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2023年沙坡头区麦后复种大豆暨玉米大豆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带状复合种植任务分解表</w:t>
      </w:r>
      <w:bookmarkEnd w:id="0"/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360" w:firstLine="7440" w:firstLineChars="3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单位：亩</w:t>
      </w:r>
    </w:p>
    <w:tbl>
      <w:tblPr>
        <w:tblStyle w:val="3"/>
        <w:tblW w:w="87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637"/>
        <w:gridCol w:w="1688"/>
        <w:gridCol w:w="1688"/>
        <w:gridCol w:w="1907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镇（乡）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麦后复种大豆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玉米大豆带状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复合种植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2"/>
              </w:rPr>
              <w:t>合  计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29000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12000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17000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文昌镇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滨河镇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迎水桥镇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3500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1500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2000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东园镇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5300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2800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2500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柔远镇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3400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1200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2200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镇罗镇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3900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1300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2600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  <w:lang w:val="en-US" w:eastAsia="zh-CN"/>
              </w:rPr>
              <w:t>7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宣和镇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5900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3000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2900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  <w:lang w:val="en-US" w:eastAsia="zh-CN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永康镇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3600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1000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2600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  <w:lang w:val="en-US" w:eastAsia="zh-CN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常乐镇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3400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1200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2200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香山乡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  <w:lang w:val="en-US" w:eastAsia="zh-CN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兴仁镇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TNhNjIyMDU3NmMzMmQxMzNhZjQwY2VjZTk3MDMifQ=="/>
  </w:docVars>
  <w:rsids>
    <w:rsidRoot w:val="38FF5224"/>
    <w:rsid w:val="38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2023-06-01T08:46:00Z</dcterms:created>
  <dc:creator>刘辉</dc:creator>
  <cp:lastModifiedBy>刘辉</cp:lastModifiedBy>
  <dcterms:modified xsi:type="dcterms:W3CDTF">2023-06-01T08:47:17Z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B653443E19354BE090F1BBB32B1A0ED8_11</vt:lpwstr>
  </property>
</Properties>
</file>