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沙坡头区2025</w:t>
      </w:r>
      <w:r>
        <w:rPr>
          <w:rFonts w:hint="eastAsia"/>
          <w:lang w:val="en-US" w:eastAsia="zh-CN"/>
        </w:rPr>
        <w:t>—2027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硒砂瓜试验示范基地</w:t>
      </w:r>
      <w:r>
        <w:rPr>
          <w:rFonts w:hint="default"/>
          <w:lang w:val="en-US" w:eastAsia="zh-CN"/>
        </w:rPr>
        <w:t>实施主体申报表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申报基地类型</w:t>
            </w:r>
          </w:p>
        </w:tc>
        <w:tc>
          <w:tcPr>
            <w:tcW w:w="67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ind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/>
                <w:vertAlign w:val="baseline"/>
                <w:lang w:val="en-US" w:eastAsia="zh-CN"/>
              </w:rPr>
              <w:t>高品质硒砂瓜种植试验示范基地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ind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7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ind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/>
                <w:vertAlign w:val="baseline"/>
                <w:lang w:val="en-US" w:eastAsia="zh-CN"/>
              </w:rPr>
              <w:t>中小果型硒砂瓜新品种试验示范基地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工作负责人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906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ind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单位基本情况：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ind w:firstLine="64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（单位资质、基础设施设备条件、技术水平及能力等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ind w:firstLine="0" w:firstLine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ind w:firstLine="0" w:firstLine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申报单位承诺：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ind w:firstLine="64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本单位承诺对本申报材料的真实性负责，如有虚假，愿承担相应责任。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ind w:firstLine="4480" w:firstLineChars="14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法人代表签字：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ind w:firstLine="4480" w:firstLineChars="14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单位公章：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ind w:firstLine="7360" w:firstLineChars="23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月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6186"/>
    <w:rsid w:val="795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djustRightInd w:val="0"/>
      <w:spacing w:line="560" w:lineRule="exact"/>
      <w:ind w:firstLine="628" w:firstLineChars="200"/>
      <w:jc w:val="both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_GBK" w:hAnsi="方正小标宋_GBK" w:eastAsia="方正小标宋_GBK" w:cs="Times New Roman"/>
      <w:kern w:val="2"/>
      <w:sz w:val="44"/>
      <w:szCs w:val="32"/>
    </w:rPr>
  </w:style>
  <w:style w:type="paragraph" w:styleId="3">
    <w:name w:val="heading 2"/>
    <w:next w:val="1"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560" w:lineRule="exact"/>
      <w:ind w:firstLine="628" w:firstLineChars="200"/>
      <w:jc w:val="both"/>
      <w:outlineLvl w:val="1"/>
    </w:pPr>
    <w:rPr>
      <w:rFonts w:ascii="Times New Roman" w:hAnsi="Times New Roman" w:eastAsia="黑体" w:cs="Times New Roman"/>
      <w:kern w:val="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2025-02-26T07:18:00Z</dcterms:created>
  <dc:creator>Administrator</dc:creator>
  <cp:lastModifiedBy>Administrator</cp:lastModifiedBy>
  <dcterms:modified xsi:type="dcterms:W3CDTF">2025-02-26T07:19:12Z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