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22222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22222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color w:val="22222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22222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222222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222222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color w:val="222222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color w:val="222222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222222"/>
          <w:sz w:val="44"/>
          <w:szCs w:val="44"/>
        </w:rPr>
        <w:t>年</w:t>
      </w:r>
      <w:r>
        <w:rPr>
          <w:rFonts w:hint="default" w:ascii="Times New Roman" w:hAnsi="Times New Roman" w:eastAsia="方正小标宋简体" w:cs="Times New Roman"/>
          <w:color w:val="222222"/>
          <w:sz w:val="44"/>
          <w:szCs w:val="44"/>
          <w:lang w:eastAsia="zh-CN"/>
        </w:rPr>
        <w:t>沙坡头区二星级家庭农场</w:t>
      </w:r>
      <w:r>
        <w:rPr>
          <w:rFonts w:hint="default" w:ascii="Times New Roman" w:hAnsi="Times New Roman" w:eastAsia="方正小标宋简体" w:cs="Times New Roman"/>
          <w:color w:val="222222"/>
          <w:sz w:val="44"/>
          <w:szCs w:val="44"/>
        </w:rPr>
        <w:t>公示名单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222222"/>
          <w:sz w:val="36"/>
          <w:szCs w:val="36"/>
        </w:rPr>
      </w:pPr>
    </w:p>
    <w:p>
      <w:pPr>
        <w:keepNext w:val="0"/>
        <w:keepLines w:val="0"/>
        <w:pageBreakBefore w:val="0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中卫市兴仁镇段学勇家庭农场</w:t>
      </w:r>
    </w:p>
    <w:p>
      <w:pPr>
        <w:keepNext w:val="0"/>
        <w:keepLines w:val="0"/>
        <w:pageBreakBefore w:val="0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中卫市永忠家庭牧场</w:t>
      </w:r>
    </w:p>
    <w:p>
      <w:pPr>
        <w:keepNext w:val="0"/>
        <w:keepLines w:val="0"/>
        <w:pageBreakBefore w:val="0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中卫市富贵家庭农场</w:t>
      </w:r>
    </w:p>
    <w:p>
      <w:pPr>
        <w:keepNext w:val="0"/>
        <w:keepLines w:val="0"/>
        <w:pageBreakBefore w:val="0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中卫市香山新兴家庭农场</w:t>
      </w:r>
    </w:p>
    <w:p>
      <w:pPr>
        <w:keepNext w:val="0"/>
        <w:keepLines w:val="0"/>
        <w:pageBreakBefore w:val="0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中卫硕佳农作物种植家庭农场</w:t>
      </w:r>
    </w:p>
    <w:p>
      <w:pPr>
        <w:keepNext w:val="0"/>
        <w:keepLines w:val="0"/>
        <w:pageBreakBefore w:val="0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中卫市润林家庭农场</w:t>
      </w:r>
    </w:p>
    <w:p>
      <w:pPr>
        <w:keepNext w:val="0"/>
        <w:keepLines w:val="0"/>
        <w:pageBreakBefore w:val="0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中卫市财宝粮食种植家庭农场</w:t>
      </w:r>
    </w:p>
    <w:p>
      <w:pPr>
        <w:keepNext w:val="0"/>
        <w:keepLines w:val="0"/>
        <w:pageBreakBefore w:val="0"/>
        <w:tabs>
          <w:tab w:val="left" w:pos="1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中卫市迎水镇宁丰蔬菜家庭农场</w:t>
      </w:r>
    </w:p>
    <w:p>
      <w:pPr>
        <w:ind w:firstLine="1280" w:firstLineChars="400"/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中卫市落草为香家庭渔场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73827"/>
    <w:rsid w:val="7E97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2024-02-05T08:05:00Z</dcterms:created>
  <dc:creator>Administrator</dc:creator>
  <cp:lastModifiedBy>Administrator</cp:lastModifiedBy>
  <dcterms:modified xsi:type="dcterms:W3CDTF">2024-02-05T08:06:00Z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