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spacing w:line="578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spacing w:line="578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沙坡头区苹果产业扶持项目申请表（一）</w:t>
      </w:r>
    </w:p>
    <w:tbl>
      <w:tblPr>
        <w:tblStyle w:val="4"/>
        <w:tblW w:w="8934" w:type="dxa"/>
        <w:tblInd w:w="-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8"/>
        <w:gridCol w:w="377"/>
        <w:gridCol w:w="1366"/>
        <w:gridCol w:w="1379"/>
        <w:gridCol w:w="1790"/>
        <w:gridCol w:w="1933"/>
        <w:gridCol w:w="11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扶持环节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扶持资金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实施单位情况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798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负责人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（法人）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</w:trPr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项目建设地点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项目建设时间</w:t>
            </w: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atLeast"/>
        </w:trPr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项目建设内容完成情况</w:t>
            </w:r>
          </w:p>
        </w:tc>
        <w:tc>
          <w:tcPr>
            <w:tcW w:w="6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</w:trPr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村委会审查意见</w:t>
            </w:r>
          </w:p>
        </w:tc>
        <w:tc>
          <w:tcPr>
            <w:tcW w:w="6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6" w:hRule="atLeast"/>
        </w:trPr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镇审查意见</w:t>
            </w:r>
          </w:p>
        </w:tc>
        <w:tc>
          <w:tcPr>
            <w:tcW w:w="6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（盖章）      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</w:trPr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沙坡头区自然资源局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（盖章）      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4" w:hRule="atLeast"/>
        </w:trPr>
        <w:tc>
          <w:tcPr>
            <w:tcW w:w="2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64FCF"/>
    <w:rsid w:val="61464FCF"/>
    <w:rsid w:val="6F63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 w:after="120"/>
      <w:ind w:left="200" w:leftChars="200" w:right="0" w:firstLine="420" w:firstLineChars="200"/>
      <w:jc w:val="left"/>
    </w:pPr>
    <w:rPr>
      <w:rFonts w:ascii="Times New Roman" w:hAnsi="仿宋" w:eastAsia="黑体" w:cs="宋体"/>
      <w:b/>
      <w:bCs/>
      <w:kern w:val="0"/>
      <w:sz w:val="24"/>
      <w:szCs w:val="32"/>
      <w:lang w:val="en-US" w:eastAsia="zh-CN"/>
    </w:r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2020-05-13T11:17:00Z</dcterms:created>
  <dc:creator>不明觉厉</dc:creator>
  <cp:lastModifiedBy>不明觉厉</cp:lastModifiedBy>
  <dcterms:modified xsi:type="dcterms:W3CDTF">2020-05-13T11:18:07Z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