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421" w:lineRule="exact"/>
        <w:rPr>
          <w:rFonts w:hint="default" w:ascii="Times New Roman" w:hAnsi="Times New Roman" w:eastAsia="黑体" w:cs="Nimbus Roman No9 L"/>
          <w:sz w:val="31"/>
          <w:szCs w:val="31"/>
        </w:rPr>
      </w:pPr>
      <w:r>
        <w:rPr>
          <w:rFonts w:hint="default" w:ascii="Times New Roman" w:hAnsi="Times New Roman" w:eastAsia="黑体" w:cs="Nimbus Roman No9 L"/>
          <w:spacing w:val="-5"/>
          <w:position w:val="1"/>
          <w:sz w:val="31"/>
          <w:szCs w:val="31"/>
        </w:rPr>
        <w:t>附件1</w:t>
      </w:r>
    </w:p>
    <w:p>
      <w:pPr>
        <w:pStyle w:val="2"/>
        <w:spacing w:before="131" w:line="215" w:lineRule="auto"/>
        <w:ind w:left="1300"/>
        <w:outlineLvl w:val="0"/>
        <w:rPr>
          <w:rFonts w:hint="default" w:ascii="Times New Roman" w:hAnsi="Times New Roman" w:eastAsia="方正小标宋简体" w:cs="Nimbus Roman No9 L"/>
          <w:spacing w:val="18"/>
          <w:sz w:val="43"/>
          <w:szCs w:val="43"/>
        </w:rPr>
      </w:pPr>
    </w:p>
    <w:p>
      <w:pPr>
        <w:pStyle w:val="2"/>
        <w:spacing w:before="131" w:line="215" w:lineRule="auto"/>
        <w:ind w:left="1300"/>
        <w:outlineLvl w:val="0"/>
        <w:rPr>
          <w:rFonts w:hint="default" w:ascii="Times New Roman" w:hAnsi="Times New Roman" w:eastAsia="方正小标宋简体" w:cs="Nimbus Roman No9 L"/>
          <w:sz w:val="43"/>
          <w:szCs w:val="43"/>
        </w:rPr>
      </w:pPr>
      <w:r>
        <w:rPr>
          <w:rFonts w:hint="default" w:ascii="Times New Roman" w:hAnsi="Times New Roman" w:eastAsia="方正小标宋简体" w:cs="Nimbus Roman No9 L"/>
          <w:spacing w:val="18"/>
          <w:sz w:val="43"/>
          <w:szCs w:val="43"/>
        </w:rPr>
        <w:t>×××单位涉及市场主体经济活动现行有效的政策措施目录</w:t>
      </w:r>
    </w:p>
    <w:p>
      <w:pPr>
        <w:spacing w:before="25"/>
        <w:rPr>
          <w:rFonts w:hint="default" w:ascii="Times New Roman" w:hAnsi="Times New Roman" w:eastAsia="仿宋_GB2312" w:cs="Nimbus Roman No9 L"/>
        </w:rPr>
      </w:pPr>
    </w:p>
    <w:p>
      <w:pPr>
        <w:spacing w:before="24"/>
        <w:rPr>
          <w:rFonts w:hint="default" w:ascii="Times New Roman" w:hAnsi="Times New Roman" w:eastAsia="仿宋_GB2312" w:cs="Nimbus Roman No9 L"/>
        </w:rPr>
      </w:pPr>
    </w:p>
    <w:tbl>
      <w:tblPr>
        <w:tblStyle w:val="7"/>
        <w:tblW w:w="138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9"/>
        <w:gridCol w:w="3703"/>
        <w:gridCol w:w="3108"/>
        <w:gridCol w:w="3816"/>
        <w:gridCol w:w="198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189" w:type="dxa"/>
            <w:noWrap w:val="0"/>
            <w:vAlign w:val="top"/>
          </w:tcPr>
          <w:p>
            <w:pPr>
              <w:spacing w:before="200" w:line="370" w:lineRule="exact"/>
              <w:ind w:left="317"/>
              <w:rPr>
                <w:rFonts w:hint="default" w:ascii="Times New Roman" w:hAnsi="Times New Roman" w:eastAsia="仿宋_GB2312" w:cs="Nimbus Roman No9 L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Nimbus Roman No9 L"/>
                <w:spacing w:val="-1"/>
                <w:position w:val="1"/>
                <w:sz w:val="28"/>
                <w:szCs w:val="28"/>
              </w:rPr>
              <w:t>序号</w:t>
            </w:r>
          </w:p>
        </w:tc>
        <w:tc>
          <w:tcPr>
            <w:tcW w:w="3703" w:type="dxa"/>
            <w:noWrap w:val="0"/>
            <w:vAlign w:val="top"/>
          </w:tcPr>
          <w:p>
            <w:pPr>
              <w:spacing w:before="215" w:line="242" w:lineRule="auto"/>
              <w:ind w:left="883"/>
              <w:rPr>
                <w:rFonts w:hint="default" w:ascii="Times New Roman" w:hAnsi="Times New Roman" w:eastAsia="仿宋_GB2312" w:cs="Nimbus Roman No9 L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Nimbus Roman No9 L"/>
                <w:spacing w:val="-3"/>
                <w:sz w:val="28"/>
                <w:szCs w:val="28"/>
              </w:rPr>
              <w:t>文件名称及文号</w:t>
            </w:r>
          </w:p>
        </w:tc>
        <w:tc>
          <w:tcPr>
            <w:tcW w:w="3108" w:type="dxa"/>
            <w:noWrap w:val="0"/>
            <w:vAlign w:val="top"/>
          </w:tcPr>
          <w:p>
            <w:pPr>
              <w:spacing w:before="214" w:line="242" w:lineRule="auto"/>
              <w:ind w:left="1288"/>
              <w:rPr>
                <w:rFonts w:hint="default" w:ascii="Times New Roman" w:hAnsi="Times New Roman" w:eastAsia="仿宋_GB2312" w:cs="Nimbus Roman No9 L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Nimbus Roman No9 L"/>
                <w:spacing w:val="-4"/>
                <w:sz w:val="28"/>
                <w:szCs w:val="28"/>
              </w:rPr>
              <w:t>类别</w:t>
            </w:r>
          </w:p>
        </w:tc>
        <w:tc>
          <w:tcPr>
            <w:tcW w:w="3816" w:type="dxa"/>
            <w:noWrap w:val="0"/>
            <w:vAlign w:val="top"/>
          </w:tcPr>
          <w:p>
            <w:pPr>
              <w:spacing w:before="215"/>
              <w:ind w:left="1083"/>
              <w:rPr>
                <w:rFonts w:hint="default" w:ascii="Times New Roman" w:hAnsi="Times New Roman" w:eastAsia="仿宋_GB2312" w:cs="Nimbus Roman No9 L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Nimbus Roman No9 L"/>
                <w:spacing w:val="-3"/>
                <w:sz w:val="28"/>
                <w:szCs w:val="28"/>
              </w:rPr>
              <w:t>文件执行状态</w:t>
            </w:r>
          </w:p>
        </w:tc>
        <w:tc>
          <w:tcPr>
            <w:tcW w:w="1988" w:type="dxa"/>
            <w:noWrap w:val="0"/>
            <w:vAlign w:val="top"/>
          </w:tcPr>
          <w:p>
            <w:pPr>
              <w:spacing w:before="215" w:line="242" w:lineRule="auto"/>
              <w:ind w:left="723"/>
              <w:rPr>
                <w:rFonts w:hint="default" w:ascii="Times New Roman" w:hAnsi="Times New Roman" w:eastAsia="仿宋_GB2312" w:cs="Nimbus Roman No9 L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Nimbus Roman No9 L"/>
                <w:spacing w:val="-3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189" w:type="dxa"/>
            <w:noWrap w:val="0"/>
            <w:vAlign w:val="top"/>
          </w:tcPr>
          <w:p>
            <w:pPr>
              <w:pStyle w:val="8"/>
              <w:rPr>
                <w:rFonts w:hint="default" w:ascii="Times New Roman" w:hAnsi="Times New Roman" w:eastAsia="仿宋_GB2312" w:cs="Nimbus Roman No9 L"/>
              </w:rPr>
            </w:pPr>
          </w:p>
        </w:tc>
        <w:tc>
          <w:tcPr>
            <w:tcW w:w="3703" w:type="dxa"/>
            <w:noWrap w:val="0"/>
            <w:vAlign w:val="top"/>
          </w:tcPr>
          <w:p>
            <w:pPr>
              <w:pStyle w:val="8"/>
              <w:rPr>
                <w:rFonts w:hint="default" w:ascii="Times New Roman" w:hAnsi="Times New Roman" w:eastAsia="仿宋_GB2312" w:cs="Nimbus Roman No9 L"/>
              </w:rPr>
            </w:pPr>
          </w:p>
        </w:tc>
        <w:tc>
          <w:tcPr>
            <w:tcW w:w="3108" w:type="dxa"/>
            <w:noWrap w:val="0"/>
            <w:vAlign w:val="top"/>
          </w:tcPr>
          <w:p>
            <w:pPr>
              <w:pStyle w:val="8"/>
              <w:rPr>
                <w:rFonts w:hint="default" w:ascii="Times New Roman" w:hAnsi="Times New Roman" w:eastAsia="仿宋_GB2312" w:cs="Nimbus Roman No9 L"/>
              </w:rPr>
            </w:pPr>
          </w:p>
        </w:tc>
        <w:tc>
          <w:tcPr>
            <w:tcW w:w="3816" w:type="dxa"/>
            <w:noWrap w:val="0"/>
            <w:vAlign w:val="top"/>
          </w:tcPr>
          <w:p>
            <w:pPr>
              <w:pStyle w:val="8"/>
              <w:rPr>
                <w:rFonts w:hint="default" w:ascii="Times New Roman" w:hAnsi="Times New Roman" w:eastAsia="仿宋_GB2312" w:cs="Nimbus Roman No9 L"/>
              </w:rPr>
            </w:pPr>
          </w:p>
        </w:tc>
        <w:tc>
          <w:tcPr>
            <w:tcW w:w="1988" w:type="dxa"/>
            <w:noWrap w:val="0"/>
            <w:vAlign w:val="top"/>
          </w:tcPr>
          <w:p>
            <w:pPr>
              <w:pStyle w:val="8"/>
              <w:rPr>
                <w:rFonts w:hint="default" w:ascii="Times New Roman" w:hAnsi="Times New Roman" w:eastAsia="仿宋_GB2312" w:cs="Nimbus Roman No9 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189" w:type="dxa"/>
            <w:noWrap w:val="0"/>
            <w:vAlign w:val="top"/>
          </w:tcPr>
          <w:p>
            <w:pPr>
              <w:pStyle w:val="8"/>
              <w:rPr>
                <w:rFonts w:hint="default" w:ascii="Times New Roman" w:hAnsi="Times New Roman" w:eastAsia="仿宋_GB2312" w:cs="Nimbus Roman No9 L"/>
              </w:rPr>
            </w:pPr>
          </w:p>
        </w:tc>
        <w:tc>
          <w:tcPr>
            <w:tcW w:w="3703" w:type="dxa"/>
            <w:noWrap w:val="0"/>
            <w:vAlign w:val="top"/>
          </w:tcPr>
          <w:p>
            <w:pPr>
              <w:pStyle w:val="8"/>
              <w:rPr>
                <w:rFonts w:hint="default" w:ascii="Times New Roman" w:hAnsi="Times New Roman" w:eastAsia="仿宋_GB2312" w:cs="Nimbus Roman No9 L"/>
              </w:rPr>
            </w:pPr>
          </w:p>
        </w:tc>
        <w:tc>
          <w:tcPr>
            <w:tcW w:w="3108" w:type="dxa"/>
            <w:noWrap w:val="0"/>
            <w:vAlign w:val="top"/>
          </w:tcPr>
          <w:p>
            <w:pPr>
              <w:pStyle w:val="8"/>
              <w:rPr>
                <w:rFonts w:hint="default" w:ascii="Times New Roman" w:hAnsi="Times New Roman" w:eastAsia="仿宋_GB2312" w:cs="Nimbus Roman No9 L"/>
              </w:rPr>
            </w:pPr>
          </w:p>
        </w:tc>
        <w:tc>
          <w:tcPr>
            <w:tcW w:w="3816" w:type="dxa"/>
            <w:noWrap w:val="0"/>
            <w:vAlign w:val="top"/>
          </w:tcPr>
          <w:p>
            <w:pPr>
              <w:pStyle w:val="8"/>
              <w:rPr>
                <w:rFonts w:hint="default" w:ascii="Times New Roman" w:hAnsi="Times New Roman" w:eastAsia="仿宋_GB2312" w:cs="Nimbus Roman No9 L"/>
              </w:rPr>
            </w:pPr>
          </w:p>
        </w:tc>
        <w:tc>
          <w:tcPr>
            <w:tcW w:w="1988" w:type="dxa"/>
            <w:noWrap w:val="0"/>
            <w:vAlign w:val="top"/>
          </w:tcPr>
          <w:p>
            <w:pPr>
              <w:pStyle w:val="8"/>
              <w:rPr>
                <w:rFonts w:hint="default" w:ascii="Times New Roman" w:hAnsi="Times New Roman" w:eastAsia="仿宋_GB2312" w:cs="Nimbus Roman No9 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189" w:type="dxa"/>
            <w:noWrap w:val="0"/>
            <w:vAlign w:val="top"/>
          </w:tcPr>
          <w:p>
            <w:pPr>
              <w:pStyle w:val="8"/>
              <w:rPr>
                <w:rFonts w:hint="default" w:ascii="Times New Roman" w:hAnsi="Times New Roman" w:eastAsia="仿宋_GB2312" w:cs="Nimbus Roman No9 L"/>
              </w:rPr>
            </w:pPr>
          </w:p>
        </w:tc>
        <w:tc>
          <w:tcPr>
            <w:tcW w:w="3703" w:type="dxa"/>
            <w:noWrap w:val="0"/>
            <w:vAlign w:val="top"/>
          </w:tcPr>
          <w:p>
            <w:pPr>
              <w:pStyle w:val="8"/>
              <w:rPr>
                <w:rFonts w:hint="default" w:ascii="Times New Roman" w:hAnsi="Times New Roman" w:eastAsia="仿宋_GB2312" w:cs="Nimbus Roman No9 L"/>
              </w:rPr>
            </w:pPr>
          </w:p>
        </w:tc>
        <w:tc>
          <w:tcPr>
            <w:tcW w:w="3108" w:type="dxa"/>
            <w:noWrap w:val="0"/>
            <w:vAlign w:val="top"/>
          </w:tcPr>
          <w:p>
            <w:pPr>
              <w:pStyle w:val="8"/>
              <w:rPr>
                <w:rFonts w:hint="default" w:ascii="Times New Roman" w:hAnsi="Times New Roman" w:eastAsia="仿宋_GB2312" w:cs="Nimbus Roman No9 L"/>
              </w:rPr>
            </w:pPr>
          </w:p>
        </w:tc>
        <w:tc>
          <w:tcPr>
            <w:tcW w:w="3816" w:type="dxa"/>
            <w:noWrap w:val="0"/>
            <w:vAlign w:val="top"/>
          </w:tcPr>
          <w:p>
            <w:pPr>
              <w:pStyle w:val="8"/>
              <w:rPr>
                <w:rFonts w:hint="default" w:ascii="Times New Roman" w:hAnsi="Times New Roman" w:eastAsia="仿宋_GB2312" w:cs="Nimbus Roman No9 L"/>
              </w:rPr>
            </w:pPr>
          </w:p>
        </w:tc>
        <w:tc>
          <w:tcPr>
            <w:tcW w:w="1988" w:type="dxa"/>
            <w:noWrap w:val="0"/>
            <w:vAlign w:val="top"/>
          </w:tcPr>
          <w:p>
            <w:pPr>
              <w:pStyle w:val="8"/>
              <w:rPr>
                <w:rFonts w:hint="default" w:ascii="Times New Roman" w:hAnsi="Times New Roman" w:eastAsia="仿宋_GB2312" w:cs="Nimbus Roman No9 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189" w:type="dxa"/>
            <w:noWrap w:val="0"/>
            <w:vAlign w:val="top"/>
          </w:tcPr>
          <w:p>
            <w:pPr>
              <w:pStyle w:val="8"/>
              <w:rPr>
                <w:rFonts w:hint="default" w:ascii="Times New Roman" w:hAnsi="Times New Roman" w:eastAsia="仿宋_GB2312" w:cs="Nimbus Roman No9 L"/>
              </w:rPr>
            </w:pPr>
          </w:p>
        </w:tc>
        <w:tc>
          <w:tcPr>
            <w:tcW w:w="3703" w:type="dxa"/>
            <w:noWrap w:val="0"/>
            <w:vAlign w:val="top"/>
          </w:tcPr>
          <w:p>
            <w:pPr>
              <w:pStyle w:val="8"/>
              <w:rPr>
                <w:rFonts w:hint="default" w:ascii="Times New Roman" w:hAnsi="Times New Roman" w:eastAsia="仿宋_GB2312" w:cs="Nimbus Roman No9 L"/>
              </w:rPr>
            </w:pPr>
          </w:p>
        </w:tc>
        <w:tc>
          <w:tcPr>
            <w:tcW w:w="3108" w:type="dxa"/>
            <w:noWrap w:val="0"/>
            <w:vAlign w:val="top"/>
          </w:tcPr>
          <w:p>
            <w:pPr>
              <w:pStyle w:val="8"/>
              <w:rPr>
                <w:rFonts w:hint="default" w:ascii="Times New Roman" w:hAnsi="Times New Roman" w:eastAsia="仿宋_GB2312" w:cs="Nimbus Roman No9 L"/>
              </w:rPr>
            </w:pPr>
          </w:p>
        </w:tc>
        <w:tc>
          <w:tcPr>
            <w:tcW w:w="3816" w:type="dxa"/>
            <w:noWrap w:val="0"/>
            <w:vAlign w:val="top"/>
          </w:tcPr>
          <w:p>
            <w:pPr>
              <w:pStyle w:val="8"/>
              <w:rPr>
                <w:rFonts w:hint="default" w:ascii="Times New Roman" w:hAnsi="Times New Roman" w:eastAsia="仿宋_GB2312" w:cs="Nimbus Roman No9 L"/>
              </w:rPr>
            </w:pPr>
          </w:p>
        </w:tc>
        <w:tc>
          <w:tcPr>
            <w:tcW w:w="1988" w:type="dxa"/>
            <w:noWrap w:val="0"/>
            <w:vAlign w:val="top"/>
          </w:tcPr>
          <w:p>
            <w:pPr>
              <w:pStyle w:val="8"/>
              <w:rPr>
                <w:rFonts w:hint="default" w:ascii="Times New Roman" w:hAnsi="Times New Roman" w:eastAsia="仿宋_GB2312" w:cs="Nimbus Roman No9 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189" w:type="dxa"/>
            <w:noWrap w:val="0"/>
            <w:vAlign w:val="top"/>
          </w:tcPr>
          <w:p>
            <w:pPr>
              <w:pStyle w:val="8"/>
              <w:rPr>
                <w:rFonts w:hint="default" w:ascii="Times New Roman" w:hAnsi="Times New Roman" w:eastAsia="仿宋_GB2312" w:cs="Nimbus Roman No9 L"/>
              </w:rPr>
            </w:pPr>
          </w:p>
        </w:tc>
        <w:tc>
          <w:tcPr>
            <w:tcW w:w="3703" w:type="dxa"/>
            <w:noWrap w:val="0"/>
            <w:vAlign w:val="top"/>
          </w:tcPr>
          <w:p>
            <w:pPr>
              <w:pStyle w:val="8"/>
              <w:rPr>
                <w:rFonts w:hint="default" w:ascii="Times New Roman" w:hAnsi="Times New Roman" w:eastAsia="仿宋_GB2312" w:cs="Nimbus Roman No9 L"/>
              </w:rPr>
            </w:pPr>
          </w:p>
        </w:tc>
        <w:tc>
          <w:tcPr>
            <w:tcW w:w="3108" w:type="dxa"/>
            <w:noWrap w:val="0"/>
            <w:vAlign w:val="top"/>
          </w:tcPr>
          <w:p>
            <w:pPr>
              <w:pStyle w:val="8"/>
              <w:rPr>
                <w:rFonts w:hint="default" w:ascii="Times New Roman" w:hAnsi="Times New Roman" w:eastAsia="仿宋_GB2312" w:cs="Nimbus Roman No9 L"/>
              </w:rPr>
            </w:pPr>
          </w:p>
        </w:tc>
        <w:tc>
          <w:tcPr>
            <w:tcW w:w="3816" w:type="dxa"/>
            <w:noWrap w:val="0"/>
            <w:vAlign w:val="top"/>
          </w:tcPr>
          <w:p>
            <w:pPr>
              <w:pStyle w:val="8"/>
              <w:rPr>
                <w:rFonts w:hint="default" w:ascii="Times New Roman" w:hAnsi="Times New Roman" w:eastAsia="仿宋_GB2312" w:cs="Nimbus Roman No9 L"/>
              </w:rPr>
            </w:pPr>
          </w:p>
        </w:tc>
        <w:tc>
          <w:tcPr>
            <w:tcW w:w="1988" w:type="dxa"/>
            <w:noWrap w:val="0"/>
            <w:vAlign w:val="top"/>
          </w:tcPr>
          <w:p>
            <w:pPr>
              <w:pStyle w:val="8"/>
              <w:rPr>
                <w:rFonts w:hint="default" w:ascii="Times New Roman" w:hAnsi="Times New Roman" w:eastAsia="仿宋_GB2312" w:cs="Nimbus Roman No9 L"/>
              </w:rPr>
            </w:pPr>
          </w:p>
        </w:tc>
      </w:tr>
    </w:tbl>
    <w:p>
      <w:pPr>
        <w:pStyle w:val="2"/>
        <w:spacing w:before="46" w:line="202" w:lineRule="auto"/>
        <w:ind w:left="541"/>
        <w:rPr>
          <w:rFonts w:hint="default" w:ascii="Times New Roman" w:hAnsi="Times New Roman" w:eastAsia="仿宋_GB2312" w:cs="Nimbus Roman No9 L"/>
          <w:spacing w:val="-1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textAlignment w:val="baseline"/>
        <w:rPr>
          <w:rFonts w:hint="default" w:ascii="Times New Roman" w:hAnsi="Times New Roman" w:eastAsia="仿宋_GB2312" w:cs="Nimbus Roman No9 L"/>
          <w:sz w:val="28"/>
          <w:szCs w:val="28"/>
        </w:rPr>
      </w:pPr>
      <w:r>
        <w:rPr>
          <w:rFonts w:hint="default" w:ascii="Times New Roman" w:hAnsi="Times New Roman" w:eastAsia="仿宋_GB2312" w:cs="Nimbus Roman No9 L"/>
          <w:spacing w:val="-10"/>
          <w:sz w:val="28"/>
          <w:szCs w:val="28"/>
        </w:rPr>
        <w:t>填表说明：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firstLine="552" w:firstLineChars="200"/>
        <w:jc w:val="left"/>
        <w:textAlignment w:val="baseline"/>
        <w:rPr>
          <w:rFonts w:hint="default" w:ascii="Times New Roman" w:hAnsi="Times New Roman" w:eastAsia="仿宋_GB2312" w:cs="Nimbus Roman No9 L"/>
          <w:sz w:val="28"/>
          <w:szCs w:val="28"/>
        </w:rPr>
      </w:pPr>
      <w:r>
        <w:rPr>
          <w:rFonts w:hint="default" w:ascii="Times New Roman" w:hAnsi="Times New Roman" w:eastAsia="仿宋_GB2312" w:cs="Nimbus Roman No9 L"/>
          <w:spacing w:val="-2"/>
          <w:sz w:val="28"/>
          <w:szCs w:val="28"/>
        </w:rPr>
        <w:t>1.</w:t>
      </w:r>
      <w:r>
        <w:rPr>
          <w:rFonts w:hint="eastAsia" w:ascii="Times New Roman" w:hAnsi="Times New Roman" w:eastAsia="仿宋_GB2312" w:cs="Nimbus Roman No9 L"/>
          <w:spacing w:val="-2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仿宋_GB2312" w:cs="Nimbus Roman No9 L"/>
          <w:spacing w:val="-2"/>
          <w:sz w:val="28"/>
          <w:szCs w:val="28"/>
        </w:rPr>
        <w:t>类别</w:t>
      </w:r>
      <w:r>
        <w:rPr>
          <w:rFonts w:hint="eastAsia" w:ascii="Times New Roman" w:hAnsi="Times New Roman" w:eastAsia="仿宋_GB2312" w:cs="Nimbus Roman No9 L"/>
          <w:spacing w:val="-2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仿宋_GB2312" w:cs="Nimbus Roman No9 L"/>
          <w:spacing w:val="-2"/>
          <w:sz w:val="28"/>
          <w:szCs w:val="28"/>
        </w:rPr>
        <w:t>栏应选填规章、规范性文件、其他政策措施。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firstLine="532" w:firstLineChars="200"/>
        <w:jc w:val="left"/>
        <w:textAlignment w:val="baseline"/>
        <w:rPr>
          <w:rFonts w:hint="default" w:ascii="Times New Roman" w:hAnsi="Times New Roman" w:eastAsia="仿宋_GB2312" w:cs="Nimbus Roman No9 L"/>
          <w:sz w:val="28"/>
          <w:szCs w:val="28"/>
        </w:rPr>
      </w:pPr>
      <w:r>
        <w:rPr>
          <w:rFonts w:hint="default" w:ascii="Times New Roman" w:hAnsi="Times New Roman" w:eastAsia="仿宋_GB2312" w:cs="Nimbus Roman No9 L"/>
          <w:spacing w:val="-7"/>
          <w:sz w:val="28"/>
          <w:szCs w:val="28"/>
        </w:rPr>
        <w:t>2.</w:t>
      </w:r>
      <w:r>
        <w:rPr>
          <w:rFonts w:hint="eastAsia" w:ascii="Times New Roman" w:hAnsi="Times New Roman" w:eastAsia="仿宋_GB2312" w:cs="Nimbus Roman No9 L"/>
          <w:spacing w:val="-7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仿宋_GB2312" w:cs="Nimbus Roman No9 L"/>
          <w:spacing w:val="-7"/>
          <w:sz w:val="28"/>
          <w:szCs w:val="28"/>
        </w:rPr>
        <w:t>文件执行状态</w:t>
      </w:r>
      <w:r>
        <w:rPr>
          <w:rFonts w:hint="default" w:ascii="Times New Roman" w:hAnsi="Times New Roman" w:eastAsia="仿宋_GB2312" w:cs="Nimbus Roman No9 L"/>
          <w:spacing w:val="-62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Nimbus Roman No9 L"/>
          <w:spacing w:val="-7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仿宋_GB2312" w:cs="Nimbus Roman No9 L"/>
          <w:spacing w:val="-7"/>
          <w:sz w:val="28"/>
          <w:szCs w:val="28"/>
        </w:rPr>
        <w:t>填写继续有效、已废止、拟修改、符合例外规定保留等。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firstLine="556" w:firstLineChars="200"/>
        <w:jc w:val="left"/>
        <w:textAlignment w:val="baseline"/>
      </w:pPr>
      <w:r>
        <w:rPr>
          <w:rFonts w:hint="default" w:ascii="Times New Roman" w:hAnsi="Times New Roman" w:eastAsia="仿宋_GB2312" w:cs="Nimbus Roman No9 L"/>
          <w:spacing w:val="-1"/>
          <w:sz w:val="28"/>
          <w:szCs w:val="28"/>
        </w:rPr>
        <w:t>3</w:t>
      </w:r>
      <w:r>
        <w:rPr>
          <w:rFonts w:hint="eastAsia" w:ascii="Times New Roman" w:hAnsi="Times New Roman" w:eastAsia="仿宋_GB2312" w:cs="Nimbus Roman No9 L"/>
          <w:spacing w:val="-1"/>
          <w:sz w:val="28"/>
          <w:szCs w:val="28"/>
          <w:lang w:eastAsia="zh-CN"/>
        </w:rPr>
        <w:t>.</w:t>
      </w:r>
      <w:r>
        <w:rPr>
          <w:rFonts w:hint="default" w:ascii="Times New Roman" w:hAnsi="Times New Roman" w:eastAsia="仿宋_GB2312" w:cs="Nimbus Roman No9 L"/>
          <w:spacing w:val="-1"/>
          <w:sz w:val="28"/>
          <w:szCs w:val="28"/>
        </w:rPr>
        <w:t>该目录由各政策制定机关自行留存并在政务网站上及时公示。</w:t>
      </w:r>
      <w:bookmarkStart w:id="0" w:name="_GoBack"/>
      <w:bookmarkEnd w:id="0"/>
    </w:p>
    <w:sectPr>
      <w:pgSz w:w="16838" w:h="11906" w:orient="landscape"/>
      <w:pgMar w:top="1587" w:right="1701" w:bottom="1474" w:left="170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00"/>
    <w:family w:val="auto"/>
    <w:pitch w:val="default"/>
    <w:sig w:usb0="00000000" w:usb1="00000000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BC8714"/>
    <w:rsid w:val="3DBC8714"/>
    <w:rsid w:val="7EEF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2023-08-23T08:58:00Z</dcterms:created>
  <dc:creator>zw</dc:creator>
  <cp:lastModifiedBy>zw</cp:lastModifiedBy>
  <dcterms:modified xsi:type="dcterms:W3CDTF">2023-08-23T09:04:26Z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B0094CF906A8F73ABF59E564C9DC49D9</vt:lpwstr>
  </property>
</Properties>
</file>