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="0" w:line="640" w:lineRule="exact"/>
        <w:ind w:left="0" w:leftChars="0" w:firstLine="0" w:firstLineChars="0"/>
        <w:jc w:val="lef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附件6-1</w:t>
      </w:r>
    </w:p>
    <w:tbl>
      <w:tblPr>
        <w:tblStyle w:val="8"/>
        <w:tblW w:w="1398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2"/>
        <w:gridCol w:w="1033"/>
        <w:gridCol w:w="764"/>
        <w:gridCol w:w="684"/>
        <w:gridCol w:w="824"/>
        <w:gridCol w:w="719"/>
        <w:gridCol w:w="893"/>
        <w:gridCol w:w="673"/>
        <w:gridCol w:w="940"/>
        <w:gridCol w:w="742"/>
        <w:gridCol w:w="905"/>
        <w:gridCol w:w="1389"/>
        <w:gridCol w:w="1304"/>
        <w:gridCol w:w="1292"/>
        <w:gridCol w:w="12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3988" w:type="dxa"/>
            <w:gridSpan w:val="15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lang w:val="en-US" w:eastAsia="zh-CN" w:bidi="ar-SA"/>
              </w:rPr>
              <w:t>宁夏肉牛改良情况普查入户摸排表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988" w:type="dxa"/>
            <w:gridSpan w:val="15"/>
            <w:tcBorders>
              <w:bottom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乡（镇）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        普查单位（盖章）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普查时间：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肉牛存栏数量</w:t>
            </w:r>
          </w:p>
        </w:tc>
        <w:tc>
          <w:tcPr>
            <w:tcW w:w="15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秦川牛改良牛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西门塔尔牛改良牛</w:t>
            </w:r>
          </w:p>
        </w:tc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安格斯牛改良牛</w:t>
            </w:r>
          </w:p>
        </w:tc>
        <w:tc>
          <w:tcPr>
            <w:tcW w:w="1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其他牛改良牛</w:t>
            </w:r>
          </w:p>
        </w:tc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饲养环境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系谱档案存档情况</w:t>
            </w: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入户日期</w:t>
            </w: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存栏数量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基础母牛数量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存栏数量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基础母牛数量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存栏数量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基础母牛数量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存栏数量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基础母牛数量</w:t>
            </w: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□散养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□集中饲养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□有□无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□散养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□集中饲养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□有□无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□散养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□集中饲养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□有□无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□散养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□集中饲养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□有□无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□散养     □集中饲养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□有□无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□散养     □集中饲养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□有□无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3988" w:type="dxa"/>
            <w:gridSpan w:val="1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普查人员签字：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  <w:jc w:val="center"/>
        </w:trPr>
        <w:tc>
          <w:tcPr>
            <w:tcW w:w="13988" w:type="dxa"/>
            <w:gridSpan w:val="15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本表用于组织各村入户摸底，仅普查肉牛改良品种，单位为头，电子表格报自治区畜牧站备案，纸质版留存3年，以备数据核查；2.群体数量指该场（户）肉牛养殖总数；3.改良数量指由父本品种改良的肉牛群体数量，如秦川牛改良牛数量指以秦川牛为父本，其他牛为母本改良出来的肉牛的群体数量；4.饲养环境，畜禽选散养或集中饲养。散养指该品种在散养户中饲养，集中饲养该品种集中在一个单位或养殖场饲养。</w:t>
            </w:r>
          </w:p>
        </w:tc>
      </w:tr>
    </w:tbl>
    <w:p>
      <w:pPr>
        <w:pStyle w:val="3"/>
        <w:snapToGrid w:val="0"/>
        <w:spacing w:before="0" w:line="640" w:lineRule="exact"/>
        <w:ind w:left="0" w:leftChars="0" w:firstLine="0" w:firstLineChars="0"/>
        <w:jc w:val="left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附件6-2</w:t>
      </w:r>
    </w:p>
    <w:tbl>
      <w:tblPr>
        <w:tblStyle w:val="8"/>
        <w:tblW w:w="154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9"/>
        <w:gridCol w:w="1053"/>
        <w:gridCol w:w="783"/>
        <w:gridCol w:w="620"/>
        <w:gridCol w:w="842"/>
        <w:gridCol w:w="596"/>
        <w:gridCol w:w="936"/>
        <w:gridCol w:w="597"/>
        <w:gridCol w:w="842"/>
        <w:gridCol w:w="585"/>
        <w:gridCol w:w="842"/>
        <w:gridCol w:w="573"/>
        <w:gridCol w:w="901"/>
        <w:gridCol w:w="2206"/>
        <w:gridCol w:w="1877"/>
        <w:gridCol w:w="14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428" w:type="dxa"/>
            <w:gridSpan w:val="16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lang w:val="en-US" w:eastAsia="zh-CN" w:bidi="ar-SA"/>
              </w:rPr>
              <w:t>宁夏肉羊改良情况普查入户摸排表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5428" w:type="dxa"/>
            <w:gridSpan w:val="16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乡（镇）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        普查单位（盖章）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普查时间：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肉羊存栏数量</w:t>
            </w: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滩寒改良羊</w:t>
            </w: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萨福克改良羊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杜泊羊改良羊</w:t>
            </w: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湖羊改良羊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其他羊改良羊</w:t>
            </w:r>
          </w:p>
        </w:tc>
        <w:tc>
          <w:tcPr>
            <w:tcW w:w="2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饲养环境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系谱档案存档情况</w:t>
            </w:r>
          </w:p>
        </w:tc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存栏数量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基础母羊数量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存栏数量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基础母羊数量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存栏数量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基础母羊数量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存栏数量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基础母羊数量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存栏数量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基础母羊数量</w:t>
            </w:r>
          </w:p>
        </w:tc>
        <w:tc>
          <w:tcPr>
            <w:tcW w:w="2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□散养  □集中饲养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□有□无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□散养  □集中饲养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□有□无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□散养  □集中饲养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□有□无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□散养  □集中饲养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□有□无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□散养  □集中饲养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□有□无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....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□散养  □集中饲养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□有□无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□散养  □集中饲养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□有□无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5428" w:type="dxa"/>
            <w:gridSpan w:val="16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普查人员签字：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5428" w:type="dxa"/>
            <w:gridSpan w:val="1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本表用于组织各村入户摸底，仅普查肉羊改良品种，单位为只，电子表格报自治区畜牧站备案，纸质版留存3年，以备数据核查；2.群体数量指该场（户）肉羊养殖总数；3.改良数量指由父本品种改良的肉羊群体数量，如滩寒改良羊数量指以滩羊为父本，寒羊为母本改良出来的肉羊的群体数量。萨福克改良羊数量是指以萨福克羊为父本，其他羊为母本改良出来的肉羊群体数量；4.饲养环境，畜禽选散养或集中饲养。散养指该品种在散养户中饲养，集中饲养该品种集中在一个单位或养殖场饲养。</w:t>
            </w:r>
          </w:p>
        </w:tc>
      </w:tr>
    </w:tbl>
    <w:p>
      <w:pPr>
        <w:pStyle w:val="3"/>
        <w:snapToGrid w:val="0"/>
        <w:spacing w:before="0" w:line="640" w:lineRule="exact"/>
        <w:ind w:left="0" w:leftChars="0" w:firstLine="0" w:firstLineChars="0"/>
        <w:jc w:val="lef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附件6-3</w:t>
      </w:r>
    </w:p>
    <w:tbl>
      <w:tblPr>
        <w:tblStyle w:val="8"/>
        <w:tblW w:w="154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9"/>
        <w:gridCol w:w="890"/>
        <w:gridCol w:w="791"/>
        <w:gridCol w:w="754"/>
        <w:gridCol w:w="890"/>
        <w:gridCol w:w="791"/>
        <w:gridCol w:w="952"/>
        <w:gridCol w:w="742"/>
        <w:gridCol w:w="1013"/>
        <w:gridCol w:w="754"/>
        <w:gridCol w:w="891"/>
        <w:gridCol w:w="2348"/>
        <w:gridCol w:w="1448"/>
        <w:gridCol w:w="890"/>
        <w:gridCol w:w="1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428" w:type="dxa"/>
            <w:gridSpan w:val="15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lang w:val="en-US" w:eastAsia="zh-CN" w:bidi="ar-SA"/>
              </w:rPr>
              <w:t>宁夏生猪改良情况普查入户摸排表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5428" w:type="dxa"/>
            <w:gridSpan w:val="15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乡（镇）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        普查单位（盖章）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普查时间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生猪存栏数量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长*大或大*长杂交猪</w:t>
            </w:r>
          </w:p>
        </w:tc>
        <w:tc>
          <w:tcPr>
            <w:tcW w:w="17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三元杂交猪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PIC配套系</w:t>
            </w: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其他改良猪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饲养环境</w:t>
            </w:r>
          </w:p>
        </w:tc>
        <w:tc>
          <w:tcPr>
            <w:tcW w:w="1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系谱档案存档情况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入户日期</w:t>
            </w:r>
          </w:p>
        </w:tc>
        <w:tc>
          <w:tcPr>
            <w:tcW w:w="1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存栏数量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能繁母猪数量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存栏数量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能繁母猪数量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存栏数量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能繁母猪数量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存栏数量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能繁母猪数量</w:t>
            </w: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□散养  □集中饲养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□有□无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□散养  □集中饲养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□有□无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□散养  □集中饲养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□有□无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□散养  □集中饲养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□有□无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□散养  □集中饲养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□有□无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□散养  □集中饲养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□有□无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.....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□散养  □集中饲养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□有□无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□散养  □集中饲养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□有□无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5428" w:type="dxa"/>
            <w:gridSpan w:val="15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普查人员签字：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5428" w:type="dxa"/>
            <w:gridSpan w:val="1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本表用于组织各村入户摸底，仅普查生猪改良品种，单位为头，电子表格报自治区畜牧站备案，纸质版留存3年，以备数据核查；2.饲养环境，畜禽选散养或集中饲养。散养指该品种在散养户中饲养，集中饲养该品种集中在一个单位或养殖场饲养。</w:t>
            </w:r>
          </w:p>
        </w:tc>
      </w:tr>
    </w:tbl>
    <w:p>
      <w:pPr>
        <w:pStyle w:val="4"/>
        <w:ind w:left="0" w:leftChars="0" w:firstLine="0" w:firstLineChars="0"/>
        <w:rPr>
          <w:rFonts w:hint="default" w:ascii="Times New Roman" w:hAnsi="Times New Roman" w:cs="Times New Roman"/>
          <w:lang w:eastAsia="zh-CN"/>
        </w:rPr>
      </w:pPr>
    </w:p>
    <w:p>
      <w:pPr>
        <w:pStyle w:val="3"/>
        <w:snapToGrid w:val="0"/>
        <w:spacing w:before="0" w:line="640" w:lineRule="exact"/>
        <w:ind w:left="0" w:leftChars="0" w:firstLine="0" w:firstLineChars="0"/>
        <w:jc w:val="left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附件6-4</w:t>
      </w:r>
    </w:p>
    <w:tbl>
      <w:tblPr>
        <w:tblStyle w:val="8"/>
        <w:tblW w:w="154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2"/>
        <w:gridCol w:w="1563"/>
        <w:gridCol w:w="1540"/>
        <w:gridCol w:w="1538"/>
        <w:gridCol w:w="1480"/>
        <w:gridCol w:w="1493"/>
        <w:gridCol w:w="1657"/>
        <w:gridCol w:w="1657"/>
        <w:gridCol w:w="1634"/>
        <w:gridCol w:w="1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5428" w:type="dxa"/>
            <w:gridSpan w:val="1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kern w:val="2"/>
                <w:sz w:val="32"/>
                <w:szCs w:val="32"/>
                <w:lang w:val="en-US" w:eastAsia="zh-CN" w:bidi="ar-SA"/>
              </w:rPr>
              <w:t>宁夏畜禽改良情况普查汇总表（□肉牛□肉羊□生猪）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5428" w:type="dxa"/>
            <w:gridSpan w:val="1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县级畜牧中心（盖章）：</w:t>
            </w:r>
            <w:r>
              <w:rPr>
                <w:rStyle w:val="9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存栏数量</w:t>
            </w:r>
          </w:p>
        </w:tc>
        <w:tc>
          <w:tcPr>
            <w:tcW w:w="3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改良品种1</w:t>
            </w:r>
          </w:p>
        </w:tc>
        <w:tc>
          <w:tcPr>
            <w:tcW w:w="2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改良品种2</w:t>
            </w:r>
          </w:p>
        </w:tc>
        <w:tc>
          <w:tcPr>
            <w:tcW w:w="3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改良品种3</w:t>
            </w:r>
          </w:p>
        </w:tc>
        <w:tc>
          <w:tcPr>
            <w:tcW w:w="3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其他改良品种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存栏数量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母畜数量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存栏数量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母畜数量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存栏数量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母畜数量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存栏数量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母畜数量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....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5428" w:type="dxa"/>
            <w:gridSpan w:val="1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填表人：                                                             审核人：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5428" w:type="dxa"/>
            <w:gridSpan w:val="10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注：1.本表由各县区畜牧技术推广服务中心填报，单位为头、只;2.电子表格报自治区畜牧站备案，纸质版留存3年，以备数据核查；3.改良情况按不同畜种分别填写。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5428" w:type="dxa"/>
            <w:gridSpan w:val="10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4"/>
        <w:ind w:left="0" w:leftChars="0" w:firstLine="0" w:firstLineChars="0"/>
        <w:rPr>
          <w:rFonts w:hint="default" w:ascii="Times New Roman" w:hAnsi="Times New Roman" w:cs="Times New Roman"/>
          <w:lang w:eastAsia="zh-CN"/>
        </w:rPr>
        <w:sectPr>
          <w:headerReference r:id="rId3" w:type="default"/>
          <w:pgSz w:w="16838" w:h="11906" w:orient="landscape"/>
          <w:pgMar w:top="720" w:right="720" w:bottom="720" w:left="720" w:header="851" w:footer="1020" w:gutter="0"/>
          <w:pgNumType w:fmt="numberInDash"/>
          <w:cols w:space="720" w:num="1"/>
          <w:docGrid w:type="lines" w:linePitch="31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5A38F1"/>
    <w:rsid w:val="515A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autoSpaceDE w:val="0"/>
      <w:autoSpaceDN w:val="0"/>
      <w:spacing w:before="34"/>
      <w:ind w:left="921" w:hanging="282"/>
      <w:outlineLvl w:val="1"/>
    </w:pPr>
    <w:rPr>
      <w:rFonts w:ascii="黑体" w:eastAsia="黑体" w:cs="黑体"/>
      <w:sz w:val="28"/>
      <w:szCs w:val="28"/>
      <w:lang w:val="zh-CN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paragraph" w:styleId="4">
    <w:name w:val="Body Text First Indent"/>
    <w:basedOn w:val="5"/>
    <w:uiPriority w:val="0"/>
    <w:pPr>
      <w:ind w:firstLine="420" w:firstLineChars="100"/>
    </w:pPr>
  </w:style>
  <w:style w:type="paragraph" w:styleId="5">
    <w:name w:val="Body Text"/>
    <w:basedOn w:val="1"/>
    <w:next w:val="1"/>
    <w:uiPriority w:val="0"/>
    <w:pPr>
      <w:spacing w:after="120"/>
    </w:p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font71"/>
    <w:basedOn w:val="7"/>
    <w:qFormat/>
    <w:uiPriority w:val="0"/>
    <w:rPr>
      <w:rFonts w:hint="default" w:ascii="仿宋_GB2312" w:eastAsia="仿宋_GB2312" w:cs="仿宋_GB2312"/>
      <w:color w:val="000000"/>
      <w:sz w:val="36"/>
      <w:szCs w:val="3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2021-06-02T02:53:00Z</dcterms:created>
  <dc:creator>Administrator</dc:creator>
  <cp:lastModifiedBy>Administrator</cp:lastModifiedBy>
  <dcterms:modified xsi:type="dcterms:W3CDTF">2021-06-02T02:54:01Z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