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  <w:t>沙坡头区工业信息化和商务局普法措施清单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tbl>
      <w:tblPr>
        <w:tblStyle w:val="5"/>
        <w:tblW w:w="1398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047"/>
        <w:gridCol w:w="17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widowControl/>
              <w:spacing w:line="345" w:lineRule="atLeas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序号</w:t>
            </w:r>
          </w:p>
        </w:tc>
        <w:tc>
          <w:tcPr>
            <w:tcW w:w="1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widowControl/>
              <w:spacing w:line="345" w:lineRule="atLeas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具体措施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widowControl/>
              <w:spacing w:line="345" w:lineRule="atLeas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责任</w:t>
            </w:r>
            <w:r>
              <w:rPr>
                <w:rFonts w:hint="eastAsia" w:ascii="仿宋_GB2312" w:hAnsi="宋体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104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落实学法制度。将法律法规学习纳入党组(中心组)和干部理论学习计划，利用周一学习会议集中学习，每年组织学法考试。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各办公室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学习依法治国重要论述。深入学习习近平总书记关于全面依法治国的重要论述，了解和掌握全面依法治国的重大意义和总体要求。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各办公室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学习宣传《宪法》。深入学习《宪法》，宣传《宪法》至上、依宪治国、依宪执政等理念。组织开展“</w:t>
            </w: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12·4”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  <w:t>国家宪法日宣传活动。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各办公室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学习宣传工信、商务相关法律法规。组织学习工信、商务相关法律法规，开展企业相关法律法规宣传工作。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各办公室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widowControl/>
              <w:spacing w:line="345" w:lineRule="atLeas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序号</w:t>
            </w:r>
          </w:p>
        </w:tc>
        <w:tc>
          <w:tcPr>
            <w:tcW w:w="1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widowControl/>
              <w:spacing w:line="345" w:lineRule="atLeas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具体措施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widowControl/>
              <w:spacing w:line="345" w:lineRule="atLeas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责任</w:t>
            </w:r>
            <w:r>
              <w:rPr>
                <w:rFonts w:hint="eastAsia" w:ascii="仿宋_GB2312" w:hAnsi="宋体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全面实施权责清单。全面宣传和推行工信和商务系统权力清单、责任清单，抓好落实。做好权责事项的动态调整工作。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各办公室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抓好法治政府建设。抓好法治政府建设工作落实，加强法治政府建设宣传，做好法治政府建设考核。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各办公室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落实普法治理工作责任。将普法依法治理工作作为本单位的重要任务，确保普法依法治理工作任务落到实处。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各办公室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建立普法治理考核机制。将普法依法治理纳入年度绩效考核，确保工作落实到位。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各办公室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178FB"/>
    <w:rsid w:val="12D1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c2657_title1"/>
    <w:basedOn w:val="4"/>
    <w:qFormat/>
    <w:uiPriority w:val="0"/>
    <w:rPr>
      <w:b/>
      <w:sz w:val="24"/>
      <w:szCs w:val="24"/>
    </w:rPr>
  </w:style>
  <w:style w:type="paragraph" w:customStyle="1" w:styleId="7">
    <w:name w:val="Normal (Web)"/>
    <w:basedOn w:val="1"/>
    <w:qFormat/>
    <w:uiPriority w:val="0"/>
    <w:pPr>
      <w:widowControl w:val="0"/>
      <w:adjustRightInd/>
      <w:snapToGrid/>
      <w:spacing w:after="0" w:afterLines="0"/>
    </w:pPr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2020-03-26T01:39:00Z</dcterms:created>
  <dc:creator>A陪伴是最深情的告白l＆</dc:creator>
  <cp:lastModifiedBy>A陪伴是最深情的告白l＆</cp:lastModifiedBy>
  <dcterms:modified xsi:type="dcterms:W3CDTF">2020-03-26T01:40:10Z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