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第七次全国人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口普查事后质量抽查表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</w:p>
    <w:tbl>
      <w:tblPr>
        <w:tblStyle w:val="4"/>
        <w:tblW w:w="90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4"/>
        <w:gridCol w:w="895"/>
        <w:gridCol w:w="1041"/>
        <w:gridCol w:w="2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经国务院批准进行第七次全国人口普查</w:t>
            </w:r>
          </w:p>
        </w:tc>
        <w:tc>
          <w:tcPr>
            <w:tcW w:w="895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表号：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R605表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184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人口普查的标准时点为2020年11月1日零时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事后质量抽查的标准时点为2020年12月14日零时</w:t>
            </w:r>
          </w:p>
        </w:tc>
        <w:tc>
          <w:tcPr>
            <w:tcW w:w="895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事后质量抽查的原始资料不向任何单位和个人提供，</w:t>
            </w:r>
          </w:p>
        </w:tc>
        <w:tc>
          <w:tcPr>
            <w:tcW w:w="895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国务院人口普查办公室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仅供评价普查登记质量使用</w:t>
            </w:r>
          </w:p>
        </w:tc>
        <w:tc>
          <w:tcPr>
            <w:tcW w:w="895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批准文号：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国发﹝2019﹞24号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184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公民应履行如实申报抽查项目的义务</w:t>
            </w:r>
          </w:p>
        </w:tc>
        <w:tc>
          <w:tcPr>
            <w:tcW w:w="895" w:type="dxa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2021年3月</w:t>
            </w: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b/>
        </w:rPr>
      </w:pPr>
    </w:p>
    <w:p>
      <w:pPr>
        <w:spacing w:line="360" w:lineRule="exact"/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地址：_____省（区、市）_____市（地、州、盟）_____县（市、区、旗）_____乡（镇、街道）_____普查区_____普查小区_____户编号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住户项目</w:t>
      </w:r>
    </w:p>
    <w:p>
      <w:pP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H1.住户状态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正常入户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新增户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未入户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普查多登户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无人居住户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H2</w:t>
      </w:r>
      <w:r>
        <w:rPr>
          <w:rFonts w:hint="default" w:ascii="Times New Roman" w:hAnsi="Times New Roman" w:cs="Times New Roman"/>
          <w:b/>
          <w:sz w:val="24"/>
          <w:szCs w:val="24"/>
        </w:rPr>
        <w:t>. 2020年12月13日晚居住本户的人数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_____人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个人项目</w:t>
      </w:r>
    </w:p>
    <w:p>
      <w:pPr>
        <w:pStyle w:val="5"/>
        <w:ind w:left="450" w:firstLine="0" w:firstLineChars="0"/>
        <w:rPr>
          <w:rFonts w:hint="default" w:ascii="Times New Roman" w:hAnsi="Times New Roman" w:cs="Times New Roman"/>
          <w:b/>
          <w:kern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每个人都填报的项目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R1. 姓名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</w:t>
      </w:r>
    </w:p>
    <w:p>
      <w:pPr>
        <w:widowControl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R2.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公民身份号码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□□□□□□□□□□□□□□□□□□</w:t>
      </w:r>
    </w:p>
    <w:p>
      <w:pPr>
        <w:widowControl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R3. 性别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 男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女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R4. 出生年月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出生于：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bCs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bCs/>
          <w:sz w:val="24"/>
          <w:szCs w:val="24"/>
        </w:rPr>
        <w:t>月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R5. 民族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_______族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普查时点前（2020年10月31日以前）出生的人填报的项目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R6. 普查时点（2020年11月1日零时）居住地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 本普查小区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 其他地方，请在下面填写地址</w:t>
      </w:r>
    </w:p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bCs/>
          <w:sz w:val="24"/>
          <w:szCs w:val="24"/>
        </w:rPr>
        <w:t>省（区、市）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_______市（地、州、盟）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_______县（市、区、旗）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_______乡（镇、街道）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_______村（居）委会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详细地址（具体到门牌号）：__________________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普查时点3周岁及以上（2017年10月31日以前出生）的人填报的项目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R7. 受教育程度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未上过学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学前教育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小学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初中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高中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大学专科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大学本科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硕士研究生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9. 博士研究生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E75"/>
    <w:multiLevelType w:val="multilevel"/>
    <w:tmpl w:val="080B2E75"/>
    <w:lvl w:ilvl="0" w:tentative="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57016"/>
    <w:multiLevelType w:val="multilevel"/>
    <w:tmpl w:val="56857016"/>
    <w:lvl w:ilvl="0" w:tentative="0">
      <w:start w:val="1"/>
      <w:numFmt w:val="chineseCountingThousand"/>
      <w:suff w:val="space"/>
      <w:lvlText w:val="%1、"/>
      <w:lvlJc w:val="left"/>
      <w:pPr>
        <w:ind w:left="227" w:hanging="22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1308"/>
    <w:rsid w:val="15350C40"/>
    <w:rsid w:val="715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2020-12-07T08:22:00Z</dcterms:created>
  <dc:creator>死撑</dc:creator>
  <cp:lastModifiedBy>死撑</cp:lastModifiedBy>
  <dcterms:modified xsi:type="dcterms:W3CDTF">2020-12-07T08:27:32Z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