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0B36">
      <w:pPr>
        <w:pStyle w:val="15"/>
        <w:rPr>
          <w:color w:val="000000" w:themeColor="text1"/>
          <w:highlight w:val="none"/>
          <w14:textFill>
            <w14:solidFill>
              <w14:schemeClr w14:val="tx1"/>
            </w14:solidFill>
          </w14:textFill>
        </w:rPr>
      </w:pPr>
    </w:p>
    <w:p w14:paraId="18068620">
      <w:pPr>
        <w:pStyle w:val="15"/>
        <w:rPr>
          <w:color w:val="000000" w:themeColor="text1"/>
          <w:highlight w:val="none"/>
          <w14:textFill>
            <w14:solidFill>
              <w14:schemeClr w14:val="tx1"/>
            </w14:solidFill>
          </w14:textFill>
        </w:rPr>
      </w:pPr>
    </w:p>
    <w:p w14:paraId="588D5D81">
      <w:pPr>
        <w:pStyle w:val="15"/>
        <w:rPr>
          <w:color w:val="000000" w:themeColor="text1"/>
          <w:highlight w:val="none"/>
          <w14:textFill>
            <w14:solidFill>
              <w14:schemeClr w14:val="tx1"/>
            </w14:solidFill>
          </w14:textFill>
        </w:rPr>
      </w:pPr>
    </w:p>
    <w:p w14:paraId="6236E8CA">
      <w:pPr>
        <w:pStyle w:val="15"/>
        <w:rPr>
          <w:color w:val="000000" w:themeColor="text1"/>
          <w:highlight w:val="none"/>
          <w14:textFill>
            <w14:solidFill>
              <w14:schemeClr w14:val="tx1"/>
            </w14:solidFill>
          </w14:textFill>
        </w:rPr>
      </w:pPr>
    </w:p>
    <w:p w14:paraId="071C6CCA">
      <w:pPr>
        <w:pStyle w:val="15"/>
        <w:rPr>
          <w:color w:val="000000" w:themeColor="text1"/>
          <w:highlight w:val="none"/>
          <w14:textFill>
            <w14:solidFill>
              <w14:schemeClr w14:val="tx1"/>
            </w14:solidFill>
          </w14:textFill>
        </w:rPr>
      </w:pPr>
    </w:p>
    <w:p w14:paraId="4AE42529">
      <w:pPr>
        <w:pStyle w:val="15"/>
        <w:rPr>
          <w:color w:val="000000" w:themeColor="text1"/>
          <w:highlight w:val="none"/>
          <w14:textFill>
            <w14:solidFill>
              <w14:schemeClr w14:val="tx1"/>
            </w14:solidFill>
          </w14:textFill>
        </w:rPr>
      </w:pPr>
    </w:p>
    <w:p w14:paraId="0CBFEEDC">
      <w:pPr>
        <w:pStyle w:val="15"/>
        <w:rPr>
          <w:color w:val="000000" w:themeColor="text1"/>
          <w:highlight w:val="none"/>
          <w14:textFill>
            <w14:solidFill>
              <w14:schemeClr w14:val="tx1"/>
            </w14:solidFill>
          </w14:textFill>
        </w:rPr>
      </w:pPr>
    </w:p>
    <w:p w14:paraId="73EF4458">
      <w:pPr>
        <w:pStyle w:val="15"/>
        <w:rPr>
          <w:color w:val="000000" w:themeColor="text1"/>
          <w:highlight w:val="none"/>
          <w14:textFill>
            <w14:solidFill>
              <w14:schemeClr w14:val="tx1"/>
            </w14:solidFill>
          </w14:textFill>
        </w:rPr>
      </w:pPr>
    </w:p>
    <w:p w14:paraId="579D3037">
      <w:pPr>
        <w:adjustRightInd w:val="0"/>
        <w:snapToGrid w:val="0"/>
        <w:jc w:val="center"/>
        <w:outlineLvl w:val="0"/>
        <w:rPr>
          <w:bCs/>
          <w:color w:val="000000" w:themeColor="text1"/>
          <w:sz w:val="72"/>
          <w:szCs w:val="72"/>
          <w:highlight w:val="none"/>
          <w14:textFill>
            <w14:solidFill>
              <w14:schemeClr w14:val="tx1"/>
            </w14:solidFill>
          </w14:textFill>
        </w:rPr>
      </w:pPr>
      <w:r>
        <w:rPr>
          <w:bCs/>
          <w:color w:val="000000" w:themeColor="text1"/>
          <w:sz w:val="72"/>
          <w:szCs w:val="72"/>
          <w:highlight w:val="none"/>
          <w14:textFill>
            <w14:solidFill>
              <w14:schemeClr w14:val="tx1"/>
            </w14:solidFill>
          </w14:textFill>
        </w:rPr>
        <w:t>建设项目环境影响报告表</w:t>
      </w:r>
    </w:p>
    <w:p w14:paraId="444F8A11">
      <w:pPr>
        <w:adjustRightInd w:val="0"/>
        <w:snapToGrid w:val="0"/>
        <w:spacing w:before="192" w:beforeLines="80"/>
        <w:jc w:val="center"/>
        <w:rPr>
          <w:bCs/>
          <w:color w:val="000000" w:themeColor="text1"/>
          <w:sz w:val="48"/>
          <w:szCs w:val="48"/>
          <w:highlight w:val="none"/>
          <w14:textFill>
            <w14:solidFill>
              <w14:schemeClr w14:val="tx1"/>
            </w14:solidFill>
          </w14:textFill>
        </w:rPr>
      </w:pPr>
      <w:r>
        <w:rPr>
          <w:bCs/>
          <w:color w:val="000000" w:themeColor="text1"/>
          <w:sz w:val="48"/>
          <w:szCs w:val="48"/>
          <w:highlight w:val="none"/>
          <w14:textFill>
            <w14:solidFill>
              <w14:schemeClr w14:val="tx1"/>
            </w14:solidFill>
          </w14:textFill>
        </w:rPr>
        <w:t>（污染影响类）</w:t>
      </w:r>
    </w:p>
    <w:p w14:paraId="3A709115">
      <w:pPr>
        <w:rPr>
          <w:color w:val="000000" w:themeColor="text1"/>
          <w:highlight w:val="none"/>
          <w14:textFill>
            <w14:solidFill>
              <w14:schemeClr w14:val="tx1"/>
            </w14:solidFill>
          </w14:textFill>
        </w:rPr>
      </w:pPr>
      <w:bookmarkStart w:id="0" w:name="_Hlk57883728"/>
    </w:p>
    <w:p w14:paraId="0B7AA37B">
      <w:pPr>
        <w:jc w:val="center"/>
        <w:rPr>
          <w:color w:val="000000" w:themeColor="text1"/>
          <w:sz w:val="52"/>
          <w:szCs w:val="52"/>
          <w:highlight w:val="none"/>
          <w14:textFill>
            <w14:solidFill>
              <w14:schemeClr w14:val="tx1"/>
            </w14:solidFill>
          </w14:textFill>
        </w:rPr>
      </w:pPr>
    </w:p>
    <w:p w14:paraId="7ADE58C8">
      <w:pPr>
        <w:rPr>
          <w:color w:val="000000" w:themeColor="text1"/>
          <w:highlight w:val="none"/>
          <w14:textFill>
            <w14:solidFill>
              <w14:schemeClr w14:val="tx1"/>
            </w14:solidFill>
          </w14:textFill>
        </w:rPr>
      </w:pPr>
    </w:p>
    <w:p w14:paraId="3F00EC37">
      <w:pPr>
        <w:rPr>
          <w:color w:val="000000" w:themeColor="text1"/>
          <w:highlight w:val="none"/>
          <w14:textFill>
            <w14:solidFill>
              <w14:schemeClr w14:val="tx1"/>
            </w14:solidFill>
          </w14:textFill>
        </w:rPr>
      </w:pPr>
    </w:p>
    <w:p w14:paraId="2172C1B0">
      <w:pPr>
        <w:rPr>
          <w:color w:val="000000" w:themeColor="text1"/>
          <w:highlight w:val="none"/>
          <w14:textFill>
            <w14:solidFill>
              <w14:schemeClr w14:val="tx1"/>
            </w14:solidFill>
          </w14:textFill>
        </w:rPr>
      </w:pPr>
    </w:p>
    <w:p w14:paraId="4A7D5042">
      <w:pPr>
        <w:rPr>
          <w:color w:val="000000" w:themeColor="text1"/>
          <w:highlight w:val="none"/>
          <w14:textFill>
            <w14:solidFill>
              <w14:schemeClr w14:val="tx1"/>
            </w14:solidFill>
          </w14:textFill>
        </w:rPr>
      </w:pPr>
    </w:p>
    <w:p w14:paraId="447CCD37">
      <w:pPr>
        <w:rPr>
          <w:color w:val="000000" w:themeColor="text1"/>
          <w:highlight w:val="none"/>
          <w14:textFill>
            <w14:solidFill>
              <w14:schemeClr w14:val="tx1"/>
            </w14:solidFill>
          </w14:textFill>
        </w:rPr>
      </w:pPr>
    </w:p>
    <w:p w14:paraId="02D99DA3">
      <w:pPr>
        <w:rPr>
          <w:color w:val="000000" w:themeColor="text1"/>
          <w:highlight w:val="none"/>
          <w14:textFill>
            <w14:solidFill>
              <w14:schemeClr w14:val="tx1"/>
            </w14:solidFill>
          </w14:textFill>
        </w:rPr>
      </w:pPr>
    </w:p>
    <w:p w14:paraId="718123D8">
      <w:pPr>
        <w:ind w:firstLine="1040"/>
        <w:rPr>
          <w:color w:val="000000" w:themeColor="text1"/>
          <w:sz w:val="44"/>
          <w:szCs w:val="44"/>
          <w:highlight w:val="none"/>
          <w14:textFill>
            <w14:solidFill>
              <w14:schemeClr w14:val="tx1"/>
            </w14:solidFill>
          </w14:textFill>
        </w:rPr>
      </w:pPr>
    </w:p>
    <w:p w14:paraId="02490711">
      <w:pPr>
        <w:ind w:firstLine="1040"/>
        <w:rPr>
          <w:color w:val="000000" w:themeColor="text1"/>
          <w:sz w:val="44"/>
          <w:szCs w:val="44"/>
          <w:highlight w:val="none"/>
          <w14:textFill>
            <w14:solidFill>
              <w14:schemeClr w14:val="tx1"/>
            </w14:solidFill>
          </w14:textFill>
        </w:rPr>
      </w:pPr>
    </w:p>
    <w:p w14:paraId="46A0C974">
      <w:pPr>
        <w:ind w:firstLine="1040"/>
        <w:rPr>
          <w:color w:val="000000" w:themeColor="text1"/>
          <w:sz w:val="44"/>
          <w:szCs w:val="44"/>
          <w:highlight w:val="none"/>
          <w14:textFill>
            <w14:solidFill>
              <w14:schemeClr w14:val="tx1"/>
            </w14:solidFill>
          </w14:textFill>
        </w:rPr>
      </w:pPr>
    </w:p>
    <w:p w14:paraId="215D3C6A">
      <w:pPr>
        <w:ind w:firstLine="1040"/>
        <w:rPr>
          <w:color w:val="000000" w:themeColor="text1"/>
          <w:sz w:val="44"/>
          <w:szCs w:val="44"/>
          <w:highlight w:val="none"/>
          <w14:textFill>
            <w14:solidFill>
              <w14:schemeClr w14:val="tx1"/>
            </w14:solidFill>
          </w14:textFill>
        </w:rPr>
      </w:pPr>
    </w:p>
    <w:bookmarkEnd w:id="0"/>
    <w:p w14:paraId="5A78F163">
      <w:pPr>
        <w:adjustRightInd w:val="0"/>
        <w:snapToGrid w:val="0"/>
        <w:spacing w:line="288" w:lineRule="auto"/>
        <w:rPr>
          <w:color w:val="000000" w:themeColor="text1"/>
          <w:sz w:val="36"/>
          <w:szCs w:val="36"/>
          <w:highlight w:val="none"/>
          <w:u w:val="single"/>
          <w14:textFill>
            <w14:solidFill>
              <w14:schemeClr w14:val="tx1"/>
            </w14:solidFill>
          </w14:textFill>
        </w:rPr>
      </w:pPr>
      <w:r>
        <w:rPr>
          <w:color w:val="000000" w:themeColor="text1"/>
          <w:sz w:val="36"/>
          <w:szCs w:val="36"/>
          <w:highlight w:val="none"/>
          <w14:textFill>
            <w14:solidFill>
              <w14:schemeClr w14:val="tx1"/>
            </w14:solidFill>
          </w14:textFill>
        </w:rPr>
        <w:t>项目名称：</w:t>
      </w:r>
      <w:r>
        <w:rPr>
          <w:rFonts w:hint="eastAsia"/>
          <w:color w:val="000000" w:themeColor="text1"/>
          <w:sz w:val="36"/>
          <w:szCs w:val="36"/>
          <w:highlight w:val="none"/>
          <w:u w:val="single"/>
          <w:lang w:val="en-US" w:eastAsia="zh-CN"/>
          <w14:textFill>
            <w14:solidFill>
              <w14:schemeClr w14:val="tx1"/>
            </w14:solidFill>
          </w14:textFill>
        </w:rPr>
        <w:t xml:space="preserve">    中卫沙坡头机场供暖改造项目</w:t>
      </w:r>
      <w:r>
        <w:rPr>
          <w:rFonts w:hint="eastAsia"/>
          <w:color w:val="000000" w:themeColor="text1"/>
          <w:sz w:val="36"/>
          <w:szCs w:val="36"/>
          <w:highlight w:val="none"/>
          <w:u w:val="single"/>
          <w14:textFill>
            <w14:solidFill>
              <w14:schemeClr w14:val="tx1"/>
            </w14:solidFill>
          </w14:textFill>
        </w:rPr>
        <w:t xml:space="preserve">       </w:t>
      </w:r>
      <w:r>
        <w:rPr>
          <w:rFonts w:hint="eastAsia"/>
          <w:color w:val="000000" w:themeColor="text1"/>
          <w:sz w:val="36"/>
          <w:szCs w:val="36"/>
          <w:highlight w:val="none"/>
          <w:u w:val="single"/>
          <w:lang w:val="en-US" w:eastAsia="zh-CN"/>
          <w14:textFill>
            <w14:solidFill>
              <w14:schemeClr w14:val="tx1"/>
            </w14:solidFill>
          </w14:textFill>
        </w:rPr>
        <w:t xml:space="preserve">   </w:t>
      </w:r>
      <w:r>
        <w:rPr>
          <w:color w:val="000000" w:themeColor="text1"/>
          <w:sz w:val="36"/>
          <w:szCs w:val="36"/>
          <w:highlight w:val="none"/>
          <w:u w:val="single"/>
          <w14:textFill>
            <w14:solidFill>
              <w14:schemeClr w14:val="tx1"/>
            </w14:solidFill>
          </w14:textFill>
        </w:rPr>
        <w:t xml:space="preserve"> </w:t>
      </w:r>
    </w:p>
    <w:p w14:paraId="194844EC">
      <w:pPr>
        <w:adjustRightInd w:val="0"/>
        <w:snapToGrid w:val="0"/>
        <w:spacing w:line="288" w:lineRule="auto"/>
        <w:rPr>
          <w:rFonts w:hint="eastAsia"/>
          <w:color w:val="000000" w:themeColor="text1"/>
          <w:sz w:val="36"/>
          <w:szCs w:val="36"/>
          <w:highlight w:val="none"/>
          <w:u w:val="single"/>
          <w:lang w:val="en-US" w:eastAsia="zh-CN"/>
          <w14:textFill>
            <w14:solidFill>
              <w14:schemeClr w14:val="tx1"/>
            </w14:solidFill>
          </w14:textFill>
        </w:rPr>
      </w:pPr>
      <w:r>
        <w:rPr>
          <w:color w:val="000000" w:themeColor="text1"/>
          <w:sz w:val="36"/>
          <w:szCs w:val="36"/>
          <w:highlight w:val="none"/>
          <w14:textFill>
            <w14:solidFill>
              <w14:schemeClr w14:val="tx1"/>
            </w14:solidFill>
          </w14:textFill>
        </w:rPr>
        <w:t>建设单位（盖章）：</w:t>
      </w:r>
      <w:r>
        <w:rPr>
          <w:rFonts w:hint="eastAsia"/>
          <w:color w:val="000000" w:themeColor="text1"/>
          <w:sz w:val="36"/>
          <w:szCs w:val="36"/>
          <w:highlight w:val="none"/>
          <w:u w:val="single"/>
          <w:lang w:val="en-US" w:eastAsia="zh-CN"/>
          <w14:textFill>
            <w14:solidFill>
              <w14:schemeClr w14:val="tx1"/>
            </w14:solidFill>
          </w14:textFill>
        </w:rPr>
        <w:t>中卫市口岸和投资促进办公室</w:t>
      </w:r>
      <w:bookmarkStart w:id="5" w:name="_GoBack"/>
      <w:bookmarkEnd w:id="5"/>
      <w:r>
        <w:rPr>
          <w:rFonts w:hint="eastAsia"/>
          <w:color w:val="000000" w:themeColor="text1"/>
          <w:sz w:val="36"/>
          <w:szCs w:val="36"/>
          <w:highlight w:val="none"/>
          <w:u w:val="single"/>
          <w:lang w:val="en-US" w:eastAsia="zh-CN"/>
          <w14:textFill>
            <w14:solidFill>
              <w14:schemeClr w14:val="tx1"/>
            </w14:solidFill>
          </w14:textFill>
        </w:rPr>
        <w:t xml:space="preserve">       </w:t>
      </w:r>
    </w:p>
    <w:p w14:paraId="67AC3581">
      <w:pPr>
        <w:adjustRightInd w:val="0"/>
        <w:snapToGrid w:val="0"/>
        <w:spacing w:line="288" w:lineRule="auto"/>
        <w:rPr>
          <w:color w:val="000000" w:themeColor="text1"/>
          <w:sz w:val="36"/>
          <w:szCs w:val="36"/>
          <w:highlight w:val="none"/>
          <w:u w:val="single"/>
          <w14:textFill>
            <w14:solidFill>
              <w14:schemeClr w14:val="tx1"/>
            </w14:solidFill>
          </w14:textFill>
        </w:rPr>
      </w:pPr>
      <w:r>
        <w:rPr>
          <w:color w:val="000000" w:themeColor="text1"/>
          <w:sz w:val="36"/>
          <w:szCs w:val="36"/>
          <w:highlight w:val="none"/>
          <w14:textFill>
            <w14:solidFill>
              <w14:schemeClr w14:val="tx1"/>
            </w14:solidFill>
          </w14:textFill>
        </w:rPr>
        <w:t>编制日期：</w:t>
      </w:r>
      <w:r>
        <w:rPr>
          <w:color w:val="000000" w:themeColor="text1"/>
          <w:sz w:val="36"/>
          <w:szCs w:val="36"/>
          <w:highlight w:val="none"/>
          <w:u w:val="single"/>
          <w14:textFill>
            <w14:solidFill>
              <w14:schemeClr w14:val="tx1"/>
            </w14:solidFill>
          </w14:textFill>
        </w:rPr>
        <w:t xml:space="preserve">              </w:t>
      </w:r>
      <w:r>
        <w:rPr>
          <w:rFonts w:hint="eastAsia"/>
          <w:color w:val="000000" w:themeColor="text1"/>
          <w:sz w:val="36"/>
          <w:szCs w:val="36"/>
          <w:highlight w:val="none"/>
          <w:u w:val="single"/>
          <w14:textFill>
            <w14:solidFill>
              <w14:schemeClr w14:val="tx1"/>
            </w14:solidFill>
          </w14:textFill>
        </w:rPr>
        <w:t>2025</w:t>
      </w:r>
      <w:r>
        <w:rPr>
          <w:color w:val="000000" w:themeColor="text1"/>
          <w:sz w:val="36"/>
          <w:szCs w:val="36"/>
          <w:highlight w:val="none"/>
          <w:u w:val="single"/>
          <w14:textFill>
            <w14:solidFill>
              <w14:schemeClr w14:val="tx1"/>
            </w14:solidFill>
          </w14:textFill>
        </w:rPr>
        <w:t>年</w:t>
      </w:r>
      <w:r>
        <w:rPr>
          <w:rFonts w:hint="eastAsia"/>
          <w:color w:val="000000" w:themeColor="text1"/>
          <w:sz w:val="36"/>
          <w:szCs w:val="36"/>
          <w:highlight w:val="none"/>
          <w:u w:val="single"/>
          <w:lang w:val="en-US" w:eastAsia="zh-CN"/>
          <w14:textFill>
            <w14:solidFill>
              <w14:schemeClr w14:val="tx1"/>
            </w14:solidFill>
          </w14:textFill>
        </w:rPr>
        <w:t>11</w:t>
      </w:r>
      <w:r>
        <w:rPr>
          <w:color w:val="000000" w:themeColor="text1"/>
          <w:sz w:val="36"/>
          <w:szCs w:val="36"/>
          <w:highlight w:val="none"/>
          <w:u w:val="single"/>
          <w14:textFill>
            <w14:solidFill>
              <w14:schemeClr w14:val="tx1"/>
            </w14:solidFill>
          </w14:textFill>
        </w:rPr>
        <w:t xml:space="preserve">月                 </w:t>
      </w:r>
    </w:p>
    <w:p w14:paraId="548D861B">
      <w:pPr>
        <w:adjustRightInd w:val="0"/>
        <w:snapToGrid w:val="0"/>
        <w:spacing w:line="288" w:lineRule="auto"/>
        <w:ind w:firstLine="1040"/>
        <w:rPr>
          <w:color w:val="000000" w:themeColor="text1"/>
          <w:sz w:val="36"/>
          <w:szCs w:val="36"/>
          <w:highlight w:val="none"/>
          <w14:textFill>
            <w14:solidFill>
              <w14:schemeClr w14:val="tx1"/>
            </w14:solidFill>
          </w14:textFill>
        </w:rPr>
      </w:pPr>
    </w:p>
    <w:p w14:paraId="545E9765">
      <w:pPr>
        <w:adjustRightInd w:val="0"/>
        <w:snapToGrid w:val="0"/>
        <w:spacing w:line="288" w:lineRule="auto"/>
        <w:ind w:firstLine="1040"/>
        <w:rPr>
          <w:color w:val="000000" w:themeColor="text1"/>
          <w:sz w:val="36"/>
          <w:szCs w:val="36"/>
          <w:highlight w:val="none"/>
          <w14:textFill>
            <w14:solidFill>
              <w14:schemeClr w14:val="tx1"/>
            </w14:solidFill>
          </w14:textFill>
        </w:rPr>
      </w:pPr>
    </w:p>
    <w:p w14:paraId="4BE2D283">
      <w:pPr>
        <w:adjustRightInd w:val="0"/>
        <w:snapToGrid w:val="0"/>
        <w:spacing w:line="288" w:lineRule="auto"/>
        <w:ind w:firstLine="1040"/>
        <w:rPr>
          <w:color w:val="000000" w:themeColor="text1"/>
          <w:sz w:val="36"/>
          <w:szCs w:val="36"/>
          <w:highlight w:val="none"/>
          <w14:textFill>
            <w14:solidFill>
              <w14:schemeClr w14:val="tx1"/>
            </w14:solidFill>
          </w14:textFill>
        </w:rPr>
      </w:pPr>
    </w:p>
    <w:p w14:paraId="57B2B6BE">
      <w:pPr>
        <w:adjustRightInd w:val="0"/>
        <w:snapToGrid w:val="0"/>
        <w:spacing w:line="288" w:lineRule="auto"/>
        <w:ind w:firstLine="1040"/>
        <w:rPr>
          <w:color w:val="000000" w:themeColor="text1"/>
          <w:sz w:val="36"/>
          <w:szCs w:val="36"/>
          <w:highlight w:val="none"/>
          <w14:textFill>
            <w14:solidFill>
              <w14:schemeClr w14:val="tx1"/>
            </w14:solidFill>
          </w14:textFill>
        </w:rPr>
      </w:pPr>
    </w:p>
    <w:p w14:paraId="7E1977FA">
      <w:pPr>
        <w:pStyle w:val="24"/>
        <w:ind w:firstLine="480"/>
        <w:rPr>
          <w:color w:val="000000" w:themeColor="text1"/>
          <w:highlight w:val="none"/>
          <w14:textFill>
            <w14:solidFill>
              <w14:schemeClr w14:val="tx1"/>
            </w14:solidFill>
          </w14:textFill>
        </w:rPr>
      </w:pPr>
    </w:p>
    <w:p w14:paraId="321CB3AC">
      <w:pPr>
        <w:adjustRightInd w:val="0"/>
        <w:snapToGrid w:val="0"/>
        <w:spacing w:line="288" w:lineRule="auto"/>
        <w:ind w:firstLine="1040"/>
        <w:rPr>
          <w:color w:val="000000" w:themeColor="text1"/>
          <w:sz w:val="36"/>
          <w:szCs w:val="36"/>
          <w:highlight w:val="none"/>
          <w14:textFill>
            <w14:solidFill>
              <w14:schemeClr w14:val="tx1"/>
            </w14:solidFill>
          </w14:textFill>
        </w:rPr>
      </w:pPr>
    </w:p>
    <w:p w14:paraId="02534803">
      <w:pPr>
        <w:adjustRightInd w:val="0"/>
        <w:snapToGrid w:val="0"/>
        <w:spacing w:line="288" w:lineRule="auto"/>
        <w:jc w:val="center"/>
        <w:rPr>
          <w:color w:val="000000" w:themeColor="text1"/>
          <w:sz w:val="36"/>
          <w:szCs w:val="36"/>
          <w:highlight w:val="none"/>
          <w14:textFill>
            <w14:solidFill>
              <w14:schemeClr w14:val="tx1"/>
            </w14:solidFill>
          </w14:textFill>
        </w:rPr>
        <w:sectPr>
          <w:footerReference r:id="rId3" w:type="default"/>
          <w:pgSz w:w="11906" w:h="16838"/>
          <w:pgMar w:top="1587" w:right="1361" w:bottom="1587" w:left="1361" w:header="851" w:footer="1077" w:gutter="0"/>
          <w:pgBorders>
            <w:top w:val="none" w:sz="0" w:space="0"/>
            <w:left w:val="none" w:sz="0" w:space="0"/>
            <w:bottom w:val="none" w:sz="0" w:space="0"/>
            <w:right w:val="none" w:sz="0" w:space="0"/>
          </w:pgBorders>
          <w:pgNumType w:start="1"/>
          <w:cols w:space="720" w:num="1"/>
          <w:docGrid w:linePitch="312" w:charSpace="0"/>
        </w:sectPr>
      </w:pPr>
      <w:r>
        <w:rPr>
          <w:color w:val="000000" w:themeColor="text1"/>
          <w:sz w:val="36"/>
          <w:szCs w:val="36"/>
          <w:highlight w:val="none"/>
          <w14:textFill>
            <w14:solidFill>
              <w14:schemeClr w14:val="tx1"/>
            </w14:solidFill>
          </w14:textFill>
        </w:rPr>
        <w:t>中华人民共和国生态环境部制</w:t>
      </w:r>
    </w:p>
    <w:p w14:paraId="4854BB0D">
      <w:pPr>
        <w:pStyle w:val="2"/>
        <w:adjustRightInd w:val="0"/>
        <w:spacing w:before="0" w:after="0" w:line="240" w:lineRule="auto"/>
        <w:ind w:left="0" w:firstLine="0"/>
        <w:jc w:val="center"/>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一、建设项目基本情况</w:t>
      </w:r>
    </w:p>
    <w:tbl>
      <w:tblPr>
        <w:tblStyle w:val="25"/>
        <w:tblW w:w="505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108" w:type="dxa"/>
          <w:bottom w:w="57" w:type="dxa"/>
          <w:right w:w="108" w:type="dxa"/>
        </w:tblCellMar>
      </w:tblPr>
      <w:tblGrid>
        <w:gridCol w:w="1301"/>
        <w:gridCol w:w="2375"/>
        <w:gridCol w:w="1480"/>
        <w:gridCol w:w="3790"/>
      </w:tblGrid>
      <w:tr w14:paraId="0297D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7598B411">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建设项目</w:t>
            </w:r>
          </w:p>
          <w:p w14:paraId="7E40E1EA">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名称</w:t>
            </w:r>
          </w:p>
        </w:tc>
        <w:tc>
          <w:tcPr>
            <w:tcW w:w="4272" w:type="pct"/>
            <w:gridSpan w:val="3"/>
            <w:vAlign w:val="center"/>
          </w:tcPr>
          <w:p w14:paraId="1A27C406">
            <w:pPr>
              <w:adjustRightInd w:val="0"/>
              <w:snapToGrid w:val="0"/>
              <w:jc w:val="center"/>
              <w:rPr>
                <w:color w:val="000000" w:themeColor="text1"/>
                <w:sz w:val="24"/>
                <w:szCs w:val="21"/>
                <w:highlight w:val="none"/>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中卫沙坡头机场供暖改造项目</w:t>
            </w:r>
          </w:p>
        </w:tc>
      </w:tr>
      <w:tr w14:paraId="6E655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1537F204">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项目代码</w:t>
            </w:r>
          </w:p>
        </w:tc>
        <w:tc>
          <w:tcPr>
            <w:tcW w:w="4272" w:type="pct"/>
            <w:gridSpan w:val="3"/>
            <w:vAlign w:val="center"/>
          </w:tcPr>
          <w:p w14:paraId="1E4C40F9">
            <w:pPr>
              <w:pStyle w:val="11"/>
              <w:adjustRightInd w:val="0"/>
              <w:snapToGrid w:val="0"/>
              <w:spacing w:after="0"/>
              <w:ind w:left="0" w:leftChars="0"/>
              <w:jc w:val="center"/>
              <w:rPr>
                <w:rFonts w:hint="default" w:eastAsia="宋体"/>
                <w:color w:val="000000" w:themeColor="text1"/>
                <w:sz w:val="24"/>
                <w:szCs w:val="2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2507-640502-04-01-332024</w:t>
            </w:r>
          </w:p>
        </w:tc>
      </w:tr>
      <w:tr w14:paraId="617CC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42194963">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建设单位</w:t>
            </w:r>
          </w:p>
          <w:p w14:paraId="5F213600">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联系人</w:t>
            </w:r>
          </w:p>
        </w:tc>
        <w:tc>
          <w:tcPr>
            <w:tcW w:w="1327" w:type="pct"/>
            <w:vAlign w:val="center"/>
          </w:tcPr>
          <w:p w14:paraId="18219271">
            <w:pPr>
              <w:adjustRightInd w:val="0"/>
              <w:snapToGrid w:val="0"/>
              <w:jc w:val="center"/>
              <w:rPr>
                <w:rFonts w:hint="default"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姬磊</w:t>
            </w:r>
          </w:p>
        </w:tc>
        <w:tc>
          <w:tcPr>
            <w:tcW w:w="827" w:type="pct"/>
            <w:vAlign w:val="center"/>
          </w:tcPr>
          <w:p w14:paraId="5AFBB6DE">
            <w:pPr>
              <w:adjustRightInd w:val="0"/>
              <w:snapToGrid w:val="0"/>
              <w:jc w:val="center"/>
              <w:rPr>
                <w:color w:val="000000" w:themeColor="text1"/>
                <w:sz w:val="24"/>
                <w:szCs w:val="21"/>
                <w:highlight w:val="none"/>
                <w14:textFill>
                  <w14:solidFill>
                    <w14:schemeClr w14:val="tx1"/>
                  </w14:solidFill>
                </w14:textFill>
              </w:rPr>
            </w:pPr>
            <w:r>
              <w:rPr>
                <w:b/>
                <w:bCs/>
                <w:color w:val="000000" w:themeColor="text1"/>
                <w:sz w:val="24"/>
                <w:szCs w:val="21"/>
                <w:highlight w:val="none"/>
                <w14:textFill>
                  <w14:solidFill>
                    <w14:schemeClr w14:val="tx1"/>
                  </w14:solidFill>
                </w14:textFill>
              </w:rPr>
              <w:t>联系方式</w:t>
            </w:r>
          </w:p>
        </w:tc>
        <w:tc>
          <w:tcPr>
            <w:tcW w:w="2117" w:type="pct"/>
            <w:vAlign w:val="center"/>
          </w:tcPr>
          <w:p w14:paraId="05A336DF">
            <w:pPr>
              <w:adjustRightInd w:val="0"/>
              <w:snapToGrid w:val="0"/>
              <w:jc w:val="center"/>
              <w:rPr>
                <w:rFonts w:hint="eastAsia" w:eastAsia="宋体"/>
                <w:color w:val="000000" w:themeColor="text1"/>
                <w:sz w:val="24"/>
                <w:szCs w:val="21"/>
                <w:highlight w:val="none"/>
                <w:lang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w:t>
            </w:r>
          </w:p>
        </w:tc>
      </w:tr>
      <w:tr w14:paraId="19E72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0A494E39">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建设地点</w:t>
            </w:r>
          </w:p>
        </w:tc>
        <w:tc>
          <w:tcPr>
            <w:tcW w:w="4272" w:type="pct"/>
            <w:gridSpan w:val="3"/>
            <w:vAlign w:val="center"/>
          </w:tcPr>
          <w:p w14:paraId="394A92D6">
            <w:pPr>
              <w:adjustRightInd w:val="0"/>
              <w:snapToGrid w:val="0"/>
              <w:jc w:val="center"/>
              <w:rPr>
                <w:rFonts w:hint="eastAsia" w:eastAsia="宋体"/>
                <w:color w:val="000000" w:themeColor="text1"/>
                <w:sz w:val="24"/>
                <w:highlight w:val="none"/>
                <w:u w:val="single"/>
                <w:lang w:val="en-US" w:eastAsia="zh-CN"/>
                <w14:textFill>
                  <w14:solidFill>
                    <w14:schemeClr w14:val="tx1"/>
                  </w14:solidFill>
                </w14:textFill>
              </w:rPr>
            </w:pPr>
            <w:r>
              <w:rPr>
                <w:color w:val="000000" w:themeColor="text1"/>
                <w:sz w:val="24"/>
                <w:szCs w:val="21"/>
                <w:highlight w:val="none"/>
                <w:u w:val="single"/>
                <w14:textFill>
                  <w14:solidFill>
                    <w14:schemeClr w14:val="tx1"/>
                  </w14:solidFill>
                </w14:textFill>
              </w:rPr>
              <w:t>宁夏回族</w:t>
            </w:r>
            <w:r>
              <w:rPr>
                <w:color w:val="000000" w:themeColor="text1"/>
                <w:sz w:val="24"/>
                <w:szCs w:val="21"/>
                <w:highlight w:val="none"/>
                <w14:textFill>
                  <w14:solidFill>
                    <w14:schemeClr w14:val="tx1"/>
                  </w14:solidFill>
                </w14:textFill>
              </w:rPr>
              <w:t>（自治区）</w:t>
            </w:r>
            <w:r>
              <w:rPr>
                <w:rFonts w:hint="eastAsia"/>
                <w:color w:val="000000" w:themeColor="text1"/>
                <w:sz w:val="24"/>
                <w:szCs w:val="21"/>
                <w:highlight w:val="none"/>
                <w:u w:val="single"/>
                <w14:textFill>
                  <w14:solidFill>
                    <w14:schemeClr w14:val="tx1"/>
                  </w14:solidFill>
                </w14:textFill>
              </w:rPr>
              <w:t>中卫</w:t>
            </w:r>
            <w:r>
              <w:rPr>
                <w:color w:val="000000" w:themeColor="text1"/>
                <w:sz w:val="24"/>
                <w:szCs w:val="21"/>
                <w:highlight w:val="none"/>
                <w14:textFill>
                  <w14:solidFill>
                    <w14:schemeClr w14:val="tx1"/>
                  </w14:solidFill>
                </w14:textFill>
              </w:rPr>
              <w:t>（市）</w:t>
            </w:r>
            <w:r>
              <w:rPr>
                <w:rFonts w:hint="eastAsia"/>
                <w:color w:val="000000" w:themeColor="text1"/>
                <w:sz w:val="24"/>
                <w:szCs w:val="21"/>
                <w:highlight w:val="none"/>
                <w:u w:val="single"/>
                <w14:textFill>
                  <w14:solidFill>
                    <w14:schemeClr w14:val="tx1"/>
                  </w14:solidFill>
                </w14:textFill>
              </w:rPr>
              <w:t>沙坡头区</w:t>
            </w:r>
            <w:r>
              <w:rPr>
                <w:rFonts w:hint="eastAsia"/>
                <w:color w:val="000000" w:themeColor="text1"/>
                <w:sz w:val="24"/>
                <w:szCs w:val="21"/>
                <w:highlight w:val="none"/>
                <w:u w:val="single"/>
                <w:lang w:val="en-US" w:eastAsia="zh-CN"/>
                <w14:textFill>
                  <w14:solidFill>
                    <w14:schemeClr w14:val="tx1"/>
                  </w14:solidFill>
                </w14:textFill>
              </w:rPr>
              <w:t>中卫沙坡头机场</w:t>
            </w:r>
          </w:p>
          <w:p w14:paraId="7CEFE312">
            <w:pPr>
              <w:adjustRightInd w:val="0"/>
              <w:snapToGrid w:val="0"/>
              <w:jc w:val="center"/>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（见附图1</w:t>
            </w:r>
            <w:r>
              <w:rPr>
                <w:rFonts w:hint="eastAsia"/>
                <w:color w:val="000000" w:themeColor="text1"/>
                <w:sz w:val="24"/>
                <w:highlight w:val="none"/>
                <w:lang w:val="en-US" w:eastAsia="zh-CN"/>
                <w14:textFill>
                  <w14:solidFill>
                    <w14:schemeClr w14:val="tx1"/>
                  </w14:solidFill>
                </w14:textFill>
              </w:rPr>
              <w:t>～附图4</w:t>
            </w:r>
            <w:r>
              <w:rPr>
                <w:rFonts w:hint="eastAsia"/>
                <w:color w:val="000000" w:themeColor="text1"/>
                <w:sz w:val="24"/>
                <w:highlight w:val="none"/>
                <w14:textFill>
                  <w14:solidFill>
                    <w14:schemeClr w14:val="tx1"/>
                  </w14:solidFill>
                </w14:textFill>
              </w:rPr>
              <w:t>）</w:t>
            </w:r>
          </w:p>
        </w:tc>
      </w:tr>
      <w:tr w14:paraId="2A41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53C634F1">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地理坐标</w:t>
            </w:r>
          </w:p>
        </w:tc>
        <w:tc>
          <w:tcPr>
            <w:tcW w:w="4272" w:type="pct"/>
            <w:gridSpan w:val="3"/>
            <w:vAlign w:val="center"/>
          </w:tcPr>
          <w:p w14:paraId="75E9ED4B">
            <w:pPr>
              <w:adjustRightInd w:val="0"/>
              <w:snapToGrid w:val="0"/>
              <w:jc w:val="center"/>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东经：</w:t>
            </w:r>
            <w:r>
              <w:rPr>
                <w:rFonts w:hint="eastAsia"/>
                <w:color w:val="000000" w:themeColor="text1"/>
                <w:sz w:val="24"/>
                <w:szCs w:val="21"/>
                <w:highlight w:val="none"/>
                <w:u w:val="single"/>
                <w14:textFill>
                  <w14:solidFill>
                    <w14:schemeClr w14:val="tx1"/>
                  </w14:solidFill>
                </w14:textFill>
              </w:rPr>
              <w:t>105</w:t>
            </w:r>
            <w:r>
              <w:rPr>
                <w:color w:val="000000" w:themeColor="text1"/>
                <w:sz w:val="24"/>
                <w:szCs w:val="21"/>
                <w:highlight w:val="none"/>
                <w14:textFill>
                  <w14:solidFill>
                    <w14:schemeClr w14:val="tx1"/>
                  </w14:solidFill>
                </w14:textFill>
              </w:rPr>
              <w:t>度</w:t>
            </w:r>
            <w:r>
              <w:rPr>
                <w:rFonts w:hint="eastAsia"/>
                <w:color w:val="000000" w:themeColor="text1"/>
                <w:sz w:val="24"/>
                <w:szCs w:val="21"/>
                <w:highlight w:val="none"/>
                <w:u w:val="single"/>
                <w:lang w:val="en-US" w:eastAsia="zh-CN"/>
                <w14:textFill>
                  <w14:solidFill>
                    <w14:schemeClr w14:val="tx1"/>
                  </w14:solidFill>
                </w14:textFill>
              </w:rPr>
              <w:t>09</w:t>
            </w:r>
            <w:r>
              <w:rPr>
                <w:color w:val="000000" w:themeColor="text1"/>
                <w:sz w:val="24"/>
                <w:szCs w:val="21"/>
                <w:highlight w:val="none"/>
                <w14:textFill>
                  <w14:solidFill>
                    <w14:schemeClr w14:val="tx1"/>
                  </w14:solidFill>
                </w14:textFill>
              </w:rPr>
              <w:t>分</w:t>
            </w:r>
            <w:r>
              <w:rPr>
                <w:rFonts w:hint="eastAsia"/>
                <w:color w:val="000000" w:themeColor="text1"/>
                <w:sz w:val="24"/>
                <w:szCs w:val="21"/>
                <w:highlight w:val="none"/>
                <w:u w:val="single"/>
                <w:lang w:val="en-US" w:eastAsia="zh-CN"/>
                <w14:textFill>
                  <w14:solidFill>
                    <w14:schemeClr w14:val="tx1"/>
                  </w14:solidFill>
                </w14:textFill>
              </w:rPr>
              <w:t>1</w:t>
            </w:r>
            <w:r>
              <w:rPr>
                <w:rFonts w:hint="eastAsia"/>
                <w:color w:val="000000" w:themeColor="text1"/>
                <w:sz w:val="24"/>
                <w:szCs w:val="21"/>
                <w:highlight w:val="none"/>
                <w:u w:val="single"/>
                <w14:textFill>
                  <w14:solidFill>
                    <w14:schemeClr w14:val="tx1"/>
                  </w14:solidFill>
                </w14:textFill>
              </w:rPr>
              <w:t>.</w:t>
            </w:r>
            <w:r>
              <w:rPr>
                <w:rFonts w:hint="eastAsia"/>
                <w:color w:val="000000" w:themeColor="text1"/>
                <w:sz w:val="24"/>
                <w:szCs w:val="21"/>
                <w:highlight w:val="none"/>
                <w:u w:val="single"/>
                <w:lang w:val="en-US" w:eastAsia="zh-CN"/>
                <w14:textFill>
                  <w14:solidFill>
                    <w14:schemeClr w14:val="tx1"/>
                  </w14:solidFill>
                </w14:textFill>
              </w:rPr>
              <w:t>000</w:t>
            </w:r>
            <w:r>
              <w:rPr>
                <w:color w:val="000000" w:themeColor="text1"/>
                <w:sz w:val="24"/>
                <w:szCs w:val="21"/>
                <w:highlight w:val="none"/>
                <w14:textFill>
                  <w14:solidFill>
                    <w14:schemeClr w14:val="tx1"/>
                  </w14:solidFill>
                </w14:textFill>
              </w:rPr>
              <w:t>秒，北纬：</w:t>
            </w:r>
            <w:r>
              <w:rPr>
                <w:rFonts w:hint="eastAsia"/>
                <w:color w:val="000000" w:themeColor="text1"/>
                <w:sz w:val="24"/>
                <w:szCs w:val="21"/>
                <w:highlight w:val="none"/>
                <w:u w:val="single"/>
                <w14:textFill>
                  <w14:solidFill>
                    <w14:schemeClr w14:val="tx1"/>
                  </w14:solidFill>
                </w14:textFill>
              </w:rPr>
              <w:t>37</w:t>
            </w:r>
            <w:r>
              <w:rPr>
                <w:color w:val="000000" w:themeColor="text1"/>
                <w:sz w:val="24"/>
                <w:szCs w:val="21"/>
                <w:highlight w:val="none"/>
                <w14:textFill>
                  <w14:solidFill>
                    <w14:schemeClr w14:val="tx1"/>
                  </w14:solidFill>
                </w14:textFill>
              </w:rPr>
              <w:t>度</w:t>
            </w:r>
            <w:r>
              <w:rPr>
                <w:rFonts w:hint="eastAsia"/>
                <w:color w:val="000000" w:themeColor="text1"/>
                <w:sz w:val="24"/>
                <w:szCs w:val="21"/>
                <w:highlight w:val="none"/>
                <w:u w:val="single"/>
                <w:lang w:val="en-US" w:eastAsia="zh-CN"/>
                <w14:textFill>
                  <w14:solidFill>
                    <w14:schemeClr w14:val="tx1"/>
                  </w14:solidFill>
                </w14:textFill>
              </w:rPr>
              <w:t>34</w:t>
            </w:r>
            <w:r>
              <w:rPr>
                <w:color w:val="000000" w:themeColor="text1"/>
                <w:sz w:val="24"/>
                <w:szCs w:val="21"/>
                <w:highlight w:val="none"/>
                <w14:textFill>
                  <w14:solidFill>
                    <w14:schemeClr w14:val="tx1"/>
                  </w14:solidFill>
                </w14:textFill>
              </w:rPr>
              <w:t>分</w:t>
            </w:r>
            <w:r>
              <w:rPr>
                <w:rFonts w:hint="eastAsia"/>
                <w:color w:val="000000" w:themeColor="text1"/>
                <w:sz w:val="24"/>
                <w:szCs w:val="21"/>
                <w:highlight w:val="none"/>
                <w:u w:val="single"/>
                <w:lang w:val="en-US" w:eastAsia="zh-CN"/>
                <w14:textFill>
                  <w14:solidFill>
                    <w14:schemeClr w14:val="tx1"/>
                  </w14:solidFill>
                </w14:textFill>
              </w:rPr>
              <w:t>6.454</w:t>
            </w:r>
            <w:r>
              <w:rPr>
                <w:color w:val="000000" w:themeColor="text1"/>
                <w:sz w:val="24"/>
                <w:szCs w:val="21"/>
                <w:highlight w:val="none"/>
                <w14:textFill>
                  <w14:solidFill>
                    <w14:schemeClr w14:val="tx1"/>
                  </w14:solidFill>
                </w14:textFill>
              </w:rPr>
              <w:t>秒</w:t>
            </w:r>
          </w:p>
        </w:tc>
      </w:tr>
      <w:tr w14:paraId="6DE17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3" w:hRule="atLeast"/>
          <w:jc w:val="center"/>
        </w:trPr>
        <w:tc>
          <w:tcPr>
            <w:tcW w:w="727" w:type="pct"/>
            <w:tcMar>
              <w:top w:w="16" w:type="dxa"/>
              <w:left w:w="16" w:type="dxa"/>
              <w:right w:w="16" w:type="dxa"/>
            </w:tcMar>
            <w:vAlign w:val="center"/>
          </w:tcPr>
          <w:p w14:paraId="28C37E56">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国民经济</w:t>
            </w:r>
          </w:p>
          <w:p w14:paraId="6ED264E2">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行业类别</w:t>
            </w:r>
          </w:p>
        </w:tc>
        <w:tc>
          <w:tcPr>
            <w:tcW w:w="1327" w:type="pct"/>
            <w:vAlign w:val="center"/>
          </w:tcPr>
          <w:p w14:paraId="4BE1D12A">
            <w:pPr>
              <w:adjustRightInd w:val="0"/>
              <w:snapToGrid w:val="0"/>
              <w:jc w:val="left"/>
              <w:rPr>
                <w:rFonts w:hint="default" w:eastAsia="宋体"/>
                <w:color w:val="000000" w:themeColor="text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4430热力生产和供应</w:t>
            </w:r>
          </w:p>
        </w:tc>
        <w:tc>
          <w:tcPr>
            <w:tcW w:w="827" w:type="pct"/>
            <w:vAlign w:val="center"/>
          </w:tcPr>
          <w:p w14:paraId="31222607">
            <w:pPr>
              <w:adjustRightInd w:val="0"/>
              <w:snapToGrid w:val="0"/>
              <w:jc w:val="center"/>
              <w:rPr>
                <w:b/>
                <w:bCs/>
                <w:color w:val="000000" w:themeColor="text1"/>
                <w:sz w:val="24"/>
                <w:szCs w:val="21"/>
                <w:highlight w:val="none"/>
                <w14:textFill>
                  <w14:solidFill>
                    <w14:schemeClr w14:val="tx1"/>
                  </w14:solidFill>
                </w14:textFill>
              </w:rPr>
            </w:pPr>
            <w:bookmarkStart w:id="1" w:name="_Hlk49843745"/>
            <w:r>
              <w:rPr>
                <w:b/>
                <w:bCs/>
                <w:color w:val="000000" w:themeColor="text1"/>
                <w:sz w:val="24"/>
                <w:szCs w:val="21"/>
                <w:highlight w:val="none"/>
                <w14:textFill>
                  <w14:solidFill>
                    <w14:schemeClr w14:val="tx1"/>
                  </w14:solidFill>
                </w14:textFill>
              </w:rPr>
              <w:t>建设项目</w:t>
            </w:r>
          </w:p>
          <w:p w14:paraId="0619B85B">
            <w:pPr>
              <w:adjustRightInd w:val="0"/>
              <w:snapToGrid w:val="0"/>
              <w:jc w:val="center"/>
              <w:rPr>
                <w:b/>
                <w:bCs/>
                <w:color w:val="000000" w:themeColor="text1"/>
                <w:sz w:val="24"/>
                <w:szCs w:val="21"/>
                <w:highlight w:val="none"/>
                <w14:textFill>
                  <w14:solidFill>
                    <w14:schemeClr w14:val="tx1"/>
                  </w14:solidFill>
                </w14:textFill>
              </w:rPr>
            </w:pPr>
            <w:r>
              <w:rPr>
                <w:b/>
                <w:bCs/>
                <w:color w:val="000000" w:themeColor="text1"/>
                <w:sz w:val="24"/>
                <w:szCs w:val="21"/>
                <w:highlight w:val="none"/>
                <w14:textFill>
                  <w14:solidFill>
                    <w14:schemeClr w14:val="tx1"/>
                  </w14:solidFill>
                </w14:textFill>
              </w:rPr>
              <w:t>行业类别</w:t>
            </w:r>
            <w:bookmarkEnd w:id="1"/>
          </w:p>
        </w:tc>
        <w:tc>
          <w:tcPr>
            <w:tcW w:w="2117" w:type="pct"/>
            <w:vAlign w:val="center"/>
          </w:tcPr>
          <w:p w14:paraId="23C23E6C">
            <w:pPr>
              <w:adjustRightInd w:val="0"/>
              <w:snapToGrid w:val="0"/>
              <w:jc w:val="left"/>
              <w:rPr>
                <w:rFonts w:hint="eastAsia"/>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四十一、电力、热力生产和供应业</w:t>
            </w:r>
          </w:p>
          <w:p w14:paraId="422312C8">
            <w:pPr>
              <w:adjustRightInd w:val="0"/>
              <w:snapToGrid w:val="0"/>
              <w:jc w:val="left"/>
              <w:rPr>
                <w:rFonts w:hint="default"/>
                <w:color w:val="000000" w:themeColor="text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91热力生产和供应工程（包括建设单位自建自用的供热工程）</w:t>
            </w:r>
          </w:p>
        </w:tc>
      </w:tr>
      <w:tr w14:paraId="17D26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7D2CEC42">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建设性质</w:t>
            </w:r>
          </w:p>
        </w:tc>
        <w:tc>
          <w:tcPr>
            <w:tcW w:w="1327" w:type="pct"/>
            <w:vAlign w:val="center"/>
          </w:tcPr>
          <w:p w14:paraId="3F709756">
            <w:pPr>
              <w:adjustRightInd w:val="0"/>
              <w:snapToGrid w:val="0"/>
              <w:jc w:val="left"/>
              <w:rPr>
                <w:color w:val="000000" w:themeColor="text1"/>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sym w:font="Wingdings 2" w:char="00A3"/>
            </w:r>
            <w:r>
              <w:rPr>
                <w:color w:val="000000" w:themeColor="text1"/>
                <w:sz w:val="24"/>
                <w:szCs w:val="21"/>
                <w:highlight w:val="none"/>
                <w14:textFill>
                  <w14:solidFill>
                    <w14:schemeClr w14:val="tx1"/>
                  </w14:solidFill>
                </w14:textFill>
              </w:rPr>
              <w:t>新建</w:t>
            </w:r>
          </w:p>
          <w:p w14:paraId="5D6AA5B7">
            <w:pPr>
              <w:adjustRightInd w:val="0"/>
              <w:snapToGrid w:val="0"/>
              <w:jc w:val="left"/>
              <w:rPr>
                <w:color w:val="000000" w:themeColor="text1"/>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sym w:font="Wingdings 2" w:char="0052"/>
            </w:r>
            <w:r>
              <w:rPr>
                <w:color w:val="000000" w:themeColor="text1"/>
                <w:sz w:val="24"/>
                <w:szCs w:val="21"/>
                <w:highlight w:val="none"/>
                <w14:textFill>
                  <w14:solidFill>
                    <w14:schemeClr w14:val="tx1"/>
                  </w14:solidFill>
                </w14:textFill>
              </w:rPr>
              <w:t>改建</w:t>
            </w:r>
          </w:p>
          <w:p w14:paraId="5F6457C3">
            <w:pPr>
              <w:adjustRightInd w:val="0"/>
              <w:snapToGrid w:val="0"/>
              <w:jc w:val="left"/>
              <w:rPr>
                <w:color w:val="000000" w:themeColor="text1"/>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sym w:font="Wingdings 2" w:char="00A3"/>
            </w:r>
            <w:r>
              <w:rPr>
                <w:color w:val="000000" w:themeColor="text1"/>
                <w:sz w:val="24"/>
                <w:szCs w:val="21"/>
                <w:highlight w:val="none"/>
                <w14:textFill>
                  <w14:solidFill>
                    <w14:schemeClr w14:val="tx1"/>
                  </w14:solidFill>
                </w14:textFill>
              </w:rPr>
              <w:t>扩建</w:t>
            </w:r>
          </w:p>
          <w:p w14:paraId="2787BE77">
            <w:pPr>
              <w:adjustRightInd w:val="0"/>
              <w:snapToGrid w:val="0"/>
              <w:jc w:val="left"/>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sym w:font="Wingdings 2" w:char="00A3"/>
            </w:r>
            <w:r>
              <w:rPr>
                <w:color w:val="000000" w:themeColor="text1"/>
                <w:sz w:val="24"/>
                <w:szCs w:val="21"/>
                <w:highlight w:val="none"/>
                <w14:textFill>
                  <w14:solidFill>
                    <w14:schemeClr w14:val="tx1"/>
                  </w14:solidFill>
                </w14:textFill>
              </w:rPr>
              <w:t>技术改造</w:t>
            </w:r>
          </w:p>
        </w:tc>
        <w:tc>
          <w:tcPr>
            <w:tcW w:w="827" w:type="pct"/>
            <w:vAlign w:val="center"/>
          </w:tcPr>
          <w:p w14:paraId="1DA2A0EB">
            <w:pPr>
              <w:adjustRightInd w:val="0"/>
              <w:snapToGrid w:val="0"/>
              <w:jc w:val="center"/>
              <w:rPr>
                <w:b/>
                <w:bCs/>
                <w:color w:val="000000" w:themeColor="text1"/>
                <w:sz w:val="24"/>
                <w:szCs w:val="21"/>
                <w:highlight w:val="none"/>
                <w14:textFill>
                  <w14:solidFill>
                    <w14:schemeClr w14:val="tx1"/>
                  </w14:solidFill>
                </w14:textFill>
              </w:rPr>
            </w:pPr>
            <w:r>
              <w:rPr>
                <w:b/>
                <w:bCs/>
                <w:color w:val="000000" w:themeColor="text1"/>
                <w:sz w:val="24"/>
                <w:szCs w:val="21"/>
                <w:highlight w:val="none"/>
                <w14:textFill>
                  <w14:solidFill>
                    <w14:schemeClr w14:val="tx1"/>
                  </w14:solidFill>
                </w14:textFill>
              </w:rPr>
              <w:t>建设项目</w:t>
            </w:r>
          </w:p>
          <w:p w14:paraId="03040801">
            <w:pPr>
              <w:adjustRightInd w:val="0"/>
              <w:snapToGrid w:val="0"/>
              <w:jc w:val="center"/>
              <w:rPr>
                <w:b/>
                <w:bCs/>
                <w:color w:val="000000" w:themeColor="text1"/>
                <w:sz w:val="24"/>
                <w:szCs w:val="21"/>
                <w:highlight w:val="none"/>
                <w14:textFill>
                  <w14:solidFill>
                    <w14:schemeClr w14:val="tx1"/>
                  </w14:solidFill>
                </w14:textFill>
              </w:rPr>
            </w:pPr>
            <w:r>
              <w:rPr>
                <w:b/>
                <w:bCs/>
                <w:color w:val="000000" w:themeColor="text1"/>
                <w:sz w:val="24"/>
                <w:szCs w:val="21"/>
                <w:highlight w:val="none"/>
                <w14:textFill>
                  <w14:solidFill>
                    <w14:schemeClr w14:val="tx1"/>
                  </w14:solidFill>
                </w14:textFill>
              </w:rPr>
              <w:t>申报情形</w:t>
            </w:r>
          </w:p>
        </w:tc>
        <w:tc>
          <w:tcPr>
            <w:tcW w:w="2117" w:type="pct"/>
            <w:vAlign w:val="center"/>
          </w:tcPr>
          <w:p w14:paraId="4CB3BD6B">
            <w:pPr>
              <w:adjustRightInd w:val="0"/>
              <w:snapToGrid w:val="0"/>
              <w:jc w:val="left"/>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sym w:font="Wingdings 2" w:char="0052"/>
            </w:r>
            <w:r>
              <w:rPr>
                <w:color w:val="000000" w:themeColor="text1"/>
                <w:sz w:val="24"/>
                <w:szCs w:val="21"/>
                <w:highlight w:val="none"/>
                <w14:textFill>
                  <w14:solidFill>
                    <w14:schemeClr w14:val="tx1"/>
                  </w14:solidFill>
                </w14:textFill>
              </w:rPr>
              <w:t>首次申报项目</w:t>
            </w:r>
          </w:p>
          <w:p w14:paraId="26768E69">
            <w:pPr>
              <w:adjustRightInd w:val="0"/>
              <w:snapToGrid w:val="0"/>
              <w:jc w:val="left"/>
              <w:rPr>
                <w:color w:val="000000" w:themeColor="text1"/>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sym w:font="Wingdings 2" w:char="00A3"/>
            </w:r>
            <w:r>
              <w:rPr>
                <w:color w:val="000000" w:themeColor="text1"/>
                <w:sz w:val="24"/>
                <w:szCs w:val="21"/>
                <w:highlight w:val="none"/>
                <w14:textFill>
                  <w14:solidFill>
                    <w14:schemeClr w14:val="tx1"/>
                  </w14:solidFill>
                </w14:textFill>
              </w:rPr>
              <w:t>不予批准后再次申报项目</w:t>
            </w:r>
          </w:p>
          <w:p w14:paraId="2D422923">
            <w:pPr>
              <w:adjustRightInd w:val="0"/>
              <w:snapToGrid w:val="0"/>
              <w:jc w:val="left"/>
              <w:rPr>
                <w:color w:val="000000" w:themeColor="text1"/>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sym w:font="Wingdings 2" w:char="00A3"/>
            </w:r>
            <w:r>
              <w:rPr>
                <w:color w:val="000000" w:themeColor="text1"/>
                <w:sz w:val="24"/>
                <w:szCs w:val="21"/>
                <w:highlight w:val="none"/>
                <w14:textFill>
                  <w14:solidFill>
                    <w14:schemeClr w14:val="tx1"/>
                  </w14:solidFill>
                </w14:textFill>
              </w:rPr>
              <w:t>超五年重新审核项目</w:t>
            </w:r>
          </w:p>
          <w:p w14:paraId="5E30F922">
            <w:pPr>
              <w:adjustRightInd w:val="0"/>
              <w:snapToGrid w:val="0"/>
              <w:jc w:val="left"/>
              <w:rPr>
                <w:color w:val="000000" w:themeColor="text1"/>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sym w:font="Wingdings 2" w:char="00A3"/>
            </w:r>
            <w:r>
              <w:rPr>
                <w:color w:val="000000" w:themeColor="text1"/>
                <w:sz w:val="24"/>
                <w:szCs w:val="21"/>
                <w:highlight w:val="none"/>
                <w14:textFill>
                  <w14:solidFill>
                    <w14:schemeClr w14:val="tx1"/>
                  </w14:solidFill>
                </w14:textFill>
              </w:rPr>
              <w:t>重大变动重新报批项目</w:t>
            </w:r>
          </w:p>
        </w:tc>
      </w:tr>
      <w:tr w14:paraId="6DE34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7E350FD0">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项目审批（核准/备案）部门</w:t>
            </w:r>
          </w:p>
          <w:p w14:paraId="54ACA369">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（选填）</w:t>
            </w:r>
          </w:p>
        </w:tc>
        <w:tc>
          <w:tcPr>
            <w:tcW w:w="1327" w:type="pct"/>
            <w:vAlign w:val="center"/>
          </w:tcPr>
          <w:p w14:paraId="7E05CEEE">
            <w:pPr>
              <w:adjustRightInd w:val="0"/>
              <w:snapToGrid w:val="0"/>
              <w:jc w:val="center"/>
              <w:rPr>
                <w:rFonts w:hint="default"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中卫市发展和改革委员会</w:t>
            </w:r>
          </w:p>
        </w:tc>
        <w:tc>
          <w:tcPr>
            <w:tcW w:w="827" w:type="pct"/>
            <w:vAlign w:val="center"/>
          </w:tcPr>
          <w:p w14:paraId="3FE06DDB">
            <w:pPr>
              <w:adjustRightInd w:val="0"/>
              <w:snapToGrid w:val="0"/>
              <w:jc w:val="center"/>
              <w:rPr>
                <w:b/>
                <w:bCs/>
                <w:color w:val="000000" w:themeColor="text1"/>
                <w:sz w:val="24"/>
                <w:szCs w:val="21"/>
                <w:highlight w:val="none"/>
                <w14:textFill>
                  <w14:solidFill>
                    <w14:schemeClr w14:val="tx1"/>
                  </w14:solidFill>
                </w14:textFill>
              </w:rPr>
            </w:pPr>
            <w:r>
              <w:rPr>
                <w:b/>
                <w:bCs/>
                <w:color w:val="000000" w:themeColor="text1"/>
                <w:sz w:val="24"/>
                <w:szCs w:val="21"/>
                <w:highlight w:val="none"/>
                <w14:textFill>
                  <w14:solidFill>
                    <w14:schemeClr w14:val="tx1"/>
                  </w14:solidFill>
                </w14:textFill>
              </w:rPr>
              <w:t>项目审批（核准/备案）文号（选填）</w:t>
            </w:r>
          </w:p>
        </w:tc>
        <w:tc>
          <w:tcPr>
            <w:tcW w:w="2117" w:type="pct"/>
            <w:vAlign w:val="center"/>
          </w:tcPr>
          <w:p w14:paraId="1FE34BE5">
            <w:pPr>
              <w:adjustRightInd w:val="0"/>
              <w:snapToGrid w:val="0"/>
              <w:jc w:val="center"/>
              <w:rPr>
                <w:rFonts w:hint="default"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卫发改审发[2025]7号</w:t>
            </w:r>
          </w:p>
        </w:tc>
      </w:tr>
      <w:tr w14:paraId="1A1B4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425FEC07">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总投资</w:t>
            </w:r>
          </w:p>
          <w:p w14:paraId="74EE95F1">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（万元）</w:t>
            </w:r>
          </w:p>
        </w:tc>
        <w:tc>
          <w:tcPr>
            <w:tcW w:w="1327" w:type="pct"/>
            <w:vAlign w:val="center"/>
          </w:tcPr>
          <w:p w14:paraId="7FFB30BD">
            <w:pPr>
              <w:adjustRightInd w:val="0"/>
              <w:snapToGrid w:val="0"/>
              <w:jc w:val="center"/>
              <w:rPr>
                <w:rFonts w:hint="default"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860</w:t>
            </w:r>
          </w:p>
        </w:tc>
        <w:tc>
          <w:tcPr>
            <w:tcW w:w="827" w:type="pct"/>
            <w:tcMar>
              <w:top w:w="16" w:type="dxa"/>
              <w:left w:w="16" w:type="dxa"/>
              <w:right w:w="16" w:type="dxa"/>
            </w:tcMar>
            <w:vAlign w:val="center"/>
          </w:tcPr>
          <w:p w14:paraId="6289BBF8">
            <w:pPr>
              <w:adjustRightInd w:val="0"/>
              <w:snapToGrid w:val="0"/>
              <w:jc w:val="center"/>
              <w:rPr>
                <w:b/>
                <w:bCs/>
                <w:color w:val="000000" w:themeColor="text1"/>
                <w:sz w:val="24"/>
                <w:szCs w:val="21"/>
                <w:highlight w:val="none"/>
                <w14:textFill>
                  <w14:solidFill>
                    <w14:schemeClr w14:val="tx1"/>
                  </w14:solidFill>
                </w14:textFill>
              </w:rPr>
            </w:pPr>
            <w:r>
              <w:rPr>
                <w:b/>
                <w:bCs/>
                <w:color w:val="000000" w:themeColor="text1"/>
                <w:sz w:val="24"/>
                <w:szCs w:val="21"/>
                <w:highlight w:val="none"/>
                <w14:textFill>
                  <w14:solidFill>
                    <w14:schemeClr w14:val="tx1"/>
                  </w14:solidFill>
                </w14:textFill>
              </w:rPr>
              <w:t>环保投资</w:t>
            </w:r>
          </w:p>
          <w:p w14:paraId="58FCF5EE">
            <w:pPr>
              <w:adjustRightInd w:val="0"/>
              <w:snapToGrid w:val="0"/>
              <w:jc w:val="center"/>
              <w:rPr>
                <w:b/>
                <w:bCs/>
                <w:color w:val="000000" w:themeColor="text1"/>
                <w:sz w:val="24"/>
                <w:szCs w:val="21"/>
                <w:highlight w:val="none"/>
                <w14:textFill>
                  <w14:solidFill>
                    <w14:schemeClr w14:val="tx1"/>
                  </w14:solidFill>
                </w14:textFill>
              </w:rPr>
            </w:pPr>
            <w:r>
              <w:rPr>
                <w:b/>
                <w:bCs/>
                <w:color w:val="000000" w:themeColor="text1"/>
                <w:sz w:val="24"/>
                <w:szCs w:val="21"/>
                <w:highlight w:val="none"/>
                <w14:textFill>
                  <w14:solidFill>
                    <w14:schemeClr w14:val="tx1"/>
                  </w14:solidFill>
                </w14:textFill>
              </w:rPr>
              <w:t>（万元）</w:t>
            </w:r>
          </w:p>
        </w:tc>
        <w:tc>
          <w:tcPr>
            <w:tcW w:w="2117" w:type="pct"/>
            <w:vAlign w:val="center"/>
          </w:tcPr>
          <w:p w14:paraId="7B738752">
            <w:pPr>
              <w:adjustRightInd w:val="0"/>
              <w:snapToGrid w:val="0"/>
              <w:jc w:val="center"/>
              <w:rPr>
                <w:rFonts w:hint="default"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72</w:t>
            </w:r>
          </w:p>
        </w:tc>
      </w:tr>
      <w:tr w14:paraId="353BB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23D23A75">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环保投资占比（%）</w:t>
            </w:r>
          </w:p>
        </w:tc>
        <w:tc>
          <w:tcPr>
            <w:tcW w:w="1327" w:type="pct"/>
            <w:vAlign w:val="center"/>
          </w:tcPr>
          <w:p w14:paraId="53195373">
            <w:pPr>
              <w:adjustRightInd w:val="0"/>
              <w:snapToGrid w:val="0"/>
              <w:jc w:val="center"/>
              <w:rPr>
                <w:rFonts w:hint="default"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8.37</w:t>
            </w:r>
          </w:p>
        </w:tc>
        <w:tc>
          <w:tcPr>
            <w:tcW w:w="827" w:type="pct"/>
            <w:tcMar>
              <w:top w:w="16" w:type="dxa"/>
              <w:left w:w="16" w:type="dxa"/>
              <w:right w:w="16" w:type="dxa"/>
            </w:tcMar>
            <w:vAlign w:val="center"/>
          </w:tcPr>
          <w:p w14:paraId="0DA33E6B">
            <w:pPr>
              <w:adjustRightInd w:val="0"/>
              <w:snapToGrid w:val="0"/>
              <w:jc w:val="center"/>
              <w:rPr>
                <w:b/>
                <w:bCs/>
                <w:color w:val="000000" w:themeColor="text1"/>
                <w:sz w:val="24"/>
                <w:szCs w:val="21"/>
                <w:highlight w:val="none"/>
                <w14:textFill>
                  <w14:solidFill>
                    <w14:schemeClr w14:val="tx1"/>
                  </w14:solidFill>
                </w14:textFill>
              </w:rPr>
            </w:pPr>
            <w:r>
              <w:rPr>
                <w:b/>
                <w:bCs/>
                <w:color w:val="000000" w:themeColor="text1"/>
                <w:sz w:val="24"/>
                <w:szCs w:val="21"/>
                <w:highlight w:val="none"/>
                <w14:textFill>
                  <w14:solidFill>
                    <w14:schemeClr w14:val="tx1"/>
                  </w14:solidFill>
                </w14:textFill>
              </w:rPr>
              <w:t>施工工期</w:t>
            </w:r>
          </w:p>
        </w:tc>
        <w:tc>
          <w:tcPr>
            <w:tcW w:w="2117" w:type="pct"/>
            <w:vAlign w:val="center"/>
          </w:tcPr>
          <w:p w14:paraId="4A9E47F7">
            <w:pPr>
              <w:adjustRightInd w:val="0"/>
              <w:snapToGrid w:val="0"/>
              <w:jc w:val="center"/>
              <w:rPr>
                <w:rFonts w:hint="default" w:eastAsia="宋体"/>
                <w:color w:val="000000" w:themeColor="text1"/>
                <w:sz w:val="24"/>
                <w:szCs w:val="2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2个月</w:t>
            </w:r>
          </w:p>
        </w:tc>
      </w:tr>
      <w:tr w14:paraId="38534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tcMar>
              <w:top w:w="16" w:type="dxa"/>
              <w:left w:w="16" w:type="dxa"/>
              <w:right w:w="16" w:type="dxa"/>
            </w:tcMar>
            <w:vAlign w:val="center"/>
          </w:tcPr>
          <w:p w14:paraId="4F1A5F8D">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是否开工</w:t>
            </w:r>
          </w:p>
          <w:p w14:paraId="41D08E8C">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建设</w:t>
            </w:r>
          </w:p>
        </w:tc>
        <w:tc>
          <w:tcPr>
            <w:tcW w:w="1327" w:type="pct"/>
            <w:vAlign w:val="center"/>
          </w:tcPr>
          <w:p w14:paraId="78F96108">
            <w:pPr>
              <w:adjustRightInd w:val="0"/>
              <w:snapToGrid w:val="0"/>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sym w:font="Wingdings 2" w:char="00A3"/>
            </w:r>
            <w:r>
              <w:rPr>
                <w:color w:val="000000" w:themeColor="text1"/>
                <w:kern w:val="0"/>
                <w:sz w:val="24"/>
                <w:szCs w:val="21"/>
                <w:highlight w:val="none"/>
                <w14:textFill>
                  <w14:solidFill>
                    <w14:schemeClr w14:val="tx1"/>
                  </w14:solidFill>
                </w14:textFill>
              </w:rPr>
              <w:t>否</w:t>
            </w:r>
          </w:p>
          <w:p w14:paraId="543E09CD">
            <w:pPr>
              <w:widowControl/>
              <w:adjustRightInd w:val="0"/>
              <w:snapToGrid w:val="0"/>
              <w:jc w:val="left"/>
              <w:rPr>
                <w:rFonts w:hint="default"/>
                <w:color w:val="000000" w:themeColor="text1"/>
                <w:kern w:val="0"/>
                <w:sz w:val="24"/>
                <w:szCs w:val="21"/>
                <w:highlight w:val="none"/>
                <w:lang w:val="en-US" w:eastAsia="zh-CN"/>
                <w14:textFill>
                  <w14:solidFill>
                    <w14:schemeClr w14:val="tx1"/>
                  </w14:solidFill>
                </w14:textFill>
              </w:rPr>
            </w:pPr>
            <w:r>
              <w:rPr>
                <w:color w:val="000000" w:themeColor="text1"/>
                <w:kern w:val="0"/>
                <w:sz w:val="24"/>
                <w:szCs w:val="21"/>
                <w:highlight w:val="none"/>
                <w14:textFill>
                  <w14:solidFill>
                    <w14:schemeClr w14:val="tx1"/>
                  </w14:solidFill>
                </w14:textFill>
              </w:rPr>
              <w:sym w:font="Wingdings 2" w:char="0052"/>
            </w:r>
            <w:r>
              <w:rPr>
                <w:color w:val="000000" w:themeColor="text1"/>
                <w:kern w:val="0"/>
                <w:sz w:val="24"/>
                <w:szCs w:val="21"/>
                <w:highlight w:val="none"/>
                <w14:textFill>
                  <w14:solidFill>
                    <w14:schemeClr w14:val="tx1"/>
                  </w14:solidFill>
                </w14:textFill>
              </w:rPr>
              <w:t>是：</w:t>
            </w:r>
            <w:r>
              <w:rPr>
                <w:rFonts w:hint="eastAsia"/>
                <w:color w:val="000000" w:themeColor="text1"/>
                <w:kern w:val="0"/>
                <w:sz w:val="24"/>
                <w:szCs w:val="21"/>
                <w:highlight w:val="none"/>
                <w:lang w:val="en-US" w:eastAsia="zh-CN"/>
                <w14:textFill>
                  <w14:solidFill>
                    <w14:schemeClr w14:val="tx1"/>
                  </w14:solidFill>
                </w14:textFill>
              </w:rPr>
              <w:t>2025年8月底对锅炉进行了拆除，目前主体工程已基本建成，</w:t>
            </w:r>
            <w:r>
              <w:rPr>
                <w:rFonts w:hint="eastAsia" w:ascii="Times New Roman" w:hAnsi="Times New Roman" w:eastAsia="宋体" w:cs="Times New Roman"/>
                <w:color w:val="000000" w:themeColor="text1"/>
                <w:kern w:val="0"/>
                <w:sz w:val="24"/>
                <w:szCs w:val="21"/>
                <w:highlight w:val="none"/>
                <w:lang w:val="en-US" w:eastAsia="zh-CN"/>
                <w14:textFill>
                  <w14:solidFill>
                    <w14:schemeClr w14:val="tx1"/>
                  </w14:solidFill>
                </w14:textFill>
              </w:rPr>
              <w:t>但未依法取得环境影响评价审批手续，其行为违反了《中华人民共和国环境影响评价法》第二十五条：“建设项目的环境影响评价文件未依法经审批部门审查或者审查后未予批准的，建设单位不得开工建设。”之规定。依法需尽快完善环境影响评价手续。</w:t>
            </w:r>
          </w:p>
        </w:tc>
        <w:tc>
          <w:tcPr>
            <w:tcW w:w="827" w:type="pct"/>
            <w:tcMar>
              <w:top w:w="16" w:type="dxa"/>
              <w:left w:w="16" w:type="dxa"/>
              <w:right w:w="16" w:type="dxa"/>
            </w:tcMar>
            <w:vAlign w:val="center"/>
          </w:tcPr>
          <w:p w14:paraId="4CFC5320">
            <w:pPr>
              <w:adjustRightInd w:val="0"/>
              <w:snapToGrid w:val="0"/>
              <w:jc w:val="center"/>
              <w:rPr>
                <w:b/>
                <w:bCs/>
                <w:color w:val="000000" w:themeColor="text1"/>
                <w:spacing w:val="-6"/>
                <w:sz w:val="24"/>
                <w:szCs w:val="21"/>
                <w:highlight w:val="none"/>
                <w14:textFill>
                  <w14:solidFill>
                    <w14:schemeClr w14:val="tx1"/>
                  </w14:solidFill>
                </w14:textFill>
              </w:rPr>
            </w:pPr>
            <w:r>
              <w:rPr>
                <w:b/>
                <w:bCs/>
                <w:color w:val="000000" w:themeColor="text1"/>
                <w:spacing w:val="-6"/>
                <w:sz w:val="24"/>
                <w:szCs w:val="21"/>
                <w:highlight w:val="none"/>
                <w14:textFill>
                  <w14:solidFill>
                    <w14:schemeClr w14:val="tx1"/>
                  </w14:solidFill>
                </w14:textFill>
              </w:rPr>
              <w:t>用地（用海）</w:t>
            </w:r>
          </w:p>
          <w:p w14:paraId="070DC9FF">
            <w:pPr>
              <w:adjustRightInd w:val="0"/>
              <w:snapToGrid w:val="0"/>
              <w:jc w:val="center"/>
              <w:rPr>
                <w:b/>
                <w:bCs/>
                <w:color w:val="000000" w:themeColor="text1"/>
                <w:sz w:val="24"/>
                <w:szCs w:val="21"/>
                <w:highlight w:val="none"/>
                <w14:textFill>
                  <w14:solidFill>
                    <w14:schemeClr w14:val="tx1"/>
                  </w14:solidFill>
                </w14:textFill>
              </w:rPr>
            </w:pPr>
            <w:r>
              <w:rPr>
                <w:b/>
                <w:bCs/>
                <w:color w:val="000000" w:themeColor="text1"/>
                <w:spacing w:val="-6"/>
                <w:sz w:val="24"/>
                <w:szCs w:val="21"/>
                <w:highlight w:val="none"/>
                <w14:textFill>
                  <w14:solidFill>
                    <w14:schemeClr w14:val="tx1"/>
                  </w14:solidFill>
                </w14:textFill>
              </w:rPr>
              <w:t>面积（m</w:t>
            </w:r>
            <w:r>
              <w:rPr>
                <w:b/>
                <w:bCs/>
                <w:color w:val="000000" w:themeColor="text1"/>
                <w:spacing w:val="-6"/>
                <w:sz w:val="24"/>
                <w:szCs w:val="21"/>
                <w:highlight w:val="none"/>
                <w:vertAlign w:val="superscript"/>
                <w14:textFill>
                  <w14:solidFill>
                    <w14:schemeClr w14:val="tx1"/>
                  </w14:solidFill>
                </w14:textFill>
              </w:rPr>
              <w:t>2</w:t>
            </w:r>
            <w:r>
              <w:rPr>
                <w:b/>
                <w:bCs/>
                <w:color w:val="000000" w:themeColor="text1"/>
                <w:spacing w:val="-6"/>
                <w:sz w:val="24"/>
                <w:szCs w:val="21"/>
                <w:highlight w:val="none"/>
                <w14:textFill>
                  <w14:solidFill>
                    <w14:schemeClr w14:val="tx1"/>
                  </w14:solidFill>
                </w14:textFill>
              </w:rPr>
              <w:t>）</w:t>
            </w:r>
          </w:p>
        </w:tc>
        <w:tc>
          <w:tcPr>
            <w:tcW w:w="2117" w:type="pct"/>
            <w:vAlign w:val="center"/>
          </w:tcPr>
          <w:p w14:paraId="370AE72C">
            <w:pPr>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sz w:val="24"/>
                <w:szCs w:val="21"/>
                <w:highlight w:val="none"/>
                <w:lang w:val="en-US" w:eastAsia="zh-CN"/>
                <w14:textFill>
                  <w14:solidFill>
                    <w14:schemeClr w14:val="tx1"/>
                  </w14:solidFill>
                </w14:textFill>
              </w:rPr>
              <w:t>不新增永久占地，临时占地10</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176m</w:t>
            </w:r>
            <w:r>
              <w:rPr>
                <w:rFonts w:hint="eastAsia" w:ascii="Times New Roman" w:hAnsi="Times New Roman" w:eastAsia="宋体" w:cs="Times New Roman"/>
                <w:i w:val="0"/>
                <w:iCs w:val="0"/>
                <w:caps w:val="0"/>
                <w:color w:val="000000" w:themeColor="text1"/>
                <w:spacing w:val="5"/>
                <w:sz w:val="24"/>
                <w:szCs w:val="24"/>
                <w:highlight w:val="none"/>
                <w:shd w:val="clear" w:fill="FFFFFF"/>
                <w:vertAlign w:val="superscript"/>
                <w:lang w:val="en-US" w:eastAsia="zh-CN"/>
                <w14:textFill>
                  <w14:solidFill>
                    <w14:schemeClr w14:val="tx1"/>
                  </w14:solidFill>
                </w14:textFill>
              </w:rPr>
              <w:t>2</w:t>
            </w:r>
          </w:p>
        </w:tc>
      </w:tr>
      <w:tr w14:paraId="61FD0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42" w:hRule="atLeast"/>
          <w:jc w:val="center"/>
        </w:trPr>
        <w:tc>
          <w:tcPr>
            <w:tcW w:w="727" w:type="pct"/>
            <w:vAlign w:val="center"/>
          </w:tcPr>
          <w:p w14:paraId="6E6DDB3B">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专项评价设置情况</w:t>
            </w:r>
          </w:p>
        </w:tc>
        <w:tc>
          <w:tcPr>
            <w:tcW w:w="4272" w:type="pct"/>
            <w:gridSpan w:val="3"/>
            <w:vAlign w:val="center"/>
          </w:tcPr>
          <w:p w14:paraId="078059AD">
            <w:pPr>
              <w:autoSpaceDE w:val="0"/>
              <w:autoSpaceDN w:val="0"/>
              <w:adjustRightInd w:val="0"/>
              <w:snapToGrid w:val="0"/>
              <w:spacing w:before="156" w:beforeLines="50" w:line="360" w:lineRule="auto"/>
              <w:jc w:val="center"/>
              <w:rPr>
                <w:color w:val="000000" w:themeColor="text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不设置专题</w:t>
            </w:r>
          </w:p>
        </w:tc>
      </w:tr>
      <w:tr w14:paraId="633AC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0" w:hRule="atLeast"/>
          <w:jc w:val="center"/>
        </w:trPr>
        <w:tc>
          <w:tcPr>
            <w:tcW w:w="727" w:type="pct"/>
            <w:vAlign w:val="center"/>
          </w:tcPr>
          <w:p w14:paraId="4278AA83">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规划情况</w:t>
            </w:r>
          </w:p>
        </w:tc>
        <w:tc>
          <w:tcPr>
            <w:tcW w:w="4272" w:type="pct"/>
            <w:gridSpan w:val="3"/>
            <w:vAlign w:val="center"/>
          </w:tcPr>
          <w:p w14:paraId="2A32357D">
            <w:pPr>
              <w:autoSpaceDE w:val="0"/>
              <w:autoSpaceDN w:val="0"/>
              <w:adjustRightInd w:val="0"/>
              <w:snapToGrid w:val="0"/>
              <w:spacing w:line="36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r>
      <w:tr w14:paraId="40368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12" w:hRule="atLeast"/>
          <w:jc w:val="center"/>
        </w:trPr>
        <w:tc>
          <w:tcPr>
            <w:tcW w:w="727" w:type="pct"/>
            <w:vAlign w:val="center"/>
          </w:tcPr>
          <w:p w14:paraId="608B25D4">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规划环境影响评价情况</w:t>
            </w:r>
          </w:p>
        </w:tc>
        <w:tc>
          <w:tcPr>
            <w:tcW w:w="4272" w:type="pct"/>
            <w:gridSpan w:val="3"/>
            <w:vAlign w:val="center"/>
          </w:tcPr>
          <w:p w14:paraId="55372941">
            <w:pPr>
              <w:autoSpaceDE w:val="0"/>
              <w:autoSpaceDN w:val="0"/>
              <w:adjustRightInd w:val="0"/>
              <w:snapToGrid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kern w:val="0"/>
                <w:sz w:val="24"/>
                <w:highlight w:val="none"/>
                <w14:textFill>
                  <w14:solidFill>
                    <w14:schemeClr w14:val="tx1"/>
                  </w14:solidFill>
                </w14:textFill>
              </w:rPr>
              <w:t>/</w:t>
            </w:r>
          </w:p>
        </w:tc>
      </w:tr>
      <w:tr w14:paraId="11868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vAlign w:val="center"/>
          </w:tcPr>
          <w:p w14:paraId="0767E7C3">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规划及规划环境影响评价符合性分析</w:t>
            </w:r>
          </w:p>
        </w:tc>
        <w:tc>
          <w:tcPr>
            <w:tcW w:w="4272" w:type="pct"/>
            <w:gridSpan w:val="3"/>
            <w:vAlign w:val="center"/>
          </w:tcPr>
          <w:p w14:paraId="3832D79E">
            <w:pPr>
              <w:widowControl/>
              <w:adjustRightInd w:val="0"/>
              <w:snapToGrid w:val="0"/>
              <w:spacing w:line="360" w:lineRule="auto"/>
              <w:jc w:val="center"/>
              <w:rPr>
                <w:color w:val="000000" w:themeColor="text1"/>
                <w:kern w:val="0"/>
                <w:sz w:val="24"/>
                <w:highlight w:val="none"/>
                <w:lang w:bidi="ar"/>
                <w14:textFill>
                  <w14:solidFill>
                    <w14:schemeClr w14:val="tx1"/>
                  </w14:solidFill>
                </w14:textFill>
              </w:rPr>
            </w:pPr>
            <w:r>
              <w:rPr>
                <w:rFonts w:hint="eastAsia"/>
                <w:b/>
                <w:bCs/>
                <w:color w:val="000000" w:themeColor="text1"/>
                <w:kern w:val="0"/>
                <w:sz w:val="24"/>
                <w:highlight w:val="none"/>
                <w14:textFill>
                  <w14:solidFill>
                    <w14:schemeClr w14:val="tx1"/>
                  </w14:solidFill>
                </w14:textFill>
              </w:rPr>
              <w:t>/</w:t>
            </w:r>
          </w:p>
        </w:tc>
      </w:tr>
      <w:tr w14:paraId="7745B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727" w:type="pct"/>
            <w:vAlign w:val="center"/>
          </w:tcPr>
          <w:p w14:paraId="2FBE9D3B">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其他符合性分析</w:t>
            </w:r>
          </w:p>
        </w:tc>
        <w:tc>
          <w:tcPr>
            <w:tcW w:w="4272" w:type="pct"/>
            <w:gridSpan w:val="3"/>
            <w:vAlign w:val="center"/>
          </w:tcPr>
          <w:p w14:paraId="483249C8">
            <w:pPr>
              <w:autoSpaceDE w:val="0"/>
              <w:autoSpaceDN w:val="0"/>
              <w:adjustRightIn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1 产业政策符合性分析</w:t>
            </w:r>
          </w:p>
          <w:p w14:paraId="0732496E">
            <w:pPr>
              <w:pStyle w:val="56"/>
              <w:adjustRightInd w:val="0"/>
              <w:ind w:firstLine="480"/>
              <w:rPr>
                <w:rFonts w:ascii="Times New Roman" w:eastAsia="宋体"/>
                <w:color w:val="000000" w:themeColor="text1"/>
                <w:sz w:val="24"/>
                <w:szCs w:val="24"/>
                <w:highlight w:val="none"/>
                <w14:textFill>
                  <w14:solidFill>
                    <w14:schemeClr w14:val="tx1"/>
                  </w14:solidFill>
                </w14:textFill>
              </w:rPr>
            </w:pPr>
            <w:r>
              <w:rPr>
                <w:rFonts w:ascii="Times New Roman" w:eastAsia="宋体"/>
                <w:color w:val="000000" w:themeColor="text1"/>
                <w:kern w:val="0"/>
                <w:sz w:val="24"/>
                <w:szCs w:val="24"/>
                <w:highlight w:val="none"/>
                <w:lang w:bidi="ar"/>
                <w14:textFill>
                  <w14:solidFill>
                    <w14:schemeClr w14:val="tx1"/>
                  </w14:solidFill>
                </w14:textFill>
              </w:rPr>
              <w:t>根据《产业结构调整指导目录（2024年本）》（中华人民共和国国家发展和改革委员会令第7号）</w:t>
            </w:r>
            <w:r>
              <w:rPr>
                <w:rFonts w:hint="eastAsia" w:ascii="Times New Roman" w:eastAsia="宋体"/>
                <w:color w:val="000000" w:themeColor="text1"/>
                <w:kern w:val="0"/>
                <w:sz w:val="24"/>
                <w:szCs w:val="24"/>
                <w:highlight w:val="none"/>
                <w:lang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本项目不在</w:t>
            </w:r>
            <w:r>
              <w:rPr>
                <w:rFonts w:hint="eastAsia" w:ascii="Times New Roman" w:eastAsia="宋体"/>
                <w:color w:val="000000" w:themeColor="text1"/>
                <w:kern w:val="0"/>
                <w:sz w:val="24"/>
                <w:szCs w:val="24"/>
                <w:highlight w:val="none"/>
                <w:lang w:bidi="ar"/>
                <w14:textFill>
                  <w14:solidFill>
                    <w14:schemeClr w14:val="tx1"/>
                  </w14:solidFill>
                </w14:textFill>
              </w:rPr>
              <w:t>鼓励类</w:t>
            </w:r>
            <w:r>
              <w:rPr>
                <w:rFonts w:hint="eastAsia" w:ascii="Times New Roman" w:eastAsia="宋体"/>
                <w:color w:val="000000" w:themeColor="text1"/>
                <w:kern w:val="0"/>
                <w:sz w:val="24"/>
                <w:szCs w:val="24"/>
                <w:highlight w:val="none"/>
                <w:lang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淘汰类范围内，属于允许类</w:t>
            </w:r>
            <w:r>
              <w:rPr>
                <w:rFonts w:hint="eastAsia" w:ascii="Times New Roman" w:eastAsia="宋体"/>
                <w:color w:val="000000" w:themeColor="text1"/>
                <w:kern w:val="0"/>
                <w:sz w:val="24"/>
                <w:szCs w:val="24"/>
                <w:highlight w:val="none"/>
                <w:lang w:bidi="ar"/>
                <w14:textFill>
                  <w14:solidFill>
                    <w14:schemeClr w14:val="tx1"/>
                  </w14:solidFill>
                </w14:textFill>
              </w:rPr>
              <w:t>。</w:t>
            </w:r>
            <w:r>
              <w:rPr>
                <w:rFonts w:hint="eastAsia" w:ascii="Times New Roman" w:eastAsia="宋体"/>
                <w:color w:val="000000" w:themeColor="text1"/>
                <w:sz w:val="24"/>
                <w:szCs w:val="24"/>
                <w:highlight w:val="none"/>
                <w14:textFill>
                  <w14:solidFill>
                    <w14:schemeClr w14:val="tx1"/>
                  </w14:solidFill>
                </w14:textFill>
              </w:rPr>
              <w:t>因此，</w:t>
            </w:r>
            <w:r>
              <w:rPr>
                <w:rFonts w:ascii="Times New Roman" w:eastAsia="宋体"/>
                <w:color w:val="000000" w:themeColor="text1"/>
                <w:sz w:val="24"/>
                <w:szCs w:val="24"/>
                <w:highlight w:val="none"/>
                <w14:textFill>
                  <w14:solidFill>
                    <w14:schemeClr w14:val="tx1"/>
                  </w14:solidFill>
                </w14:textFill>
              </w:rPr>
              <w:t>本项目建设符合国家产业政策要求。</w:t>
            </w:r>
          </w:p>
          <w:p w14:paraId="5E99292E">
            <w:pPr>
              <w:autoSpaceDE w:val="0"/>
              <w:autoSpaceDN w:val="0"/>
              <w:adjustRightIn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 与《宁夏回族自治区自然保护区管理办法》</w:t>
            </w:r>
            <w:r>
              <w:rPr>
                <w:rFonts w:hint="eastAsia" w:ascii="黑体" w:hAnsi="黑体" w:eastAsia="黑体" w:cs="黑体"/>
                <w:b/>
                <w:bCs/>
                <w:color w:val="000000" w:themeColor="text1"/>
                <w:sz w:val="24"/>
                <w:highlight w:val="none"/>
                <w:lang w:val="en-US" w:eastAsia="zh-CN"/>
                <w14:textFill>
                  <w14:solidFill>
                    <w14:schemeClr w14:val="tx1"/>
                  </w14:solidFill>
                </w14:textFill>
              </w:rPr>
              <w:t>符合性分析</w:t>
            </w:r>
          </w:p>
          <w:p w14:paraId="23D8CBE9">
            <w:pPr>
              <w:autoSpaceDE w:val="0"/>
              <w:autoSpaceDN w:val="0"/>
              <w:adjustRightInd w:val="0"/>
              <w:spacing w:line="360" w:lineRule="auto"/>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根据《宁夏回族自治区自然保护区管理办法》（宁夏回族自治区人民政府令第48号）规定：“自然保护区边界外围2公里内的地带为外围保护地带。经批准在自然保护区外围保护地带建设的项目或者设施，不得损害自然保护区的环境质量和生态功能”。</w:t>
            </w:r>
          </w:p>
          <w:p w14:paraId="46561AE8">
            <w:pPr>
              <w:autoSpaceDE w:val="0"/>
              <w:autoSpaceDN w:val="0"/>
              <w:adjustRightInd w:val="0"/>
              <w:spacing w:line="360" w:lineRule="auto"/>
              <w:ind w:firstLine="480" w:firstLineChars="200"/>
              <w:rPr>
                <w:rFonts w:hint="eastAsia"/>
                <w:b/>
                <w:bCs/>
                <w:color w:val="000000" w:themeColor="text1"/>
                <w:kern w:val="0"/>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本项目位于宁夏中卫沙坡头国家级自然保护区（以下简称“沙坡头自然保护区”）边界外围2km保护地带</w:t>
            </w:r>
            <w:r>
              <w:rPr>
                <w:rFonts w:hint="eastAsia" w:cs="宋体"/>
                <w:color w:val="000000" w:themeColor="text1"/>
                <w:sz w:val="24"/>
                <w:highlight w:val="none"/>
                <w:lang w:eastAsia="zh-CN"/>
                <w14:textFill>
                  <w14:solidFill>
                    <w14:schemeClr w14:val="tx1"/>
                  </w14:solidFill>
                </w14:textFill>
              </w:rPr>
              <w:t>，</w:t>
            </w:r>
            <w:r>
              <w:rPr>
                <w:rFonts w:hint="eastAsia" w:cs="宋体"/>
                <w:color w:val="000000" w:themeColor="text1"/>
                <w:sz w:val="24"/>
                <w:highlight w:val="none"/>
                <w:lang w:val="en-US" w:eastAsia="zh-CN"/>
                <w14:textFill>
                  <w14:solidFill>
                    <w14:schemeClr w14:val="tx1"/>
                  </w14:solidFill>
                </w14:textFill>
              </w:rPr>
              <w:t>项目所在飞机场场界距实验区最近距离为1.0km（与宁夏中卫沙坡头国家级自然保护区位置关系图见附图3）</w:t>
            </w:r>
            <w:r>
              <w:rPr>
                <w:rFonts w:hint="eastAsia" w:cs="宋体"/>
                <w:color w:val="000000" w:themeColor="text1"/>
                <w:sz w:val="24"/>
                <w:highlight w:val="none"/>
                <w14:textFill>
                  <w14:solidFill>
                    <w14:schemeClr w14:val="tx1"/>
                  </w14:solidFill>
                </w14:textFill>
              </w:rPr>
              <w:t>。本项目属于</w:t>
            </w:r>
            <w:r>
              <w:rPr>
                <w:rFonts w:hint="eastAsia" w:cs="宋体"/>
                <w:color w:val="000000" w:themeColor="text1"/>
                <w:sz w:val="24"/>
                <w:highlight w:val="none"/>
                <w:lang w:val="en-US" w:eastAsia="zh-CN"/>
                <w14:textFill>
                  <w14:solidFill>
                    <w14:schemeClr w14:val="tx1"/>
                  </w14:solidFill>
                </w14:textFill>
              </w:rPr>
              <w:t>机场供暖系统改造项目，将燃煤锅炉拆除改为天然气锅炉，其它改造均为管网设施更新，</w:t>
            </w:r>
            <w:r>
              <w:rPr>
                <w:rFonts w:hint="eastAsia" w:cs="宋体"/>
                <w:color w:val="000000" w:themeColor="text1"/>
                <w:sz w:val="24"/>
                <w:highlight w:val="none"/>
                <w14:textFill>
                  <w14:solidFill>
                    <w14:schemeClr w14:val="tx1"/>
                  </w14:solidFill>
                </w14:textFill>
              </w:rPr>
              <w:t>施工期间采取了相应的生态恢复措施后对环境影响较小；</w:t>
            </w:r>
            <w:r>
              <w:rPr>
                <w:rFonts w:hint="eastAsia"/>
                <w:color w:val="000000" w:themeColor="text1"/>
                <w:kern w:val="0"/>
                <w:sz w:val="24"/>
                <w:highlight w:val="none"/>
                <w:lang w:bidi="ar"/>
                <w14:textFill>
                  <w14:solidFill>
                    <w14:schemeClr w14:val="tx1"/>
                  </w14:solidFill>
                </w14:textFill>
              </w:rPr>
              <w:t>运营期间</w:t>
            </w:r>
            <w:r>
              <w:rPr>
                <w:rFonts w:hint="eastAsia"/>
                <w:color w:val="000000" w:themeColor="text1"/>
                <w:kern w:val="0"/>
                <w:sz w:val="24"/>
                <w:highlight w:val="none"/>
                <w:lang w:val="en-US" w:eastAsia="zh-CN" w:bidi="ar"/>
                <w14:textFill>
                  <w14:solidFill>
                    <w14:schemeClr w14:val="tx1"/>
                  </w14:solidFill>
                </w14:textFill>
              </w:rPr>
              <w:t>锅炉由洁净天然气替代燃煤，排放锅炉烟气中污染物较技改前减少，且可达标排放，废水、固废均得到妥善处置无外排。</w:t>
            </w:r>
            <w:r>
              <w:rPr>
                <w:rFonts w:hint="eastAsia" w:cs="宋体"/>
                <w:color w:val="000000" w:themeColor="text1"/>
                <w:sz w:val="24"/>
                <w:highlight w:val="none"/>
                <w14:textFill>
                  <w14:solidFill>
                    <w14:schemeClr w14:val="tx1"/>
                  </w14:solidFill>
                </w14:textFill>
              </w:rPr>
              <w:t>其建设不会损害自然保护区环境质量和生态功能，符合《宁夏回族自治区自然保护区管理办法》相关要求。</w:t>
            </w:r>
          </w:p>
        </w:tc>
      </w:tr>
      <w:tr w14:paraId="417A6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312" w:hRule="atLeast"/>
          <w:jc w:val="center"/>
        </w:trPr>
        <w:tc>
          <w:tcPr>
            <w:tcW w:w="727" w:type="pct"/>
            <w:vAlign w:val="center"/>
          </w:tcPr>
          <w:p w14:paraId="723F1008">
            <w:pPr>
              <w:pStyle w:val="11"/>
              <w:adjustRightInd w:val="0"/>
              <w:snapToGrid w:val="0"/>
              <w:spacing w:after="0"/>
              <w:ind w:left="0" w:leftChars="0"/>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其他符合性分析</w:t>
            </w:r>
          </w:p>
        </w:tc>
        <w:tc>
          <w:tcPr>
            <w:tcW w:w="4272" w:type="pct"/>
            <w:gridSpan w:val="3"/>
            <w:vAlign w:val="center"/>
          </w:tcPr>
          <w:p w14:paraId="21D5792A">
            <w:pPr>
              <w:autoSpaceDE w:val="0"/>
              <w:autoSpaceDN w:val="0"/>
              <w:adjustRightIn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3</w:t>
            </w:r>
            <w:r>
              <w:rPr>
                <w:rFonts w:ascii="黑体" w:hAnsi="黑体" w:eastAsia="黑体" w:cs="黑体"/>
                <w:b/>
                <w:bCs/>
                <w:color w:val="000000" w:themeColor="text1"/>
                <w:sz w:val="24"/>
                <w:highlight w:val="none"/>
                <w14:textFill>
                  <w14:solidFill>
                    <w14:schemeClr w14:val="tx1"/>
                  </w14:solidFill>
                </w14:textFill>
              </w:rPr>
              <w:t>“三线一单”符合性分析</w:t>
            </w:r>
          </w:p>
          <w:p w14:paraId="495177C9">
            <w:pPr>
              <w:autoSpaceDE w:val="0"/>
              <w:autoSpaceDN w:val="0"/>
              <w:adjustRightInd w:val="0"/>
              <w:spacing w:line="360" w:lineRule="auto"/>
              <w:ind w:firstLine="482" w:firstLineChars="200"/>
              <w:jc w:val="left"/>
              <w:rPr>
                <w:color w:val="000000" w:themeColor="text1"/>
                <w:sz w:val="24"/>
                <w:highlight w:val="none"/>
                <w14:textFill>
                  <w14:solidFill>
                    <w14:schemeClr w14:val="tx1"/>
                  </w14:solidFill>
                </w14:textFill>
              </w:rPr>
            </w:pPr>
            <w:r>
              <w:rPr>
                <w:rFonts w:hint="eastAsia"/>
                <w:b/>
                <w:bCs/>
                <w:color w:val="000000" w:themeColor="text1"/>
                <w:kern w:val="0"/>
                <w:sz w:val="24"/>
                <w:highlight w:val="none"/>
                <w:lang w:eastAsia="zh-CN"/>
                <w14:textFill>
                  <w14:solidFill>
                    <w14:schemeClr w14:val="tx1"/>
                  </w14:solidFill>
                </w14:textFill>
              </w:rPr>
              <w:t>(1)</w:t>
            </w:r>
            <w:r>
              <w:rPr>
                <w:b/>
                <w:bCs/>
                <w:color w:val="000000" w:themeColor="text1"/>
                <w:kern w:val="0"/>
                <w:sz w:val="24"/>
                <w:highlight w:val="none"/>
                <w14:textFill>
                  <w14:solidFill>
                    <w14:schemeClr w14:val="tx1"/>
                  </w14:solidFill>
                </w14:textFill>
              </w:rPr>
              <w:t>生态保护红线及生态分区管控</w:t>
            </w:r>
          </w:p>
          <w:p w14:paraId="2F5565ED">
            <w:pPr>
              <w:widowControl/>
              <w:adjustRightIn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rFonts w:hint="eastAsia"/>
                <w:color w:val="000000" w:themeColor="text1"/>
                <w:kern w:val="0"/>
                <w:sz w:val="24"/>
                <w:highlight w:val="none"/>
                <w:lang w:bidi="ar"/>
                <w14:textFill>
                  <w14:solidFill>
                    <w14:schemeClr w14:val="tx1"/>
                  </w14:solidFill>
                </w14:textFill>
              </w:rPr>
              <w:t>衔接落实《宁夏回族自治区生态保护红线》（宁政发[2018]23号）</w:t>
            </w:r>
            <w:r>
              <w:rPr>
                <w:rFonts w:hint="eastAsia"/>
                <w:color w:val="000000" w:themeColor="text1"/>
                <w:kern w:val="0"/>
                <w:sz w:val="24"/>
                <w:highlight w:val="none"/>
                <w:lang w:eastAsia="zh-CN" w:bidi="ar"/>
                <w14:textFill>
                  <w14:solidFill>
                    <w14:schemeClr w14:val="tx1"/>
                  </w14:solidFill>
                </w14:textFill>
              </w:rPr>
              <w:t>，以</w:t>
            </w:r>
            <w:r>
              <w:rPr>
                <w:rFonts w:hint="eastAsia"/>
                <w:color w:val="000000" w:themeColor="text1"/>
                <w:kern w:val="0"/>
                <w:sz w:val="24"/>
                <w:highlight w:val="none"/>
                <w:lang w:bidi="ar"/>
                <w14:textFill>
                  <w14:solidFill>
                    <w14:schemeClr w14:val="tx1"/>
                  </w14:solidFill>
                </w14:textFill>
              </w:rPr>
              <w:t>生态系统功能极重要区和重要区、生态环境极敏感区和敏感区为重点，衔接自治区级及以上自然保护区、森林公园、湿地公园、草原公园、地质公园、沙漠公园等各类自然保护地，以及国家级生态公益林、国家和自治区重要湿地、国家沙化土地封禁保护区、国家级水产种质资源保护区、黄河干流岸线等其他保护区域</w:t>
            </w:r>
            <w:r>
              <w:rPr>
                <w:rFonts w:hint="eastAsia"/>
                <w:color w:val="000000" w:themeColor="text1"/>
                <w:kern w:val="0"/>
                <w:sz w:val="24"/>
                <w:highlight w:val="none"/>
                <w:lang w:eastAsia="zh-CN" w:bidi="ar"/>
                <w14:textFill>
                  <w14:solidFill>
                    <w14:schemeClr w14:val="tx1"/>
                  </w14:solidFill>
                </w14:textFill>
              </w:rPr>
              <w:t>。根据</w:t>
            </w:r>
            <w:r>
              <w:rPr>
                <w:rFonts w:hint="eastAsia"/>
                <w:color w:val="000000" w:themeColor="text1"/>
                <w:kern w:val="0"/>
                <w:sz w:val="24"/>
                <w:highlight w:val="none"/>
                <w:lang w:bidi="ar"/>
                <w14:textFill>
                  <w14:solidFill>
                    <w14:schemeClr w14:val="tx1"/>
                  </w14:solidFill>
                </w14:textFill>
              </w:rPr>
              <w:t>2024年8月3日“</w:t>
            </w:r>
            <w:r>
              <w:rPr>
                <w:color w:val="000000" w:themeColor="text1"/>
                <w:kern w:val="0"/>
                <w:sz w:val="24"/>
                <w:highlight w:val="none"/>
                <w:lang w:bidi="ar"/>
                <w14:textFill>
                  <w14:solidFill>
                    <w14:schemeClr w14:val="tx1"/>
                  </w14:solidFill>
                </w14:textFill>
              </w:rPr>
              <w:t>市人民政府办公室关于发布《中卫市生态环境分区管控动态更新成果》的通知</w:t>
            </w:r>
            <w:r>
              <w:rPr>
                <w:rFonts w:hint="eastAsia"/>
                <w:color w:val="000000" w:themeColor="text1"/>
                <w:kern w:val="0"/>
                <w:sz w:val="24"/>
                <w:highlight w:val="none"/>
                <w:lang w:bidi="ar"/>
                <w14:textFill>
                  <w14:solidFill>
                    <w14:schemeClr w14:val="tx1"/>
                  </w14:solidFill>
                </w14:textFill>
              </w:rPr>
              <w:t>”（卫政办发[2024]33号）中划定“中卫市生态空间总面积5656.29km</w:t>
            </w:r>
            <w:r>
              <w:rPr>
                <w:rFonts w:hint="eastAsia"/>
                <w:color w:val="000000" w:themeColor="text1"/>
                <w:kern w:val="0"/>
                <w:sz w:val="24"/>
                <w:highlight w:val="none"/>
                <w:vertAlign w:val="superscript"/>
                <w:lang w:bidi="ar"/>
                <w14:textFill>
                  <w14:solidFill>
                    <w14:schemeClr w14:val="tx1"/>
                  </w14:solidFill>
                </w14:textFill>
              </w:rPr>
              <w:t>2</w:t>
            </w:r>
            <w:r>
              <w:rPr>
                <w:rFonts w:hint="eastAsia"/>
                <w:color w:val="000000" w:themeColor="text1"/>
                <w:kern w:val="0"/>
                <w:sz w:val="24"/>
                <w:highlight w:val="none"/>
                <w:lang w:bidi="ar"/>
                <w14:textFill>
                  <w14:solidFill>
                    <w14:schemeClr w14:val="tx1"/>
                  </w14:solidFill>
                </w14:textFill>
              </w:rPr>
              <w:t>，其中生态保护红线面积约为3291.76km</w:t>
            </w:r>
            <w:r>
              <w:rPr>
                <w:rFonts w:hint="eastAsia"/>
                <w:color w:val="000000" w:themeColor="text1"/>
                <w:kern w:val="0"/>
                <w:sz w:val="24"/>
                <w:highlight w:val="none"/>
                <w:vertAlign w:val="superscript"/>
                <w:lang w:bidi="ar"/>
                <w14:textFill>
                  <w14:solidFill>
                    <w14:schemeClr w14:val="tx1"/>
                  </w14:solidFill>
                </w14:textFill>
              </w:rPr>
              <w:t>2</w:t>
            </w:r>
            <w:r>
              <w:rPr>
                <w:rFonts w:hint="eastAsia"/>
                <w:color w:val="000000" w:themeColor="text1"/>
                <w:kern w:val="0"/>
                <w:sz w:val="24"/>
                <w:highlight w:val="none"/>
                <w:lang w:bidi="ar"/>
                <w14:textFill>
                  <w14:solidFill>
                    <w14:schemeClr w14:val="tx1"/>
                  </w14:solidFill>
                </w14:textFill>
              </w:rPr>
              <w:t>，占全市国土总面积的23.96%</w:t>
            </w:r>
            <w:r>
              <w:rPr>
                <w:rFonts w:hint="eastAsia"/>
                <w:color w:val="000000" w:themeColor="text1"/>
                <w:kern w:val="0"/>
                <w:sz w:val="24"/>
                <w:highlight w:val="none"/>
                <w:lang w:eastAsia="zh-CN" w:bidi="ar"/>
                <w14:textFill>
                  <w14:solidFill>
                    <w14:schemeClr w14:val="tx1"/>
                  </w14:solidFill>
                </w14:textFill>
              </w:rPr>
              <w:t>”。</w:t>
            </w:r>
          </w:p>
          <w:p w14:paraId="21A6727E">
            <w:pPr>
              <w:pStyle w:val="15"/>
              <w:adjustRightInd w:val="0"/>
              <w:snapToGrid/>
              <w:spacing w:line="360" w:lineRule="auto"/>
              <w:ind w:firstLine="482" w:firstLineChars="200"/>
              <w:rPr>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①</w:t>
            </w:r>
            <w:r>
              <w:rPr>
                <w:b/>
                <w:bCs/>
                <w:color w:val="000000" w:themeColor="text1"/>
                <w:sz w:val="24"/>
                <w:szCs w:val="24"/>
                <w:highlight w:val="none"/>
                <w14:textFill>
                  <w14:solidFill>
                    <w14:schemeClr w14:val="tx1"/>
                  </w14:solidFill>
                </w14:textFill>
              </w:rPr>
              <w:t>生态保护红线</w:t>
            </w:r>
          </w:p>
          <w:p w14:paraId="01E43FDF">
            <w:pPr>
              <w:widowControl/>
              <w:adjustRightIn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本项目位于</w:t>
            </w:r>
            <w:r>
              <w:rPr>
                <w:rFonts w:hint="eastAsia"/>
                <w:color w:val="000000" w:themeColor="text1"/>
                <w:kern w:val="0"/>
                <w:sz w:val="24"/>
                <w:highlight w:val="none"/>
                <w:lang w:bidi="ar"/>
                <w14:textFill>
                  <w14:solidFill>
                    <w14:schemeClr w14:val="tx1"/>
                  </w14:solidFill>
                </w14:textFill>
              </w:rPr>
              <w:t>宁夏中卫市沙坡头区</w:t>
            </w:r>
            <w:r>
              <w:rPr>
                <w:rFonts w:hint="eastAsia"/>
                <w:color w:val="000000" w:themeColor="text1"/>
                <w:kern w:val="0"/>
                <w:sz w:val="24"/>
                <w:highlight w:val="none"/>
                <w:lang w:val="en-US" w:eastAsia="zh-CN" w:bidi="ar"/>
                <w14:textFill>
                  <w14:solidFill>
                    <w14:schemeClr w14:val="tx1"/>
                  </w14:solidFill>
                </w14:textFill>
              </w:rPr>
              <w:t>飞机场内</w:t>
            </w:r>
            <w:r>
              <w:rPr>
                <w:rFonts w:hint="eastAsia"/>
                <w:color w:val="000000" w:themeColor="text1"/>
                <w:sz w:val="24"/>
                <w:szCs w:val="21"/>
                <w:highlight w:val="none"/>
                <w14:textFill>
                  <w14:solidFill>
                    <w14:schemeClr w14:val="tx1"/>
                  </w14:solidFill>
                </w14:textFill>
              </w:rPr>
              <w:t>，经与《中卫市生态环境分区管控动态更新成果》</w:t>
            </w:r>
            <w:r>
              <w:rPr>
                <w:rFonts w:hint="eastAsia"/>
                <w:color w:val="000000" w:themeColor="text1"/>
                <w:kern w:val="0"/>
                <w:sz w:val="24"/>
                <w:highlight w:val="none"/>
                <w:lang w:bidi="ar"/>
                <w14:textFill>
                  <w14:solidFill>
                    <w14:schemeClr w14:val="tx1"/>
                  </w14:solidFill>
                </w14:textFill>
              </w:rPr>
              <w:t>（</w:t>
            </w:r>
            <w:r>
              <w:rPr>
                <w:color w:val="000000" w:themeColor="text1"/>
                <w:kern w:val="0"/>
                <w:sz w:val="24"/>
                <w:highlight w:val="none"/>
                <w:lang w:bidi="ar"/>
                <w14:textFill>
                  <w14:solidFill>
                    <w14:schemeClr w14:val="tx1"/>
                  </w14:solidFill>
                </w14:textFill>
              </w:rPr>
              <w:t>卫政办发</w:t>
            </w:r>
            <w:r>
              <w:rPr>
                <w:rFonts w:hint="eastAsia"/>
                <w:color w:val="000000" w:themeColor="text1"/>
                <w:kern w:val="0"/>
                <w:sz w:val="24"/>
                <w:highlight w:val="none"/>
                <w:lang w:bidi="ar"/>
                <w14:textFill>
                  <w14:solidFill>
                    <w14:schemeClr w14:val="tx1"/>
                  </w14:solidFill>
                </w14:textFill>
              </w:rPr>
              <w:t>[2024]</w:t>
            </w:r>
            <w:r>
              <w:rPr>
                <w:color w:val="000000" w:themeColor="text1"/>
                <w:kern w:val="0"/>
                <w:sz w:val="24"/>
                <w:highlight w:val="none"/>
                <w:lang w:bidi="ar"/>
                <w14:textFill>
                  <w14:solidFill>
                    <w14:schemeClr w14:val="tx1"/>
                  </w14:solidFill>
                </w14:textFill>
              </w:rPr>
              <w:t>33号</w:t>
            </w:r>
            <w:r>
              <w:rPr>
                <w:rFonts w:hint="eastAsia"/>
                <w:color w:val="000000" w:themeColor="text1"/>
                <w:kern w:val="0"/>
                <w:sz w:val="24"/>
                <w:highlight w:val="none"/>
                <w:lang w:bidi="ar"/>
                <w14:textFill>
                  <w14:solidFill>
                    <w14:schemeClr w14:val="tx1"/>
                  </w14:solidFill>
                </w14:textFill>
              </w:rPr>
              <w:t>）中</w:t>
            </w:r>
            <w:r>
              <w:rPr>
                <w:color w:val="000000" w:themeColor="text1"/>
                <w:kern w:val="0"/>
                <w:sz w:val="24"/>
                <w:highlight w:val="none"/>
                <w:lang w:bidi="ar"/>
                <w14:textFill>
                  <w14:solidFill>
                    <w14:schemeClr w14:val="tx1"/>
                  </w14:solidFill>
                </w14:textFill>
              </w:rPr>
              <w:t>生态空间图对比可知，项目</w:t>
            </w:r>
            <w:r>
              <w:rPr>
                <w:rFonts w:hint="eastAsia"/>
                <w:color w:val="000000" w:themeColor="text1"/>
                <w:kern w:val="0"/>
                <w:sz w:val="24"/>
                <w:highlight w:val="none"/>
                <w:lang w:bidi="ar"/>
                <w14:textFill>
                  <w14:solidFill>
                    <w14:schemeClr w14:val="tx1"/>
                  </w14:solidFill>
                </w14:textFill>
              </w:rPr>
              <w:t>不在生态红线范围内</w:t>
            </w:r>
            <w:r>
              <w:rPr>
                <w:color w:val="000000" w:themeColor="text1"/>
                <w:kern w:val="0"/>
                <w:sz w:val="24"/>
                <w:highlight w:val="none"/>
                <w:lang w:bidi="ar"/>
                <w14:textFill>
                  <w14:solidFill>
                    <w14:schemeClr w14:val="tx1"/>
                  </w14:solidFill>
                </w14:textFill>
              </w:rPr>
              <w:t>。本项目与</w:t>
            </w:r>
            <w:r>
              <w:rPr>
                <w:rFonts w:hint="eastAsia"/>
                <w:color w:val="000000" w:themeColor="text1"/>
                <w:kern w:val="0"/>
                <w:sz w:val="24"/>
                <w:highlight w:val="none"/>
                <w:lang w:bidi="ar"/>
                <w14:textFill>
                  <w14:solidFill>
                    <w14:schemeClr w14:val="tx1"/>
                  </w14:solidFill>
                </w14:textFill>
              </w:rPr>
              <w:t>中卫市生态空间分布</w:t>
            </w:r>
            <w:r>
              <w:rPr>
                <w:color w:val="000000" w:themeColor="text1"/>
                <w:kern w:val="0"/>
                <w:sz w:val="24"/>
                <w:highlight w:val="none"/>
                <w:lang w:bidi="ar"/>
                <w14:textFill>
                  <w14:solidFill>
                    <w14:schemeClr w14:val="tx1"/>
                  </w14:solidFill>
                </w14:textFill>
              </w:rPr>
              <w:t>位置关系见附图</w:t>
            </w:r>
            <w:r>
              <w:rPr>
                <w:rFonts w:hint="eastAsia"/>
                <w:color w:val="000000" w:themeColor="text1"/>
                <w:kern w:val="0"/>
                <w:sz w:val="24"/>
                <w:highlight w:val="none"/>
                <w:lang w:bidi="ar"/>
                <w14:textFill>
                  <w14:solidFill>
                    <w14:schemeClr w14:val="tx1"/>
                  </w14:solidFill>
                </w14:textFill>
              </w:rPr>
              <w:t>5</w:t>
            </w:r>
            <w:r>
              <w:rPr>
                <w:color w:val="000000" w:themeColor="text1"/>
                <w:kern w:val="0"/>
                <w:sz w:val="24"/>
                <w:highlight w:val="none"/>
                <w:lang w:bidi="ar"/>
                <w14:textFill>
                  <w14:solidFill>
                    <w14:schemeClr w14:val="tx1"/>
                  </w14:solidFill>
                </w14:textFill>
              </w:rPr>
              <w:t>。</w:t>
            </w:r>
          </w:p>
          <w:p w14:paraId="2F84E1B2">
            <w:pPr>
              <w:pStyle w:val="15"/>
              <w:adjustRightInd w:val="0"/>
              <w:snapToGrid/>
              <w:spacing w:line="360" w:lineRule="auto"/>
              <w:ind w:firstLine="482" w:firstLineChars="200"/>
              <w:rPr>
                <w:b/>
                <w:bCs/>
                <w:color w:val="000000" w:themeColor="text1"/>
                <w:sz w:val="24"/>
                <w:szCs w:val="24"/>
                <w:highlight w:val="none"/>
                <w:lang w:bidi="ar"/>
                <w14:textFill>
                  <w14:solidFill>
                    <w14:schemeClr w14:val="tx1"/>
                  </w14:solidFill>
                </w14:textFill>
              </w:rPr>
            </w:pPr>
            <w:r>
              <w:rPr>
                <w:rFonts w:hint="eastAsia" w:ascii="宋体" w:hAnsi="宋体" w:cs="宋体"/>
                <w:b/>
                <w:bCs/>
                <w:color w:val="000000" w:themeColor="text1"/>
                <w:sz w:val="24"/>
                <w:szCs w:val="24"/>
                <w:highlight w:val="none"/>
                <w:lang w:bidi="ar"/>
                <w14:textFill>
                  <w14:solidFill>
                    <w14:schemeClr w14:val="tx1"/>
                  </w14:solidFill>
                </w14:textFill>
              </w:rPr>
              <w:t>②</w:t>
            </w:r>
            <w:r>
              <w:rPr>
                <w:rFonts w:hint="eastAsia"/>
                <w:b/>
                <w:bCs/>
                <w:color w:val="000000" w:themeColor="text1"/>
                <w:sz w:val="24"/>
                <w:szCs w:val="24"/>
                <w:highlight w:val="none"/>
                <w:lang w:bidi="ar"/>
                <w14:textFill>
                  <w14:solidFill>
                    <w14:schemeClr w14:val="tx1"/>
                  </w14:solidFill>
                </w14:textFill>
              </w:rPr>
              <w:t>中卫</w:t>
            </w:r>
            <w:r>
              <w:rPr>
                <w:b/>
                <w:bCs/>
                <w:color w:val="000000" w:themeColor="text1"/>
                <w:sz w:val="24"/>
                <w:szCs w:val="24"/>
                <w:highlight w:val="none"/>
                <w:lang w:bidi="ar"/>
                <w14:textFill>
                  <w14:solidFill>
                    <w14:schemeClr w14:val="tx1"/>
                  </w14:solidFill>
                </w14:textFill>
              </w:rPr>
              <w:t>市环境管控单元</w:t>
            </w:r>
          </w:p>
          <w:p w14:paraId="6C335C06">
            <w:pPr>
              <w:widowControl/>
              <w:adjustRightInd w:val="0"/>
              <w:spacing w:line="360" w:lineRule="auto"/>
              <w:ind w:firstLine="480" w:firstLineChars="200"/>
              <w:rPr>
                <w:color w:val="000000" w:themeColor="text1"/>
                <w:kern w:val="0"/>
                <w:sz w:val="24"/>
                <w:highlight w:val="none"/>
                <w:lang w:bidi="ar"/>
                <w14:textFill>
                  <w14:solidFill>
                    <w14:schemeClr w14:val="tx1"/>
                  </w14:solidFill>
                </w14:textFill>
              </w:rPr>
            </w:pPr>
            <w:r>
              <w:rPr>
                <w:rFonts w:hint="eastAsia"/>
                <w:color w:val="000000" w:themeColor="text1"/>
                <w:sz w:val="24"/>
                <w:szCs w:val="21"/>
                <w:highlight w:val="none"/>
                <w14:textFill>
                  <w14:solidFill>
                    <w14:schemeClr w14:val="tx1"/>
                  </w14:solidFill>
                </w14:textFill>
              </w:rPr>
              <w:t>经与《中卫市生态环境分区管控动态更新成果》</w:t>
            </w:r>
            <w:r>
              <w:rPr>
                <w:rFonts w:hint="eastAsia"/>
                <w:color w:val="000000" w:themeColor="text1"/>
                <w:kern w:val="0"/>
                <w:sz w:val="24"/>
                <w:highlight w:val="none"/>
                <w:lang w:bidi="ar"/>
                <w14:textFill>
                  <w14:solidFill>
                    <w14:schemeClr w14:val="tx1"/>
                  </w14:solidFill>
                </w14:textFill>
              </w:rPr>
              <w:t>（</w:t>
            </w:r>
            <w:r>
              <w:rPr>
                <w:color w:val="000000" w:themeColor="text1"/>
                <w:kern w:val="0"/>
                <w:sz w:val="24"/>
                <w:highlight w:val="none"/>
                <w:lang w:bidi="ar"/>
                <w14:textFill>
                  <w14:solidFill>
                    <w14:schemeClr w14:val="tx1"/>
                  </w14:solidFill>
                </w14:textFill>
              </w:rPr>
              <w:t>卫政办发</w:t>
            </w:r>
            <w:r>
              <w:rPr>
                <w:rFonts w:hint="eastAsia"/>
                <w:color w:val="000000" w:themeColor="text1"/>
                <w:kern w:val="0"/>
                <w:sz w:val="24"/>
                <w:highlight w:val="none"/>
                <w:lang w:bidi="ar"/>
                <w14:textFill>
                  <w14:solidFill>
                    <w14:schemeClr w14:val="tx1"/>
                  </w14:solidFill>
                </w14:textFill>
              </w:rPr>
              <w:t>[2024]</w:t>
            </w:r>
            <w:r>
              <w:rPr>
                <w:color w:val="000000" w:themeColor="text1"/>
                <w:kern w:val="0"/>
                <w:sz w:val="24"/>
                <w:highlight w:val="none"/>
                <w:lang w:bidi="ar"/>
                <w14:textFill>
                  <w14:solidFill>
                    <w14:schemeClr w14:val="tx1"/>
                  </w14:solidFill>
                </w14:textFill>
              </w:rPr>
              <w:t>33号</w:t>
            </w:r>
            <w:r>
              <w:rPr>
                <w:rFonts w:hint="eastAsia"/>
                <w:color w:val="000000" w:themeColor="text1"/>
                <w:kern w:val="0"/>
                <w:sz w:val="24"/>
                <w:highlight w:val="none"/>
                <w:lang w:bidi="ar"/>
                <w14:textFill>
                  <w14:solidFill>
                    <w14:schemeClr w14:val="tx1"/>
                  </w14:solidFill>
                </w14:textFill>
              </w:rPr>
              <w:t>）中环境管控单元图</w:t>
            </w:r>
            <w:r>
              <w:rPr>
                <w:color w:val="000000" w:themeColor="text1"/>
                <w:kern w:val="0"/>
                <w:sz w:val="24"/>
                <w:highlight w:val="none"/>
                <w:lang w:bidi="ar"/>
                <w14:textFill>
                  <w14:solidFill>
                    <w14:schemeClr w14:val="tx1"/>
                  </w14:solidFill>
                </w14:textFill>
              </w:rPr>
              <w:t>对比可知</w:t>
            </w:r>
            <w:r>
              <w:rPr>
                <w:rFonts w:hint="eastAsia"/>
                <w:color w:val="000000" w:themeColor="text1"/>
                <w:kern w:val="0"/>
                <w:sz w:val="24"/>
                <w:highlight w:val="none"/>
                <w:lang w:bidi="ar"/>
                <w14:textFill>
                  <w14:solidFill>
                    <w14:schemeClr w14:val="tx1"/>
                  </w14:solidFill>
                </w14:textFill>
              </w:rPr>
              <w:t>，项目所在区域</w:t>
            </w:r>
            <w:r>
              <w:rPr>
                <w:rFonts w:hint="eastAsia"/>
                <w:color w:val="000000" w:themeColor="text1"/>
                <w:kern w:val="0"/>
                <w:sz w:val="24"/>
                <w:highlight w:val="none"/>
                <w:lang w:eastAsia="zh-CN" w:bidi="ar"/>
                <w14:textFill>
                  <w14:solidFill>
                    <w14:schemeClr w14:val="tx1"/>
                  </w14:solidFill>
                </w14:textFill>
              </w:rPr>
              <w:t>属于</w:t>
            </w:r>
            <w:r>
              <w:rPr>
                <w:rFonts w:hint="eastAsia"/>
                <w:color w:val="000000" w:themeColor="text1"/>
                <w:kern w:val="0"/>
                <w:sz w:val="24"/>
                <w:highlight w:val="none"/>
                <w:lang w:bidi="ar"/>
                <w14:textFill>
                  <w14:solidFill>
                    <w14:schemeClr w14:val="tx1"/>
                  </w14:solidFill>
                </w14:textFill>
              </w:rPr>
              <w:t>一般管控单元范围（位置关系见附图6）。一般管控单元以适度发展社会经济、避免大规模高强度开发为导向，执行区域生态环境保护的基本要求。</w:t>
            </w:r>
          </w:p>
          <w:p w14:paraId="075B9CDC">
            <w:pPr>
              <w:widowControl/>
              <w:adjustRightInd w:val="0"/>
              <w:spacing w:line="360" w:lineRule="auto"/>
              <w:ind w:firstLine="480" w:firstLineChars="200"/>
              <w:rPr>
                <w:color w:val="000000" w:themeColor="text1"/>
                <w:kern w:val="0"/>
                <w:sz w:val="24"/>
                <w:highlight w:val="none"/>
                <w:lang w:bidi="ar"/>
                <w14:textFill>
                  <w14:solidFill>
                    <w14:schemeClr w14:val="tx1"/>
                  </w14:solidFill>
                </w14:textFill>
              </w:rPr>
            </w:pPr>
            <w:r>
              <w:rPr>
                <w:rFonts w:hint="eastAsia"/>
                <w:color w:val="000000" w:themeColor="text1"/>
                <w:kern w:val="0"/>
                <w:sz w:val="24"/>
                <w:highlight w:val="none"/>
                <w:lang w:bidi="ar"/>
                <w14:textFill>
                  <w14:solidFill>
                    <w14:schemeClr w14:val="tx1"/>
                  </w14:solidFill>
                </w14:textFill>
              </w:rPr>
              <w:t>本项目属于</w:t>
            </w:r>
            <w:r>
              <w:rPr>
                <w:rFonts w:hint="eastAsia"/>
                <w:color w:val="000000" w:themeColor="text1"/>
                <w:kern w:val="0"/>
                <w:sz w:val="24"/>
                <w:highlight w:val="none"/>
                <w:lang w:val="en-US" w:eastAsia="zh-CN" w:bidi="ar"/>
                <w14:textFill>
                  <w14:solidFill>
                    <w14:schemeClr w14:val="tx1"/>
                  </w14:solidFill>
                </w14:textFill>
              </w:rPr>
              <w:t>供暖系统改造项目，不属于污染</w:t>
            </w:r>
            <w:r>
              <w:rPr>
                <w:rFonts w:hint="eastAsia"/>
                <w:color w:val="000000" w:themeColor="text1"/>
                <w:kern w:val="0"/>
                <w:sz w:val="24"/>
                <w:highlight w:val="none"/>
                <w:lang w:bidi="ar"/>
                <w14:textFill>
                  <w14:solidFill>
                    <w14:schemeClr w14:val="tx1"/>
                  </w14:solidFill>
                </w14:textFill>
              </w:rPr>
              <w:t>建设项目，</w:t>
            </w:r>
            <w:r>
              <w:rPr>
                <w:rFonts w:hint="eastAsia"/>
                <w:color w:val="000000" w:themeColor="text1"/>
                <w:kern w:val="0"/>
                <w:sz w:val="24"/>
                <w:highlight w:val="none"/>
                <w:lang w:val="en-US" w:eastAsia="zh-CN" w:bidi="ar"/>
                <w14:textFill>
                  <w14:solidFill>
                    <w14:schemeClr w14:val="tx1"/>
                  </w14:solidFill>
                </w14:textFill>
              </w:rPr>
              <w:t>拟将现有燃煤锅炉改为天然气锅炉，其实施</w:t>
            </w:r>
            <w:r>
              <w:rPr>
                <w:rFonts w:hint="eastAsia"/>
                <w:color w:val="000000" w:themeColor="text1"/>
                <w:kern w:val="0"/>
                <w:sz w:val="24"/>
                <w:highlight w:val="none"/>
                <w:lang w:bidi="ar"/>
                <w14:textFill>
                  <w14:solidFill>
                    <w14:schemeClr w14:val="tx1"/>
                  </w14:solidFill>
                </w14:textFill>
              </w:rPr>
              <w:t>对区域生态环境起到改善作用，符合一般管控单元要求。</w:t>
            </w:r>
          </w:p>
          <w:p w14:paraId="791F0C0D">
            <w:pPr>
              <w:pStyle w:val="15"/>
              <w:numPr>
                <w:ilvl w:val="0"/>
                <w:numId w:val="0"/>
              </w:numPr>
              <w:adjustRightInd w:val="0"/>
              <w:snapToGrid/>
              <w:spacing w:line="360" w:lineRule="auto"/>
              <w:ind w:firstLine="482" w:firstLineChars="200"/>
              <w:rPr>
                <w:b/>
                <w:bCs/>
                <w:color w:val="000000" w:themeColor="text1"/>
                <w:sz w:val="24"/>
                <w:szCs w:val="24"/>
                <w:highlight w:val="none"/>
                <w14:textFill>
                  <w14:solidFill>
                    <w14:schemeClr w14:val="tx1"/>
                  </w14:solidFill>
                </w14:textFill>
              </w:rPr>
            </w:pPr>
            <w:r>
              <w:rPr>
                <w:rFonts w:hint="eastAsia"/>
                <w:b/>
                <w:bCs/>
                <w:color w:val="000000" w:themeColor="text1"/>
                <w:kern w:val="0"/>
                <w:sz w:val="24"/>
                <w:highlight w:val="none"/>
                <w:lang w:eastAsia="zh-CN"/>
                <w14:textFill>
                  <w14:solidFill>
                    <w14:schemeClr w14:val="tx1"/>
                  </w14:solidFill>
                </w14:textFill>
              </w:rPr>
              <w:t>(</w:t>
            </w:r>
            <w:r>
              <w:rPr>
                <w:rFonts w:hint="eastAsia"/>
                <w:b/>
                <w:bCs/>
                <w:color w:val="000000" w:themeColor="text1"/>
                <w:kern w:val="0"/>
                <w:sz w:val="24"/>
                <w:highlight w:val="none"/>
                <w:lang w:val="en-US" w:eastAsia="zh-CN"/>
                <w14:textFill>
                  <w14:solidFill>
                    <w14:schemeClr w14:val="tx1"/>
                  </w14:solidFill>
                </w14:textFill>
              </w:rPr>
              <w:t>2</w:t>
            </w:r>
            <w:r>
              <w:rPr>
                <w:rFonts w:hint="eastAsia"/>
                <w:b/>
                <w:bCs/>
                <w:color w:val="000000" w:themeColor="text1"/>
                <w:kern w:val="0"/>
                <w:sz w:val="24"/>
                <w:highlight w:val="none"/>
                <w:lang w:eastAsia="zh-CN"/>
                <w14:textFill>
                  <w14:solidFill>
                    <w14:schemeClr w14:val="tx1"/>
                  </w14:solidFill>
                </w14:textFill>
              </w:rPr>
              <w:t>)</w:t>
            </w:r>
            <w:r>
              <w:rPr>
                <w:b/>
                <w:bCs/>
                <w:color w:val="000000" w:themeColor="text1"/>
                <w:sz w:val="24"/>
                <w:szCs w:val="24"/>
                <w:highlight w:val="none"/>
                <w14:textFill>
                  <w14:solidFill>
                    <w14:schemeClr w14:val="tx1"/>
                  </w14:solidFill>
                </w14:textFill>
              </w:rPr>
              <w:t>环境质量底线及分区管控</w:t>
            </w:r>
          </w:p>
          <w:p w14:paraId="75871236">
            <w:pPr>
              <w:pStyle w:val="15"/>
              <w:adjustRightInd w:val="0"/>
              <w:snapToGrid/>
              <w:spacing w:line="360" w:lineRule="auto"/>
              <w:ind w:firstLine="482" w:firstLineChars="200"/>
              <w:rPr>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①</w:t>
            </w:r>
            <w:r>
              <w:rPr>
                <w:b/>
                <w:bCs/>
                <w:color w:val="000000" w:themeColor="text1"/>
                <w:sz w:val="24"/>
                <w:szCs w:val="24"/>
                <w:highlight w:val="none"/>
                <w14:textFill>
                  <w14:solidFill>
                    <w14:schemeClr w14:val="tx1"/>
                  </w14:solidFill>
                </w14:textFill>
              </w:rPr>
              <w:t>大气环境质量底线及分区管控</w:t>
            </w:r>
          </w:p>
          <w:p w14:paraId="350BC759">
            <w:pPr>
              <w:widowControl/>
              <w:adjustRightIn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本项目位于</w:t>
            </w:r>
            <w:r>
              <w:rPr>
                <w:b/>
                <w:bCs/>
                <w:color w:val="000000" w:themeColor="text1"/>
                <w:kern w:val="0"/>
                <w:sz w:val="24"/>
                <w:highlight w:val="none"/>
                <w:lang w:bidi="ar"/>
                <w14:textFill>
                  <w14:solidFill>
                    <w14:schemeClr w14:val="tx1"/>
                  </w14:solidFill>
                </w14:textFill>
              </w:rPr>
              <w:t>大气环境</w:t>
            </w:r>
            <w:r>
              <w:rPr>
                <w:rFonts w:hint="eastAsia"/>
                <w:b/>
                <w:bCs/>
                <w:color w:val="000000" w:themeColor="text1"/>
                <w:kern w:val="0"/>
                <w:sz w:val="24"/>
                <w:highlight w:val="none"/>
                <w:lang w:bidi="ar"/>
                <w14:textFill>
                  <w14:solidFill>
                    <w14:schemeClr w14:val="tx1"/>
                  </w14:solidFill>
                </w14:textFill>
              </w:rPr>
              <w:t>一般</w:t>
            </w:r>
            <w:r>
              <w:rPr>
                <w:b/>
                <w:bCs/>
                <w:color w:val="000000" w:themeColor="text1"/>
                <w:kern w:val="0"/>
                <w:sz w:val="24"/>
                <w:highlight w:val="none"/>
                <w:lang w:bidi="ar"/>
                <w14:textFill>
                  <w14:solidFill>
                    <w14:schemeClr w14:val="tx1"/>
                  </w14:solidFill>
                </w14:textFill>
              </w:rPr>
              <w:t>管控区</w:t>
            </w:r>
            <w:r>
              <w:rPr>
                <w:rFonts w:hint="eastAsia"/>
                <w:color w:val="000000" w:themeColor="text1"/>
                <w:kern w:val="0"/>
                <w:sz w:val="24"/>
                <w:highlight w:val="none"/>
                <w:lang w:bidi="ar"/>
                <w14:textFill>
                  <w14:solidFill>
                    <w14:schemeClr w14:val="tx1"/>
                  </w14:solidFill>
                </w14:textFill>
              </w:rPr>
              <w:t>（与中卫市大气分区管控位置关系见附图7）</w:t>
            </w:r>
            <w:r>
              <w:rPr>
                <w:color w:val="000000" w:themeColor="text1"/>
                <w:kern w:val="0"/>
                <w:sz w:val="24"/>
                <w:highlight w:val="none"/>
                <w:lang w:bidi="ar"/>
                <w14:textFill>
                  <w14:solidFill>
                    <w14:schemeClr w14:val="tx1"/>
                  </w14:solidFill>
                </w14:textFill>
              </w:rPr>
              <w:t>，该区域</w:t>
            </w:r>
            <w:r>
              <w:rPr>
                <w:rFonts w:hint="eastAsia"/>
                <w:color w:val="000000" w:themeColor="text1"/>
                <w:kern w:val="0"/>
                <w:sz w:val="24"/>
                <w:highlight w:val="none"/>
                <w:lang w:bidi="ar"/>
                <w14:textFill>
                  <w14:solidFill>
                    <w14:schemeClr w14:val="tx1"/>
                  </w14:solidFill>
                </w14:textFill>
              </w:rPr>
              <w:t>需</w:t>
            </w:r>
            <w:r>
              <w:rPr>
                <w:color w:val="000000" w:themeColor="text1"/>
                <w:kern w:val="0"/>
                <w:sz w:val="24"/>
                <w:highlight w:val="none"/>
                <w:lang w:bidi="ar"/>
                <w14:textFill>
                  <w14:solidFill>
                    <w14:schemeClr w14:val="tx1"/>
                  </w14:solidFill>
                </w14:textFill>
              </w:rPr>
              <w:t>落实《中华人民共和国大气污染防治法》等相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避免对一类区空气质量造成不利影响。</w:t>
            </w:r>
          </w:p>
          <w:p w14:paraId="5C201014">
            <w:pPr>
              <w:widowControl/>
              <w:adjustRightInd w:val="0"/>
              <w:spacing w:line="360" w:lineRule="auto"/>
              <w:ind w:firstLine="480" w:firstLineChars="200"/>
              <w:jc w:val="left"/>
              <w:rPr>
                <w:snapToGrid w:val="0"/>
                <w:color w:val="000000" w:themeColor="text1"/>
                <w:spacing w:val="1"/>
                <w:position w:val="-3"/>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根据</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2024</w:t>
            </w:r>
            <w:r>
              <w:rPr>
                <w:color w:val="000000" w:themeColor="text1"/>
                <w:sz w:val="24"/>
                <w:highlight w:val="none"/>
                <w14:textFill>
                  <w14:solidFill>
                    <w14:schemeClr w14:val="tx1"/>
                  </w14:solidFill>
                </w14:textFill>
              </w:rPr>
              <w:t>年宁夏生态环境质量状况》中卫市沙坡头区</w:t>
            </w:r>
            <w:r>
              <w:rPr>
                <w:color w:val="000000" w:themeColor="text1"/>
                <w:kern w:val="0"/>
                <w:sz w:val="24"/>
                <w:highlight w:val="none"/>
                <w:lang w:bidi="ar"/>
                <w14:textFill>
                  <w14:solidFill>
                    <w14:schemeClr w14:val="tx1"/>
                  </w14:solidFill>
                </w14:textFill>
              </w:rPr>
              <w:t>统计数据可知，PM</w:t>
            </w:r>
            <w:r>
              <w:rPr>
                <w:color w:val="000000" w:themeColor="text1"/>
                <w:kern w:val="0"/>
                <w:sz w:val="24"/>
                <w:highlight w:val="none"/>
                <w:vertAlign w:val="subscript"/>
                <w:lang w:bidi="ar"/>
                <w14:textFill>
                  <w14:solidFill>
                    <w14:schemeClr w14:val="tx1"/>
                  </w14:solidFill>
                </w14:textFill>
              </w:rPr>
              <w:t>10</w:t>
            </w:r>
            <w:r>
              <w:rPr>
                <w:color w:val="000000" w:themeColor="text1"/>
                <w:kern w:val="0"/>
                <w:sz w:val="24"/>
                <w:highlight w:val="none"/>
                <w:lang w:bidi="ar"/>
                <w14:textFill>
                  <w14:solidFill>
                    <w14:schemeClr w14:val="tx1"/>
                  </w14:solidFill>
                </w14:textFill>
              </w:rPr>
              <w:t>、PM</w:t>
            </w:r>
            <w:r>
              <w:rPr>
                <w:color w:val="000000" w:themeColor="text1"/>
                <w:kern w:val="0"/>
                <w:sz w:val="24"/>
                <w:highlight w:val="none"/>
                <w:vertAlign w:val="subscript"/>
                <w:lang w:bidi="ar"/>
                <w14:textFill>
                  <w14:solidFill>
                    <w14:schemeClr w14:val="tx1"/>
                  </w14:solidFill>
                </w14:textFill>
              </w:rPr>
              <w:t>2.5</w:t>
            </w:r>
            <w:r>
              <w:rPr>
                <w:color w:val="000000" w:themeColor="text1"/>
                <w:kern w:val="0"/>
                <w:sz w:val="24"/>
                <w:highlight w:val="none"/>
                <w:lang w:bidi="ar"/>
                <w14:textFill>
                  <w14:solidFill>
                    <w14:schemeClr w14:val="tx1"/>
                  </w14:solidFill>
                </w14:textFill>
              </w:rPr>
              <w:t>、SO</w:t>
            </w:r>
            <w:r>
              <w:rPr>
                <w:color w:val="000000" w:themeColor="text1"/>
                <w:kern w:val="0"/>
                <w:sz w:val="24"/>
                <w:highlight w:val="none"/>
                <w:vertAlign w:val="subscript"/>
                <w:lang w:bidi="ar"/>
                <w14:textFill>
                  <w14:solidFill>
                    <w14:schemeClr w14:val="tx1"/>
                  </w14:solidFill>
                </w14:textFill>
              </w:rPr>
              <w:t>2</w:t>
            </w:r>
            <w:r>
              <w:rPr>
                <w:color w:val="000000" w:themeColor="text1"/>
                <w:kern w:val="0"/>
                <w:sz w:val="24"/>
                <w:highlight w:val="none"/>
                <w:lang w:bidi="ar"/>
                <w14:textFill>
                  <w14:solidFill>
                    <w14:schemeClr w14:val="tx1"/>
                  </w14:solidFill>
                </w14:textFill>
              </w:rPr>
              <w:t>、NO</w:t>
            </w:r>
            <w:r>
              <w:rPr>
                <w:color w:val="000000" w:themeColor="text1"/>
                <w:kern w:val="0"/>
                <w:sz w:val="24"/>
                <w:highlight w:val="none"/>
                <w:vertAlign w:val="subscript"/>
                <w:lang w:bidi="ar"/>
                <w14:textFill>
                  <w14:solidFill>
                    <w14:schemeClr w14:val="tx1"/>
                  </w14:solidFill>
                </w14:textFill>
              </w:rPr>
              <w:t>2</w:t>
            </w:r>
            <w:r>
              <w:rPr>
                <w:color w:val="000000" w:themeColor="text1"/>
                <w:kern w:val="0"/>
                <w:sz w:val="24"/>
                <w:highlight w:val="none"/>
                <w:lang w:bidi="ar"/>
                <w14:textFill>
                  <w14:solidFill>
                    <w14:schemeClr w14:val="tx1"/>
                  </w14:solidFill>
                </w14:textFill>
              </w:rPr>
              <w:t>年均浓度及百分位数日均浓度</w:t>
            </w:r>
            <w:r>
              <w:rPr>
                <w:rFonts w:hint="eastAsia"/>
                <w:color w:val="000000" w:themeColor="text1"/>
                <w:kern w:val="0"/>
                <w:sz w:val="24"/>
                <w:highlight w:val="none"/>
                <w:lang w:eastAsia="zh-CN" w:bidi="ar"/>
                <w14:textFill>
                  <w14:solidFill>
                    <w14:schemeClr w14:val="tx1"/>
                  </w14:solidFill>
                </w14:textFill>
              </w:rPr>
              <w:t>、</w:t>
            </w:r>
            <w:r>
              <w:rPr>
                <w:color w:val="000000" w:themeColor="text1"/>
                <w:kern w:val="0"/>
                <w:sz w:val="24"/>
                <w:highlight w:val="none"/>
                <w:lang w:bidi="ar"/>
                <w14:textFill>
                  <w14:solidFill>
                    <w14:schemeClr w14:val="tx1"/>
                  </w14:solidFill>
                </w14:textFill>
              </w:rPr>
              <w:t>CO24h平均第95百分位数、O</w:t>
            </w:r>
            <w:r>
              <w:rPr>
                <w:color w:val="000000" w:themeColor="text1"/>
                <w:kern w:val="0"/>
                <w:sz w:val="24"/>
                <w:highlight w:val="none"/>
                <w:vertAlign w:val="subscript"/>
                <w:lang w:bidi="ar"/>
                <w14:textFill>
                  <w14:solidFill>
                    <w14:schemeClr w14:val="tx1"/>
                  </w14:solidFill>
                </w14:textFill>
              </w:rPr>
              <w:t>3</w:t>
            </w:r>
            <w:r>
              <w:rPr>
                <w:color w:val="000000" w:themeColor="text1"/>
                <w:kern w:val="0"/>
                <w:sz w:val="24"/>
                <w:highlight w:val="none"/>
                <w:lang w:bidi="ar"/>
                <w14:textFill>
                  <w14:solidFill>
                    <w14:schemeClr w14:val="tx1"/>
                  </w14:solidFill>
                </w14:textFill>
              </w:rPr>
              <w:t>日最大8h滑动平均值的第90百分位数均满足</w:t>
            </w:r>
            <w:r>
              <w:rPr>
                <w:snapToGrid w:val="0"/>
                <w:color w:val="000000" w:themeColor="text1"/>
                <w:spacing w:val="1"/>
                <w:position w:val="-3"/>
                <w:sz w:val="24"/>
                <w:highlight w:val="none"/>
                <w14:textFill>
                  <w14:solidFill>
                    <w14:schemeClr w14:val="tx1"/>
                  </w14:solidFill>
                </w14:textFill>
              </w:rPr>
              <w:t>《环境空气质量标准》（GB3095-2012）中二级浓度限值要求，</w:t>
            </w:r>
            <w:r>
              <w:rPr>
                <w:rFonts w:hint="eastAsia"/>
                <w:snapToGrid w:val="0"/>
                <w:color w:val="000000" w:themeColor="text1"/>
                <w:spacing w:val="1"/>
                <w:position w:val="-3"/>
                <w:sz w:val="24"/>
                <w:highlight w:val="none"/>
                <w:lang w:val="en-US" w:eastAsia="zh-CN"/>
                <w14:textFill>
                  <w14:solidFill>
                    <w14:schemeClr w14:val="tx1"/>
                  </w14:solidFill>
                </w14:textFill>
              </w:rPr>
              <w:t>2024</w:t>
            </w:r>
            <w:r>
              <w:rPr>
                <w:snapToGrid w:val="0"/>
                <w:color w:val="000000" w:themeColor="text1"/>
                <w:spacing w:val="1"/>
                <w:position w:val="-3"/>
                <w:sz w:val="24"/>
                <w:highlight w:val="none"/>
                <w14:textFill>
                  <w14:solidFill>
                    <w14:schemeClr w14:val="tx1"/>
                  </w14:solidFill>
                </w14:textFill>
              </w:rPr>
              <w:t>年沙坡头区剔除沙尘天气后总体属于达标区。</w:t>
            </w:r>
          </w:p>
          <w:p w14:paraId="5B4A3382">
            <w:pPr>
              <w:widowControl/>
              <w:adjustRightInd w:val="0"/>
              <w:spacing w:line="360" w:lineRule="auto"/>
              <w:ind w:firstLine="480" w:firstLineChars="200"/>
              <w:jc w:val="left"/>
              <w:rPr>
                <w:rFonts w:hint="eastAsia"/>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本项目</w:t>
            </w:r>
            <w:r>
              <w:rPr>
                <w:rFonts w:hint="eastAsia"/>
                <w:color w:val="000000" w:themeColor="text1"/>
                <w:kern w:val="0"/>
                <w:sz w:val="24"/>
                <w:highlight w:val="none"/>
                <w:lang w:val="en-US" w:eastAsia="zh-CN" w:bidi="ar"/>
                <w14:textFill>
                  <w14:solidFill>
                    <w14:schemeClr w14:val="tx1"/>
                  </w14:solidFill>
                </w14:textFill>
              </w:rPr>
              <w:t>为现有中卫沙坡头机场供暖系统改造项目，大气污染主要来自锅炉烟气，本次改造将原有燃煤锅炉拆除后由天然气锅炉替代，同时增加了氮氧化物的防治措施，项目建成后污染物较现有工程减少，改造后燃气锅炉烟气中各污染物均可达标排放，符合一般管控区“</w:t>
            </w:r>
            <w:r>
              <w:rPr>
                <w:color w:val="000000" w:themeColor="text1"/>
                <w:kern w:val="0"/>
                <w:sz w:val="24"/>
                <w:highlight w:val="none"/>
                <w:lang w:bidi="ar"/>
                <w14:textFill>
                  <w14:solidFill>
                    <w14:schemeClr w14:val="tx1"/>
                  </w14:solidFill>
                </w14:textFill>
              </w:rPr>
              <w:t>在满足区域基本的污染物排放标准和污染防治要求基础上，进一步采用更清洁的生产方式和更有效的污染治理措施，推动区域环境空气质量持续改善</w:t>
            </w:r>
            <w:r>
              <w:rPr>
                <w:rFonts w:hint="eastAsia"/>
                <w:color w:val="000000" w:themeColor="text1"/>
                <w:kern w:val="0"/>
                <w:sz w:val="24"/>
                <w:highlight w:val="none"/>
                <w:lang w:val="en-US" w:eastAsia="zh-CN" w:bidi="ar"/>
                <w14:textFill>
                  <w14:solidFill>
                    <w14:schemeClr w14:val="tx1"/>
                  </w14:solidFill>
                </w14:textFill>
              </w:rPr>
              <w:t>”的要求。其建设不会</w:t>
            </w:r>
            <w:r>
              <w:rPr>
                <w:rFonts w:hint="eastAsia"/>
                <w:color w:val="000000" w:themeColor="text1"/>
                <w:kern w:val="0"/>
                <w:sz w:val="24"/>
                <w:highlight w:val="none"/>
                <w:lang w:bidi="ar"/>
                <w14:textFill>
                  <w14:solidFill>
                    <w14:schemeClr w14:val="tx1"/>
                  </w14:solidFill>
                </w14:textFill>
              </w:rPr>
              <w:t>改变区域环境空气质量，更不会对</w:t>
            </w:r>
            <w:r>
              <w:rPr>
                <w:rFonts w:hint="eastAsia"/>
                <w:color w:val="000000" w:themeColor="text1"/>
                <w:kern w:val="0"/>
                <w:sz w:val="24"/>
                <w:highlight w:val="none"/>
                <w:lang w:val="en-US" w:eastAsia="zh-CN" w:bidi="ar"/>
                <w14:textFill>
                  <w14:solidFill>
                    <w14:schemeClr w14:val="tx1"/>
                  </w14:solidFill>
                </w14:textFill>
              </w:rPr>
              <w:t>距项目所在区域1km处沙坡头自然保护区</w:t>
            </w:r>
            <w:r>
              <w:rPr>
                <w:rFonts w:hint="eastAsia"/>
                <w:color w:val="000000" w:themeColor="text1"/>
                <w:kern w:val="0"/>
                <w:sz w:val="24"/>
                <w:highlight w:val="none"/>
                <w:lang w:bidi="ar"/>
                <w14:textFill>
                  <w14:solidFill>
                    <w14:schemeClr w14:val="tx1"/>
                  </w14:solidFill>
                </w14:textFill>
              </w:rPr>
              <w:t>一类区空气质量造成不利影响，不会突破大气环境质量底线，符合大气环境一般管控区要求。</w:t>
            </w:r>
          </w:p>
          <w:p w14:paraId="7674C2B4">
            <w:pPr>
              <w:pStyle w:val="15"/>
              <w:adjustRightInd w:val="0"/>
              <w:snapToGrid/>
              <w:spacing w:line="360" w:lineRule="auto"/>
              <w:ind w:firstLine="482" w:firstLineChars="200"/>
              <w:rPr>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②</w:t>
            </w:r>
            <w:r>
              <w:rPr>
                <w:b/>
                <w:bCs/>
                <w:color w:val="000000" w:themeColor="text1"/>
                <w:sz w:val="24"/>
                <w:szCs w:val="24"/>
                <w:highlight w:val="none"/>
                <w14:textFill>
                  <w14:solidFill>
                    <w14:schemeClr w14:val="tx1"/>
                  </w14:solidFill>
                </w14:textFill>
              </w:rPr>
              <w:t>水环境质量底线及分区管控</w:t>
            </w:r>
          </w:p>
          <w:p w14:paraId="7C43B55B">
            <w:pPr>
              <w:widowControl/>
              <w:adjustRightInd w:val="0"/>
              <w:spacing w:line="360" w:lineRule="auto"/>
              <w:ind w:firstLine="480" w:firstLineChars="2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本项目位于</w:t>
            </w:r>
            <w:r>
              <w:rPr>
                <w:b/>
                <w:bCs/>
                <w:color w:val="000000" w:themeColor="text1"/>
                <w:kern w:val="0"/>
                <w:sz w:val="24"/>
                <w:highlight w:val="none"/>
                <w14:textFill>
                  <w14:solidFill>
                    <w14:schemeClr w14:val="tx1"/>
                  </w14:solidFill>
                </w14:textFill>
              </w:rPr>
              <w:t>水环境</w:t>
            </w:r>
            <w:r>
              <w:rPr>
                <w:rFonts w:hint="eastAsia"/>
                <w:b/>
                <w:bCs/>
                <w:color w:val="000000" w:themeColor="text1"/>
                <w:kern w:val="0"/>
                <w:sz w:val="24"/>
                <w:highlight w:val="none"/>
                <w14:textFill>
                  <w14:solidFill>
                    <w14:schemeClr w14:val="tx1"/>
                  </w14:solidFill>
                </w14:textFill>
              </w:rPr>
              <w:t>一般</w:t>
            </w:r>
            <w:r>
              <w:rPr>
                <w:b/>
                <w:bCs/>
                <w:color w:val="000000" w:themeColor="text1"/>
                <w:kern w:val="0"/>
                <w:sz w:val="24"/>
                <w:highlight w:val="none"/>
                <w14:textFill>
                  <w14:solidFill>
                    <w14:schemeClr w14:val="tx1"/>
                  </w14:solidFill>
                </w14:textFill>
              </w:rPr>
              <w:t>管控区</w:t>
            </w:r>
            <w:r>
              <w:rPr>
                <w:rFonts w:hint="eastAsia"/>
                <w:color w:val="000000" w:themeColor="text1"/>
                <w:kern w:val="0"/>
                <w:sz w:val="24"/>
                <w:highlight w:val="none"/>
                <w:lang w:bidi="ar"/>
                <w14:textFill>
                  <w14:solidFill>
                    <w14:schemeClr w14:val="tx1"/>
                  </w14:solidFill>
                </w14:textFill>
              </w:rPr>
              <w:t>（</w:t>
            </w:r>
            <w:r>
              <w:rPr>
                <w:rFonts w:hint="eastAsia"/>
                <w:b w:val="0"/>
                <w:bCs w:val="0"/>
                <w:color w:val="000000" w:themeColor="text1"/>
                <w:kern w:val="0"/>
                <w:sz w:val="24"/>
                <w:highlight w:val="none"/>
                <w:lang w:bidi="ar"/>
                <w14:textFill>
                  <w14:solidFill>
                    <w14:schemeClr w14:val="tx1"/>
                  </w14:solidFill>
                </w14:textFill>
              </w:rPr>
              <w:t>与中卫市水环境分区管控位置关系见附图8</w:t>
            </w:r>
            <w:r>
              <w:rPr>
                <w:rFonts w:hint="eastAsia"/>
                <w:color w:val="000000" w:themeColor="text1"/>
                <w:kern w:val="0"/>
                <w:sz w:val="24"/>
                <w:highlight w:val="none"/>
                <w:lang w:bidi="ar"/>
                <w14:textFill>
                  <w14:solidFill>
                    <w14:schemeClr w14:val="tx1"/>
                  </w14:solidFill>
                </w14:textFill>
              </w:rPr>
              <w:t>）</w:t>
            </w:r>
            <w:r>
              <w:rPr>
                <w:color w:val="000000" w:themeColor="text1"/>
                <w:kern w:val="0"/>
                <w:sz w:val="24"/>
                <w:highlight w:val="none"/>
                <w14:textFill>
                  <w14:solidFill>
                    <w14:schemeClr w14:val="tx1"/>
                  </w14:solidFill>
                </w14:textFill>
              </w:rPr>
              <w:t>，</w:t>
            </w:r>
            <w:r>
              <w:rPr>
                <w:rFonts w:hint="eastAsia"/>
                <w:color w:val="000000" w:themeColor="text1"/>
                <w:kern w:val="0"/>
                <w:sz w:val="24"/>
                <w:highlight w:val="none"/>
                <w14:textFill>
                  <w14:solidFill>
                    <w14:schemeClr w14:val="tx1"/>
                  </w14:solidFill>
                </w14:textFill>
              </w:rPr>
              <w:t>该区域需落实《中华人民共和国水污染防治法》等相关法律法规的总体要求，加强水资源节约和保护，积极推动水生态修复治理，持续深入推进水污染防治，改善水环境质量。</w:t>
            </w:r>
          </w:p>
          <w:p w14:paraId="4620BDB5">
            <w:pPr>
              <w:pStyle w:val="15"/>
              <w:adjustRightInd w:val="0"/>
              <w:spacing w:line="360" w:lineRule="auto"/>
              <w:ind w:firstLine="480" w:firstLineChars="200"/>
              <w:rPr>
                <w:snapToGrid w:val="0"/>
                <w:color w:val="000000" w:themeColor="text1"/>
                <w:spacing w:val="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2024</w:t>
            </w:r>
            <w:r>
              <w:rPr>
                <w:color w:val="000000" w:themeColor="text1"/>
                <w:sz w:val="24"/>
                <w:szCs w:val="24"/>
                <w:highlight w:val="none"/>
                <w14:textFill>
                  <w14:solidFill>
                    <w14:schemeClr w14:val="tx1"/>
                  </w14:solidFill>
                </w14:textFill>
              </w:rPr>
              <w:t>年宁夏生态环境质量状况》中</w:t>
            </w:r>
            <w:r>
              <w:rPr>
                <w:rFonts w:hint="eastAsia"/>
                <w:color w:val="000000" w:themeColor="text1"/>
                <w:sz w:val="24"/>
                <w:szCs w:val="24"/>
                <w:highlight w:val="none"/>
                <w14:textFill>
                  <w14:solidFill>
                    <w14:schemeClr w14:val="tx1"/>
                  </w14:solidFill>
                </w14:textFill>
              </w:rPr>
              <w:t>黄河中卫段（中卫下河沿断面）监测数据进行现状评价，其水质满足《地表水环境质量标准》Ⅱ类标准。</w:t>
            </w:r>
          </w:p>
          <w:p w14:paraId="1BDBF7BA">
            <w:pPr>
              <w:widowControl/>
              <w:adjustRightInd w:val="0"/>
              <w:spacing w:line="360" w:lineRule="auto"/>
              <w:ind w:firstLine="480" w:firstLineChars="200"/>
              <w:jc w:val="left"/>
              <w:rPr>
                <w:snapToGrid w:val="0"/>
                <w:color w:val="000000" w:themeColor="text1"/>
                <w:spacing w:val="1"/>
                <w:sz w:val="24"/>
                <w:highlight w:val="none"/>
                <w14:textFill>
                  <w14:solidFill>
                    <w14:schemeClr w14:val="tx1"/>
                  </w14:solidFill>
                </w14:textFill>
              </w:rPr>
            </w:pPr>
            <w:r>
              <w:rPr>
                <w:rFonts w:hint="eastAsia"/>
                <w:color w:val="000000" w:themeColor="text1"/>
                <w:kern w:val="0"/>
                <w:sz w:val="24"/>
                <w:highlight w:val="none"/>
                <w:lang w:bidi="ar"/>
                <w14:textFill>
                  <w14:solidFill>
                    <w14:schemeClr w14:val="tx1"/>
                  </w14:solidFill>
                </w14:textFill>
              </w:rPr>
              <w:t>本项目</w:t>
            </w:r>
            <w:r>
              <w:rPr>
                <w:rFonts w:hint="eastAsia"/>
                <w:color w:val="000000" w:themeColor="text1"/>
                <w:kern w:val="0"/>
                <w:sz w:val="24"/>
                <w:highlight w:val="none"/>
                <w:lang w:val="en-US" w:eastAsia="zh-CN" w:bidi="ar"/>
                <w14:textFill>
                  <w14:solidFill>
                    <w14:schemeClr w14:val="tx1"/>
                  </w14:solidFill>
                </w14:textFill>
              </w:rPr>
              <w:t>废水主要来自软水制备、锅炉排水，废水经集中收集后委托外运处置，不排入外环境，</w:t>
            </w:r>
            <w:r>
              <w:rPr>
                <w:rFonts w:hint="eastAsia"/>
                <w:color w:val="000000" w:themeColor="text1"/>
                <w:kern w:val="0"/>
                <w:sz w:val="24"/>
                <w:highlight w:val="none"/>
                <w:lang w:bidi="ar"/>
                <w14:textFill>
                  <w14:solidFill>
                    <w14:schemeClr w14:val="tx1"/>
                  </w14:solidFill>
                </w14:textFill>
              </w:rPr>
              <w:t>不会突破水环境质量底线，其建设符合水环境一般管控区要求。</w:t>
            </w:r>
          </w:p>
          <w:p w14:paraId="766D33CB">
            <w:pPr>
              <w:pStyle w:val="15"/>
              <w:adjustRightInd w:val="0"/>
              <w:snapToGrid/>
              <w:spacing w:line="360" w:lineRule="auto"/>
              <w:ind w:firstLine="482" w:firstLineChars="200"/>
              <w:rPr>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③</w:t>
            </w:r>
            <w:r>
              <w:rPr>
                <w:b/>
                <w:bCs/>
                <w:color w:val="000000" w:themeColor="text1"/>
                <w:sz w:val="24"/>
                <w:szCs w:val="24"/>
                <w:highlight w:val="none"/>
                <w14:textFill>
                  <w14:solidFill>
                    <w14:schemeClr w14:val="tx1"/>
                  </w14:solidFill>
                </w14:textFill>
              </w:rPr>
              <w:t>土壤环境风险管控底线及分区管控</w:t>
            </w:r>
          </w:p>
          <w:p w14:paraId="1D5A2A27">
            <w:pPr>
              <w:widowControl/>
              <w:adjustRightIn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本项目位于</w:t>
            </w:r>
            <w:r>
              <w:rPr>
                <w:rFonts w:hint="eastAsia"/>
                <w:b/>
                <w:bCs/>
                <w:color w:val="000000" w:themeColor="text1"/>
                <w:kern w:val="0"/>
                <w:sz w:val="24"/>
                <w:highlight w:val="none"/>
                <w:lang w:bidi="ar"/>
                <w14:textFill>
                  <w14:solidFill>
                    <w14:schemeClr w14:val="tx1"/>
                  </w14:solidFill>
                </w14:textFill>
              </w:rPr>
              <w:t>土壤环境一般管控区</w:t>
            </w:r>
            <w:r>
              <w:rPr>
                <w:rFonts w:hint="eastAsia"/>
                <w:color w:val="000000" w:themeColor="text1"/>
                <w:kern w:val="0"/>
                <w:sz w:val="24"/>
                <w:highlight w:val="none"/>
                <w:lang w:bidi="ar"/>
                <w14:textFill>
                  <w14:solidFill>
                    <w14:schemeClr w14:val="tx1"/>
                  </w14:solidFill>
                </w14:textFill>
              </w:rPr>
              <w:t>（与中卫市土壤环境分区管控位置关系见附图9）</w:t>
            </w:r>
            <w:r>
              <w:rPr>
                <w:color w:val="000000" w:themeColor="text1"/>
                <w:kern w:val="0"/>
                <w:sz w:val="24"/>
                <w:highlight w:val="none"/>
                <w:lang w:bidi="ar"/>
                <w14:textFill>
                  <w14:solidFill>
                    <w14:schemeClr w14:val="tx1"/>
                  </w14:solidFill>
                </w14:textFill>
              </w:rPr>
              <w:t>，</w:t>
            </w:r>
            <w:r>
              <w:rPr>
                <w:rFonts w:hint="eastAsia"/>
                <w:color w:val="000000" w:themeColor="text1"/>
                <w:kern w:val="0"/>
                <w:sz w:val="24"/>
                <w:highlight w:val="none"/>
                <w:lang w:bidi="ar"/>
                <w14:textFill>
                  <w14:solidFill>
                    <w14:schemeClr w14:val="tx1"/>
                  </w14:solidFill>
                </w14:textFill>
              </w:rPr>
              <w:t>该区域在编制国土空间规划等相关规划时，应充分考虑污染地块的环境风险，合理确定土地用途。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p w14:paraId="4903D79F">
            <w:pPr>
              <w:widowControl/>
              <w:adjustRightInd w:val="0"/>
              <w:spacing w:line="360" w:lineRule="auto"/>
              <w:ind w:firstLine="480" w:firstLineChars="200"/>
              <w:jc w:val="left"/>
              <w:rPr>
                <w:snapToGrid w:val="0"/>
                <w:color w:val="000000" w:themeColor="text1"/>
                <w:spacing w:val="1"/>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本项目</w:t>
            </w:r>
            <w:r>
              <w:rPr>
                <w:rFonts w:hint="eastAsia"/>
                <w:color w:val="000000" w:themeColor="text1"/>
                <w:kern w:val="0"/>
                <w:sz w:val="24"/>
                <w:highlight w:val="none"/>
                <w:lang w:val="en-US" w:eastAsia="zh-CN" w:bidi="ar"/>
                <w14:textFill>
                  <w14:solidFill>
                    <w14:schemeClr w14:val="tx1"/>
                  </w14:solidFill>
                </w14:textFill>
              </w:rPr>
              <w:t>现有场地内</w:t>
            </w:r>
            <w:r>
              <w:rPr>
                <w:rFonts w:hint="eastAsia"/>
                <w:color w:val="000000" w:themeColor="text1"/>
                <w:kern w:val="0"/>
                <w:sz w:val="24"/>
                <w:highlight w:val="none"/>
                <w:lang w:bidi="ar"/>
                <w14:textFill>
                  <w14:solidFill>
                    <w14:schemeClr w14:val="tx1"/>
                  </w14:solidFill>
                </w14:textFill>
              </w:rPr>
              <w:t>地面全部硬化，办公生活区、污水处理区分重点及一般分别进行了分区防渗，正常工况下不会对土壤环境造成污染。项目不属于排放重点污染物建设项目，无有毒有害污染物排放，不会对土壤造成污染</w:t>
            </w:r>
            <w:r>
              <w:rPr>
                <w:rFonts w:hint="eastAsia"/>
                <w:color w:val="000000" w:themeColor="text1"/>
                <w:kern w:val="0"/>
                <w:sz w:val="24"/>
                <w:highlight w:val="none"/>
                <w:lang w:eastAsia="zh-CN" w:bidi="ar"/>
                <w14:textFill>
                  <w14:solidFill>
                    <w14:schemeClr w14:val="tx1"/>
                  </w14:solidFill>
                </w14:textFill>
              </w:rPr>
              <w:t>、</w:t>
            </w:r>
            <w:r>
              <w:rPr>
                <w:rFonts w:hint="eastAsia"/>
                <w:color w:val="000000" w:themeColor="text1"/>
                <w:kern w:val="0"/>
                <w:sz w:val="24"/>
                <w:highlight w:val="none"/>
                <w:lang w:bidi="ar"/>
                <w14:textFill>
                  <w14:solidFill>
                    <w14:schemeClr w14:val="tx1"/>
                  </w14:solidFill>
                </w14:textFill>
              </w:rPr>
              <w:t>突破土壤环境质量底线，其建设符合土壤环境一般管控区要求。</w:t>
            </w:r>
          </w:p>
          <w:p w14:paraId="17CEA052">
            <w:pPr>
              <w:pStyle w:val="15"/>
              <w:numPr>
                <w:ilvl w:val="0"/>
                <w:numId w:val="0"/>
              </w:numPr>
              <w:adjustRightInd w:val="0"/>
              <w:snapToGrid/>
              <w:spacing w:line="360" w:lineRule="auto"/>
              <w:ind w:firstLine="482" w:firstLineChars="200"/>
              <w:rPr>
                <w:b/>
                <w:bCs/>
                <w:color w:val="000000" w:themeColor="text1"/>
                <w:sz w:val="24"/>
                <w:szCs w:val="24"/>
                <w:highlight w:val="none"/>
                <w:lang w:bidi="ar"/>
                <w14:textFill>
                  <w14:solidFill>
                    <w14:schemeClr w14:val="tx1"/>
                  </w14:solidFill>
                </w14:textFill>
              </w:rPr>
            </w:pPr>
            <w:r>
              <w:rPr>
                <w:rFonts w:hint="eastAsia"/>
                <w:b/>
                <w:bCs/>
                <w:color w:val="000000" w:themeColor="text1"/>
                <w:kern w:val="0"/>
                <w:sz w:val="24"/>
                <w:highlight w:val="none"/>
                <w:lang w:eastAsia="zh-CN"/>
                <w14:textFill>
                  <w14:solidFill>
                    <w14:schemeClr w14:val="tx1"/>
                  </w14:solidFill>
                </w14:textFill>
              </w:rPr>
              <w:t>(</w:t>
            </w:r>
            <w:r>
              <w:rPr>
                <w:rFonts w:hint="eastAsia"/>
                <w:b/>
                <w:bCs/>
                <w:color w:val="000000" w:themeColor="text1"/>
                <w:kern w:val="0"/>
                <w:sz w:val="24"/>
                <w:highlight w:val="none"/>
                <w:lang w:val="en-US" w:eastAsia="zh-CN"/>
                <w14:textFill>
                  <w14:solidFill>
                    <w14:schemeClr w14:val="tx1"/>
                  </w14:solidFill>
                </w14:textFill>
              </w:rPr>
              <w:t>3</w:t>
            </w:r>
            <w:r>
              <w:rPr>
                <w:rFonts w:hint="eastAsia"/>
                <w:b/>
                <w:bCs/>
                <w:color w:val="000000" w:themeColor="text1"/>
                <w:kern w:val="0"/>
                <w:sz w:val="24"/>
                <w:highlight w:val="none"/>
                <w:lang w:eastAsia="zh-CN"/>
                <w14:textFill>
                  <w14:solidFill>
                    <w14:schemeClr w14:val="tx1"/>
                  </w14:solidFill>
                </w14:textFill>
              </w:rPr>
              <w:t>)</w:t>
            </w:r>
            <w:r>
              <w:rPr>
                <w:b/>
                <w:bCs/>
                <w:color w:val="000000" w:themeColor="text1"/>
                <w:sz w:val="24"/>
                <w:szCs w:val="24"/>
                <w:highlight w:val="none"/>
                <w:lang w:bidi="ar"/>
                <w14:textFill>
                  <w14:solidFill>
                    <w14:schemeClr w14:val="tx1"/>
                  </w14:solidFill>
                </w14:textFill>
              </w:rPr>
              <w:t>资源利用上</w:t>
            </w:r>
            <w:r>
              <w:rPr>
                <w:rFonts w:hint="eastAsia"/>
                <w:b/>
                <w:bCs/>
                <w:color w:val="000000" w:themeColor="text1"/>
                <w:sz w:val="24"/>
                <w:szCs w:val="24"/>
                <w:highlight w:val="none"/>
                <w:lang w:bidi="ar"/>
                <w14:textFill>
                  <w14:solidFill>
                    <w14:schemeClr w14:val="tx1"/>
                  </w14:solidFill>
                </w14:textFill>
              </w:rPr>
              <w:t>限</w:t>
            </w:r>
            <w:r>
              <w:rPr>
                <w:b/>
                <w:bCs/>
                <w:color w:val="000000" w:themeColor="text1"/>
                <w:sz w:val="24"/>
                <w:szCs w:val="24"/>
                <w:highlight w:val="none"/>
                <w:lang w:bidi="ar"/>
                <w14:textFill>
                  <w14:solidFill>
                    <w14:schemeClr w14:val="tx1"/>
                  </w14:solidFill>
                </w14:textFill>
              </w:rPr>
              <w:t>及分区管控</w:t>
            </w:r>
          </w:p>
          <w:p w14:paraId="1B1812AB">
            <w:pPr>
              <w:pStyle w:val="15"/>
              <w:adjustRightInd w:val="0"/>
              <w:jc w:val="center"/>
              <w:rPr>
                <w:b/>
                <w:bCs/>
                <w:color w:val="000000" w:themeColor="text1"/>
                <w:sz w:val="21"/>
                <w:szCs w:val="21"/>
                <w:highlight w:val="none"/>
                <w:lang w:bidi="ar"/>
                <w14:textFill>
                  <w14:solidFill>
                    <w14:schemeClr w14:val="tx1"/>
                  </w14:solidFill>
                </w14:textFill>
              </w:rPr>
            </w:pPr>
            <w:r>
              <w:rPr>
                <w:b/>
                <w:bCs/>
                <w:color w:val="000000" w:themeColor="text1"/>
                <w:sz w:val="21"/>
                <w:szCs w:val="21"/>
                <w:highlight w:val="none"/>
                <w:lang w:bidi="ar"/>
                <w14:textFill>
                  <w14:solidFill>
                    <w14:schemeClr w14:val="tx1"/>
                  </w14:solidFill>
                </w14:textFill>
              </w:rPr>
              <w:t>表1-</w:t>
            </w:r>
            <w:r>
              <w:rPr>
                <w:rFonts w:hint="eastAsia"/>
                <w:b/>
                <w:bCs/>
                <w:color w:val="000000" w:themeColor="text1"/>
                <w:sz w:val="21"/>
                <w:szCs w:val="21"/>
                <w:highlight w:val="none"/>
                <w:lang w:bidi="ar"/>
                <w14:textFill>
                  <w14:solidFill>
                    <w14:schemeClr w14:val="tx1"/>
                  </w14:solidFill>
                </w14:textFill>
              </w:rPr>
              <w:t>1</w:t>
            </w:r>
            <w:r>
              <w:rPr>
                <w:b/>
                <w:bCs/>
                <w:color w:val="000000" w:themeColor="text1"/>
                <w:sz w:val="21"/>
                <w:szCs w:val="21"/>
                <w:highlight w:val="none"/>
                <w:lang w:bidi="ar"/>
                <w14:textFill>
                  <w14:solidFill>
                    <w14:schemeClr w14:val="tx1"/>
                  </w14:solidFill>
                </w14:textFill>
              </w:rPr>
              <w:t xml:space="preserve">  本项目与资源利用上</w:t>
            </w:r>
            <w:r>
              <w:rPr>
                <w:rFonts w:hint="eastAsia"/>
                <w:b/>
                <w:bCs/>
                <w:color w:val="000000" w:themeColor="text1"/>
                <w:sz w:val="21"/>
                <w:szCs w:val="21"/>
                <w:highlight w:val="none"/>
                <w:lang w:bidi="ar"/>
                <w14:textFill>
                  <w14:solidFill>
                    <w14:schemeClr w14:val="tx1"/>
                  </w14:solidFill>
                </w14:textFill>
              </w:rPr>
              <w:t>限</w:t>
            </w:r>
            <w:r>
              <w:rPr>
                <w:b/>
                <w:bCs/>
                <w:color w:val="000000" w:themeColor="text1"/>
                <w:sz w:val="21"/>
                <w:szCs w:val="21"/>
                <w:highlight w:val="none"/>
                <w:lang w:bidi="ar"/>
                <w14:textFill>
                  <w14:solidFill>
                    <w14:schemeClr w14:val="tx1"/>
                  </w14:solidFill>
                </w14:textFill>
              </w:rPr>
              <w:t>及分区管控符合性分析表</w:t>
            </w:r>
          </w:p>
          <w:tbl>
            <w:tblPr>
              <w:tblStyle w:val="2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4021"/>
              <w:gridCol w:w="1889"/>
              <w:gridCol w:w="712"/>
            </w:tblGrid>
            <w:tr w14:paraId="0B1B7D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vAlign w:val="center"/>
                </w:tcPr>
                <w:p w14:paraId="2142B98E">
                  <w:pPr>
                    <w:pStyle w:val="15"/>
                    <w:jc w:val="center"/>
                    <w:rPr>
                      <w:b/>
                      <w:bCs/>
                      <w:color w:val="000000" w:themeColor="text1"/>
                      <w:sz w:val="21"/>
                      <w:szCs w:val="21"/>
                      <w:highlight w:val="none"/>
                      <w:lang w:bidi="ar"/>
                      <w14:textFill>
                        <w14:solidFill>
                          <w14:schemeClr w14:val="tx1"/>
                        </w14:solidFill>
                      </w14:textFill>
                    </w:rPr>
                  </w:pPr>
                  <w:r>
                    <w:rPr>
                      <w:b/>
                      <w:bCs/>
                      <w:color w:val="000000" w:themeColor="text1"/>
                      <w:sz w:val="21"/>
                      <w:szCs w:val="21"/>
                      <w:highlight w:val="none"/>
                      <w:lang w:bidi="ar"/>
                      <w14:textFill>
                        <w14:solidFill>
                          <w14:schemeClr w14:val="tx1"/>
                        </w14:solidFill>
                      </w14:textFill>
                    </w:rPr>
                    <w:t>内容</w:t>
                  </w:r>
                </w:p>
              </w:tc>
              <w:tc>
                <w:tcPr>
                  <w:tcW w:w="4135" w:type="dxa"/>
                  <w:vAlign w:val="center"/>
                </w:tcPr>
                <w:p w14:paraId="161290EF">
                  <w:pPr>
                    <w:pStyle w:val="15"/>
                    <w:jc w:val="center"/>
                    <w:rPr>
                      <w:b/>
                      <w:bCs/>
                      <w:color w:val="000000" w:themeColor="text1"/>
                      <w:sz w:val="21"/>
                      <w:szCs w:val="21"/>
                      <w:highlight w:val="none"/>
                      <w:lang w:bidi="ar"/>
                      <w14:textFill>
                        <w14:solidFill>
                          <w14:schemeClr w14:val="tx1"/>
                        </w14:solidFill>
                      </w14:textFill>
                    </w:rPr>
                  </w:pPr>
                  <w:r>
                    <w:rPr>
                      <w:b/>
                      <w:bCs/>
                      <w:color w:val="000000" w:themeColor="text1"/>
                      <w:sz w:val="21"/>
                      <w:szCs w:val="21"/>
                      <w:highlight w:val="none"/>
                      <w:lang w:bidi="ar"/>
                      <w14:textFill>
                        <w14:solidFill>
                          <w14:schemeClr w14:val="tx1"/>
                        </w14:solidFill>
                      </w14:textFill>
                    </w:rPr>
                    <w:t>相关要求</w:t>
                  </w:r>
                </w:p>
              </w:tc>
              <w:tc>
                <w:tcPr>
                  <w:tcW w:w="1915" w:type="dxa"/>
                  <w:vAlign w:val="center"/>
                </w:tcPr>
                <w:p w14:paraId="7C1C6C1B">
                  <w:pPr>
                    <w:pStyle w:val="15"/>
                    <w:adjustRightInd w:val="0"/>
                    <w:jc w:val="center"/>
                    <w:rPr>
                      <w:b/>
                      <w:bCs/>
                      <w:color w:val="000000" w:themeColor="text1"/>
                      <w:sz w:val="21"/>
                      <w:szCs w:val="21"/>
                      <w:highlight w:val="none"/>
                      <w:lang w:bidi="ar"/>
                      <w14:textFill>
                        <w14:solidFill>
                          <w14:schemeClr w14:val="tx1"/>
                        </w14:solidFill>
                      </w14:textFill>
                    </w:rPr>
                  </w:pPr>
                  <w:r>
                    <w:rPr>
                      <w:b/>
                      <w:bCs/>
                      <w:color w:val="000000" w:themeColor="text1"/>
                      <w:sz w:val="21"/>
                      <w:szCs w:val="21"/>
                      <w:highlight w:val="none"/>
                      <w:lang w:bidi="ar"/>
                      <w14:textFill>
                        <w14:solidFill>
                          <w14:schemeClr w14:val="tx1"/>
                        </w14:solidFill>
                      </w14:textFill>
                    </w:rPr>
                    <w:t>本项目建设情况</w:t>
                  </w:r>
                </w:p>
              </w:tc>
              <w:tc>
                <w:tcPr>
                  <w:tcW w:w="722" w:type="dxa"/>
                  <w:vAlign w:val="center"/>
                </w:tcPr>
                <w:p w14:paraId="06D23D10">
                  <w:pPr>
                    <w:pStyle w:val="15"/>
                    <w:jc w:val="center"/>
                    <w:rPr>
                      <w:b/>
                      <w:bCs/>
                      <w:color w:val="000000" w:themeColor="text1"/>
                      <w:sz w:val="21"/>
                      <w:szCs w:val="21"/>
                      <w:highlight w:val="none"/>
                      <w:lang w:bidi="ar"/>
                      <w14:textFill>
                        <w14:solidFill>
                          <w14:schemeClr w14:val="tx1"/>
                        </w14:solidFill>
                      </w14:textFill>
                    </w:rPr>
                  </w:pPr>
                  <w:r>
                    <w:rPr>
                      <w:b/>
                      <w:bCs/>
                      <w:color w:val="000000" w:themeColor="text1"/>
                      <w:sz w:val="21"/>
                      <w:szCs w:val="21"/>
                      <w:highlight w:val="none"/>
                      <w:lang w:bidi="ar"/>
                      <w14:textFill>
                        <w14:solidFill>
                          <w14:schemeClr w14:val="tx1"/>
                        </w14:solidFill>
                      </w14:textFill>
                    </w:rPr>
                    <w:t>是否符合</w:t>
                  </w:r>
                </w:p>
              </w:tc>
            </w:tr>
            <w:tr w14:paraId="741026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vAlign w:val="center"/>
                </w:tcPr>
                <w:p w14:paraId="6D1F8699">
                  <w:pPr>
                    <w:pStyle w:val="15"/>
                    <w:jc w:val="center"/>
                    <w:rPr>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水资源利用上线</w:t>
                  </w:r>
                </w:p>
              </w:tc>
              <w:tc>
                <w:tcPr>
                  <w:tcW w:w="4135" w:type="dxa"/>
                  <w:vAlign w:val="center"/>
                </w:tcPr>
                <w:p w14:paraId="24C6F4BA">
                  <w:pPr>
                    <w:adjustRightInd w:val="0"/>
                    <w:snapToGrid w:val="0"/>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坚持以水定城、以水定地、以水定人、以水定产，落实《宁夏</w:t>
                  </w:r>
                  <w:r>
                    <w:rPr>
                      <w:rFonts w:hint="eastAsia"/>
                      <w:color w:val="000000" w:themeColor="text1"/>
                      <w:szCs w:val="21"/>
                      <w:highlight w:val="none"/>
                      <w14:textFill>
                        <w14:solidFill>
                          <w14:schemeClr w14:val="tx1"/>
                        </w14:solidFill>
                      </w14:textFill>
                    </w:rPr>
                    <w:t>回族自治区关于实施最严格水资源管理制度的意见》，建立水资源刚性约束制度，落实水资源开发利用控制、用水效率控制和水功能区限制纳污控制“三条红线”管控。严格准入条件，按照地区取水总量限值审核新、改、扩建项目，取水总量不得超过地区水资源取用上限或承载能力。严控超量取用水、地下水开采等行为。</w:t>
                  </w:r>
                </w:p>
                <w:p w14:paraId="459C39AC">
                  <w:pPr>
                    <w:adjustRightInd w:val="0"/>
                    <w:snapToGrid w:val="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实施农业节水领跑行动。坚持适水种植、量水生产，加强节水灌溉工程建设和引、扬黄灌区节水改造，因地制宜推广喷灌、微灌、低压管道输水灌溉、水肥一体化、覆膜保墒等节水灌溉技术，将引黄、扬黄灌区打造为全国现代化生态灌区建设示范区。 </w:t>
                  </w:r>
                </w:p>
                <w:p w14:paraId="2E70D67A">
                  <w:pPr>
                    <w:adjustRightInd w:val="0"/>
                    <w:snapToGrid w:val="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深挖工业节水潜力。以中卫工业园区为重点，大力实施节水改造，推进统一供水、分质供水、废水集中处理回用。推进化工、冶金、建材等产业节水增效，大力推广高效冷却、洗涤、循环用水、废污水再生利用、高耗水生产工艺替代等节水工艺和技术。发挥水资源税税收杠杆调节作用，促进高耗水企业加强废水深度处理和达标再利用（依据《中卫市水安全保障“十四五”规划）》。提高工业用水超定额水价，倒逼高耗水项目和产业有序退出。（依据《黄河流域生态保护和高质量发展规划纲要》）</w:t>
                  </w:r>
                </w:p>
                <w:p w14:paraId="090C3D15">
                  <w:pPr>
                    <w:adjustRightInd w:val="0"/>
                    <w:snapToGrid w:val="0"/>
                    <w:ind w:firstLine="420" w:firstLineChars="200"/>
                    <w:rPr>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大力推进城市中水回用，加强中水回用设施建设，提高水资源的综合利用能力。深入开展公共领域节水，强力推广节水型用水器具，严控高耗水服务业用水，公共绿地全面采用喷灌、微灌等高效节水灌溉方式，全面推进节水型城市建设。</w:t>
                  </w:r>
                </w:p>
              </w:tc>
              <w:tc>
                <w:tcPr>
                  <w:tcW w:w="1915" w:type="dxa"/>
                  <w:vAlign w:val="center"/>
                </w:tcPr>
                <w:p w14:paraId="09F1DDD9">
                  <w:pPr>
                    <w:adjustRightInd w:val="0"/>
                    <w:snapToGrid w:val="0"/>
                    <w:ind w:firstLine="188" w:firstLineChars="100"/>
                    <w:rPr>
                      <w:color w:val="000000" w:themeColor="text1"/>
                      <w:szCs w:val="21"/>
                      <w:highlight w:val="none"/>
                      <w14:textFill>
                        <w14:solidFill>
                          <w14:schemeClr w14:val="tx1"/>
                        </w14:solidFill>
                      </w14:textFill>
                    </w:rPr>
                  </w:pPr>
                  <w:r>
                    <w:rPr>
                      <w:color w:val="000000" w:themeColor="text1"/>
                      <w:spacing w:val="-11"/>
                      <w:kern w:val="0"/>
                      <w:sz w:val="21"/>
                      <w:szCs w:val="21"/>
                      <w:highlight w:val="none"/>
                      <w:lang w:bidi="ar"/>
                      <w14:textFill>
                        <w14:solidFill>
                          <w14:schemeClr w14:val="tx1"/>
                        </w14:solidFill>
                      </w14:textFill>
                    </w:rPr>
                    <w:t>本项目</w:t>
                  </w:r>
                  <w:r>
                    <w:rPr>
                      <w:rFonts w:hint="eastAsia"/>
                      <w:color w:val="000000" w:themeColor="text1"/>
                      <w:spacing w:val="-11"/>
                      <w:sz w:val="21"/>
                      <w:szCs w:val="21"/>
                      <w:highlight w:val="none"/>
                      <w:lang w:val="en-US" w:eastAsia="zh-CN"/>
                      <w14:textFill>
                        <w14:solidFill>
                          <w14:schemeClr w14:val="tx1"/>
                        </w14:solidFill>
                      </w14:textFill>
                    </w:rPr>
                    <w:t>软水制备用水</w:t>
                  </w:r>
                  <w:r>
                    <w:rPr>
                      <w:rFonts w:hint="eastAsia"/>
                      <w:color w:val="000000" w:themeColor="text1"/>
                      <w:spacing w:val="-11"/>
                      <w:sz w:val="21"/>
                      <w:szCs w:val="21"/>
                      <w:highlight w:val="none"/>
                      <w:lang w:eastAsia="zh-CN"/>
                      <w14:textFill>
                        <w14:solidFill>
                          <w14:schemeClr w14:val="tx1"/>
                        </w14:solidFill>
                      </w14:textFill>
                    </w:rPr>
                    <w:t>等</w:t>
                  </w:r>
                  <w:r>
                    <w:rPr>
                      <w:color w:val="000000" w:themeColor="text1"/>
                      <w:spacing w:val="-11"/>
                      <w:sz w:val="21"/>
                      <w:szCs w:val="21"/>
                      <w:highlight w:val="none"/>
                      <w14:textFill>
                        <w14:solidFill>
                          <w14:schemeClr w14:val="tx1"/>
                        </w14:solidFill>
                      </w14:textFill>
                    </w:rPr>
                    <w:t>，年</w:t>
                  </w:r>
                  <w:r>
                    <w:rPr>
                      <w:rFonts w:hint="eastAsia"/>
                      <w:color w:val="000000" w:themeColor="text1"/>
                      <w:spacing w:val="-11"/>
                      <w:sz w:val="21"/>
                      <w:szCs w:val="21"/>
                      <w:highlight w:val="none"/>
                      <w14:textFill>
                        <w14:solidFill>
                          <w14:schemeClr w14:val="tx1"/>
                        </w14:solidFill>
                      </w14:textFill>
                    </w:rPr>
                    <w:t>新鲜</w:t>
                  </w:r>
                  <w:r>
                    <w:rPr>
                      <w:color w:val="000000" w:themeColor="text1"/>
                      <w:spacing w:val="-11"/>
                      <w:sz w:val="21"/>
                      <w:szCs w:val="21"/>
                      <w:highlight w:val="none"/>
                      <w14:textFill>
                        <w14:solidFill>
                          <w14:schemeClr w14:val="tx1"/>
                        </w14:solidFill>
                      </w14:textFill>
                    </w:rPr>
                    <w:t>用水量</w:t>
                  </w:r>
                  <w:r>
                    <w:rPr>
                      <w:rFonts w:hint="eastAsia"/>
                      <w:color w:val="000000" w:themeColor="text1"/>
                      <w:spacing w:val="-11"/>
                      <w:sz w:val="21"/>
                      <w:szCs w:val="21"/>
                      <w:highlight w:val="none"/>
                      <w:lang w:val="en-US" w:eastAsia="zh-CN"/>
                      <w14:textFill>
                        <w14:solidFill>
                          <w14:schemeClr w14:val="tx1"/>
                        </w14:solidFill>
                      </w14:textFill>
                    </w:rPr>
                    <w:t>为2569.71</w:t>
                  </w:r>
                  <w:r>
                    <w:rPr>
                      <w:color w:val="000000" w:themeColor="text1"/>
                      <w:spacing w:val="-11"/>
                      <w:sz w:val="21"/>
                      <w:szCs w:val="21"/>
                      <w:highlight w:val="none"/>
                      <w14:textFill>
                        <w14:solidFill>
                          <w14:schemeClr w14:val="tx1"/>
                        </w14:solidFill>
                      </w14:textFill>
                    </w:rPr>
                    <w:t>m</w:t>
                  </w:r>
                  <w:r>
                    <w:rPr>
                      <w:color w:val="000000" w:themeColor="text1"/>
                      <w:spacing w:val="-11"/>
                      <w:sz w:val="21"/>
                      <w:szCs w:val="21"/>
                      <w:highlight w:val="none"/>
                      <w:vertAlign w:val="superscript"/>
                      <w14:textFill>
                        <w14:solidFill>
                          <w14:schemeClr w14:val="tx1"/>
                        </w14:solidFill>
                      </w14:textFill>
                    </w:rPr>
                    <w:t>3</w:t>
                  </w:r>
                  <w:r>
                    <w:rPr>
                      <w:color w:val="000000" w:themeColor="text1"/>
                      <w:spacing w:val="-11"/>
                      <w:sz w:val="21"/>
                      <w:szCs w:val="21"/>
                      <w:highlight w:val="none"/>
                      <w14:textFill>
                        <w14:solidFill>
                          <w14:schemeClr w14:val="tx1"/>
                        </w14:solidFill>
                      </w14:textFill>
                    </w:rPr>
                    <w:t>，</w:t>
                  </w:r>
                  <w:r>
                    <w:rPr>
                      <w:rFonts w:hint="eastAsia"/>
                      <w:color w:val="000000" w:themeColor="text1"/>
                      <w:spacing w:val="-11"/>
                      <w:sz w:val="21"/>
                      <w:szCs w:val="21"/>
                      <w:highlight w:val="none"/>
                      <w:lang w:val="en-US" w:eastAsia="zh-CN"/>
                      <w14:textFill>
                        <w14:solidFill>
                          <w14:schemeClr w14:val="tx1"/>
                        </w14:solidFill>
                      </w14:textFill>
                    </w:rPr>
                    <w:t>所需水量</w:t>
                  </w:r>
                  <w:r>
                    <w:rPr>
                      <w:color w:val="000000" w:themeColor="text1"/>
                      <w:spacing w:val="-11"/>
                      <w:sz w:val="21"/>
                      <w:szCs w:val="21"/>
                      <w:highlight w:val="none"/>
                      <w14:textFill>
                        <w14:solidFill>
                          <w14:schemeClr w14:val="tx1"/>
                        </w14:solidFill>
                      </w14:textFill>
                    </w:rPr>
                    <w:t>较小</w:t>
                  </w:r>
                  <w:r>
                    <w:rPr>
                      <w:rFonts w:hint="eastAsia"/>
                      <w:color w:val="000000" w:themeColor="text1"/>
                      <w:spacing w:val="-11"/>
                      <w:sz w:val="21"/>
                      <w:szCs w:val="21"/>
                      <w:highlight w:val="none"/>
                      <w:lang w:eastAsia="zh-CN"/>
                      <w14:textFill>
                        <w14:solidFill>
                          <w14:schemeClr w14:val="tx1"/>
                        </w14:solidFill>
                      </w14:textFill>
                    </w:rPr>
                    <w:t>，</w:t>
                  </w:r>
                  <w:r>
                    <w:rPr>
                      <w:color w:val="000000" w:themeColor="text1"/>
                      <w:spacing w:val="-11"/>
                      <w:sz w:val="21"/>
                      <w:szCs w:val="21"/>
                      <w:highlight w:val="none"/>
                      <w14:textFill>
                        <w14:solidFill>
                          <w14:schemeClr w14:val="tx1"/>
                        </w14:solidFill>
                      </w14:textFill>
                    </w:rPr>
                    <w:t>不会涉及水资源利用上线。</w:t>
                  </w:r>
                </w:p>
              </w:tc>
              <w:tc>
                <w:tcPr>
                  <w:tcW w:w="722" w:type="dxa"/>
                  <w:vAlign w:val="center"/>
                </w:tcPr>
                <w:p w14:paraId="263F468F">
                  <w:pPr>
                    <w:pStyle w:val="15"/>
                    <w:jc w:val="center"/>
                    <w:rPr>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符合</w:t>
                  </w:r>
                </w:p>
              </w:tc>
            </w:tr>
            <w:tr w14:paraId="3BF53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2" w:type="dxa"/>
                  <w:vAlign w:val="center"/>
                </w:tcPr>
                <w:p w14:paraId="494DC020">
                  <w:pPr>
                    <w:pStyle w:val="15"/>
                    <w:jc w:val="center"/>
                    <w:rPr>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土地资源利用上线</w:t>
                  </w:r>
                </w:p>
              </w:tc>
              <w:tc>
                <w:tcPr>
                  <w:tcW w:w="4135" w:type="dxa"/>
                  <w:vAlign w:val="center"/>
                </w:tcPr>
                <w:p w14:paraId="08886361">
                  <w:pPr>
                    <w:adjustRightInd w:val="0"/>
                    <w:snapToGrid w:val="0"/>
                    <w:ind w:firstLine="420" w:firstLineChars="200"/>
                    <w:rPr>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按照“以水定城、以水定地”的原则，优化城乡土地供给，严格落实耕地占补平衡，严控新增建设用地规模，严格按照投资强度核定用地面积，盘活利用闲置土地，合理控制土地开发强度，优化土地利用结构和布局，清理低效用地，集约化、规模化开发土地资源，提高土地集约化利用程度和开发利用效益。</w:t>
                  </w:r>
                </w:p>
              </w:tc>
              <w:tc>
                <w:tcPr>
                  <w:tcW w:w="1915" w:type="dxa"/>
                  <w:vAlign w:val="center"/>
                </w:tcPr>
                <w:p w14:paraId="4ECF514A">
                  <w:pPr>
                    <w:pStyle w:val="15"/>
                    <w:adjustRightInd w:val="0"/>
                    <w:jc w:val="both"/>
                    <w:rPr>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本项目</w:t>
                  </w:r>
                  <w:r>
                    <w:rPr>
                      <w:rFonts w:hint="eastAsia"/>
                      <w:color w:val="000000" w:themeColor="text1"/>
                      <w:sz w:val="21"/>
                      <w:szCs w:val="21"/>
                      <w:highlight w:val="none"/>
                      <w:lang w:val="en-US" w:eastAsia="zh-CN" w:bidi="ar"/>
                      <w14:textFill>
                        <w14:solidFill>
                          <w14:schemeClr w14:val="tx1"/>
                        </w14:solidFill>
                      </w14:textFill>
                    </w:rPr>
                    <w:t>在现有机场内进行改造</w:t>
                  </w:r>
                  <w:r>
                    <w:rPr>
                      <w:color w:val="000000" w:themeColor="text1"/>
                      <w:sz w:val="21"/>
                      <w:szCs w:val="21"/>
                      <w:highlight w:val="none"/>
                      <w:lang w:bidi="ar"/>
                      <w14:textFill>
                        <w14:solidFill>
                          <w14:schemeClr w14:val="tx1"/>
                        </w14:solidFill>
                      </w14:textFill>
                    </w:rPr>
                    <w:t>，</w:t>
                  </w:r>
                  <w:r>
                    <w:rPr>
                      <w:rFonts w:hint="eastAsia"/>
                      <w:color w:val="000000" w:themeColor="text1"/>
                      <w:sz w:val="21"/>
                      <w:szCs w:val="21"/>
                      <w:highlight w:val="none"/>
                      <w:lang w:val="en-US" w:eastAsia="zh-CN" w:bidi="ar"/>
                      <w14:textFill>
                        <w14:solidFill>
                          <w14:schemeClr w14:val="tx1"/>
                        </w14:solidFill>
                      </w14:textFill>
                    </w:rPr>
                    <w:t>不新增永久占地，</w:t>
                  </w:r>
                  <w:r>
                    <w:rPr>
                      <w:color w:val="000000" w:themeColor="text1"/>
                      <w:sz w:val="21"/>
                      <w:szCs w:val="21"/>
                      <w:highlight w:val="none"/>
                      <w:lang w:bidi="ar"/>
                      <w14:textFill>
                        <w14:solidFill>
                          <w14:schemeClr w14:val="tx1"/>
                        </w14:solidFill>
                      </w14:textFill>
                    </w:rPr>
                    <w:t>不会突破土地资源利用上线。</w:t>
                  </w:r>
                </w:p>
              </w:tc>
              <w:tc>
                <w:tcPr>
                  <w:tcW w:w="722" w:type="dxa"/>
                  <w:vAlign w:val="center"/>
                </w:tcPr>
                <w:p w14:paraId="5F8D118B">
                  <w:pPr>
                    <w:pStyle w:val="15"/>
                    <w:jc w:val="center"/>
                    <w:rPr>
                      <w:color w:val="000000" w:themeColor="text1"/>
                      <w:sz w:val="21"/>
                      <w:szCs w:val="21"/>
                      <w:highlight w:val="none"/>
                      <w:lang w:bidi="ar"/>
                      <w14:textFill>
                        <w14:solidFill>
                          <w14:schemeClr w14:val="tx1"/>
                        </w14:solidFill>
                      </w14:textFill>
                    </w:rPr>
                  </w:pPr>
                  <w:r>
                    <w:rPr>
                      <w:color w:val="000000" w:themeColor="text1"/>
                      <w:sz w:val="21"/>
                      <w:szCs w:val="21"/>
                      <w:highlight w:val="none"/>
                      <w:lang w:bidi="ar"/>
                      <w14:textFill>
                        <w14:solidFill>
                          <w14:schemeClr w14:val="tx1"/>
                        </w14:solidFill>
                      </w14:textFill>
                    </w:rPr>
                    <w:t>符合</w:t>
                  </w:r>
                </w:p>
              </w:tc>
            </w:tr>
          </w:tbl>
          <w:p w14:paraId="3646D4EB">
            <w:pPr>
              <w:autoSpaceDE w:val="0"/>
              <w:autoSpaceDN w:val="0"/>
              <w:adjustRightInd w:val="0"/>
              <w:snapToGrid w:val="0"/>
              <w:spacing w:before="156" w:beforeLines="50"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根据上表分析，本项目符合“</w:t>
            </w:r>
            <w:r>
              <w:rPr>
                <w:rFonts w:hint="eastAsia"/>
                <w:color w:val="000000" w:themeColor="text1"/>
                <w:sz w:val="24"/>
                <w:highlight w:val="none"/>
                <w14:textFill>
                  <w14:solidFill>
                    <w14:schemeClr w14:val="tx1"/>
                  </w14:solidFill>
                </w14:textFill>
              </w:rPr>
              <w:t>中卫市</w:t>
            </w:r>
            <w:r>
              <w:rPr>
                <w:color w:val="000000" w:themeColor="text1"/>
                <w:sz w:val="24"/>
                <w:highlight w:val="none"/>
                <w14:textFill>
                  <w14:solidFill>
                    <w14:schemeClr w14:val="tx1"/>
                  </w14:solidFill>
                </w14:textFill>
              </w:rPr>
              <w:t>资源利用上线及分区管控”要求。</w:t>
            </w:r>
          </w:p>
          <w:p w14:paraId="02F57F10">
            <w:pPr>
              <w:widowControl/>
              <w:numPr>
                <w:ilvl w:val="0"/>
                <w:numId w:val="0"/>
              </w:numPr>
              <w:adjustRightInd w:val="0"/>
              <w:snapToGrid w:val="0"/>
              <w:spacing w:line="360" w:lineRule="auto"/>
              <w:ind w:firstLine="482" w:firstLineChars="200"/>
              <w:jc w:val="left"/>
              <w:rPr>
                <w:b/>
                <w:bCs/>
                <w:color w:val="000000" w:themeColor="text1"/>
                <w:sz w:val="24"/>
                <w:highlight w:val="none"/>
                <w14:textFill>
                  <w14:solidFill>
                    <w14:schemeClr w14:val="tx1"/>
                  </w14:solidFill>
                </w14:textFill>
              </w:rPr>
            </w:pPr>
            <w:r>
              <w:rPr>
                <w:rFonts w:hint="eastAsia"/>
                <w:b/>
                <w:bCs/>
                <w:color w:val="000000" w:themeColor="text1"/>
                <w:kern w:val="0"/>
                <w:sz w:val="24"/>
                <w:highlight w:val="none"/>
                <w:lang w:eastAsia="zh-CN"/>
                <w14:textFill>
                  <w14:solidFill>
                    <w14:schemeClr w14:val="tx1"/>
                  </w14:solidFill>
                </w14:textFill>
              </w:rPr>
              <w:t>(</w:t>
            </w:r>
            <w:r>
              <w:rPr>
                <w:rFonts w:hint="eastAsia"/>
                <w:b/>
                <w:bCs/>
                <w:color w:val="000000" w:themeColor="text1"/>
                <w:kern w:val="0"/>
                <w:sz w:val="24"/>
                <w:highlight w:val="none"/>
                <w:lang w:val="en-US" w:eastAsia="zh-CN"/>
                <w14:textFill>
                  <w14:solidFill>
                    <w14:schemeClr w14:val="tx1"/>
                  </w14:solidFill>
                </w14:textFill>
              </w:rPr>
              <w:t>4</w:t>
            </w:r>
            <w:r>
              <w:rPr>
                <w:rFonts w:hint="eastAsia"/>
                <w:b/>
                <w:bCs/>
                <w:color w:val="000000" w:themeColor="text1"/>
                <w:kern w:val="0"/>
                <w:sz w:val="24"/>
                <w:highlight w:val="none"/>
                <w:lang w:eastAsia="zh-CN"/>
                <w14:textFill>
                  <w14:solidFill>
                    <w14:schemeClr w14:val="tx1"/>
                  </w14:solidFill>
                </w14:textFill>
              </w:rPr>
              <w:t>)</w:t>
            </w:r>
            <w:r>
              <w:rPr>
                <w:b/>
                <w:bCs/>
                <w:color w:val="000000" w:themeColor="text1"/>
                <w:sz w:val="24"/>
                <w:highlight w:val="none"/>
                <w14:textFill>
                  <w14:solidFill>
                    <w14:schemeClr w14:val="tx1"/>
                  </w14:solidFill>
                </w14:textFill>
              </w:rPr>
              <w:t>生态环境准入清单</w:t>
            </w:r>
          </w:p>
          <w:p w14:paraId="314D6FB4">
            <w:pPr>
              <w:pStyle w:val="15"/>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w:t>
            </w:r>
            <w:r>
              <w:rPr>
                <w:color w:val="000000" w:themeColor="text1"/>
                <w:sz w:val="24"/>
                <w:szCs w:val="24"/>
                <w:highlight w:val="none"/>
                <w14:textFill>
                  <w14:solidFill>
                    <w14:schemeClr w14:val="tx1"/>
                  </w14:solidFill>
                </w14:textFill>
              </w:rPr>
              <w:t>项目</w:t>
            </w:r>
            <w:r>
              <w:rPr>
                <w:rFonts w:hint="eastAsia"/>
                <w:color w:val="000000" w:themeColor="text1"/>
                <w:sz w:val="24"/>
                <w:szCs w:val="24"/>
                <w:highlight w:val="none"/>
                <w:lang w:val="en-US" w:eastAsia="zh-CN"/>
                <w14:textFill>
                  <w14:solidFill>
                    <w14:schemeClr w14:val="tx1"/>
                  </w14:solidFill>
                </w14:textFill>
              </w:rPr>
              <w:t>为</w:t>
            </w:r>
            <w:r>
              <w:rPr>
                <w:rFonts w:hint="eastAsia"/>
                <w:color w:val="000000" w:themeColor="text1"/>
                <w:sz w:val="24"/>
                <w:szCs w:val="24"/>
                <w:highlight w:val="none"/>
                <w:lang w:eastAsia="zh-CN"/>
                <w14:textFill>
                  <w14:solidFill>
                    <w14:schemeClr w14:val="tx1"/>
                  </w14:solidFill>
                </w14:textFill>
              </w:rPr>
              <w:t>中卫市</w:t>
            </w:r>
            <w:r>
              <w:rPr>
                <w:rFonts w:hint="eastAsia"/>
                <w:color w:val="000000" w:themeColor="text1"/>
                <w:sz w:val="24"/>
                <w:szCs w:val="24"/>
                <w:highlight w:val="none"/>
                <w:lang w:val="en-US" w:eastAsia="zh-CN"/>
                <w14:textFill>
                  <w14:solidFill>
                    <w14:schemeClr w14:val="tx1"/>
                  </w14:solidFill>
                </w14:textFill>
              </w:rPr>
              <w:t>环境管控单元生态环境准入清单中ZH64050230001沙坡头区一般管控单元1。本项目</w:t>
            </w:r>
            <w:r>
              <w:rPr>
                <w:color w:val="000000" w:themeColor="text1"/>
                <w:sz w:val="24"/>
                <w:szCs w:val="24"/>
                <w:highlight w:val="none"/>
                <w14:textFill>
                  <w14:solidFill>
                    <w14:schemeClr w14:val="tx1"/>
                  </w14:solidFill>
                </w14:textFill>
              </w:rPr>
              <w:t>与</w:t>
            </w:r>
            <w:r>
              <w:rPr>
                <w:rFonts w:hint="eastAsia"/>
                <w:color w:val="000000" w:themeColor="text1"/>
                <w:sz w:val="24"/>
                <w:szCs w:val="24"/>
                <w:highlight w:val="none"/>
                <w14:textFill>
                  <w14:solidFill>
                    <w14:schemeClr w14:val="tx1"/>
                  </w14:solidFill>
                </w14:textFill>
              </w:rPr>
              <w:t>中卫市环境管控单元生态环境准入清单符合性分析见表1-2</w:t>
            </w:r>
            <w:r>
              <w:rPr>
                <w:color w:val="000000" w:themeColor="text1"/>
                <w:sz w:val="24"/>
                <w:szCs w:val="24"/>
                <w:highlight w:val="none"/>
                <w14:textFill>
                  <w14:solidFill>
                    <w14:schemeClr w14:val="tx1"/>
                  </w14:solidFill>
                </w14:textFill>
              </w:rPr>
              <w:t>。</w:t>
            </w:r>
          </w:p>
          <w:p w14:paraId="431321E7">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表1-</w:t>
            </w:r>
            <w:r>
              <w:rPr>
                <w:rFonts w:hint="eastAsia"/>
                <w:b/>
                <w:bCs/>
                <w:color w:val="000000" w:themeColor="text1"/>
                <w:highlight w:val="none"/>
                <w14:textFill>
                  <w14:solidFill>
                    <w14:schemeClr w14:val="tx1"/>
                  </w14:solidFill>
                </w14:textFill>
              </w:rPr>
              <w:t>2</w:t>
            </w:r>
            <w:r>
              <w:rPr>
                <w:b/>
                <w:bCs/>
                <w:color w:val="000000" w:themeColor="text1"/>
                <w:highlight w:val="none"/>
                <w14:textFill>
                  <w14:solidFill>
                    <w14:schemeClr w14:val="tx1"/>
                  </w14:solidFill>
                </w14:textFill>
              </w:rPr>
              <w:t xml:space="preserve">  本项目与</w:t>
            </w:r>
            <w:r>
              <w:rPr>
                <w:rFonts w:hint="eastAsia"/>
                <w:b/>
                <w:bCs/>
                <w:color w:val="000000" w:themeColor="text1"/>
                <w:highlight w:val="none"/>
                <w14:textFill>
                  <w14:solidFill>
                    <w14:schemeClr w14:val="tx1"/>
                  </w14:solidFill>
                </w14:textFill>
              </w:rPr>
              <w:t>中卫市环境管控单元生态环境</w:t>
            </w:r>
            <w:r>
              <w:rPr>
                <w:b/>
                <w:bCs/>
                <w:color w:val="000000" w:themeColor="text1"/>
                <w:highlight w:val="none"/>
                <w14:textFill>
                  <w14:solidFill>
                    <w14:schemeClr w14:val="tx1"/>
                  </w14:solidFill>
                </w14:textFill>
              </w:rPr>
              <w:t>准入清单符合性分析一览表</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57" w:type="dxa"/>
                <w:left w:w="108" w:type="dxa"/>
                <w:bottom w:w="57" w:type="dxa"/>
                <w:right w:w="108" w:type="dxa"/>
              </w:tblCellMar>
            </w:tblPr>
            <w:tblGrid>
              <w:gridCol w:w="1063"/>
              <w:gridCol w:w="2826"/>
              <w:gridCol w:w="2435"/>
              <w:gridCol w:w="1075"/>
            </w:tblGrid>
            <w:tr w14:paraId="08CD2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063" w:type="dxa"/>
                  <w:vAlign w:val="center"/>
                </w:tcPr>
                <w:p w14:paraId="2F1A4CDA">
                  <w:pPr>
                    <w:adjustRightInd w:val="0"/>
                    <w:snapToGrid w:val="0"/>
                    <w:jc w:val="center"/>
                    <w:outlineLvl w:val="0"/>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管控维度</w:t>
                  </w:r>
                </w:p>
              </w:tc>
              <w:tc>
                <w:tcPr>
                  <w:tcW w:w="2826" w:type="dxa"/>
                  <w:vAlign w:val="center"/>
                </w:tcPr>
                <w:p w14:paraId="10C564DF">
                  <w:pPr>
                    <w:adjustRightInd w:val="0"/>
                    <w:snapToGrid w:val="0"/>
                    <w:ind w:firstLine="422" w:firstLineChars="200"/>
                    <w:jc w:val="center"/>
                    <w:outlineLvl w:val="0"/>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管控要求</w:t>
                  </w:r>
                </w:p>
              </w:tc>
              <w:tc>
                <w:tcPr>
                  <w:tcW w:w="2435" w:type="dxa"/>
                  <w:vAlign w:val="center"/>
                </w:tcPr>
                <w:p w14:paraId="7ADAFFBA">
                  <w:pPr>
                    <w:adjustRightInd w:val="0"/>
                    <w:snapToGrid w:val="0"/>
                    <w:ind w:firstLine="422" w:firstLineChars="200"/>
                    <w:jc w:val="center"/>
                    <w:outlineLvl w:val="0"/>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本项目建设情况</w:t>
                  </w:r>
                </w:p>
              </w:tc>
              <w:tc>
                <w:tcPr>
                  <w:tcW w:w="1075" w:type="dxa"/>
                  <w:vAlign w:val="center"/>
                </w:tcPr>
                <w:p w14:paraId="4E7C3EAA">
                  <w:pPr>
                    <w:adjustRightInd w:val="0"/>
                    <w:snapToGrid w:val="0"/>
                    <w:jc w:val="center"/>
                    <w:outlineLvl w:val="0"/>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是否符合</w:t>
                  </w:r>
                </w:p>
              </w:tc>
            </w:tr>
            <w:tr w14:paraId="45515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063" w:type="dxa"/>
                  <w:vAlign w:val="center"/>
                </w:tcPr>
                <w:p w14:paraId="5C7F0661">
                  <w:pPr>
                    <w:pStyle w:val="15"/>
                    <w:adjustRightInd w:val="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空间布局约束</w:t>
                  </w:r>
                </w:p>
              </w:tc>
              <w:tc>
                <w:tcPr>
                  <w:tcW w:w="2826" w:type="dxa"/>
                  <w:vAlign w:val="center"/>
                </w:tcPr>
                <w:p w14:paraId="0B7BCAEA">
                  <w:pPr>
                    <w:pStyle w:val="15"/>
                    <w:adjustRightInd w:val="0"/>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禁止新建项目乱征滥占草地、破坏沙生植被，严格限制在区域内采砂取土。</w:t>
                  </w:r>
                </w:p>
                <w:p w14:paraId="3BB69797">
                  <w:pPr>
                    <w:pStyle w:val="15"/>
                    <w:adjustRightInd w:val="0"/>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r>
                    <w:rPr>
                      <w:rFonts w:hint="eastAsia"/>
                      <w:color w:val="000000" w:themeColor="text1"/>
                      <w:sz w:val="21"/>
                      <w:szCs w:val="21"/>
                      <w:highlight w:val="none"/>
                      <w14:textFill>
                        <w14:solidFill>
                          <w14:schemeClr w14:val="tx1"/>
                        </w14:solidFill>
                      </w14:textFill>
                    </w:rPr>
                    <w:t>限制无序发展光伏产业。严格限制在农用地优先保护区集中区域新建医药、垃圾焚烧、铅酸蓄电池制造回收、电子废弃物拆解、危险废物处置和危险化学品生产、储存、使用等行业项目。</w:t>
                  </w:r>
                </w:p>
                <w:p w14:paraId="06F114F1">
                  <w:pPr>
                    <w:pStyle w:val="15"/>
                    <w:adjustRightInd w:val="0"/>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r>
                    <w:rPr>
                      <w:rFonts w:hint="eastAsia"/>
                      <w:color w:val="000000" w:themeColor="text1"/>
                      <w:sz w:val="21"/>
                      <w:szCs w:val="21"/>
                      <w:highlight w:val="none"/>
                      <w14:textFill>
                        <w14:solidFill>
                          <w14:schemeClr w14:val="tx1"/>
                        </w14:solidFill>
                      </w14:textFill>
                    </w:rPr>
                    <w:t>在满足产业准入、总量控制、排放标准等国家和地方相关管理制度要求的前提下，集约发展。</w:t>
                  </w:r>
                </w:p>
                <w:p w14:paraId="5BE7A614">
                  <w:pPr>
                    <w:pStyle w:val="15"/>
                    <w:adjustRightInd w:val="0"/>
                    <w:ind w:firstLine="420" w:firstLineChars="200"/>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r>
                    <w:rPr>
                      <w:rFonts w:hint="eastAsia"/>
                      <w:color w:val="000000" w:themeColor="text1"/>
                      <w:sz w:val="21"/>
                      <w:szCs w:val="21"/>
                      <w:highlight w:val="none"/>
                      <w14:textFill>
                        <w14:solidFill>
                          <w14:schemeClr w14:val="tx1"/>
                        </w14:solidFill>
                      </w14:textFill>
                    </w:rPr>
                    <w:t>深入推进</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散乱污</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工业企业整治工作，对不符合国家或自治区产业政策、依法应办理而未办理相关审批或登记手续、违法排污严重的工业企业，限期关停拆除。</w:t>
                  </w:r>
                </w:p>
              </w:tc>
              <w:tc>
                <w:tcPr>
                  <w:tcW w:w="2435" w:type="dxa"/>
                  <w:vAlign w:val="center"/>
                </w:tcPr>
                <w:p w14:paraId="30C294DF">
                  <w:pPr>
                    <w:pStyle w:val="15"/>
                    <w:adjustRightInd w:val="0"/>
                    <w:ind w:firstLine="210" w:firstLineChars="1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val="en-US" w:eastAsia="zh-CN"/>
                      <w14:textFill>
                        <w14:solidFill>
                          <w14:schemeClr w14:val="tx1"/>
                        </w14:solidFill>
                      </w14:textFill>
                    </w:rPr>
                    <w:t>对现有飞机场供暖进行改造，不属于新建项目</w:t>
                  </w:r>
                  <w:r>
                    <w:rPr>
                      <w:rFonts w:hint="eastAsia"/>
                      <w:color w:val="000000" w:themeColor="text1"/>
                      <w:sz w:val="21"/>
                      <w:szCs w:val="21"/>
                      <w:highlight w:val="none"/>
                      <w14:textFill>
                        <w14:solidFill>
                          <w14:schemeClr w14:val="tx1"/>
                        </w14:solidFill>
                      </w14:textFill>
                    </w:rPr>
                    <w:t>，不新增</w:t>
                  </w:r>
                  <w:r>
                    <w:rPr>
                      <w:rFonts w:hint="eastAsia"/>
                      <w:color w:val="000000" w:themeColor="text1"/>
                      <w:sz w:val="21"/>
                      <w:szCs w:val="21"/>
                      <w:highlight w:val="none"/>
                      <w:lang w:val="en-US" w:eastAsia="zh-CN"/>
                      <w14:textFill>
                        <w14:solidFill>
                          <w14:schemeClr w14:val="tx1"/>
                        </w14:solidFill>
                      </w14:textFill>
                    </w:rPr>
                    <w:t>永久</w:t>
                  </w:r>
                  <w:r>
                    <w:rPr>
                      <w:rFonts w:hint="eastAsia"/>
                      <w:color w:val="000000" w:themeColor="text1"/>
                      <w:sz w:val="21"/>
                      <w:szCs w:val="21"/>
                      <w:highlight w:val="none"/>
                      <w14:textFill>
                        <w14:solidFill>
                          <w14:schemeClr w14:val="tx1"/>
                        </w14:solidFill>
                      </w14:textFill>
                    </w:rPr>
                    <w:t>占地。</w:t>
                  </w:r>
                </w:p>
                <w:p w14:paraId="59AD5ADB">
                  <w:pPr>
                    <w:pStyle w:val="15"/>
                    <w:adjustRightInd w:val="0"/>
                    <w:ind w:firstLine="210" w:firstLineChars="1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不涉及光伏产业。</w:t>
                  </w:r>
                </w:p>
                <w:p w14:paraId="46594168">
                  <w:pPr>
                    <w:pStyle w:val="15"/>
                    <w:adjustRightInd w:val="0"/>
                    <w:ind w:firstLine="210" w:firstLineChars="1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不属于新建项目，不涉及。</w:t>
                  </w:r>
                </w:p>
                <w:p w14:paraId="750B3F86">
                  <w:pPr>
                    <w:pStyle w:val="15"/>
                    <w:adjustRightInd w:val="0"/>
                    <w:ind w:firstLine="210" w:firstLineChars="1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不</w:t>
                  </w:r>
                  <w:r>
                    <w:rPr>
                      <w:rFonts w:hint="eastAsia"/>
                      <w:color w:val="000000" w:themeColor="text1"/>
                      <w:sz w:val="21"/>
                      <w:szCs w:val="21"/>
                      <w:highlight w:val="none"/>
                      <w:lang w:eastAsia="zh-CN"/>
                      <w14:textFill>
                        <w14:solidFill>
                          <w14:schemeClr w14:val="tx1"/>
                        </w14:solidFill>
                      </w14:textFill>
                    </w:rPr>
                    <w:t>涉及</w:t>
                  </w:r>
                  <w:r>
                    <w:rPr>
                      <w:rFonts w:hint="eastAsia"/>
                      <w:color w:val="000000" w:themeColor="text1"/>
                      <w:sz w:val="21"/>
                      <w:szCs w:val="21"/>
                      <w:highlight w:val="none"/>
                      <w14:textFill>
                        <w14:solidFill>
                          <w14:schemeClr w14:val="tx1"/>
                        </w14:solidFill>
                      </w14:textFill>
                    </w:rPr>
                    <w:t>工业企业生产项目。</w:t>
                  </w:r>
                </w:p>
              </w:tc>
              <w:tc>
                <w:tcPr>
                  <w:tcW w:w="1075" w:type="dxa"/>
                  <w:vAlign w:val="center"/>
                </w:tcPr>
                <w:p w14:paraId="5413E5CC">
                  <w:pPr>
                    <w:pStyle w:val="15"/>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符合</w:t>
                  </w:r>
                </w:p>
              </w:tc>
            </w:tr>
            <w:tr w14:paraId="725E4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27" w:hRule="atLeast"/>
              </w:trPr>
              <w:tc>
                <w:tcPr>
                  <w:tcW w:w="1063" w:type="dxa"/>
                  <w:vAlign w:val="center"/>
                </w:tcPr>
                <w:p w14:paraId="6C549BD0">
                  <w:pPr>
                    <w:pStyle w:val="15"/>
                    <w:adjustRightInd w:val="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污染物排放管控</w:t>
                  </w:r>
                </w:p>
              </w:tc>
              <w:tc>
                <w:tcPr>
                  <w:tcW w:w="2826" w:type="dxa"/>
                  <w:vAlign w:val="center"/>
                </w:tcPr>
                <w:p w14:paraId="5821D47A">
                  <w:pPr>
                    <w:pStyle w:val="15"/>
                    <w:adjustRightInd w:val="0"/>
                    <w:ind w:firstLine="420" w:firstLineChars="2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2435" w:type="dxa"/>
                  <w:vAlign w:val="center"/>
                </w:tcPr>
                <w:p w14:paraId="331B9328">
                  <w:pPr>
                    <w:pStyle w:val="15"/>
                    <w:adjustRightInd w:val="0"/>
                    <w:ind w:firstLine="420" w:firstLineChars="2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1075" w:type="dxa"/>
                  <w:vAlign w:val="center"/>
                </w:tcPr>
                <w:p w14:paraId="5C28F359">
                  <w:pPr>
                    <w:pStyle w:val="15"/>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r w14:paraId="705D8F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063" w:type="dxa"/>
                  <w:vAlign w:val="center"/>
                </w:tcPr>
                <w:p w14:paraId="6FEFC94F">
                  <w:pPr>
                    <w:pStyle w:val="15"/>
                    <w:adjustRightInd w:val="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环境风险防控</w:t>
                  </w:r>
                </w:p>
              </w:tc>
              <w:tc>
                <w:tcPr>
                  <w:tcW w:w="2826" w:type="dxa"/>
                  <w:vAlign w:val="center"/>
                </w:tcPr>
                <w:p w14:paraId="424628C0">
                  <w:pPr>
                    <w:pStyle w:val="15"/>
                    <w:adjustRightInd w:val="0"/>
                    <w:ind w:firstLine="420" w:firstLineChars="2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2435" w:type="dxa"/>
                  <w:vAlign w:val="center"/>
                </w:tcPr>
                <w:p w14:paraId="02626C65">
                  <w:pPr>
                    <w:pStyle w:val="15"/>
                    <w:adjustRightInd w:val="0"/>
                    <w:ind w:firstLine="420" w:firstLineChars="2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1075" w:type="dxa"/>
                  <w:vAlign w:val="center"/>
                </w:tcPr>
                <w:p w14:paraId="1B6BC706">
                  <w:pPr>
                    <w:pStyle w:val="15"/>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r w14:paraId="3A7B2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trPr>
              <w:tc>
                <w:tcPr>
                  <w:tcW w:w="1063" w:type="dxa"/>
                  <w:vAlign w:val="center"/>
                </w:tcPr>
                <w:p w14:paraId="22FC6230">
                  <w:pPr>
                    <w:pStyle w:val="15"/>
                    <w:adjustRightInd w:val="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资源开发效率要求</w:t>
                  </w:r>
                </w:p>
              </w:tc>
              <w:tc>
                <w:tcPr>
                  <w:tcW w:w="2826" w:type="dxa"/>
                  <w:vAlign w:val="center"/>
                </w:tcPr>
                <w:p w14:paraId="712B890B">
                  <w:pPr>
                    <w:pStyle w:val="15"/>
                    <w:adjustRightInd w:val="0"/>
                    <w:ind w:firstLine="420" w:firstLineChars="2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2435" w:type="dxa"/>
                  <w:vAlign w:val="center"/>
                </w:tcPr>
                <w:p w14:paraId="6589E6A7">
                  <w:pPr>
                    <w:pStyle w:val="15"/>
                    <w:adjustRightInd w:val="0"/>
                    <w:ind w:firstLine="420" w:firstLineChars="2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c>
                <w:tcPr>
                  <w:tcW w:w="1075" w:type="dxa"/>
                  <w:vAlign w:val="center"/>
                </w:tcPr>
                <w:p w14:paraId="6555924A">
                  <w:pPr>
                    <w:pStyle w:val="15"/>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bl>
          <w:p w14:paraId="4633D2B2">
            <w:pPr>
              <w:autoSpaceDE w:val="0"/>
              <w:autoSpaceDN w:val="0"/>
              <w:adjustRightIn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4</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与环保</w:t>
            </w:r>
            <w:r>
              <w:rPr>
                <w:rFonts w:hint="eastAsia" w:ascii="黑体" w:hAnsi="黑体" w:eastAsia="黑体" w:cs="黑体"/>
                <w:b/>
                <w:bCs/>
                <w:color w:val="000000" w:themeColor="text1"/>
                <w:sz w:val="24"/>
                <w:highlight w:val="none"/>
                <w14:textFill>
                  <w14:solidFill>
                    <w14:schemeClr w14:val="tx1"/>
                  </w14:solidFill>
                </w14:textFill>
              </w:rPr>
              <w:t>规划符合性分析</w:t>
            </w:r>
          </w:p>
          <w:p w14:paraId="362B0941">
            <w:pPr>
              <w:pStyle w:val="56"/>
              <w:adjustRightInd w:val="0"/>
              <w:ind w:firstLine="480"/>
              <w:rPr>
                <w:rFonts w:hint="default" w:ascii="Times New Roman" w:eastAsia="宋体"/>
                <w:color w:val="000000" w:themeColor="text1"/>
                <w:kern w:val="0"/>
                <w:sz w:val="24"/>
                <w:szCs w:val="24"/>
                <w:highlight w:val="none"/>
                <w:lang w:val="en-US" w:eastAsia="zh-CN" w:bidi="ar"/>
                <w14:textFill>
                  <w14:solidFill>
                    <w14:schemeClr w14:val="tx1"/>
                  </w14:solidFill>
                </w14:textFill>
              </w:rPr>
            </w:pPr>
            <w:r>
              <w:rPr>
                <w:rFonts w:hint="eastAsia" w:ascii="Times New Roman" w:eastAsia="宋体"/>
                <w:color w:val="000000" w:themeColor="text1"/>
                <w:kern w:val="0"/>
                <w:sz w:val="24"/>
                <w:szCs w:val="24"/>
                <w:highlight w:val="none"/>
                <w:lang w:eastAsia="zh-CN" w:bidi="ar"/>
                <w14:textFill>
                  <w14:solidFill>
                    <w14:schemeClr w14:val="tx1"/>
                  </w14:solidFill>
                </w14:textFill>
              </w:rPr>
              <w:t>(1)</w:t>
            </w:r>
            <w:r>
              <w:rPr>
                <w:rFonts w:hint="eastAsia" w:ascii="Times New Roman" w:eastAsia="宋体"/>
                <w:color w:val="000000" w:themeColor="text1"/>
                <w:kern w:val="0"/>
                <w:sz w:val="24"/>
                <w:szCs w:val="24"/>
                <w:highlight w:val="none"/>
                <w:lang w:bidi="ar"/>
                <w14:textFill>
                  <w14:solidFill>
                    <w14:schemeClr w14:val="tx1"/>
                  </w14:solidFill>
                </w14:textFill>
              </w:rPr>
              <w:t>根据《宁夏回族自治区生态环境保护“十四五”规划》：</w:t>
            </w:r>
            <w:r>
              <w:rPr>
                <w:rFonts w:hint="eastAsia" w:ascii="Times New Roman" w:eastAsia="宋体"/>
                <w:color w:val="000000" w:themeColor="text1"/>
                <w:kern w:val="0"/>
                <w:sz w:val="24"/>
                <w:szCs w:val="24"/>
                <w:highlight w:val="none"/>
                <w:lang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深化煤尘污染治理。加快推进热电联产、余热利用、成片小区集中供暖改造，积极争取北方地区冬季清洁取暖项目，开展无集中供热区域清洁取暖示范，推进县城以上清洁取暖全覆盖。城市建成区、集中供热覆盖区及天然气管网覆盖区一律禁止新建燃煤锅炉，逐步淘汰35蒸吨/小时以下燃煤锅炉。对散煤治理提速扩围，坚决遏制已完成‘双替代’区域散煤复烧。适时调大地级城市建成区高污染燃料禁燃区范围。减少工业生产过程煤炭消耗，严格控制涉煤工业炉窑建设，持续推进燃料清洁低碳化替代。”</w:t>
            </w:r>
          </w:p>
          <w:p w14:paraId="1FB76E0F">
            <w:pPr>
              <w:pStyle w:val="56"/>
              <w:adjustRightInd w:val="0"/>
              <w:ind w:firstLine="480"/>
              <w:rPr>
                <w:rFonts w:hint="default" w:ascii="Times New Roman" w:eastAsia="宋体"/>
                <w:color w:val="000000" w:themeColor="text1"/>
                <w:kern w:val="0"/>
                <w:sz w:val="24"/>
                <w:szCs w:val="24"/>
                <w:highlight w:val="none"/>
                <w:lang w:val="en-US" w:eastAsia="zh-CN" w:bidi="ar"/>
                <w14:textFill>
                  <w14:solidFill>
                    <w14:schemeClr w14:val="tx1"/>
                  </w14:solidFill>
                </w14:textFill>
              </w:rPr>
            </w:pPr>
            <w:r>
              <w:rPr>
                <w:rFonts w:hint="eastAsia" w:ascii="Times New Roman" w:eastAsia="宋体"/>
                <w:color w:val="000000" w:themeColor="text1"/>
                <w:kern w:val="0"/>
                <w:sz w:val="24"/>
                <w:szCs w:val="24"/>
                <w:highlight w:val="none"/>
                <w:lang w:val="en-US" w:eastAsia="zh-CN" w:bidi="ar"/>
                <w14:textFill>
                  <w14:solidFill>
                    <w14:schemeClr w14:val="tx1"/>
                  </w14:solidFill>
                </w14:textFill>
              </w:rPr>
              <w:t>本项目位于中卫市现中卫沙坡头机场内，天然气管网已敷设至机场，本次拟对中卫沙坡头机场供暖进行改造，拆除现有2台1.4MW（0.7t/h）燃煤锅炉，建设2台1.4MW天然气锅炉，符合“逐步淘汰35蒸吨/小时以下燃煤锅炉”的要求；本项目采用天然气作为燃料，替代燃煤供热，项目实施后大气污染物将减少，对环境空气改善起到积极作用，符合“减少工业生产过程煤炭消耗，严格控制涉煤工业炉窑建设，持续推进燃料清洁低碳化替代”的要求。因此，本项目符合</w:t>
            </w:r>
            <w:r>
              <w:rPr>
                <w:rFonts w:hint="eastAsia" w:ascii="Times New Roman" w:eastAsia="宋体"/>
                <w:color w:val="000000" w:themeColor="text1"/>
                <w:kern w:val="0"/>
                <w:sz w:val="24"/>
                <w:szCs w:val="24"/>
                <w:highlight w:val="none"/>
                <w:lang w:bidi="ar"/>
                <w14:textFill>
                  <w14:solidFill>
                    <w14:schemeClr w14:val="tx1"/>
                  </w14:solidFill>
                </w14:textFill>
              </w:rPr>
              <w:t>《宁夏回族自治区生态环境保护“十四五”规划》</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中相关要求。</w:t>
            </w:r>
          </w:p>
          <w:p w14:paraId="640B4C9B">
            <w:pPr>
              <w:pStyle w:val="56"/>
              <w:adjustRightInd w:val="0"/>
              <w:ind w:firstLine="480"/>
              <w:rPr>
                <w:rFonts w:hint="default" w:ascii="Times New Roman" w:eastAsia="宋体"/>
                <w:color w:val="000000" w:themeColor="text1"/>
                <w:kern w:val="0"/>
                <w:sz w:val="24"/>
                <w:szCs w:val="24"/>
                <w:highlight w:val="none"/>
                <w:lang w:val="en-US" w:eastAsia="zh-CN" w:bidi="ar"/>
                <w14:textFill>
                  <w14:solidFill>
                    <w14:schemeClr w14:val="tx1"/>
                  </w14:solidFill>
                </w14:textFill>
              </w:rPr>
            </w:pPr>
            <w:r>
              <w:rPr>
                <w:rFonts w:hint="eastAsia" w:ascii="Times New Roman" w:eastAsia="宋体"/>
                <w:color w:val="000000" w:themeColor="text1"/>
                <w:kern w:val="0"/>
                <w:sz w:val="24"/>
                <w:szCs w:val="24"/>
                <w:highlight w:val="none"/>
                <w:lang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2</w:t>
            </w:r>
            <w:r>
              <w:rPr>
                <w:rFonts w:hint="eastAsia" w:ascii="Times New Roman" w:eastAsia="宋体"/>
                <w:color w:val="000000" w:themeColor="text1"/>
                <w:kern w:val="0"/>
                <w:sz w:val="24"/>
                <w:szCs w:val="24"/>
                <w:highlight w:val="none"/>
                <w:lang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根据《宁夏回族自治区环境空气质量改善“十四五”规划》：</w:t>
            </w:r>
            <w:r>
              <w:rPr>
                <w:rFonts w:hint="default" w:ascii="Times New Roman" w:eastAsia="宋体"/>
                <w:color w:val="000000" w:themeColor="text1"/>
                <w:kern w:val="0"/>
                <w:sz w:val="24"/>
                <w:szCs w:val="24"/>
                <w:highlight w:val="none"/>
                <w:lang w:val="en-US" w:eastAsia="zh-CN" w:bidi="ar"/>
                <w14:textFill>
                  <w14:solidFill>
                    <w14:schemeClr w14:val="tx1"/>
                  </w14:solidFill>
                </w14:textFill>
              </w:rPr>
              <w:t>”（三）继续推进燃煤锅炉和小热电关停整合。加快供热管网建设，充分释放热电联产、工业余热等供热能力，淘汰管网覆盖范围内的燃煤锅炉和散煤。在保证电力、热力供应前提下，鼓励30万千瓦及以上热电联产电厂供热半径30公里范围内的燃煤锅炉和燃煤小热电机组（含自备电厂）基本完成关停整合。原则上不再新建35蒸吨/小时以下的燃煤锅炉，县级及以上城市建成区逐步淘汰35蒸吨/小时以下的燃煤锅炉。现有燃气锅炉要逐步开展低氮燃烧改造，到2025年，全区所有燃气锅炉氮氧化物排放浓度低于50毫克/立方米。”</w:t>
            </w:r>
          </w:p>
          <w:p w14:paraId="29B26CF5">
            <w:pPr>
              <w:pStyle w:val="56"/>
              <w:adjustRightInd w:val="0"/>
              <w:ind w:firstLine="480"/>
              <w:rPr>
                <w:rFonts w:hint="default" w:ascii="Times New Roman" w:eastAsia="宋体"/>
                <w:color w:val="000000" w:themeColor="text1"/>
                <w:kern w:val="0"/>
                <w:sz w:val="24"/>
                <w:szCs w:val="24"/>
                <w:highlight w:val="none"/>
                <w:lang w:val="en-US" w:eastAsia="zh-CN" w:bidi="ar"/>
                <w14:textFill>
                  <w14:solidFill>
                    <w14:schemeClr w14:val="tx1"/>
                  </w14:solidFill>
                </w14:textFill>
              </w:rPr>
            </w:pPr>
            <w:r>
              <w:rPr>
                <w:rFonts w:hint="eastAsia" w:ascii="Times New Roman" w:eastAsia="宋体"/>
                <w:color w:val="000000" w:themeColor="text1"/>
                <w:kern w:val="0"/>
                <w:sz w:val="24"/>
                <w:szCs w:val="24"/>
                <w:highlight w:val="none"/>
                <w:lang w:val="en-US" w:eastAsia="zh-CN" w:bidi="ar"/>
                <w14:textFill>
                  <w14:solidFill>
                    <w14:schemeClr w14:val="tx1"/>
                  </w14:solidFill>
                </w14:textFill>
              </w:rPr>
              <w:t>本项目拟拆除现有2台1.4MW(2t/h)燃煤锅炉，建设2台1.4MW(2t/h)天然气锅炉，采用天然气作为燃料，替代燃煤供热。经核算本项目天然气锅炉氮氧化物排放浓度为28.12mg/m</w:t>
            </w:r>
            <w:r>
              <w:rPr>
                <w:rFonts w:hint="eastAsia" w:ascii="Times New Roman" w:eastAsia="宋体"/>
                <w:color w:val="000000" w:themeColor="text1"/>
                <w:kern w:val="0"/>
                <w:sz w:val="24"/>
                <w:szCs w:val="24"/>
                <w:highlight w:val="none"/>
                <w:vertAlign w:val="superscript"/>
                <w:lang w:val="en-US" w:eastAsia="zh-CN" w:bidi="ar"/>
                <w14:textFill>
                  <w14:solidFill>
                    <w14:schemeClr w14:val="tx1"/>
                  </w14:solidFill>
                </w14:textFill>
              </w:rPr>
              <w:t>3</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，低于</w:t>
            </w:r>
            <w:r>
              <w:rPr>
                <w:rFonts w:hint="default" w:ascii="Times New Roman" w:eastAsia="宋体"/>
                <w:color w:val="000000" w:themeColor="text1"/>
                <w:kern w:val="0"/>
                <w:sz w:val="24"/>
                <w:szCs w:val="24"/>
                <w:highlight w:val="none"/>
                <w:lang w:val="en-US" w:eastAsia="zh-CN" w:bidi="ar"/>
                <w14:textFill>
                  <w14:solidFill>
                    <w14:schemeClr w14:val="tx1"/>
                  </w14:solidFill>
                </w14:textFill>
              </w:rPr>
              <w:t>50毫克/立方米</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，符合根据《宁夏回族自治区环境空气质量改善“十四五”规划》相关要求。</w:t>
            </w:r>
          </w:p>
          <w:p w14:paraId="6017D9FD">
            <w:pPr>
              <w:pStyle w:val="56"/>
              <w:adjustRightInd w:val="0"/>
              <w:ind w:firstLine="480"/>
              <w:rPr>
                <w:rFonts w:hint="eastAsia" w:ascii="Times New Roman" w:eastAsia="宋体"/>
                <w:color w:val="000000" w:themeColor="text1"/>
                <w:kern w:val="0"/>
                <w:sz w:val="24"/>
                <w:szCs w:val="24"/>
                <w:highlight w:val="none"/>
                <w:lang w:val="en-US" w:eastAsia="zh-CN" w:bidi="ar"/>
                <w14:textFill>
                  <w14:solidFill>
                    <w14:schemeClr w14:val="tx1"/>
                  </w14:solidFill>
                </w14:textFill>
              </w:rPr>
            </w:pPr>
            <w:r>
              <w:rPr>
                <w:rFonts w:hint="eastAsia" w:ascii="Times New Roman" w:eastAsia="宋体"/>
                <w:color w:val="000000" w:themeColor="text1"/>
                <w:kern w:val="0"/>
                <w:sz w:val="24"/>
                <w:szCs w:val="24"/>
                <w:highlight w:val="none"/>
                <w:lang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3</w:t>
            </w:r>
            <w:r>
              <w:rPr>
                <w:rFonts w:hint="eastAsia" w:ascii="Times New Roman" w:eastAsia="宋体"/>
                <w:color w:val="000000" w:themeColor="text1"/>
                <w:kern w:val="0"/>
                <w:sz w:val="24"/>
                <w:szCs w:val="24"/>
                <w:highlight w:val="none"/>
                <w:lang w:eastAsia="zh-CN" w:bidi="ar"/>
                <w14:textFill>
                  <w14:solidFill>
                    <w14:schemeClr w14:val="tx1"/>
                  </w14:solidFill>
                </w14:textFill>
              </w:rPr>
              <w:t>)</w:t>
            </w:r>
            <w:r>
              <w:rPr>
                <w:rFonts w:hint="eastAsia" w:ascii="Times New Roman" w:eastAsia="宋体"/>
                <w:color w:val="000000" w:themeColor="text1"/>
                <w:kern w:val="0"/>
                <w:sz w:val="24"/>
                <w:szCs w:val="24"/>
                <w:highlight w:val="none"/>
                <w:lang w:bidi="ar"/>
                <w14:textFill>
                  <w14:solidFill>
                    <w14:schemeClr w14:val="tx1"/>
                  </w14:solidFill>
                </w14:textFill>
              </w:rPr>
              <w:t>根据</w:t>
            </w:r>
            <w:r>
              <w:rPr>
                <w:rFonts w:hint="eastAsia" w:ascii="Times New Roman" w:eastAsia="宋体" w:cs="宋体"/>
                <w:color w:val="000000" w:themeColor="text1"/>
                <w:sz w:val="24"/>
                <w:highlight w:val="none"/>
                <w14:textFill>
                  <w14:solidFill>
                    <w14:schemeClr w14:val="tx1"/>
                  </w14:solidFill>
                </w14:textFill>
              </w:rPr>
              <w:t>《中卫市沙坡头区生态环境保护“十四五”规划》：</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实施终端用能清洁化替代。实施清洁取暖</w:t>
            </w:r>
            <w:r>
              <w:rPr>
                <w:rFonts w:hint="default" w:ascii="Times New Roman" w:eastAsia="宋体"/>
                <w:color w:val="000000" w:themeColor="text1"/>
                <w:kern w:val="0"/>
                <w:sz w:val="24"/>
                <w:szCs w:val="24"/>
                <w:highlight w:val="none"/>
                <w:lang w:val="en-US"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煤改电</w:t>
            </w:r>
            <w:r>
              <w:rPr>
                <w:rFonts w:hint="default" w:ascii="Times New Roman" w:eastAsia="宋体"/>
                <w:color w:val="000000" w:themeColor="text1"/>
                <w:kern w:val="0"/>
                <w:sz w:val="24"/>
                <w:szCs w:val="24"/>
                <w:highlight w:val="none"/>
                <w:lang w:val="en-US"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工程，探索利用风电、光伏等可再生能源电力与</w:t>
            </w:r>
            <w:r>
              <w:rPr>
                <w:rFonts w:hint="default" w:ascii="Times New Roman" w:eastAsia="宋体"/>
                <w:color w:val="000000" w:themeColor="text1"/>
                <w:kern w:val="0"/>
                <w:sz w:val="24"/>
                <w:szCs w:val="24"/>
                <w:highlight w:val="none"/>
                <w:lang w:val="en-US"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煤改电</w:t>
            </w:r>
            <w:r>
              <w:rPr>
                <w:rFonts w:hint="default" w:ascii="Times New Roman" w:eastAsia="宋体"/>
                <w:color w:val="000000" w:themeColor="text1"/>
                <w:kern w:val="0"/>
                <w:sz w:val="24"/>
                <w:szCs w:val="24"/>
                <w:highlight w:val="none"/>
                <w:lang w:val="en-US" w:eastAsia="zh-CN" w:bidi="ar"/>
                <w14:textFill>
                  <w14:solidFill>
                    <w14:schemeClr w14:val="tx1"/>
                  </w14:solidFill>
                </w14:textFill>
              </w:rPr>
              <w:t>”</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供暖用户开展直接交易，实现低成本清洁电力供暖。加快使用清洁低碳能源以及工厂余热、电力热力等替代以煤为主要燃料的工业炉窑、锅炉、居民生活和农业使用散煤，推进垃圾发电、沼气发电、生物燃料乙醇等生物质能发电，促进农业种养殖业及农副产品加工业燃煤设施清洁能源替代。</w:t>
            </w:r>
          </w:p>
          <w:p w14:paraId="15A0BE09">
            <w:pPr>
              <w:autoSpaceDE w:val="0"/>
              <w:autoSpaceDN w:val="0"/>
              <w:adjustRightInd w:val="0"/>
              <w:spacing w:line="360" w:lineRule="auto"/>
              <w:ind w:firstLine="480" w:firstLineChars="200"/>
              <w:rPr>
                <w:rFonts w:cs="宋体"/>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本项目</w:t>
            </w:r>
            <w:r>
              <w:rPr>
                <w:rFonts w:hint="eastAsia" w:cs="宋体"/>
                <w:color w:val="000000" w:themeColor="text1"/>
                <w:sz w:val="24"/>
                <w:highlight w:val="none"/>
                <w:lang w:eastAsia="zh-CN"/>
                <w14:textFill>
                  <w14:solidFill>
                    <w14:schemeClr w14:val="tx1"/>
                  </w14:solidFill>
                </w14:textFill>
              </w:rPr>
              <w:t>是对中卫沙坡头</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机场供暖进行改造</w:t>
            </w:r>
            <w:r>
              <w:rPr>
                <w:rFonts w:hint="eastAsia"/>
                <w:color w:val="000000" w:themeColor="text1"/>
                <w:kern w:val="0"/>
                <w:sz w:val="24"/>
                <w:szCs w:val="24"/>
                <w:highlight w:val="none"/>
                <w:lang w:val="en-US" w:eastAsia="zh-CN" w:bidi="ar"/>
                <w14:textFill>
                  <w14:solidFill>
                    <w14:schemeClr w14:val="tx1"/>
                  </w14:solidFill>
                </w14:textFill>
              </w:rPr>
              <w:t>项目，以清洁的天然气替代燃煤，</w:t>
            </w:r>
            <w:r>
              <w:rPr>
                <w:rFonts w:hint="eastAsia"/>
                <w:color w:val="000000" w:themeColor="text1"/>
                <w:kern w:val="0"/>
                <w:sz w:val="24"/>
                <w:highlight w:val="none"/>
                <w:lang w:bidi="ar"/>
                <w14:textFill>
                  <w14:solidFill>
                    <w14:schemeClr w14:val="tx1"/>
                  </w14:solidFill>
                </w14:textFill>
              </w:rPr>
              <w:t>符合</w:t>
            </w:r>
            <w:r>
              <w:rPr>
                <w:rFonts w:hint="eastAsia" w:cs="宋体"/>
                <w:color w:val="000000" w:themeColor="text1"/>
                <w:sz w:val="24"/>
                <w:highlight w:val="none"/>
                <w14:textFill>
                  <w14:solidFill>
                    <w14:schemeClr w14:val="tx1"/>
                  </w14:solidFill>
                </w14:textFill>
              </w:rPr>
              <w:t>《中卫市沙坡头区生态环境保护“十四五”规划》相关要求。</w:t>
            </w:r>
          </w:p>
          <w:p w14:paraId="020DB58A">
            <w:pPr>
              <w:pStyle w:val="15"/>
              <w:spacing w:line="360" w:lineRule="auto"/>
              <w:rPr>
                <w:color w:val="000000" w:themeColor="text1"/>
                <w:sz w:val="24"/>
                <w:szCs w:val="24"/>
                <w:highlight w:val="none"/>
                <w14:textFill>
                  <w14:solidFill>
                    <w14:schemeClr w14:val="tx1"/>
                  </w14:solidFill>
                </w14:textFill>
              </w:rPr>
            </w:pPr>
          </w:p>
          <w:p w14:paraId="46E4C07D">
            <w:pPr>
              <w:pStyle w:val="15"/>
              <w:spacing w:line="360" w:lineRule="auto"/>
              <w:rPr>
                <w:color w:val="000000" w:themeColor="text1"/>
                <w:sz w:val="24"/>
                <w:szCs w:val="24"/>
                <w:highlight w:val="none"/>
                <w14:textFill>
                  <w14:solidFill>
                    <w14:schemeClr w14:val="tx1"/>
                  </w14:solidFill>
                </w14:textFill>
              </w:rPr>
            </w:pPr>
          </w:p>
          <w:p w14:paraId="7EBC3AD4">
            <w:pPr>
              <w:rPr>
                <w:color w:val="000000" w:themeColor="text1"/>
                <w:sz w:val="24"/>
                <w:szCs w:val="24"/>
                <w:highlight w:val="none"/>
                <w14:textFill>
                  <w14:solidFill>
                    <w14:schemeClr w14:val="tx1"/>
                  </w14:solidFill>
                </w14:textFill>
              </w:rPr>
            </w:pPr>
          </w:p>
          <w:p w14:paraId="38D4F76A">
            <w:pPr>
              <w:rPr>
                <w:color w:val="000000" w:themeColor="text1"/>
                <w:sz w:val="24"/>
                <w:szCs w:val="24"/>
                <w:highlight w:val="none"/>
                <w14:textFill>
                  <w14:solidFill>
                    <w14:schemeClr w14:val="tx1"/>
                  </w14:solidFill>
                </w14:textFill>
              </w:rPr>
            </w:pPr>
          </w:p>
          <w:p w14:paraId="1DDEF4B7">
            <w:pPr>
              <w:rPr>
                <w:color w:val="000000" w:themeColor="text1"/>
                <w:sz w:val="24"/>
                <w:szCs w:val="24"/>
                <w:highlight w:val="none"/>
                <w14:textFill>
                  <w14:solidFill>
                    <w14:schemeClr w14:val="tx1"/>
                  </w14:solidFill>
                </w14:textFill>
              </w:rPr>
            </w:pPr>
          </w:p>
          <w:p w14:paraId="201D3783">
            <w:pPr>
              <w:rPr>
                <w:color w:val="000000" w:themeColor="text1"/>
                <w:sz w:val="24"/>
                <w:szCs w:val="24"/>
                <w:highlight w:val="none"/>
                <w14:textFill>
                  <w14:solidFill>
                    <w14:schemeClr w14:val="tx1"/>
                  </w14:solidFill>
                </w14:textFill>
              </w:rPr>
            </w:pPr>
          </w:p>
          <w:p w14:paraId="7B9955B6">
            <w:pPr>
              <w:rPr>
                <w:color w:val="000000" w:themeColor="text1"/>
                <w:highlight w:val="none"/>
                <w14:textFill>
                  <w14:solidFill>
                    <w14:schemeClr w14:val="tx1"/>
                  </w14:solidFill>
                </w14:textFill>
              </w:rPr>
            </w:pPr>
          </w:p>
        </w:tc>
      </w:tr>
    </w:tbl>
    <w:p w14:paraId="15E10C7B">
      <w:pPr>
        <w:adjustRightInd w:val="0"/>
        <w:snapToGrid w:val="0"/>
        <w:jc w:val="center"/>
        <w:rPr>
          <w:b/>
          <w:bCs/>
          <w:color w:val="000000" w:themeColor="text1"/>
          <w:sz w:val="30"/>
          <w:szCs w:val="30"/>
          <w:highlight w:val="none"/>
          <w14:textFill>
            <w14:solidFill>
              <w14:schemeClr w14:val="tx1"/>
            </w14:solidFill>
          </w14:textFill>
        </w:rPr>
        <w:sectPr>
          <w:headerReference r:id="rId4" w:type="default"/>
          <w:footerReference r:id="rId5" w:type="default"/>
          <w:pgSz w:w="11906" w:h="16838"/>
          <w:pgMar w:top="1587" w:right="1587" w:bottom="1587" w:left="1587" w:header="1304" w:footer="1020" w:gutter="0"/>
          <w:pgBorders>
            <w:top w:val="none" w:sz="0" w:space="0"/>
            <w:left w:val="none" w:sz="0" w:space="0"/>
            <w:bottom w:val="none" w:sz="0" w:space="0"/>
            <w:right w:val="none" w:sz="0" w:space="0"/>
          </w:pgBorders>
          <w:pgNumType w:start="1"/>
          <w:cols w:space="720" w:num="1"/>
          <w:docGrid w:type="lines" w:linePitch="312" w:charSpace="0"/>
        </w:sectPr>
      </w:pPr>
    </w:p>
    <w:p w14:paraId="3124E4A0">
      <w:pPr>
        <w:adjustRightInd w:val="0"/>
        <w:snapToGrid w:val="0"/>
        <w:jc w:val="center"/>
        <w:rPr>
          <w:b/>
          <w:bCs/>
          <w:color w:val="000000" w:themeColor="text1"/>
          <w:sz w:val="30"/>
          <w:szCs w:val="30"/>
          <w:highlight w:val="none"/>
          <w14:textFill>
            <w14:solidFill>
              <w14:schemeClr w14:val="tx1"/>
            </w14:solidFill>
          </w14:textFill>
        </w:rPr>
      </w:pPr>
      <w:r>
        <w:rPr>
          <w:b/>
          <w:bCs/>
          <w:color w:val="000000" w:themeColor="text1"/>
          <w:sz w:val="30"/>
          <w:szCs w:val="30"/>
          <w:highlight w:val="none"/>
          <w14:textFill>
            <w14:solidFill>
              <w14:schemeClr w14:val="tx1"/>
            </w14:solidFill>
          </w14:textFill>
        </w:rPr>
        <w:t>二、建设项目工程分析</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13" w:type="dxa"/>
          <w:left w:w="108" w:type="dxa"/>
          <w:bottom w:w="113" w:type="dxa"/>
          <w:right w:w="108" w:type="dxa"/>
        </w:tblCellMar>
      </w:tblPr>
      <w:tblGrid>
        <w:gridCol w:w="786"/>
        <w:gridCol w:w="8162"/>
      </w:tblGrid>
      <w:tr w14:paraId="79802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12904" w:hRule="atLeast"/>
          <w:jc w:val="center"/>
        </w:trPr>
        <w:tc>
          <w:tcPr>
            <w:tcW w:w="439" w:type="pct"/>
            <w:vAlign w:val="center"/>
          </w:tcPr>
          <w:p w14:paraId="6F63A02B">
            <w:pPr>
              <w:pStyle w:val="11"/>
              <w:adjustRightInd w:val="0"/>
              <w:snapToGrid w:val="0"/>
              <w:ind w:left="0" w:leftChars="0"/>
              <w:jc w:val="center"/>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建设内容</w:t>
            </w:r>
          </w:p>
        </w:tc>
        <w:tc>
          <w:tcPr>
            <w:tcW w:w="4560" w:type="pct"/>
          </w:tcPr>
          <w:p w14:paraId="5C048DDA">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1 </w:t>
            </w:r>
            <w:r>
              <w:rPr>
                <w:rFonts w:hint="eastAsia" w:ascii="黑体" w:hAnsi="黑体" w:eastAsia="黑体" w:cs="黑体"/>
                <w:b/>
                <w:bCs/>
                <w:color w:val="000000" w:themeColor="text1"/>
                <w:sz w:val="24"/>
                <w:highlight w:val="none"/>
                <w:lang w:val="en-US" w:eastAsia="zh-CN"/>
                <w14:textFill>
                  <w14:solidFill>
                    <w14:schemeClr w14:val="tx1"/>
                  </w14:solidFill>
                </w14:textFill>
              </w:rPr>
              <w:t>项目改造背景及必要性</w:t>
            </w:r>
          </w:p>
          <w:p w14:paraId="4CFBCC8D">
            <w:pPr>
              <w:keepNext/>
              <w:keepLines w:val="0"/>
              <w:pageBreakBefore w:val="0"/>
              <w:widowControl w:val="0"/>
              <w:kinsoku/>
              <w:wordWrap/>
              <w:overflowPunct/>
              <w:topLinePunct w:val="0"/>
              <w:bidi w:val="0"/>
              <w:adjustRightInd w:val="0"/>
              <w:snapToGrid/>
              <w:spacing w:line="360" w:lineRule="auto"/>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中卫</w:t>
            </w:r>
            <w:r>
              <w:rPr>
                <w:rFonts w:hint="eastAsia"/>
                <w:color w:val="000000" w:themeColor="text1"/>
                <w:sz w:val="24"/>
                <w:highlight w:val="none"/>
                <w:lang w:val="en-US" w:eastAsia="zh-CN"/>
                <w14:textFill>
                  <w14:solidFill>
                    <w14:schemeClr w14:val="tx1"/>
                  </w14:solidFill>
                </w14:textFill>
              </w:rPr>
              <w:t>沙坡头</w:t>
            </w:r>
            <w:r>
              <w:rPr>
                <w:rFonts w:hint="eastAsia"/>
                <w:color w:val="000000" w:themeColor="text1"/>
                <w:sz w:val="24"/>
                <w:highlight w:val="none"/>
                <w14:textFill>
                  <w14:solidFill>
                    <w14:schemeClr w14:val="tx1"/>
                  </w14:solidFill>
                </w14:textFill>
              </w:rPr>
              <w:t>机场冬季供暖由2台1.4MW(2蒸吨)燃煤热水锅炉提供。目前</w:t>
            </w:r>
            <w:r>
              <w:rPr>
                <w:rFonts w:hint="eastAsia"/>
                <w:color w:val="000000" w:themeColor="text1"/>
                <w:sz w:val="24"/>
                <w:highlight w:val="none"/>
                <w:lang w:val="en-US" w:eastAsia="zh-CN"/>
                <w14:textFill>
                  <w14:solidFill>
                    <w14:schemeClr w14:val="tx1"/>
                  </w14:solidFill>
                </w14:textFill>
              </w:rPr>
              <w:t>机场</w:t>
            </w:r>
            <w:r>
              <w:rPr>
                <w:rFonts w:hint="eastAsia"/>
                <w:color w:val="000000" w:themeColor="text1"/>
                <w:sz w:val="24"/>
                <w:highlight w:val="none"/>
                <w14:textFill>
                  <w14:solidFill>
                    <w14:schemeClr w14:val="tx1"/>
                  </w14:solidFill>
                </w14:textFill>
              </w:rPr>
              <w:t>总采暖面积约为</w:t>
            </w:r>
            <w:r>
              <w:rPr>
                <w:rFonts w:hint="eastAsia"/>
                <w:color w:val="000000" w:themeColor="text1"/>
                <w:sz w:val="24"/>
                <w:highlight w:val="none"/>
                <w:lang w:val="en-US" w:eastAsia="zh-CN"/>
                <w14:textFill>
                  <w14:solidFill>
                    <w14:schemeClr w14:val="tx1"/>
                  </w14:solidFill>
                </w14:textFill>
              </w:rPr>
              <w:t>1.43</w:t>
            </w:r>
            <w:r>
              <w:rPr>
                <w:rFonts w:hint="eastAsia"/>
                <w:color w:val="000000" w:themeColor="text1"/>
                <w:sz w:val="24"/>
                <w:highlight w:val="none"/>
                <w14:textFill>
                  <w14:solidFill>
                    <w14:schemeClr w14:val="tx1"/>
                  </w14:solidFill>
                </w14:textFill>
              </w:rPr>
              <w:t>万</w:t>
            </w:r>
            <w:r>
              <w:rPr>
                <w:rFonts w:hint="eastAsia"/>
                <w:color w:val="000000" w:themeColor="text1"/>
                <w:sz w:val="24"/>
                <w:highlight w:val="none"/>
                <w:lang w:val="en-US" w:eastAsia="zh-CN"/>
                <w14:textFill>
                  <w14:solidFill>
                    <w14:schemeClr w14:val="tx1"/>
                  </w14:solidFill>
                </w14:textFill>
              </w:rPr>
              <w:t>m</w:t>
            </w:r>
            <w:r>
              <w:rPr>
                <w:rFonts w:hint="eastAsia"/>
                <w:color w:val="000000" w:themeColor="text1"/>
                <w:sz w:val="24"/>
                <w:highlight w:val="none"/>
                <w:vertAlign w:val="superscript"/>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，供暖负荷为2.1MW</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配备有</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台2</w:t>
            </w:r>
            <w:r>
              <w:rPr>
                <w:rFonts w:hint="eastAsia"/>
                <w:color w:val="000000" w:themeColor="text1"/>
                <w:sz w:val="24"/>
                <w:highlight w:val="none"/>
                <w:lang w:val="en-US" w:eastAsia="zh-CN"/>
                <w14:textFill>
                  <w14:solidFill>
                    <w14:schemeClr w14:val="tx1"/>
                  </w14:solidFill>
                </w14:textFill>
              </w:rPr>
              <w:t>t/h</w:t>
            </w:r>
            <w:r>
              <w:rPr>
                <w:rFonts w:hint="eastAsia"/>
                <w:color w:val="000000" w:themeColor="text1"/>
                <w:sz w:val="24"/>
                <w:highlight w:val="none"/>
                <w14:textFill>
                  <w14:solidFill>
                    <w14:schemeClr w14:val="tx1"/>
                  </w14:solidFill>
                </w14:textFill>
              </w:rPr>
              <w:t>的燃煤蒸汽锅炉及配套的供暖管网。</w:t>
            </w:r>
            <w:r>
              <w:rPr>
                <w:rFonts w:hint="eastAsia"/>
                <w:color w:val="000000" w:themeColor="text1"/>
                <w:sz w:val="24"/>
                <w:highlight w:val="none"/>
                <w:lang w:val="en-US" w:eastAsia="zh-CN"/>
                <w14:textFill>
                  <w14:solidFill>
                    <w14:schemeClr w14:val="tx1"/>
                  </w14:solidFill>
                </w14:textFill>
              </w:rPr>
              <w:t>供暖</w:t>
            </w:r>
            <w:r>
              <w:rPr>
                <w:rFonts w:hint="eastAsia"/>
                <w:color w:val="000000" w:themeColor="text1"/>
                <w:sz w:val="24"/>
                <w:highlight w:val="none"/>
                <w14:textFill>
                  <w14:solidFill>
                    <w14:schemeClr w14:val="tx1"/>
                  </w14:solidFill>
                </w14:textFill>
              </w:rPr>
              <w:t>设施及管道已投入使用长达17年之久，存在老化、锈蚀严重、设备超期运行，管道频繁泄漏，潜藏爆炸风险，不符合现行环保标准等安全隐患及法律风险，同时</w:t>
            </w:r>
            <w:r>
              <w:rPr>
                <w:rFonts w:hint="eastAsia"/>
                <w:color w:val="000000" w:themeColor="text1"/>
                <w:sz w:val="24"/>
                <w:highlight w:val="none"/>
                <w:lang w:val="en-US" w:eastAsia="zh-CN"/>
                <w14:textFill>
                  <w14:solidFill>
                    <w14:schemeClr w14:val="tx1"/>
                  </w14:solidFill>
                </w14:textFill>
              </w:rPr>
              <w:t>锅炉</w:t>
            </w:r>
            <w:r>
              <w:rPr>
                <w:rFonts w:hint="eastAsia"/>
                <w:color w:val="000000" w:themeColor="text1"/>
                <w:sz w:val="24"/>
                <w:highlight w:val="none"/>
                <w14:textFill>
                  <w14:solidFill>
                    <w14:schemeClr w14:val="tx1"/>
                  </w14:solidFill>
                </w14:textFill>
              </w:rPr>
              <w:t>设备及</w:t>
            </w:r>
            <w:r>
              <w:rPr>
                <w:rFonts w:hint="eastAsia"/>
                <w:color w:val="000000" w:themeColor="text1"/>
                <w:sz w:val="24"/>
                <w:highlight w:val="none"/>
                <w:lang w:val="en-US" w:eastAsia="zh-CN"/>
                <w14:textFill>
                  <w14:solidFill>
                    <w14:schemeClr w14:val="tx1"/>
                  </w14:solidFill>
                </w14:textFill>
              </w:rPr>
              <w:t>部分供暖</w:t>
            </w:r>
            <w:r>
              <w:rPr>
                <w:rFonts w:hint="eastAsia"/>
                <w:color w:val="000000" w:themeColor="text1"/>
                <w:sz w:val="24"/>
                <w:highlight w:val="none"/>
                <w14:textFill>
                  <w14:solidFill>
                    <w14:schemeClr w14:val="tx1"/>
                  </w14:solidFill>
                </w14:textFill>
              </w:rPr>
              <w:t>管道已经无法适应机场日益增长的供暖需求。</w:t>
            </w:r>
          </w:p>
          <w:p w14:paraId="23BC9656">
            <w:pPr>
              <w:keepNext/>
              <w:keepLines w:val="0"/>
              <w:pageBreakBefore w:val="0"/>
              <w:widowControl w:val="0"/>
              <w:kinsoku/>
              <w:wordWrap/>
              <w:overflowPunct/>
              <w:topLinePunct w:val="0"/>
              <w:bidi w:val="0"/>
              <w:adjustRightInd w:val="0"/>
              <w:snapToGrid/>
              <w:spacing w:line="360" w:lineRule="auto"/>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国务院《空气质量持续改善行动计划》(国发</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2023</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24号)规定“到2025年，PM</w:t>
            </w:r>
            <w:r>
              <w:rPr>
                <w:rFonts w:hint="eastAsia"/>
                <w:color w:val="000000" w:themeColor="text1"/>
                <w:sz w:val="24"/>
                <w:highlight w:val="none"/>
                <w:vertAlign w:val="subscript"/>
                <w14:textFill>
                  <w14:solidFill>
                    <w14:schemeClr w14:val="tx1"/>
                  </w14:solidFill>
                </w14:textFill>
              </w:rPr>
              <w:t>2.5</w:t>
            </w:r>
            <w:r>
              <w:rPr>
                <w:rFonts w:hint="eastAsia"/>
                <w:color w:val="000000" w:themeColor="text1"/>
                <w:sz w:val="24"/>
                <w:highlight w:val="none"/>
                <w14:textFill>
                  <w14:solidFill>
                    <w14:schemeClr w14:val="tx1"/>
                  </w14:solidFill>
                </w14:textFill>
              </w:rPr>
              <w:t>未达标城市基本淘汰10蒸吨/小时及以下燃煤锅炉”</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《宁夏回族自治区空气质量持续改善行动实施方案》(宁政发</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2024</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17号〕明确“持续深化燃煤锅炉关停整合”</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中卫机场供暖锅炉属于强制淘汰的落后产能设施，不能满足国家和地方大气排放等环保要求。二是随着使用年限增长，锅炉设备老化、故障率高，且供暖管网使用的是质量标准较低的非标钢管、管网漏水泄压常有发生，加之供暖管网采用直埋方式，航站楼站前广场区域的供暖管道深度接近2</w:t>
            </w:r>
            <w:r>
              <w:rPr>
                <w:rFonts w:hint="eastAsia"/>
                <w:color w:val="000000" w:themeColor="text1"/>
                <w:sz w:val="24"/>
                <w:highlight w:val="none"/>
                <w:lang w:val="en-US" w:eastAsia="zh-CN"/>
                <w14:textFill>
                  <w14:solidFill>
                    <w14:schemeClr w14:val="tx1"/>
                  </w14:solidFill>
                </w14:textFill>
              </w:rPr>
              <w:t>m</w:t>
            </w:r>
            <w:r>
              <w:rPr>
                <w:rFonts w:hint="eastAsia"/>
                <w:color w:val="000000" w:themeColor="text1"/>
                <w:sz w:val="24"/>
                <w:highlight w:val="none"/>
                <w14:textFill>
                  <w14:solidFill>
                    <w14:schemeClr w14:val="tx1"/>
                  </w14:solidFill>
                </w14:textFill>
              </w:rPr>
              <w:t>，泄压时漏点排查难度大，供暖抢修已经成为中卫机场冬季运行的难题，存在较大安全隐患。</w:t>
            </w:r>
          </w:p>
          <w:p w14:paraId="76A6DCD5">
            <w:pPr>
              <w:keepNext/>
              <w:keepLines w:val="0"/>
              <w:pageBreakBefore w:val="0"/>
              <w:widowControl w:val="0"/>
              <w:kinsoku/>
              <w:wordWrap/>
              <w:overflowPunct/>
              <w:topLinePunct w:val="0"/>
              <w:bidi w:val="0"/>
              <w:adjustRightInd w:val="0"/>
              <w:snapToGrid/>
              <w:spacing w:line="360" w:lineRule="auto"/>
              <w:ind w:firstLine="480" w:firstLineChars="200"/>
              <w:jc w:val="left"/>
              <w:textAlignment w:val="auto"/>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此外，中卫</w:t>
            </w:r>
            <w:r>
              <w:rPr>
                <w:rFonts w:hint="eastAsia"/>
                <w:color w:val="000000" w:themeColor="text1"/>
                <w:sz w:val="24"/>
                <w:highlight w:val="none"/>
                <w:lang w:val="en-US" w:eastAsia="zh-CN"/>
                <w14:textFill>
                  <w14:solidFill>
                    <w14:schemeClr w14:val="tx1"/>
                  </w14:solidFill>
                </w14:textFill>
              </w:rPr>
              <w:t>沙坡头</w:t>
            </w:r>
            <w:r>
              <w:rPr>
                <w:rFonts w:hint="eastAsia"/>
                <w:color w:val="000000" w:themeColor="text1"/>
                <w:sz w:val="24"/>
                <w:highlight w:val="none"/>
                <w14:textFill>
                  <w14:solidFill>
                    <w14:schemeClr w14:val="tx1"/>
                  </w14:solidFill>
                </w14:textFill>
              </w:rPr>
              <w:t>机场航站楼“冬冷夏热”问题已经成为制约中卫机场旅客出行服务保障的焦点问题。航站楼屋面采用普通彩钢板、四周主体大面积使用玻璃，整体的保温和隔热性能非常差，同时机场供暖主管道管径为DN150</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末端采用普通暖气片进行大空间供暖，供暖效果不理想，直接影响航站楼的旅客候机休息体验，尤其是楼内温度低和旅客安检时需要脱外套过检的要求冲突严重，导致旅客现场抱怨多或不愿意脱外套过检，甚至拨打机场服务电话、政务服务热线投诉机场候机环境温度低等情况。</w:t>
            </w:r>
          </w:p>
          <w:p w14:paraId="6519DBEA">
            <w:pPr>
              <w:keepNext w:val="0"/>
              <w:keepLines w:val="0"/>
              <w:pageBreakBefore w:val="0"/>
              <w:widowControl w:val="0"/>
              <w:kinsoku/>
              <w:wordWrap/>
              <w:overflowPunct/>
              <w:topLinePunct w:val="0"/>
              <w:bidi w:val="0"/>
              <w:adjustRightInd w:val="0"/>
              <w:snapToGrid/>
              <w:spacing w:line="360" w:lineRule="auto"/>
              <w:ind w:firstLine="480" w:firstLineChars="200"/>
              <w:jc w:val="left"/>
              <w:textAlignment w:val="auto"/>
              <w:rPr>
                <w:rFonts w:ascii="黑体" w:hAnsi="黑体" w:eastAsia="黑体" w:cs="黑体"/>
                <w:b/>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鉴于此，</w:t>
            </w:r>
            <w:r>
              <w:rPr>
                <w:rFonts w:hint="eastAsia"/>
                <w:color w:val="000000" w:themeColor="text1"/>
                <w:sz w:val="24"/>
                <w:highlight w:val="none"/>
                <w:lang w:val="en-US" w:eastAsia="zh-CN"/>
                <w14:textFill>
                  <w14:solidFill>
                    <w14:schemeClr w14:val="tx1"/>
                  </w14:solidFill>
                </w14:textFill>
              </w:rPr>
              <w:t>中卫市口岸和投资促进办公室（以下简称“建设单位”）拟投资建设“中卫沙坡头机场供暖改造项目”（以下简称“本项目”），拆除现有燃煤锅炉，将现有锅炉房改为热力站，新建</w:t>
            </w:r>
            <w:r>
              <w:rPr>
                <w:rFonts w:hint="eastAsia"/>
                <w:color w:val="000000" w:themeColor="text1"/>
                <w:sz w:val="24"/>
                <w:szCs w:val="24"/>
                <w:highlight w:val="none"/>
                <w:lang w:val="en-US" w:eastAsia="zh-CN"/>
                <w14:textFill>
                  <w14:solidFill>
                    <w14:schemeClr w14:val="tx1"/>
                  </w14:solidFill>
                </w14:textFill>
              </w:rPr>
              <w:t>2台1.4MW燃气锅炉，并配套改造供暖设施，</w:t>
            </w:r>
            <w:r>
              <w:rPr>
                <w:rFonts w:hint="eastAsia"/>
                <w:color w:val="000000" w:themeColor="text1"/>
                <w:sz w:val="24"/>
                <w:highlight w:val="none"/>
                <w14:textFill>
                  <w14:solidFill>
                    <w14:schemeClr w14:val="tx1"/>
                  </w14:solidFill>
                </w14:textFill>
              </w:rPr>
              <w:t>以满足环保要求及安全稳定的供暖需要</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对照《建设项目环境影响评价分类管理名录（2021年版）》，本项目属于“</w:t>
            </w:r>
            <w:r>
              <w:rPr>
                <w:rFonts w:hint="eastAsia"/>
                <w:color w:val="000000" w:themeColor="text1"/>
                <w:sz w:val="24"/>
                <w:highlight w:val="none"/>
                <w:lang w:val="en-US" w:eastAsia="zh-CN"/>
                <w14:textFill>
                  <w14:solidFill>
                    <w14:schemeClr w14:val="tx1"/>
                  </w14:solidFill>
                </w14:textFill>
              </w:rPr>
              <w:t>四十一</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电力热力生产和供应业</w:t>
            </w:r>
            <w:r>
              <w:rPr>
                <w:rFonts w:hint="eastAsia"/>
                <w:color w:val="000000" w:themeColor="text1"/>
                <w:sz w:val="24"/>
                <w:highlight w:val="none"/>
                <w14:textFill>
                  <w14:solidFill>
                    <w14:schemeClr w14:val="tx1"/>
                  </w14:solidFill>
                </w14:textFill>
              </w:rPr>
              <w:t>”中“</w:t>
            </w:r>
            <w:r>
              <w:rPr>
                <w:rFonts w:hint="eastAsia"/>
                <w:color w:val="000000" w:themeColor="text1"/>
                <w:sz w:val="24"/>
                <w:highlight w:val="none"/>
                <w:lang w:val="en-US" w:eastAsia="zh-CN"/>
                <w14:textFill>
                  <w14:solidFill>
                    <w14:schemeClr w14:val="tx1"/>
                  </w14:solidFill>
                </w14:textFill>
              </w:rPr>
              <w:t>91热力生产和供应工程（包括建设单位自建自用的供热工程）中天然气锅炉总容量1吨/小时（0.7兆瓦）以上的</w:t>
            </w:r>
            <w:r>
              <w:rPr>
                <w:rFonts w:hint="eastAsia"/>
                <w:color w:val="000000" w:themeColor="text1"/>
                <w:sz w:val="24"/>
                <w:highlight w:val="none"/>
                <w14:textFill>
                  <w14:solidFill>
                    <w14:schemeClr w14:val="tx1"/>
                  </w14:solidFill>
                </w14:textFill>
              </w:rPr>
              <w:t>”类别，环境影响评价文件类型确定为“报告表”。</w:t>
            </w:r>
          </w:p>
          <w:p w14:paraId="1AF450A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建设</w:t>
            </w:r>
            <w:r>
              <w:rPr>
                <w:rFonts w:hint="eastAsia" w:ascii="黑体" w:hAnsi="黑体" w:eastAsia="黑体" w:cs="黑体"/>
                <w:b/>
                <w:bCs/>
                <w:color w:val="000000" w:themeColor="text1"/>
                <w:sz w:val="24"/>
                <w:highlight w:val="none"/>
                <w14:textFill>
                  <w14:solidFill>
                    <w14:schemeClr w14:val="tx1"/>
                  </w14:solidFill>
                </w14:textFill>
              </w:rPr>
              <w:t>内容及项目组成</w:t>
            </w:r>
          </w:p>
          <w:p w14:paraId="29C7C32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.1 </w:t>
            </w:r>
            <w:r>
              <w:rPr>
                <w:rFonts w:ascii="黑体" w:hAnsi="黑体" w:eastAsia="黑体" w:cs="黑体"/>
                <w:b/>
                <w:bCs/>
                <w:color w:val="000000" w:themeColor="text1"/>
                <w:sz w:val="24"/>
                <w:highlight w:val="none"/>
                <w14:textFill>
                  <w14:solidFill>
                    <w14:schemeClr w14:val="tx1"/>
                  </w14:solidFill>
                </w14:textFill>
              </w:rPr>
              <w:t>建设</w:t>
            </w:r>
            <w:r>
              <w:rPr>
                <w:rFonts w:hint="eastAsia" w:ascii="黑体" w:hAnsi="黑体" w:eastAsia="黑体" w:cs="黑体"/>
                <w:b/>
                <w:bCs/>
                <w:color w:val="000000" w:themeColor="text1"/>
                <w:sz w:val="24"/>
                <w:highlight w:val="none"/>
                <w14:textFill>
                  <w14:solidFill>
                    <w14:schemeClr w14:val="tx1"/>
                  </w14:solidFill>
                </w14:textFill>
              </w:rPr>
              <w:t>内容</w:t>
            </w:r>
          </w:p>
          <w:p w14:paraId="6F95B15C">
            <w:pPr>
              <w:pStyle w:val="15"/>
              <w:keepNext w:val="0"/>
              <w:keepLines w:val="0"/>
              <w:pageBreakBefore w:val="0"/>
              <w:widowControl w:val="0"/>
              <w:kinsoku/>
              <w:wordWrap/>
              <w:overflowPunct/>
              <w:topLinePunct w:val="0"/>
              <w:bidi w:val="0"/>
              <w:snapToGrid/>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改造现有燃煤锅炉房，拆除现有2台1.4MW卧式快装燃煤热水锅炉及配套设施。安装2台1.4MW燃气锅炉；配套建设燃气工程</w:t>
            </w:r>
            <w:r>
              <w:rPr>
                <w:rFonts w:hint="eastAsia"/>
                <w:color w:val="000000" w:themeColor="text1"/>
                <w:sz w:val="24"/>
                <w:szCs w:val="24"/>
                <w:highlight w:val="none"/>
                <w14:textFill>
                  <w14:solidFill>
                    <w14:schemeClr w14:val="tx1"/>
                  </w14:solidFill>
                </w14:textFill>
              </w:rPr>
              <w:t>；</w:t>
            </w:r>
          </w:p>
          <w:p w14:paraId="5CC21799">
            <w:pPr>
              <w:pStyle w:val="15"/>
              <w:keepNext w:val="0"/>
              <w:keepLines w:val="0"/>
              <w:pageBreakBefore w:val="0"/>
              <w:widowControl w:val="0"/>
              <w:kinsoku/>
              <w:wordWrap/>
              <w:overflowPunct/>
              <w:topLinePunct w:val="0"/>
              <w:bidi w:val="0"/>
              <w:snapToGrid/>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rFonts w:hint="eastAsia"/>
                <w:color w:val="000000" w:themeColor="text1"/>
                <w:sz w:val="24"/>
                <w:szCs w:val="24"/>
                <w:highlight w:val="none"/>
                <w:lang w:val="en-US" w:eastAsia="zh-CN"/>
                <w14:textFill>
                  <w14:solidFill>
                    <w14:schemeClr w14:val="tx1"/>
                  </w14:solidFill>
                </w14:textFill>
              </w:rPr>
              <w:t>飞机场内二级管网改造；</w:t>
            </w:r>
          </w:p>
          <w:p w14:paraId="1D10281E">
            <w:pPr>
              <w:pStyle w:val="15"/>
              <w:keepNext w:val="0"/>
              <w:keepLines w:val="0"/>
              <w:pageBreakBefore w:val="0"/>
              <w:widowControl w:val="0"/>
              <w:kinsoku/>
              <w:wordWrap/>
              <w:overflowPunct/>
              <w:topLinePunct w:val="0"/>
              <w:bidi w:val="0"/>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航站楼末端供暖设施改造</w:t>
            </w:r>
            <w:r>
              <w:rPr>
                <w:rFonts w:hint="eastAsia"/>
                <w:color w:val="000000" w:themeColor="text1"/>
                <w:sz w:val="24"/>
                <w:szCs w:val="24"/>
                <w:highlight w:val="none"/>
                <w14:textFill>
                  <w14:solidFill>
                    <w14:schemeClr w14:val="tx1"/>
                  </w14:solidFill>
                </w14:textFill>
              </w:rPr>
              <w:t>。</w:t>
            </w:r>
          </w:p>
          <w:p w14:paraId="0FDFD11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.2 项目组成</w:t>
            </w:r>
          </w:p>
          <w:p w14:paraId="1864BF5D">
            <w:pPr>
              <w:keepNext w:val="0"/>
              <w:keepLines w:val="0"/>
              <w:pageBreakBefore w:val="0"/>
              <w:widowControl w:val="0"/>
              <w:kinsoku/>
              <w:wordWrap/>
              <w:overflowPunct/>
              <w:topLinePunct w:val="0"/>
              <w:bidi w:val="0"/>
              <w:adjustRightInd w:val="0"/>
              <w:snapToGrid/>
              <w:spacing w:line="360" w:lineRule="auto"/>
              <w:ind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w:t>
            </w:r>
            <w:r>
              <w:rPr>
                <w:color w:val="000000" w:themeColor="text1"/>
                <w:sz w:val="24"/>
                <w:highlight w:val="none"/>
                <w14:textFill>
                  <w14:solidFill>
                    <w14:schemeClr w14:val="tx1"/>
                  </w14:solidFill>
                </w14:textFill>
              </w:rPr>
              <w:t>项目</w:t>
            </w:r>
            <w:r>
              <w:rPr>
                <w:rFonts w:hint="eastAsia"/>
                <w:color w:val="000000" w:themeColor="text1"/>
                <w:sz w:val="24"/>
                <w:highlight w:val="none"/>
                <w14:textFill>
                  <w14:solidFill>
                    <w14:schemeClr w14:val="tx1"/>
                  </w14:solidFill>
                </w14:textFill>
              </w:rPr>
              <w:t>组成</w:t>
            </w:r>
            <w:r>
              <w:rPr>
                <w:color w:val="000000" w:themeColor="text1"/>
                <w:sz w:val="24"/>
                <w:highlight w:val="none"/>
                <w14:textFill>
                  <w14:solidFill>
                    <w14:schemeClr w14:val="tx1"/>
                  </w14:solidFill>
                </w14:textFill>
              </w:rPr>
              <w:t>见表2-</w:t>
            </w: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w:t>
            </w:r>
          </w:p>
          <w:p w14:paraId="6786D378">
            <w:pPr>
              <w:ind w:firstLine="1928" w:firstLineChars="800"/>
              <w:jc w:val="both"/>
              <w:rPr>
                <w:b/>
                <w:bCs/>
                <w:color w:val="000000" w:themeColor="text1"/>
                <w:sz w:val="24"/>
                <w:szCs w:val="24"/>
                <w:highlight w:val="none"/>
                <w14:textFill>
                  <w14:solidFill>
                    <w14:schemeClr w14:val="tx1"/>
                  </w14:solidFill>
                </w14:textFill>
              </w:rPr>
            </w:pPr>
            <w:bookmarkStart w:id="2" w:name="_Hlk23926851"/>
            <w:r>
              <w:rPr>
                <w:b/>
                <w:bCs/>
                <w:color w:val="000000" w:themeColor="text1"/>
                <w:sz w:val="24"/>
                <w:szCs w:val="24"/>
                <w:highlight w:val="none"/>
                <w14:textFill>
                  <w14:solidFill>
                    <w14:schemeClr w14:val="tx1"/>
                  </w14:solidFill>
                </w14:textFill>
              </w:rPr>
              <w:t>表2-</w:t>
            </w:r>
            <w:r>
              <w:rPr>
                <w:rFonts w:hint="eastAsia"/>
                <w:b/>
                <w:bCs/>
                <w:color w:val="000000" w:themeColor="text1"/>
                <w:sz w:val="24"/>
                <w:szCs w:val="24"/>
                <w:highlight w:val="none"/>
                <w14:textFill>
                  <w14:solidFill>
                    <w14:schemeClr w14:val="tx1"/>
                  </w14:solidFill>
                </w14:textFill>
              </w:rPr>
              <w:t>1</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项目</w:t>
            </w:r>
            <w:r>
              <w:rPr>
                <w:b/>
                <w:bCs/>
                <w:color w:val="000000" w:themeColor="text1"/>
                <w:sz w:val="24"/>
                <w:szCs w:val="24"/>
                <w:highlight w:val="none"/>
                <w14:textFill>
                  <w14:solidFill>
                    <w14:schemeClr w14:val="tx1"/>
                  </w14:solidFill>
                </w14:textFill>
              </w:rPr>
              <w:t>组成一览表</w:t>
            </w:r>
          </w:p>
          <w:tbl>
            <w:tblPr>
              <w:tblStyle w:val="25"/>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835"/>
              <w:gridCol w:w="2759"/>
              <w:gridCol w:w="2134"/>
              <w:gridCol w:w="1786"/>
            </w:tblGrid>
            <w:tr w14:paraId="0B3C20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1" w:type="pct"/>
                  <w:gridSpan w:val="2"/>
                  <w:vMerge w:val="restart"/>
                  <w:tcBorders>
                    <w:tl2br w:val="nil"/>
                    <w:tr2bl w:val="nil"/>
                  </w:tcBorders>
                  <w:vAlign w:val="center"/>
                </w:tcPr>
                <w:p w14:paraId="0A8115AD">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r>
                    <w:rPr>
                      <w:b/>
                      <w:color w:val="000000" w:themeColor="text1"/>
                      <w:spacing w:val="-11"/>
                      <w:szCs w:val="21"/>
                      <w:highlight w:val="none"/>
                      <w14:textFill>
                        <w14:solidFill>
                          <w14:schemeClr w14:val="tx1"/>
                        </w14:solidFill>
                      </w14:textFill>
                    </w:rPr>
                    <w:t>名称</w:t>
                  </w:r>
                </w:p>
              </w:tc>
              <w:tc>
                <w:tcPr>
                  <w:tcW w:w="3082" w:type="pct"/>
                  <w:gridSpan w:val="2"/>
                  <w:tcBorders>
                    <w:tl2br w:val="nil"/>
                    <w:tr2bl w:val="nil"/>
                  </w:tcBorders>
                  <w:vAlign w:val="center"/>
                </w:tcPr>
                <w:p w14:paraId="70D9CCD9">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r>
                    <w:rPr>
                      <w:rFonts w:hint="eastAsia"/>
                      <w:b/>
                      <w:color w:val="000000" w:themeColor="text1"/>
                      <w:spacing w:val="-11"/>
                      <w:szCs w:val="21"/>
                      <w:highlight w:val="none"/>
                      <w14:textFill>
                        <w14:solidFill>
                          <w14:schemeClr w14:val="tx1"/>
                        </w14:solidFill>
                      </w14:textFill>
                    </w:rPr>
                    <w:t>建设内容</w:t>
                  </w:r>
                </w:p>
              </w:tc>
              <w:tc>
                <w:tcPr>
                  <w:tcW w:w="1125" w:type="pct"/>
                  <w:vMerge w:val="restart"/>
                  <w:tcBorders>
                    <w:tl2br w:val="nil"/>
                    <w:tr2bl w:val="nil"/>
                  </w:tcBorders>
                  <w:vAlign w:val="center"/>
                </w:tcPr>
                <w:p w14:paraId="2FFC26DA">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b/>
                      <w:color w:val="000000" w:themeColor="text1"/>
                      <w:spacing w:val="-11"/>
                      <w:szCs w:val="21"/>
                      <w:highlight w:val="none"/>
                      <w:lang w:val="en-US" w:eastAsia="zh-CN"/>
                      <w14:textFill>
                        <w14:solidFill>
                          <w14:schemeClr w14:val="tx1"/>
                        </w14:solidFill>
                      </w14:textFill>
                    </w:rPr>
                  </w:pPr>
                  <w:r>
                    <w:rPr>
                      <w:rFonts w:hint="eastAsia"/>
                      <w:b/>
                      <w:color w:val="000000" w:themeColor="text1"/>
                      <w:spacing w:val="-11"/>
                      <w:szCs w:val="21"/>
                      <w:highlight w:val="none"/>
                      <w:lang w:val="en-US" w:eastAsia="zh-CN"/>
                      <w14:textFill>
                        <w14:solidFill>
                          <w14:schemeClr w14:val="tx1"/>
                        </w14:solidFill>
                      </w14:textFill>
                    </w:rPr>
                    <w:t>变化情况</w:t>
                  </w:r>
                </w:p>
              </w:tc>
            </w:tr>
            <w:tr w14:paraId="51351E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1" w:type="pct"/>
                  <w:gridSpan w:val="2"/>
                  <w:vMerge w:val="continue"/>
                  <w:tcBorders>
                    <w:tl2br w:val="nil"/>
                    <w:tr2bl w:val="nil"/>
                  </w:tcBorders>
                  <w:vAlign w:val="center"/>
                </w:tcPr>
                <w:p w14:paraId="76743A7E">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1738" w:type="pct"/>
                  <w:tcBorders>
                    <w:tl2br w:val="nil"/>
                    <w:tr2bl w:val="nil"/>
                  </w:tcBorders>
                  <w:vAlign w:val="center"/>
                </w:tcPr>
                <w:p w14:paraId="57311F50">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b/>
                      <w:color w:val="000000" w:themeColor="text1"/>
                      <w:spacing w:val="-11"/>
                      <w:szCs w:val="21"/>
                      <w:highlight w:val="none"/>
                      <w:lang w:val="en-US" w:eastAsia="zh-CN"/>
                      <w14:textFill>
                        <w14:solidFill>
                          <w14:schemeClr w14:val="tx1"/>
                        </w14:solidFill>
                      </w14:textFill>
                    </w:rPr>
                  </w:pPr>
                  <w:r>
                    <w:rPr>
                      <w:rFonts w:hint="eastAsia"/>
                      <w:b/>
                      <w:color w:val="000000" w:themeColor="text1"/>
                      <w:spacing w:val="-11"/>
                      <w:szCs w:val="21"/>
                      <w:highlight w:val="none"/>
                      <w:lang w:val="en-US" w:eastAsia="zh-CN"/>
                      <w14:textFill>
                        <w14:solidFill>
                          <w14:schemeClr w14:val="tx1"/>
                        </w14:solidFill>
                      </w14:textFill>
                    </w:rPr>
                    <w:t>改造前</w:t>
                  </w:r>
                </w:p>
              </w:tc>
              <w:tc>
                <w:tcPr>
                  <w:tcW w:w="1343" w:type="pct"/>
                  <w:tcBorders>
                    <w:tl2br w:val="nil"/>
                    <w:tr2bl w:val="nil"/>
                  </w:tcBorders>
                  <w:vAlign w:val="center"/>
                </w:tcPr>
                <w:p w14:paraId="3D4B5A0C">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b/>
                      <w:color w:val="000000" w:themeColor="text1"/>
                      <w:spacing w:val="-11"/>
                      <w:szCs w:val="21"/>
                      <w:highlight w:val="none"/>
                      <w:lang w:val="en-US" w:eastAsia="zh-CN"/>
                      <w14:textFill>
                        <w14:solidFill>
                          <w14:schemeClr w14:val="tx1"/>
                        </w14:solidFill>
                      </w14:textFill>
                    </w:rPr>
                  </w:pPr>
                  <w:r>
                    <w:rPr>
                      <w:rFonts w:hint="eastAsia"/>
                      <w:b/>
                      <w:color w:val="000000" w:themeColor="text1"/>
                      <w:spacing w:val="-11"/>
                      <w:szCs w:val="21"/>
                      <w:highlight w:val="none"/>
                      <w:lang w:val="en-US" w:eastAsia="zh-CN"/>
                      <w14:textFill>
                        <w14:solidFill>
                          <w14:schemeClr w14:val="tx1"/>
                        </w14:solidFill>
                      </w14:textFill>
                    </w:rPr>
                    <w:t>改造后</w:t>
                  </w:r>
                </w:p>
              </w:tc>
              <w:tc>
                <w:tcPr>
                  <w:tcW w:w="1125" w:type="pct"/>
                  <w:vMerge w:val="continue"/>
                  <w:tcBorders>
                    <w:tl2br w:val="nil"/>
                    <w:tr2bl w:val="nil"/>
                  </w:tcBorders>
                  <w:vAlign w:val="center"/>
                </w:tcPr>
                <w:p w14:paraId="350BF161">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eastAsia"/>
                      <w:b/>
                      <w:color w:val="000000" w:themeColor="text1"/>
                      <w:spacing w:val="-11"/>
                      <w:szCs w:val="21"/>
                      <w:highlight w:val="none"/>
                      <w14:textFill>
                        <w14:solidFill>
                          <w14:schemeClr w14:val="tx1"/>
                        </w14:solidFill>
                      </w14:textFill>
                    </w:rPr>
                  </w:pPr>
                </w:p>
              </w:tc>
            </w:tr>
            <w:tr w14:paraId="0C76EA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restart"/>
                  <w:tcBorders>
                    <w:tl2br w:val="nil"/>
                    <w:tr2bl w:val="nil"/>
                  </w:tcBorders>
                  <w:vAlign w:val="center"/>
                </w:tcPr>
                <w:p w14:paraId="7406D0BC">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r>
                    <w:rPr>
                      <w:b/>
                      <w:color w:val="000000" w:themeColor="text1"/>
                      <w:spacing w:val="-11"/>
                      <w:szCs w:val="21"/>
                      <w:highlight w:val="none"/>
                      <w14:textFill>
                        <w14:solidFill>
                          <w14:schemeClr w14:val="tx1"/>
                        </w14:solidFill>
                      </w14:textFill>
                    </w:rPr>
                    <w:t>主体</w:t>
                  </w:r>
                </w:p>
                <w:p w14:paraId="3606F5FC">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r>
                    <w:rPr>
                      <w:b/>
                      <w:color w:val="000000" w:themeColor="text1"/>
                      <w:spacing w:val="-11"/>
                      <w:szCs w:val="21"/>
                      <w:highlight w:val="none"/>
                      <w14:textFill>
                        <w14:solidFill>
                          <w14:schemeClr w14:val="tx1"/>
                        </w14:solidFill>
                      </w14:textFill>
                    </w:rPr>
                    <w:t>工程</w:t>
                  </w:r>
                </w:p>
              </w:tc>
              <w:tc>
                <w:tcPr>
                  <w:tcW w:w="526" w:type="pct"/>
                  <w:tcBorders>
                    <w:tl2br w:val="nil"/>
                    <w:tr2bl w:val="nil"/>
                  </w:tcBorders>
                  <w:vAlign w:val="center"/>
                </w:tcPr>
                <w:p w14:paraId="17178904">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color w:val="000000" w:themeColor="text1"/>
                      <w:spacing w:val="-11"/>
                      <w:kern w:val="0"/>
                      <w:szCs w:val="21"/>
                      <w:highlight w:val="none"/>
                      <w:lang w:val="en-US" w:eastAsia="zh-CN"/>
                      <w14:textFill>
                        <w14:solidFill>
                          <w14:schemeClr w14:val="tx1"/>
                        </w14:solidFill>
                      </w14:textFill>
                    </w:rPr>
                  </w:pPr>
                  <w:r>
                    <w:rPr>
                      <w:rFonts w:hint="eastAsia"/>
                      <w:color w:val="000000" w:themeColor="text1"/>
                      <w:spacing w:val="-11"/>
                      <w:kern w:val="0"/>
                      <w:szCs w:val="21"/>
                      <w:highlight w:val="none"/>
                      <w:lang w:val="en-US" w:eastAsia="zh-CN"/>
                      <w14:textFill>
                        <w14:solidFill>
                          <w14:schemeClr w14:val="tx1"/>
                        </w14:solidFill>
                      </w14:textFill>
                    </w:rPr>
                    <w:t>热力站</w:t>
                  </w:r>
                </w:p>
              </w:tc>
              <w:tc>
                <w:tcPr>
                  <w:tcW w:w="1738" w:type="pct"/>
                  <w:tcBorders>
                    <w:tl2br w:val="nil"/>
                    <w:tr2bl w:val="nil"/>
                  </w:tcBorders>
                  <w:vAlign w:val="center"/>
                </w:tcPr>
                <w:p w14:paraId="67546FA0">
                  <w:pPr>
                    <w:pStyle w:val="5"/>
                    <w:keepNext w:val="0"/>
                    <w:keepLines w:val="0"/>
                    <w:pageBreakBefore w:val="0"/>
                    <w:kinsoku/>
                    <w:wordWrap/>
                    <w:overflowPunct/>
                    <w:topLinePunct w:val="0"/>
                    <w:autoSpaceDE/>
                    <w:autoSpaceDN/>
                    <w:bidi w:val="0"/>
                    <w:snapToGrid w:val="0"/>
                    <w:spacing w:line="250" w:lineRule="exact"/>
                    <w:ind w:left="0" w:leftChars="0" w:firstLine="188" w:firstLineChars="100"/>
                    <w:jc w:val="both"/>
                    <w:textAlignment w:val="auto"/>
                    <w:rPr>
                      <w:rFonts w:hint="eastAsia"/>
                      <w:color w:val="000000" w:themeColor="text1"/>
                      <w:spacing w:val="-11"/>
                      <w:szCs w:val="21"/>
                      <w:highlight w:val="none"/>
                      <w:vertAlign w:val="baseli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1座锅炉房，建筑面积452m</w:t>
                  </w:r>
                  <w:r>
                    <w:rPr>
                      <w:rFonts w:hint="eastAsia"/>
                      <w:color w:val="000000" w:themeColor="text1"/>
                      <w:spacing w:val="-11"/>
                      <w:szCs w:val="21"/>
                      <w:highlight w:val="none"/>
                      <w:vertAlign w:val="superscript"/>
                      <w:lang w:val="en-US" w:eastAsia="zh-CN"/>
                      <w14:textFill>
                        <w14:solidFill>
                          <w14:schemeClr w14:val="tx1"/>
                        </w14:solidFill>
                      </w14:textFill>
                    </w:rPr>
                    <w:t>2</w:t>
                  </w:r>
                  <w:r>
                    <w:rPr>
                      <w:rFonts w:hint="eastAsia"/>
                      <w:color w:val="000000" w:themeColor="text1"/>
                      <w:spacing w:val="-11"/>
                      <w:szCs w:val="21"/>
                      <w:highlight w:val="none"/>
                      <w:vertAlign w:val="baseline"/>
                      <w:lang w:val="en-US" w:eastAsia="zh-CN"/>
                      <w14:textFill>
                        <w14:solidFill>
                          <w14:schemeClr w14:val="tx1"/>
                        </w14:solidFill>
                      </w14:textFill>
                    </w:rPr>
                    <w:t>、高8.7m，包括锅炉间、除尘间、设备及附属房等。</w:t>
                  </w:r>
                </w:p>
                <w:p w14:paraId="758B8E7B">
                  <w:pPr>
                    <w:pStyle w:val="5"/>
                    <w:keepNext w:val="0"/>
                    <w:keepLines w:val="0"/>
                    <w:pageBreakBefore w:val="0"/>
                    <w:kinsoku/>
                    <w:wordWrap/>
                    <w:overflowPunct/>
                    <w:topLinePunct w:val="0"/>
                    <w:autoSpaceDE/>
                    <w:autoSpaceDN/>
                    <w:bidi w:val="0"/>
                    <w:snapToGrid w:val="0"/>
                    <w:spacing w:line="250" w:lineRule="exact"/>
                    <w:ind w:left="0" w:leftChars="0" w:firstLine="188" w:firstLineChars="100"/>
                    <w:jc w:val="both"/>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vertAlign w:val="baseline"/>
                      <w:lang w:val="en-US" w:eastAsia="zh-CN"/>
                      <w14:textFill>
                        <w14:solidFill>
                          <w14:schemeClr w14:val="tx1"/>
                        </w14:solidFill>
                      </w14:textFill>
                    </w:rPr>
                    <w:t>锅炉房</w:t>
                  </w:r>
                  <w:r>
                    <w:rPr>
                      <w:rFonts w:hint="eastAsia"/>
                      <w:color w:val="000000" w:themeColor="text1"/>
                      <w:spacing w:val="-11"/>
                      <w:szCs w:val="21"/>
                      <w:highlight w:val="none"/>
                      <w:lang w:val="en-US" w:eastAsia="zh-CN"/>
                      <w14:textFill>
                        <w14:solidFill>
                          <w14:schemeClr w14:val="tx1"/>
                        </w14:solidFill>
                      </w14:textFill>
                    </w:rPr>
                    <w:t>内设2台1.4MW卧式快装燃煤热水锅炉及配套设施，配备20m</w:t>
                  </w:r>
                  <w:r>
                    <w:rPr>
                      <w:rFonts w:hint="eastAsia"/>
                      <w:color w:val="000000" w:themeColor="text1"/>
                      <w:spacing w:val="-11"/>
                      <w:szCs w:val="21"/>
                      <w:highlight w:val="none"/>
                      <w:vertAlign w:val="superscript"/>
                      <w:lang w:val="en-US" w:eastAsia="zh-CN"/>
                      <w14:textFill>
                        <w14:solidFill>
                          <w14:schemeClr w14:val="tx1"/>
                        </w14:solidFill>
                      </w14:textFill>
                    </w:rPr>
                    <w:t>3</w:t>
                  </w:r>
                  <w:r>
                    <w:rPr>
                      <w:rFonts w:hint="eastAsia"/>
                      <w:color w:val="000000" w:themeColor="text1"/>
                      <w:spacing w:val="-11"/>
                      <w:szCs w:val="21"/>
                      <w:highlight w:val="none"/>
                      <w:lang w:val="en-US" w:eastAsia="zh-CN"/>
                      <w14:textFill>
                        <w14:solidFill>
                          <w14:schemeClr w14:val="tx1"/>
                        </w14:solidFill>
                      </w14:textFill>
                    </w:rPr>
                    <w:t>振荡容积式换热器1台，300L太阳能5套。</w:t>
                  </w:r>
                </w:p>
              </w:tc>
              <w:tc>
                <w:tcPr>
                  <w:tcW w:w="1343" w:type="pct"/>
                  <w:tcBorders>
                    <w:tl2br w:val="nil"/>
                    <w:tr2bl w:val="nil"/>
                  </w:tcBorders>
                  <w:vAlign w:val="center"/>
                </w:tcPr>
                <w:p w14:paraId="7C9C513E">
                  <w:pPr>
                    <w:keepNext w:val="0"/>
                    <w:keepLines w:val="0"/>
                    <w:pageBreakBefore w:val="0"/>
                    <w:kinsoku/>
                    <w:wordWrap/>
                    <w:overflowPunct/>
                    <w:topLinePunct w:val="0"/>
                    <w:autoSpaceDE/>
                    <w:autoSpaceDN/>
                    <w:bidi w:val="0"/>
                    <w:adjustRightInd w:val="0"/>
                    <w:snapToGrid w:val="0"/>
                    <w:spacing w:line="250" w:lineRule="exact"/>
                    <w:ind w:firstLine="188" w:firstLineChars="100"/>
                    <w:jc w:val="both"/>
                    <w:textAlignment w:val="auto"/>
                    <w:rPr>
                      <w:color w:val="000000" w:themeColor="text1"/>
                      <w:spacing w:val="-11"/>
                      <w:szCs w:val="21"/>
                      <w:highlight w:val="none"/>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拆除原有燃煤锅炉系统，锅炉房改为热力站；热力站外安装2台1.4MW超低氮微压相变燃气热水机组（燃气锅炉），配套设置循环水泵泵组、软水装置、定压补水装置等</w:t>
                  </w:r>
                  <w:r>
                    <w:rPr>
                      <w:color w:val="000000" w:themeColor="text1"/>
                      <w:spacing w:val="-11"/>
                      <w:szCs w:val="21"/>
                      <w:highlight w:val="none"/>
                      <w14:textFill>
                        <w14:solidFill>
                          <w14:schemeClr w14:val="tx1"/>
                        </w14:solidFill>
                      </w14:textFill>
                    </w:rPr>
                    <w:t>。</w:t>
                  </w:r>
                </w:p>
                <w:p w14:paraId="21AE6F77">
                  <w:pPr>
                    <w:keepNext w:val="0"/>
                    <w:keepLines w:val="0"/>
                    <w:pageBreakBefore w:val="0"/>
                    <w:kinsoku/>
                    <w:wordWrap/>
                    <w:overflowPunct/>
                    <w:topLinePunct w:val="0"/>
                    <w:autoSpaceDE/>
                    <w:autoSpaceDN/>
                    <w:bidi w:val="0"/>
                    <w:adjustRightInd w:val="0"/>
                    <w:snapToGrid w:val="0"/>
                    <w:spacing w:line="250" w:lineRule="exact"/>
                    <w:ind w:firstLine="188" w:firstLineChars="100"/>
                    <w:jc w:val="both"/>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(1)室外场地翻新：拆除锅炉房南侧烟气处理设施，地面硬化；</w:t>
                  </w:r>
                </w:p>
                <w:p w14:paraId="104C132D">
                  <w:pPr>
                    <w:keepNext w:val="0"/>
                    <w:keepLines w:val="0"/>
                    <w:pageBreakBefore w:val="0"/>
                    <w:kinsoku/>
                    <w:wordWrap/>
                    <w:overflowPunct/>
                    <w:topLinePunct w:val="0"/>
                    <w:autoSpaceDE/>
                    <w:autoSpaceDN/>
                    <w:bidi w:val="0"/>
                    <w:adjustRightInd w:val="0"/>
                    <w:snapToGrid w:val="0"/>
                    <w:spacing w:line="250" w:lineRule="exact"/>
                    <w:ind w:firstLine="188" w:firstLineChars="100"/>
                    <w:jc w:val="both"/>
                    <w:textAlignment w:val="auto"/>
                    <w:rPr>
                      <w:rFonts w:hint="eastAsia"/>
                      <w:color w:val="000000" w:themeColor="text1"/>
                      <w:spacing w:val="-11"/>
                      <w:szCs w:val="21"/>
                      <w:highlight w:val="none"/>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(2)锅炉房单体改造：拆除锅炉间内设施及基础，将其改为水泵房，对地面恢复，对顶棚等进行翻新维修；拆除除尘间设施，改为办公用房，对地面恢复，对顶棚等进行翻新维修；设备间及其附属房间改为休息间；对锅炉房屋面进行防水维修，南侧室外新增爬梯。</w:t>
                  </w:r>
                </w:p>
              </w:tc>
              <w:tc>
                <w:tcPr>
                  <w:tcW w:w="1125" w:type="pct"/>
                  <w:tcBorders>
                    <w:tl2br w:val="nil"/>
                    <w:tr2bl w:val="nil"/>
                  </w:tcBorders>
                  <w:vAlign w:val="center"/>
                </w:tcPr>
                <w:p w14:paraId="61957141">
                  <w:pPr>
                    <w:keepNext w:val="0"/>
                    <w:keepLines w:val="0"/>
                    <w:pageBreakBefore w:val="0"/>
                    <w:kinsoku/>
                    <w:wordWrap/>
                    <w:overflowPunct/>
                    <w:topLinePunct w:val="0"/>
                    <w:autoSpaceDE/>
                    <w:autoSpaceDN/>
                    <w:bidi w:val="0"/>
                    <w:adjustRightInd w:val="0"/>
                    <w:snapToGrid w:val="0"/>
                    <w:spacing w:line="250" w:lineRule="exact"/>
                    <w:ind w:firstLine="188" w:firstLineChars="100"/>
                    <w:jc w:val="both"/>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原燃煤锅炉改为热力站，建筑面积不变。拆除锅炉房内全部设施，现有锅炉房翻新改造，各房间功能变化。燃气锅炉设置于室外。</w:t>
                  </w:r>
                </w:p>
              </w:tc>
            </w:tr>
            <w:tr w14:paraId="0DECE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0A6FD8B7">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vAlign w:val="center"/>
                </w:tcPr>
                <w:p w14:paraId="000986ED">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color w:val="000000" w:themeColor="text1"/>
                      <w:spacing w:val="-11"/>
                      <w:kern w:val="0"/>
                      <w:szCs w:val="21"/>
                      <w:highlight w:val="none"/>
                      <w:lang w:val="en-US" w:eastAsia="zh-CN"/>
                      <w14:textFill>
                        <w14:solidFill>
                          <w14:schemeClr w14:val="tx1"/>
                        </w14:solidFill>
                      </w14:textFill>
                    </w:rPr>
                  </w:pPr>
                  <w:r>
                    <w:rPr>
                      <w:rFonts w:hint="eastAsia"/>
                      <w:color w:val="000000" w:themeColor="text1"/>
                      <w:spacing w:val="-11"/>
                      <w:kern w:val="0"/>
                      <w:szCs w:val="21"/>
                      <w:highlight w:val="none"/>
                      <w:lang w:val="en-US" w:eastAsia="zh-CN"/>
                      <w14:textFill>
                        <w14:solidFill>
                          <w14:schemeClr w14:val="tx1"/>
                        </w14:solidFill>
                      </w14:textFill>
                    </w:rPr>
                    <w:t>燃气接入系统</w:t>
                  </w:r>
                </w:p>
              </w:tc>
              <w:tc>
                <w:tcPr>
                  <w:tcW w:w="1738" w:type="pct"/>
                  <w:tcBorders>
                    <w:tl2br w:val="nil"/>
                    <w:tr2bl w:val="nil"/>
                  </w:tcBorders>
                  <w:vAlign w:val="center"/>
                </w:tcPr>
                <w:p w14:paraId="536E26F3">
                  <w:pPr>
                    <w:pStyle w:val="5"/>
                    <w:keepNext w:val="0"/>
                    <w:keepLines w:val="0"/>
                    <w:pageBreakBefore w:val="0"/>
                    <w:kinsoku/>
                    <w:wordWrap/>
                    <w:overflowPunct/>
                    <w:topLinePunct w:val="0"/>
                    <w:autoSpaceDE/>
                    <w:autoSpaceDN/>
                    <w:bidi w:val="0"/>
                    <w:snapToGrid w:val="0"/>
                    <w:spacing w:line="250" w:lineRule="exact"/>
                    <w:ind w:left="0" w:leftChars="0" w:firstLine="0" w:firstLineChars="0"/>
                    <w:jc w:val="center"/>
                    <w:textAlignment w:val="auto"/>
                    <w:rPr>
                      <w:rFonts w:hint="default"/>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w:t>
                  </w:r>
                </w:p>
              </w:tc>
              <w:tc>
                <w:tcPr>
                  <w:tcW w:w="1343" w:type="pct"/>
                  <w:tcBorders>
                    <w:tl2br w:val="nil"/>
                    <w:tr2bl w:val="nil"/>
                  </w:tcBorders>
                  <w:vAlign w:val="center"/>
                </w:tcPr>
                <w:p w14:paraId="743950CE">
                  <w:pPr>
                    <w:pStyle w:val="5"/>
                    <w:keepNext w:val="0"/>
                    <w:keepLines w:val="0"/>
                    <w:pageBreakBefore w:val="0"/>
                    <w:kinsoku/>
                    <w:wordWrap/>
                    <w:overflowPunct/>
                    <w:topLinePunct w:val="0"/>
                    <w:autoSpaceDE/>
                    <w:autoSpaceDN/>
                    <w:bidi w:val="0"/>
                    <w:snapToGrid w:val="0"/>
                    <w:spacing w:line="250" w:lineRule="exact"/>
                    <w:ind w:left="0" w:leftChars="0" w:firstLine="188" w:firstLineChars="100"/>
                    <w:jc w:val="both"/>
                    <w:textAlignment w:val="auto"/>
                    <w:rPr>
                      <w:rFonts w:hint="eastAsia" w:ascii="宋体" w:hAnsi="宋体" w:cs="宋体"/>
                      <w:color w:val="000000" w:themeColor="text1"/>
                      <w:spacing w:val="-11"/>
                      <w:szCs w:val="21"/>
                      <w:highlight w:val="none"/>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 xml:space="preserve">新建红线至机场锅炉房燃气中压管道（510m，管径DN 200）、1座燃气调压计量橇（400Nm </w:t>
                  </w:r>
                  <w:r>
                    <w:rPr>
                      <w:rFonts w:hint="eastAsia"/>
                      <w:color w:val="000000" w:themeColor="text1"/>
                      <w:spacing w:val="-11"/>
                      <w:szCs w:val="21"/>
                      <w:highlight w:val="none"/>
                      <w:vertAlign w:val="superscript"/>
                      <w:lang w:val="en-US" w:eastAsia="zh-CN"/>
                      <w14:textFill>
                        <w14:solidFill>
                          <w14:schemeClr w14:val="tx1"/>
                        </w14:solidFill>
                      </w14:textFill>
                    </w:rPr>
                    <w:t>3</w:t>
                  </w:r>
                  <w:r>
                    <w:rPr>
                      <w:rFonts w:hint="eastAsia"/>
                      <w:color w:val="000000" w:themeColor="text1"/>
                      <w:spacing w:val="-11"/>
                      <w:szCs w:val="21"/>
                      <w:highlight w:val="none"/>
                      <w:lang w:val="en-US" w:eastAsia="zh-CN"/>
                      <w14:textFill>
                        <w14:solidFill>
                          <w14:schemeClr w14:val="tx1"/>
                        </w14:solidFill>
                      </w14:textFill>
                    </w:rPr>
                    <w:t>/h）、低压燃气管道（80m，管径DN800）</w:t>
                  </w:r>
                  <w:r>
                    <w:rPr>
                      <w:color w:val="000000" w:themeColor="text1"/>
                      <w:spacing w:val="-11"/>
                      <w:szCs w:val="21"/>
                      <w:highlight w:val="none"/>
                      <w14:textFill>
                        <w14:solidFill>
                          <w14:schemeClr w14:val="tx1"/>
                        </w14:solidFill>
                      </w14:textFill>
                    </w:rPr>
                    <w:t>。</w:t>
                  </w:r>
                </w:p>
              </w:tc>
              <w:tc>
                <w:tcPr>
                  <w:tcW w:w="1125" w:type="pct"/>
                  <w:tcBorders>
                    <w:tl2br w:val="nil"/>
                    <w:tr2bl w:val="nil"/>
                  </w:tcBorders>
                  <w:vAlign w:val="center"/>
                </w:tcPr>
                <w:p w14:paraId="5CCB5FE9">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新建</w:t>
                  </w:r>
                </w:p>
              </w:tc>
            </w:tr>
            <w:tr w14:paraId="3249B7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21EA4AF6">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vAlign w:val="center"/>
                </w:tcPr>
                <w:p w14:paraId="3C04CB2F">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eastAsia"/>
                      <w:color w:val="000000" w:themeColor="text1"/>
                      <w:spacing w:val="-11"/>
                      <w:kern w:val="0"/>
                      <w:szCs w:val="21"/>
                      <w:highlight w:val="none"/>
                      <w:lang w:val="en-US" w:eastAsia="zh-CN"/>
                      <w14:textFill>
                        <w14:solidFill>
                          <w14:schemeClr w14:val="tx1"/>
                        </w14:solidFill>
                      </w14:textFill>
                    </w:rPr>
                  </w:pPr>
                  <w:r>
                    <w:rPr>
                      <w:rFonts w:hint="eastAsia"/>
                      <w:color w:val="000000" w:themeColor="text1"/>
                      <w:spacing w:val="-11"/>
                      <w:kern w:val="0"/>
                      <w:szCs w:val="21"/>
                      <w:highlight w:val="none"/>
                      <w:lang w:val="en-US" w:eastAsia="zh-CN"/>
                      <w14:textFill>
                        <w14:solidFill>
                          <w14:schemeClr w14:val="tx1"/>
                        </w14:solidFill>
                      </w14:textFill>
                    </w:rPr>
                    <w:t>供热</w:t>
                  </w:r>
                </w:p>
                <w:p w14:paraId="4DDD915A">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color w:val="000000" w:themeColor="text1"/>
                      <w:spacing w:val="-11"/>
                      <w:kern w:val="0"/>
                      <w:szCs w:val="21"/>
                      <w:highlight w:val="none"/>
                      <w:lang w:val="en-US" w:eastAsia="zh-CN"/>
                      <w14:textFill>
                        <w14:solidFill>
                          <w14:schemeClr w14:val="tx1"/>
                        </w14:solidFill>
                      </w14:textFill>
                    </w:rPr>
                  </w:pPr>
                  <w:r>
                    <w:rPr>
                      <w:rFonts w:hint="eastAsia"/>
                      <w:color w:val="000000" w:themeColor="text1"/>
                      <w:spacing w:val="-11"/>
                      <w:kern w:val="0"/>
                      <w:szCs w:val="21"/>
                      <w:highlight w:val="none"/>
                      <w:lang w:val="en-US" w:eastAsia="zh-CN"/>
                      <w14:textFill>
                        <w14:solidFill>
                          <w14:schemeClr w14:val="tx1"/>
                        </w14:solidFill>
                      </w14:textFill>
                    </w:rPr>
                    <w:t>管网</w:t>
                  </w:r>
                </w:p>
              </w:tc>
              <w:tc>
                <w:tcPr>
                  <w:tcW w:w="1738" w:type="pct"/>
                  <w:tcBorders>
                    <w:tl2br w:val="nil"/>
                    <w:tr2bl w:val="nil"/>
                  </w:tcBorders>
                  <w:vAlign w:val="center"/>
                </w:tcPr>
                <w:p w14:paraId="1C1E5286">
                  <w:pPr>
                    <w:pStyle w:val="5"/>
                    <w:keepNext w:val="0"/>
                    <w:keepLines w:val="0"/>
                    <w:pageBreakBefore w:val="0"/>
                    <w:kinsoku/>
                    <w:wordWrap/>
                    <w:overflowPunct/>
                    <w:topLinePunct w:val="0"/>
                    <w:autoSpaceDE/>
                    <w:autoSpaceDN/>
                    <w:bidi w:val="0"/>
                    <w:snapToGrid w:val="0"/>
                    <w:spacing w:line="250" w:lineRule="exact"/>
                    <w:ind w:left="0" w:leftChars="0" w:firstLine="188" w:firstLineChars="100"/>
                    <w:textAlignment w:val="auto"/>
                    <w:rPr>
                      <w:rFonts w:hint="default" w:ascii="宋体" w:hAnsi="宋体" w:cs="宋体"/>
                      <w:color w:val="000000" w:themeColor="text1"/>
                      <w:spacing w:val="-11"/>
                      <w:szCs w:val="21"/>
                      <w:highlight w:val="none"/>
                      <w:lang w:val="en-US" w:eastAsia="zh-CN"/>
                      <w14:textFill>
                        <w14:solidFill>
                          <w14:schemeClr w14:val="tx1"/>
                        </w14:solidFill>
                      </w14:textFill>
                    </w:rPr>
                  </w:pPr>
                  <w:r>
                    <w:rPr>
                      <w:rFonts w:hint="eastAsia" w:ascii="宋体" w:hAnsi="宋体" w:cs="宋体"/>
                      <w:color w:val="000000" w:themeColor="text1"/>
                      <w:spacing w:val="-11"/>
                      <w:sz w:val="21"/>
                      <w:szCs w:val="21"/>
                      <w:highlight w:val="none"/>
                      <w:lang w:val="en-US" w:eastAsia="zh-CN"/>
                      <w14:textFill>
                        <w14:solidFill>
                          <w14:schemeClr w14:val="tx1"/>
                        </w14:solidFill>
                      </w14:textFill>
                    </w:rPr>
                    <w:t>机场内设置二级供热管网，</w:t>
                  </w:r>
                  <w:r>
                    <w:rPr>
                      <w:rFonts w:hint="eastAsia" w:cs="Times New Roman"/>
                      <w:color w:val="000000" w:themeColor="text1"/>
                      <w:spacing w:val="-11"/>
                      <w:sz w:val="21"/>
                      <w:szCs w:val="21"/>
                      <w:highlight w:val="none"/>
                      <w:lang w:val="en-US" w:eastAsia="zh-CN"/>
                      <w14:textFill>
                        <w14:solidFill>
                          <w14:schemeClr w14:val="tx1"/>
                        </w14:solidFill>
                      </w14:textFill>
                    </w:rPr>
                    <w:t>管径为</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（DN</w:t>
                  </w:r>
                  <w:r>
                    <w:rPr>
                      <w:rFonts w:hint="eastAsia" w:cs="Times New Roman"/>
                      <w:color w:val="000000" w:themeColor="text1"/>
                      <w:spacing w:val="-11"/>
                      <w:sz w:val="21"/>
                      <w:szCs w:val="21"/>
                      <w:highlight w:val="none"/>
                      <w:lang w:val="en-US" w:eastAsia="zh-CN"/>
                      <w14:textFill>
                        <w14:solidFill>
                          <w14:schemeClr w14:val="tx1"/>
                        </w14:solidFill>
                      </w14:textFill>
                    </w:rPr>
                    <w:t>20</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-DN</w:t>
                  </w:r>
                  <w:r>
                    <w:rPr>
                      <w:rFonts w:hint="eastAsia" w:cs="Times New Roman"/>
                      <w:color w:val="000000" w:themeColor="text1"/>
                      <w:spacing w:val="-11"/>
                      <w:sz w:val="21"/>
                      <w:szCs w:val="21"/>
                      <w:highlight w:val="none"/>
                      <w:lang w:val="en-US" w:eastAsia="zh-CN"/>
                      <w14:textFill>
                        <w14:solidFill>
                          <w14:schemeClr w14:val="tx1"/>
                        </w14:solidFill>
                      </w14:textFill>
                    </w:rPr>
                    <w:t>250</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w:t>
                  </w:r>
                  <w:r>
                    <w:rPr>
                      <w:rFonts w:hint="eastAsia" w:cs="Times New Roman"/>
                      <w:color w:val="000000" w:themeColor="text1"/>
                      <w:spacing w:val="-11"/>
                      <w:sz w:val="21"/>
                      <w:szCs w:val="21"/>
                      <w:highlight w:val="none"/>
                      <w:lang w:val="en-US" w:eastAsia="zh-CN"/>
                      <w14:textFill>
                        <w14:solidFill>
                          <w14:schemeClr w14:val="tx1"/>
                        </w14:solidFill>
                      </w14:textFill>
                    </w:rPr>
                    <w:t>、长</w:t>
                  </w:r>
                  <w:r>
                    <w:rPr>
                      <w:rFonts w:hint="default" w:ascii="Times New Roman" w:hAnsi="Times New Roman" w:cs="Times New Roman"/>
                      <w:color w:val="000000" w:themeColor="text1"/>
                      <w:spacing w:val="-11"/>
                      <w:sz w:val="21"/>
                      <w:szCs w:val="21"/>
                      <w:highlight w:val="none"/>
                      <w:lang w:val="en-US" w:eastAsia="zh-CN"/>
                      <w14:textFill>
                        <w14:solidFill>
                          <w14:schemeClr w14:val="tx1"/>
                        </w14:solidFill>
                      </w14:textFill>
                    </w:rPr>
                    <w:t>约2×1196m</w:t>
                  </w:r>
                  <w:r>
                    <w:rPr>
                      <w:color w:val="000000" w:themeColor="text1"/>
                      <w:spacing w:val="-11"/>
                      <w:sz w:val="21"/>
                      <w:szCs w:val="21"/>
                      <w:highlight w:val="none"/>
                      <w14:textFill>
                        <w14:solidFill>
                          <w14:schemeClr w14:val="tx1"/>
                        </w14:solidFill>
                      </w14:textFill>
                    </w:rPr>
                    <w:t>。</w:t>
                  </w:r>
                </w:p>
              </w:tc>
              <w:tc>
                <w:tcPr>
                  <w:tcW w:w="1343" w:type="pct"/>
                  <w:tcBorders>
                    <w:tl2br w:val="nil"/>
                    <w:tr2bl w:val="nil"/>
                  </w:tcBorders>
                  <w:vAlign w:val="center"/>
                </w:tcPr>
                <w:p w14:paraId="556F59EB">
                  <w:pPr>
                    <w:pStyle w:val="5"/>
                    <w:keepNext w:val="0"/>
                    <w:keepLines w:val="0"/>
                    <w:pageBreakBefore w:val="0"/>
                    <w:kinsoku/>
                    <w:wordWrap/>
                    <w:overflowPunct/>
                    <w:topLinePunct w:val="0"/>
                    <w:autoSpaceDE/>
                    <w:autoSpaceDN/>
                    <w:bidi w:val="0"/>
                    <w:snapToGrid w:val="0"/>
                    <w:spacing w:line="250" w:lineRule="exact"/>
                    <w:ind w:left="0" w:leftChars="0" w:firstLine="188" w:firstLineChars="100"/>
                    <w:textAlignment w:val="auto"/>
                    <w:rPr>
                      <w:rFonts w:hint="default" w:ascii="Times New Roman" w:hAnsi="Times New Roman" w:cs="Times New Roman"/>
                      <w:color w:val="000000" w:themeColor="text1"/>
                      <w:spacing w:val="-1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11"/>
                      <w:szCs w:val="21"/>
                      <w:highlight w:val="none"/>
                      <w:lang w:val="en-US" w:eastAsia="zh-CN"/>
                      <w14:textFill>
                        <w14:solidFill>
                          <w14:schemeClr w14:val="tx1"/>
                        </w14:solidFill>
                      </w14:textFill>
                    </w:rPr>
                    <w:t>更换</w:t>
                  </w:r>
                  <w:r>
                    <w:rPr>
                      <w:rFonts w:hint="eastAsia" w:cs="Times New Roman"/>
                      <w:color w:val="000000" w:themeColor="text1"/>
                      <w:spacing w:val="-11"/>
                      <w:szCs w:val="21"/>
                      <w:highlight w:val="none"/>
                      <w:lang w:val="en-US" w:eastAsia="zh-CN"/>
                      <w14:textFill>
                        <w14:solidFill>
                          <w14:schemeClr w14:val="tx1"/>
                        </w14:solidFill>
                      </w14:textFill>
                    </w:rPr>
                    <w:t>机</w:t>
                  </w:r>
                  <w:r>
                    <w:rPr>
                      <w:rFonts w:hint="default" w:ascii="Times New Roman" w:hAnsi="Times New Roman" w:cs="Times New Roman"/>
                      <w:color w:val="000000" w:themeColor="text1"/>
                      <w:spacing w:val="-11"/>
                      <w:szCs w:val="21"/>
                      <w:highlight w:val="none"/>
                      <w:lang w:val="en-US" w:eastAsia="zh-CN"/>
                      <w14:textFill>
                        <w14:solidFill>
                          <w14:schemeClr w14:val="tx1"/>
                        </w14:solidFill>
                      </w14:textFill>
                    </w:rPr>
                    <w:t>场内二级</w:t>
                  </w:r>
                  <w:r>
                    <w:rPr>
                      <w:rFonts w:hint="eastAsia" w:cs="Times New Roman"/>
                      <w:color w:val="000000" w:themeColor="text1"/>
                      <w:spacing w:val="-11"/>
                      <w:szCs w:val="21"/>
                      <w:highlight w:val="none"/>
                      <w:lang w:val="en-US" w:eastAsia="zh-CN"/>
                      <w14:textFill>
                        <w14:solidFill>
                          <w14:schemeClr w14:val="tx1"/>
                        </w14:solidFill>
                      </w14:textFill>
                    </w:rPr>
                    <w:t>供热</w:t>
                  </w:r>
                  <w:r>
                    <w:rPr>
                      <w:rFonts w:hint="default" w:ascii="Times New Roman" w:hAnsi="Times New Roman" w:cs="Times New Roman"/>
                      <w:color w:val="000000" w:themeColor="text1"/>
                      <w:spacing w:val="-11"/>
                      <w:szCs w:val="21"/>
                      <w:highlight w:val="none"/>
                      <w:lang w:val="en-US" w:eastAsia="zh-CN"/>
                      <w14:textFill>
                        <w14:solidFill>
                          <w14:schemeClr w14:val="tx1"/>
                        </w14:solidFill>
                      </w14:textFill>
                    </w:rPr>
                    <w:t>管网</w:t>
                  </w:r>
                  <w:r>
                    <w:rPr>
                      <w:rFonts w:hint="eastAsia" w:cs="Times New Roman"/>
                      <w:color w:val="000000" w:themeColor="text1"/>
                      <w:spacing w:val="-11"/>
                      <w:szCs w:val="21"/>
                      <w:highlight w:val="none"/>
                      <w:lang w:val="en-US" w:eastAsia="zh-CN"/>
                      <w14:textFill>
                        <w14:solidFill>
                          <w14:schemeClr w14:val="tx1"/>
                        </w14:solidFill>
                      </w14:textFill>
                    </w:rPr>
                    <w:t>，管径更换为</w:t>
                  </w:r>
                  <w:r>
                    <w:rPr>
                      <w:rFonts w:hint="default" w:ascii="Times New Roman" w:hAnsi="Times New Roman" w:cs="Times New Roman"/>
                      <w:color w:val="000000" w:themeColor="text1"/>
                      <w:spacing w:val="-11"/>
                      <w:szCs w:val="21"/>
                      <w:highlight w:val="none"/>
                      <w:lang w:val="en-US" w:eastAsia="zh-CN"/>
                      <w14:textFill>
                        <w14:solidFill>
                          <w14:schemeClr w14:val="tx1"/>
                        </w14:solidFill>
                      </w14:textFill>
                    </w:rPr>
                    <w:t>（DN40-DN350）</w:t>
                  </w:r>
                  <w:r>
                    <w:rPr>
                      <w:rFonts w:hint="eastAsia" w:cs="Times New Roman"/>
                      <w:color w:val="000000" w:themeColor="text1"/>
                      <w:spacing w:val="-11"/>
                      <w:szCs w:val="21"/>
                      <w:highlight w:val="none"/>
                      <w:lang w:val="en-US" w:eastAsia="zh-CN"/>
                      <w14:textFill>
                        <w14:solidFill>
                          <w14:schemeClr w14:val="tx1"/>
                        </w14:solidFill>
                      </w14:textFill>
                    </w:rPr>
                    <w:t>、长</w:t>
                  </w:r>
                  <w:r>
                    <w:rPr>
                      <w:rFonts w:hint="default" w:ascii="Times New Roman" w:hAnsi="Times New Roman" w:cs="Times New Roman"/>
                      <w:color w:val="000000" w:themeColor="text1"/>
                      <w:spacing w:val="-11"/>
                      <w:szCs w:val="21"/>
                      <w:highlight w:val="none"/>
                      <w:lang w:val="en-US" w:eastAsia="zh-CN"/>
                      <w14:textFill>
                        <w14:solidFill>
                          <w14:schemeClr w14:val="tx1"/>
                        </w14:solidFill>
                      </w14:textFill>
                    </w:rPr>
                    <w:t>约2×1196m</w:t>
                  </w:r>
                  <w:r>
                    <w:rPr>
                      <w:color w:val="000000" w:themeColor="text1"/>
                      <w:spacing w:val="-11"/>
                      <w:szCs w:val="21"/>
                      <w:highlight w:val="none"/>
                      <w14:textFill>
                        <w14:solidFill>
                          <w14:schemeClr w14:val="tx1"/>
                        </w14:solidFill>
                      </w14:textFill>
                    </w:rPr>
                    <w:t>。</w:t>
                  </w:r>
                </w:p>
              </w:tc>
              <w:tc>
                <w:tcPr>
                  <w:tcW w:w="1125" w:type="pct"/>
                  <w:tcBorders>
                    <w:tl2br w:val="nil"/>
                    <w:tr2bl w:val="nil"/>
                  </w:tcBorders>
                  <w:vAlign w:val="center"/>
                </w:tcPr>
                <w:p w14:paraId="2CA0774E">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更换二级供热管网，管径增加，长度未变</w:t>
                  </w:r>
                </w:p>
              </w:tc>
            </w:tr>
            <w:tr w14:paraId="776A11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54B24E59">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vAlign w:val="center"/>
                </w:tcPr>
                <w:p w14:paraId="586F39B8">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eastAsia"/>
                      <w:color w:val="000000" w:themeColor="text1"/>
                      <w:spacing w:val="-11"/>
                      <w:kern w:val="0"/>
                      <w:szCs w:val="21"/>
                      <w:highlight w:val="none"/>
                      <w:lang w:val="en-US" w:eastAsia="zh-CN"/>
                      <w14:textFill>
                        <w14:solidFill>
                          <w14:schemeClr w14:val="tx1"/>
                        </w14:solidFill>
                      </w14:textFill>
                    </w:rPr>
                  </w:pPr>
                  <w:r>
                    <w:rPr>
                      <w:rFonts w:hint="eastAsia"/>
                      <w:color w:val="000000" w:themeColor="text1"/>
                      <w:spacing w:val="-11"/>
                      <w:kern w:val="0"/>
                      <w:szCs w:val="21"/>
                      <w:highlight w:val="none"/>
                      <w:lang w:val="en-US" w:eastAsia="zh-CN"/>
                      <w14:textFill>
                        <w14:solidFill>
                          <w14:schemeClr w14:val="tx1"/>
                        </w14:solidFill>
                      </w14:textFill>
                    </w:rPr>
                    <w:t>航站楼末端供暖设施</w:t>
                  </w:r>
                </w:p>
              </w:tc>
              <w:tc>
                <w:tcPr>
                  <w:tcW w:w="1738" w:type="pct"/>
                  <w:tcBorders>
                    <w:tl2br w:val="nil"/>
                    <w:tr2bl w:val="nil"/>
                  </w:tcBorders>
                  <w:vAlign w:val="center"/>
                </w:tcPr>
                <w:p w14:paraId="54C440B8">
                  <w:pPr>
                    <w:keepNext w:val="0"/>
                    <w:keepLines w:val="0"/>
                    <w:pageBreakBefore w:val="0"/>
                    <w:kinsoku/>
                    <w:wordWrap/>
                    <w:overflowPunct/>
                    <w:topLinePunct w:val="0"/>
                    <w:autoSpaceDE/>
                    <w:autoSpaceDN/>
                    <w:bidi w:val="0"/>
                    <w:adjustRightInd w:val="0"/>
                    <w:snapToGrid w:val="0"/>
                    <w:spacing w:line="250" w:lineRule="exact"/>
                    <w:ind w:firstLine="188" w:firstLineChars="100"/>
                    <w:jc w:val="both"/>
                    <w:textAlignment w:val="auto"/>
                    <w:rPr>
                      <w:rFonts w:hint="default" w:ascii="宋体" w:hAnsi="宋体" w:eastAsia="宋体" w:cs="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kern w:val="0"/>
                      <w:szCs w:val="21"/>
                      <w:highlight w:val="none"/>
                      <w:lang w:val="en-US" w:eastAsia="zh-CN"/>
                      <w14:textFill>
                        <w14:solidFill>
                          <w14:schemeClr w14:val="tx1"/>
                        </w14:solidFill>
                      </w14:textFill>
                    </w:rPr>
                    <w:t>航站楼末端（隔离厅、候机厅）采用暖气设施</w:t>
                  </w:r>
                </w:p>
              </w:tc>
              <w:tc>
                <w:tcPr>
                  <w:tcW w:w="1343" w:type="pct"/>
                  <w:tcBorders>
                    <w:tl2br w:val="nil"/>
                    <w:tr2bl w:val="nil"/>
                  </w:tcBorders>
                  <w:vAlign w:val="center"/>
                </w:tcPr>
                <w:p w14:paraId="5ECCE080">
                  <w:pPr>
                    <w:pStyle w:val="5"/>
                    <w:keepNext w:val="0"/>
                    <w:keepLines w:val="0"/>
                    <w:pageBreakBefore w:val="0"/>
                    <w:kinsoku/>
                    <w:wordWrap/>
                    <w:overflowPunct/>
                    <w:topLinePunct w:val="0"/>
                    <w:autoSpaceDE/>
                    <w:autoSpaceDN/>
                    <w:bidi w:val="0"/>
                    <w:snapToGrid w:val="0"/>
                    <w:spacing w:line="250" w:lineRule="exact"/>
                    <w:ind w:left="0" w:leftChars="0" w:firstLine="188" w:firstLineChars="100"/>
                    <w:textAlignment w:val="auto"/>
                    <w:rPr>
                      <w:rFonts w:hint="eastAsia" w:ascii="宋体" w:hAnsi="宋体" w:cs="宋体"/>
                      <w:color w:val="000000" w:themeColor="text1"/>
                      <w:spacing w:val="-11"/>
                      <w:szCs w:val="21"/>
                      <w:highlight w:val="none"/>
                      <w:lang w:val="en-US" w:eastAsia="zh-CN"/>
                      <w14:textFill>
                        <w14:solidFill>
                          <w14:schemeClr w14:val="tx1"/>
                        </w14:solidFill>
                      </w14:textFill>
                    </w:rPr>
                  </w:pPr>
                  <w:r>
                    <w:rPr>
                      <w:rFonts w:hint="eastAsia" w:ascii="宋体" w:hAnsi="宋体" w:cs="宋体"/>
                      <w:color w:val="000000" w:themeColor="text1"/>
                      <w:spacing w:val="-11"/>
                      <w:szCs w:val="21"/>
                      <w:highlight w:val="none"/>
                      <w:lang w:val="en-US" w:eastAsia="zh-CN"/>
                      <w14:textFill>
                        <w14:solidFill>
                          <w14:schemeClr w14:val="tx1"/>
                        </w14:solidFill>
                      </w14:textFill>
                    </w:rPr>
                    <w:t>航站楼末端</w:t>
                  </w:r>
                  <w:r>
                    <w:rPr>
                      <w:rFonts w:hint="eastAsia"/>
                      <w:color w:val="000000" w:themeColor="text1"/>
                      <w:spacing w:val="-11"/>
                      <w:kern w:val="0"/>
                      <w:szCs w:val="21"/>
                      <w:highlight w:val="none"/>
                      <w:lang w:val="en-US" w:eastAsia="zh-CN"/>
                      <w14:textFill>
                        <w14:solidFill>
                          <w14:schemeClr w14:val="tx1"/>
                        </w14:solidFill>
                      </w14:textFill>
                    </w:rPr>
                    <w:t>（隔离厅、候机厅）</w:t>
                  </w:r>
                  <w:r>
                    <w:rPr>
                      <w:rFonts w:hint="eastAsia" w:ascii="宋体" w:hAnsi="宋体" w:cs="宋体"/>
                      <w:color w:val="000000" w:themeColor="text1"/>
                      <w:spacing w:val="-11"/>
                      <w:szCs w:val="21"/>
                      <w:highlight w:val="none"/>
                      <w:lang w:val="en-US" w:eastAsia="zh-CN"/>
                      <w14:textFill>
                        <w14:solidFill>
                          <w14:schemeClr w14:val="tx1"/>
                        </w14:solidFill>
                      </w14:textFill>
                    </w:rPr>
                    <w:t>局部区域暖气设施更换，并设置空调补充采暖。</w:t>
                  </w:r>
                </w:p>
              </w:tc>
              <w:tc>
                <w:tcPr>
                  <w:tcW w:w="1125" w:type="pct"/>
                  <w:tcBorders>
                    <w:tl2br w:val="nil"/>
                    <w:tr2bl w:val="nil"/>
                  </w:tcBorders>
                  <w:vAlign w:val="center"/>
                </w:tcPr>
                <w:p w14:paraId="5F612A74">
                  <w:pPr>
                    <w:keepNext w:val="0"/>
                    <w:keepLines w:val="0"/>
                    <w:pageBreakBefore w:val="0"/>
                    <w:kinsoku/>
                    <w:wordWrap/>
                    <w:overflowPunct/>
                    <w:topLinePunct w:val="0"/>
                    <w:autoSpaceDE/>
                    <w:autoSpaceDN/>
                    <w:bidi w:val="0"/>
                    <w:adjustRightInd w:val="0"/>
                    <w:snapToGrid w:val="0"/>
                    <w:spacing w:line="250" w:lineRule="exact"/>
                    <w:ind w:firstLine="188" w:firstLineChars="100"/>
                    <w:jc w:val="both"/>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default" w:eastAsia="宋体"/>
                      <w:color w:val="000000" w:themeColor="text1"/>
                      <w:spacing w:val="-11"/>
                      <w:szCs w:val="21"/>
                      <w:highlight w:val="none"/>
                      <w:lang w:val="en-US" w:eastAsia="zh-CN"/>
                      <w14:textFill>
                        <w14:solidFill>
                          <w14:schemeClr w14:val="tx1"/>
                        </w14:solidFill>
                      </w14:textFill>
                    </w:rPr>
                    <w:t>供暖设施</w:t>
                  </w:r>
                  <w:r>
                    <w:rPr>
                      <w:rFonts w:hint="eastAsia"/>
                      <w:color w:val="000000" w:themeColor="text1"/>
                      <w:spacing w:val="-11"/>
                      <w:szCs w:val="21"/>
                      <w:highlight w:val="none"/>
                      <w:lang w:val="en-US" w:eastAsia="zh-CN"/>
                      <w14:textFill>
                        <w14:solidFill>
                          <w14:schemeClr w14:val="tx1"/>
                        </w14:solidFill>
                      </w14:textFill>
                    </w:rPr>
                    <w:t>更新，并新增空调补暖</w:t>
                  </w:r>
                </w:p>
              </w:tc>
            </w:tr>
            <w:tr w14:paraId="4DFC8F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tcBorders>
                    <w:tl2br w:val="nil"/>
                    <w:tr2bl w:val="nil"/>
                  </w:tcBorders>
                  <w:vAlign w:val="center"/>
                </w:tcPr>
                <w:p w14:paraId="5E748D8D">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b/>
                      <w:color w:val="000000" w:themeColor="text1"/>
                      <w:spacing w:val="-11"/>
                      <w:szCs w:val="21"/>
                      <w:highlight w:val="none"/>
                      <w:lang w:val="en-US" w:eastAsia="zh-CN"/>
                      <w14:textFill>
                        <w14:solidFill>
                          <w14:schemeClr w14:val="tx1"/>
                        </w14:solidFill>
                      </w14:textFill>
                    </w:rPr>
                  </w:pPr>
                  <w:r>
                    <w:rPr>
                      <w:rFonts w:hint="eastAsia"/>
                      <w:b/>
                      <w:color w:val="000000" w:themeColor="text1"/>
                      <w:spacing w:val="-11"/>
                      <w:szCs w:val="21"/>
                      <w:highlight w:val="none"/>
                      <w:lang w:val="en-US" w:eastAsia="zh-CN"/>
                      <w14:textFill>
                        <w14:solidFill>
                          <w14:schemeClr w14:val="tx1"/>
                        </w14:solidFill>
                      </w14:textFill>
                    </w:rPr>
                    <w:t>辅助工程</w:t>
                  </w:r>
                </w:p>
              </w:tc>
              <w:tc>
                <w:tcPr>
                  <w:tcW w:w="526" w:type="pct"/>
                  <w:tcBorders>
                    <w:tl2br w:val="nil"/>
                    <w:tr2bl w:val="nil"/>
                  </w:tcBorders>
                  <w:shd w:val="clear" w:color="auto" w:fill="auto"/>
                  <w:vAlign w:val="center"/>
                </w:tcPr>
                <w:p w14:paraId="03ED2017">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eastAsia"/>
                      <w:color w:val="000000" w:themeColor="text1"/>
                      <w:spacing w:val="-11"/>
                      <w:kern w:val="0"/>
                      <w:szCs w:val="21"/>
                      <w:highlight w:val="none"/>
                      <w:lang w:val="en-US" w:eastAsia="zh-CN"/>
                      <w14:textFill>
                        <w14:solidFill>
                          <w14:schemeClr w14:val="tx1"/>
                        </w14:solidFill>
                      </w14:textFill>
                    </w:rPr>
                  </w:pPr>
                  <w:r>
                    <w:rPr>
                      <w:rFonts w:hint="eastAsia"/>
                      <w:color w:val="000000" w:themeColor="text1"/>
                      <w:spacing w:val="-11"/>
                      <w:kern w:val="0"/>
                      <w:szCs w:val="21"/>
                      <w:highlight w:val="none"/>
                      <w:lang w:val="en-US" w:eastAsia="zh-CN"/>
                      <w14:textFill>
                        <w14:solidFill>
                          <w14:schemeClr w14:val="tx1"/>
                        </w14:solidFill>
                      </w14:textFill>
                    </w:rPr>
                    <w:t>软水</w:t>
                  </w:r>
                </w:p>
                <w:p w14:paraId="148F9891">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pacing w:val="-11"/>
                      <w:kern w:val="0"/>
                      <w:sz w:val="21"/>
                      <w:szCs w:val="21"/>
                      <w:highlight w:val="none"/>
                      <w:lang w:val="en-US" w:eastAsia="zh-CN" w:bidi="ar-SA"/>
                      <w14:textFill>
                        <w14:solidFill>
                          <w14:schemeClr w14:val="tx1"/>
                        </w14:solidFill>
                      </w14:textFill>
                    </w:rPr>
                  </w:pPr>
                  <w:r>
                    <w:rPr>
                      <w:rFonts w:hint="eastAsia"/>
                      <w:color w:val="000000" w:themeColor="text1"/>
                      <w:spacing w:val="-11"/>
                      <w:kern w:val="0"/>
                      <w:szCs w:val="21"/>
                      <w:highlight w:val="none"/>
                      <w:lang w:val="en-US" w:eastAsia="zh-CN"/>
                      <w14:textFill>
                        <w14:solidFill>
                          <w14:schemeClr w14:val="tx1"/>
                        </w14:solidFill>
                      </w14:textFill>
                    </w:rPr>
                    <w:t>装置</w:t>
                  </w:r>
                </w:p>
              </w:tc>
              <w:tc>
                <w:tcPr>
                  <w:tcW w:w="1738" w:type="pct"/>
                  <w:tcBorders>
                    <w:tl2br w:val="nil"/>
                    <w:tr2bl w:val="nil"/>
                  </w:tcBorders>
                  <w:shd w:val="clear" w:color="auto" w:fill="auto"/>
                  <w:vAlign w:val="center"/>
                </w:tcPr>
                <w:p w14:paraId="2FD874AB">
                  <w:pPr>
                    <w:pStyle w:val="5"/>
                    <w:keepNext w:val="0"/>
                    <w:keepLines w:val="0"/>
                    <w:pageBreakBefore w:val="0"/>
                    <w:kinsoku/>
                    <w:wordWrap/>
                    <w:overflowPunct/>
                    <w:topLinePunct w:val="0"/>
                    <w:autoSpaceDE/>
                    <w:autoSpaceDN/>
                    <w:bidi w:val="0"/>
                    <w:snapToGrid w:val="0"/>
                    <w:spacing w:line="250" w:lineRule="exact"/>
                    <w:ind w:left="0" w:leftChars="0" w:firstLine="188" w:firstLineChars="100"/>
                    <w:textAlignment w:val="auto"/>
                    <w:rPr>
                      <w:rFonts w:hint="default" w:ascii="宋体" w:hAnsi="宋体" w:eastAsia="宋体" w:cs="宋体"/>
                      <w:color w:val="000000" w:themeColor="text1"/>
                      <w:spacing w:val="-11"/>
                      <w:kern w:val="2"/>
                      <w:sz w:val="21"/>
                      <w:szCs w:val="21"/>
                      <w:highlight w:val="none"/>
                      <w:lang w:val="en-US" w:eastAsia="zh-CN" w:bidi="ar-SA"/>
                      <w14:textFill>
                        <w14:solidFill>
                          <w14:schemeClr w14:val="tx1"/>
                        </w14:solidFill>
                      </w14:textFill>
                    </w:rPr>
                  </w:pPr>
                  <w:r>
                    <w:rPr>
                      <w:rFonts w:hint="eastAsia" w:cs="Times New Roman"/>
                      <w:color w:val="000000" w:themeColor="text1"/>
                      <w:spacing w:val="-11"/>
                      <w:szCs w:val="21"/>
                      <w:highlight w:val="none"/>
                      <w:lang w:val="en-US" w:eastAsia="zh-CN"/>
                      <w14:textFill>
                        <w14:solidFill>
                          <w14:schemeClr w14:val="tx1"/>
                        </w14:solidFill>
                      </w14:textFill>
                    </w:rPr>
                    <w:t>1台</w:t>
                  </w:r>
                  <w:r>
                    <w:rPr>
                      <w:rFonts w:hint="default" w:ascii="Times New Roman" w:hAnsi="Times New Roman" w:eastAsia="宋体" w:cs="Times New Roman"/>
                      <w:color w:val="000000" w:themeColor="text1"/>
                      <w:spacing w:val="-11"/>
                      <w:szCs w:val="21"/>
                      <w:highlight w:val="none"/>
                      <w:lang w:val="en-US" w:eastAsia="zh-CN"/>
                      <w14:textFill>
                        <w14:solidFill>
                          <w14:schemeClr w14:val="tx1"/>
                        </w14:solidFill>
                      </w14:textFill>
                    </w:rPr>
                    <w:t>SLR-3000/SLR-4000，容量300-400L，机械式时间</w:t>
                  </w:r>
                  <w:r>
                    <w:rPr>
                      <w:rFonts w:hint="default" w:ascii="Times New Roman" w:hAnsi="Times New Roman" w:eastAsia="宋体" w:cs="Times New Roman"/>
                      <w:color w:val="000000" w:themeColor="text1"/>
                      <w:spacing w:val="-11"/>
                      <w:sz w:val="21"/>
                      <w:szCs w:val="21"/>
                      <w:highlight w:val="none"/>
                      <w:lang w:val="en-US" w:eastAsia="zh-CN"/>
                      <w14:textFill>
                        <w14:solidFill>
                          <w14:schemeClr w14:val="tx1"/>
                        </w14:solidFill>
                      </w14:textFill>
                    </w:rPr>
                    <w:t>控制软水器（Fleck2510/2750控制阀）</w:t>
                  </w:r>
                  <w:r>
                    <w:rPr>
                      <w:rFonts w:hint="default" w:ascii="Times New Roman" w:hAnsi="Times New Roman" w:eastAsia="宋体" w:cs="Times New Roman"/>
                      <w:color w:val="000000" w:themeColor="text1"/>
                      <w:spacing w:val="-11"/>
                      <w:szCs w:val="21"/>
                      <w:highlight w:val="none"/>
                      <w:lang w:val="en-US" w:eastAsia="zh-CN"/>
                      <w14:textFill>
                        <w14:solidFill>
                          <w14:schemeClr w14:val="tx1"/>
                        </w14:solidFill>
                      </w14:textFill>
                    </w:rPr>
                    <w:t>。</w:t>
                  </w:r>
                </w:p>
              </w:tc>
              <w:tc>
                <w:tcPr>
                  <w:tcW w:w="1343" w:type="pct"/>
                  <w:tcBorders>
                    <w:tl2br w:val="nil"/>
                    <w:tr2bl w:val="nil"/>
                  </w:tcBorders>
                  <w:shd w:val="clear" w:color="auto" w:fill="auto"/>
                  <w:vAlign w:val="center"/>
                </w:tcPr>
                <w:p w14:paraId="66693FCC">
                  <w:pPr>
                    <w:pStyle w:val="5"/>
                    <w:keepNext w:val="0"/>
                    <w:keepLines w:val="0"/>
                    <w:pageBreakBefore w:val="0"/>
                    <w:kinsoku/>
                    <w:wordWrap/>
                    <w:overflowPunct/>
                    <w:topLinePunct w:val="0"/>
                    <w:autoSpaceDE/>
                    <w:autoSpaceDN/>
                    <w:bidi w:val="0"/>
                    <w:snapToGrid w:val="0"/>
                    <w:spacing w:line="250" w:lineRule="exact"/>
                    <w:ind w:left="0" w:leftChars="0" w:firstLine="188" w:firstLineChars="100"/>
                    <w:textAlignment w:val="auto"/>
                    <w:rPr>
                      <w:rFonts w:hint="eastAsia" w:ascii="Times New Roman" w:hAnsi="Times New Roman" w:eastAsia="宋体" w:cs="Times New Roman"/>
                      <w:color w:val="000000" w:themeColor="text1"/>
                      <w:spacing w:val="-11"/>
                      <w:kern w:val="2"/>
                      <w:sz w:val="21"/>
                      <w:szCs w:val="24"/>
                      <w:highlight w:val="none"/>
                      <w:lang w:val="en-US" w:eastAsia="zh-CN" w:bidi="ar"/>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拆除原有软水装置，新建1台ZNR-I-20，Q=20m</w:t>
                  </w:r>
                  <w:r>
                    <w:rPr>
                      <w:rFonts w:hint="eastAsia" w:cs="Times New Roman"/>
                      <w:color w:val="000000" w:themeColor="text1"/>
                      <w:spacing w:val="-11"/>
                      <w:kern w:val="2"/>
                      <w:sz w:val="21"/>
                      <w:szCs w:val="24"/>
                      <w:highlight w:val="none"/>
                      <w:vertAlign w:val="superscript"/>
                      <w:lang w:val="en-US" w:eastAsia="zh-CN" w:bidi="ar"/>
                      <w14:textFill>
                        <w14:solidFill>
                          <w14:schemeClr w14:val="tx1"/>
                        </w14:solidFill>
                      </w14:textFill>
                    </w:rPr>
                    <w:t>3</w:t>
                  </w:r>
                  <w:r>
                    <w:rPr>
                      <w:rFonts w:hint="eastAsia" w:cs="Times New Roman"/>
                      <w:color w:val="000000" w:themeColor="text1"/>
                      <w:spacing w:val="-11"/>
                      <w:kern w:val="2"/>
                      <w:sz w:val="21"/>
                      <w:szCs w:val="24"/>
                      <w:highlight w:val="none"/>
                      <w:lang w:val="en-US" w:eastAsia="zh-CN" w:bidi="ar"/>
                      <w14:textFill>
                        <w14:solidFill>
                          <w14:schemeClr w14:val="tx1"/>
                        </w14:solidFill>
                      </w14:textFill>
                    </w:rPr>
                    <w:t>/h全自动流量控制型软水装置</w:t>
                  </w:r>
                </w:p>
              </w:tc>
              <w:tc>
                <w:tcPr>
                  <w:tcW w:w="1125" w:type="pct"/>
                  <w:tcBorders>
                    <w:tl2br w:val="nil"/>
                    <w:tr2bl w:val="nil"/>
                  </w:tcBorders>
                  <w:shd w:val="clear" w:color="auto" w:fill="auto"/>
                  <w:vAlign w:val="center"/>
                </w:tcPr>
                <w:p w14:paraId="670D4683">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s="Times New Roman"/>
                      <w:color w:val="000000" w:themeColor="text1"/>
                      <w:spacing w:val="-11"/>
                      <w:kern w:val="2"/>
                      <w:sz w:val="21"/>
                      <w:szCs w:val="21"/>
                      <w:highlight w:val="none"/>
                      <w:lang w:val="en-US" w:eastAsia="zh-CN" w:bidi="ar-SA"/>
                      <w14:textFill>
                        <w14:solidFill>
                          <w14:schemeClr w14:val="tx1"/>
                        </w14:solidFill>
                      </w14:textFill>
                    </w:rPr>
                    <w:t>拆除原有软水装置、新建1台软水装置</w:t>
                  </w:r>
                </w:p>
              </w:tc>
            </w:tr>
            <w:tr w14:paraId="6AC861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restart"/>
                  <w:tcBorders>
                    <w:tl2br w:val="nil"/>
                    <w:tr2bl w:val="nil"/>
                  </w:tcBorders>
                  <w:vAlign w:val="center"/>
                </w:tcPr>
                <w:p w14:paraId="5DAA3E5A">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r>
                    <w:rPr>
                      <w:b/>
                      <w:color w:val="000000" w:themeColor="text1"/>
                      <w:spacing w:val="-11"/>
                      <w:szCs w:val="21"/>
                      <w:highlight w:val="none"/>
                      <w14:textFill>
                        <w14:solidFill>
                          <w14:schemeClr w14:val="tx1"/>
                        </w14:solidFill>
                      </w14:textFill>
                    </w:rPr>
                    <w:t>公</w:t>
                  </w:r>
                  <w:r>
                    <w:rPr>
                      <w:rFonts w:hint="eastAsia"/>
                      <w:b/>
                      <w:color w:val="000000" w:themeColor="text1"/>
                      <w:spacing w:val="-11"/>
                      <w:szCs w:val="21"/>
                      <w:highlight w:val="none"/>
                      <w14:textFill>
                        <w14:solidFill>
                          <w14:schemeClr w14:val="tx1"/>
                        </w14:solidFill>
                      </w14:textFill>
                    </w:rPr>
                    <w:t>用</w:t>
                  </w:r>
                  <w:r>
                    <w:rPr>
                      <w:b/>
                      <w:color w:val="000000" w:themeColor="text1"/>
                      <w:spacing w:val="-11"/>
                      <w:szCs w:val="21"/>
                      <w:highlight w:val="none"/>
                      <w14:textFill>
                        <w14:solidFill>
                          <w14:schemeClr w14:val="tx1"/>
                        </w14:solidFill>
                      </w14:textFill>
                    </w:rPr>
                    <w:t>工程</w:t>
                  </w:r>
                </w:p>
              </w:tc>
              <w:tc>
                <w:tcPr>
                  <w:tcW w:w="526" w:type="pct"/>
                  <w:tcBorders>
                    <w:tl2br w:val="nil"/>
                    <w:tr2bl w:val="nil"/>
                  </w:tcBorders>
                  <w:shd w:val="clear" w:color="auto" w:fill="auto"/>
                  <w:vAlign w:val="center"/>
                </w:tcPr>
                <w:p w14:paraId="67DEED30">
                  <w:pPr>
                    <w:keepNext w:val="0"/>
                    <w:keepLines w:val="0"/>
                    <w:pageBreakBefore w:val="0"/>
                    <w:kinsoku/>
                    <w:wordWrap/>
                    <w:overflowPunct/>
                    <w:topLinePunct w:val="0"/>
                    <w:autoSpaceDE/>
                    <w:autoSpaceDN/>
                    <w:bidi w:val="0"/>
                    <w:adjustRightInd w:val="0"/>
                    <w:snapToGrid w:val="0"/>
                    <w:spacing w:line="250" w:lineRule="exact"/>
                    <w:jc w:val="center"/>
                    <w:textAlignment w:val="auto"/>
                    <w:rPr>
                      <w:color w:val="000000" w:themeColor="text1"/>
                      <w:spacing w:val="-11"/>
                      <w:kern w:val="0"/>
                      <w:szCs w:val="21"/>
                      <w:highlight w:val="none"/>
                      <w14:textFill>
                        <w14:solidFill>
                          <w14:schemeClr w14:val="tx1"/>
                        </w14:solidFill>
                      </w14:textFill>
                    </w:rPr>
                  </w:pPr>
                  <w:r>
                    <w:rPr>
                      <w:color w:val="000000" w:themeColor="text1"/>
                      <w:spacing w:val="-11"/>
                      <w:szCs w:val="21"/>
                      <w:highlight w:val="none"/>
                      <w14:textFill>
                        <w14:solidFill>
                          <w14:schemeClr w14:val="tx1"/>
                        </w14:solidFill>
                      </w14:textFill>
                    </w:rPr>
                    <w:t>供水</w:t>
                  </w:r>
                </w:p>
              </w:tc>
              <w:tc>
                <w:tcPr>
                  <w:tcW w:w="1738" w:type="pct"/>
                  <w:tcBorders>
                    <w:tl2br w:val="nil"/>
                    <w:tr2bl w:val="nil"/>
                  </w:tcBorders>
                  <w:shd w:val="clear" w:color="auto" w:fill="auto"/>
                  <w:vAlign w:val="center"/>
                </w:tcPr>
                <w:p w14:paraId="14EBE6EF">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both"/>
                    <w:textAlignment w:val="auto"/>
                    <w:rPr>
                      <w:rFonts w:ascii="Times New Roman"/>
                      <w:color w:val="000000" w:themeColor="text1"/>
                      <w:spacing w:val="-11"/>
                      <w:kern w:val="2"/>
                      <w:szCs w:val="21"/>
                      <w:highlight w:val="none"/>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1座供水站，由机场内2座150m深井提供水源。机场区内设合一制供水管网，主管管径为DN200。</w:t>
                  </w:r>
                </w:p>
              </w:tc>
              <w:tc>
                <w:tcPr>
                  <w:tcW w:w="1343" w:type="pct"/>
                  <w:tcBorders>
                    <w:tl2br w:val="nil"/>
                    <w:tr2bl w:val="nil"/>
                  </w:tcBorders>
                  <w:shd w:val="clear" w:color="auto" w:fill="auto"/>
                  <w:vAlign w:val="center"/>
                </w:tcPr>
                <w:p w14:paraId="56680BC9">
                  <w:pPr>
                    <w:pStyle w:val="36"/>
                    <w:keepNext w:val="0"/>
                    <w:keepLines w:val="0"/>
                    <w:pageBreakBefore w:val="0"/>
                    <w:kinsoku/>
                    <w:wordWrap/>
                    <w:overflowPunct/>
                    <w:topLinePunct w:val="0"/>
                    <w:autoSpaceDE/>
                    <w:autoSpaceDN/>
                    <w:bidi w:val="0"/>
                    <w:snapToGrid w:val="0"/>
                    <w:spacing w:beforeLines="0" w:afterLines="0" w:line="250" w:lineRule="exact"/>
                    <w:jc w:val="both"/>
                    <w:textAlignment w:val="auto"/>
                    <w:rPr>
                      <w:rFonts w:hint="default"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同改造前</w:t>
                  </w:r>
                </w:p>
              </w:tc>
              <w:tc>
                <w:tcPr>
                  <w:tcW w:w="1125" w:type="pct"/>
                  <w:tcBorders>
                    <w:tl2br w:val="nil"/>
                    <w:tr2bl w:val="nil"/>
                  </w:tcBorders>
                  <w:shd w:val="clear" w:color="auto" w:fill="auto"/>
                  <w:vAlign w:val="center"/>
                </w:tcPr>
                <w:p w14:paraId="49C0119A">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无变化</w:t>
                  </w:r>
                </w:p>
              </w:tc>
            </w:tr>
            <w:tr w14:paraId="312E4E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5101D7A3">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shd w:val="clear" w:color="auto" w:fill="auto"/>
                  <w:vAlign w:val="center"/>
                </w:tcPr>
                <w:p w14:paraId="0104A54F">
                  <w:pPr>
                    <w:keepNext w:val="0"/>
                    <w:keepLines w:val="0"/>
                    <w:pageBreakBefore w:val="0"/>
                    <w:kinsoku/>
                    <w:wordWrap/>
                    <w:overflowPunct/>
                    <w:topLinePunct w:val="0"/>
                    <w:autoSpaceDE/>
                    <w:autoSpaceDN/>
                    <w:bidi w:val="0"/>
                    <w:adjustRightInd w:val="0"/>
                    <w:snapToGrid w:val="0"/>
                    <w:spacing w:line="250" w:lineRule="exact"/>
                    <w:jc w:val="center"/>
                    <w:textAlignment w:val="auto"/>
                    <w:rPr>
                      <w:color w:val="000000" w:themeColor="text1"/>
                      <w:spacing w:val="-11"/>
                      <w:szCs w:val="21"/>
                      <w:highlight w:val="none"/>
                      <w14:textFill>
                        <w14:solidFill>
                          <w14:schemeClr w14:val="tx1"/>
                        </w14:solidFill>
                      </w14:textFill>
                    </w:rPr>
                  </w:pPr>
                  <w:r>
                    <w:rPr>
                      <w:rFonts w:hint="eastAsia"/>
                      <w:color w:val="000000" w:themeColor="text1"/>
                      <w:spacing w:val="-11"/>
                      <w:szCs w:val="21"/>
                      <w:highlight w:val="none"/>
                      <w14:textFill>
                        <w14:solidFill>
                          <w14:schemeClr w14:val="tx1"/>
                        </w14:solidFill>
                      </w14:textFill>
                    </w:rPr>
                    <w:t>排水</w:t>
                  </w:r>
                </w:p>
              </w:tc>
              <w:tc>
                <w:tcPr>
                  <w:tcW w:w="1738" w:type="pct"/>
                  <w:tcBorders>
                    <w:tl2br w:val="nil"/>
                    <w:tr2bl w:val="nil"/>
                  </w:tcBorders>
                  <w:shd w:val="clear" w:color="auto" w:fill="auto"/>
                  <w:vAlign w:val="center"/>
                </w:tcPr>
                <w:p w14:paraId="649C18CB">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both"/>
                    <w:textAlignment w:val="auto"/>
                    <w:rPr>
                      <w:rFonts w:hint="default" w:ascii="Times New Roman" w:eastAsia="宋体"/>
                      <w:color w:val="000000" w:themeColor="text1"/>
                      <w:spacing w:val="-11"/>
                      <w:kern w:val="2"/>
                      <w:szCs w:val="21"/>
                      <w:highlight w:val="none"/>
                      <w:lang w:val="en-US" w:eastAsia="zh-CN"/>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软水制备排污水、锅炉排污水、生活污水定期拉运处置。</w:t>
                  </w:r>
                </w:p>
              </w:tc>
              <w:tc>
                <w:tcPr>
                  <w:tcW w:w="1343" w:type="pct"/>
                  <w:tcBorders>
                    <w:tl2br w:val="nil"/>
                    <w:tr2bl w:val="nil"/>
                  </w:tcBorders>
                  <w:shd w:val="clear" w:color="auto" w:fill="auto"/>
                  <w:vAlign w:val="center"/>
                </w:tcPr>
                <w:p w14:paraId="1AF51454">
                  <w:pPr>
                    <w:pStyle w:val="36"/>
                    <w:keepNext w:val="0"/>
                    <w:keepLines w:val="0"/>
                    <w:pageBreakBefore w:val="0"/>
                    <w:kinsoku/>
                    <w:wordWrap/>
                    <w:overflowPunct/>
                    <w:topLinePunct w:val="0"/>
                    <w:autoSpaceDE/>
                    <w:autoSpaceDN/>
                    <w:bidi w:val="0"/>
                    <w:snapToGrid w:val="0"/>
                    <w:spacing w:beforeLines="0" w:afterLines="0" w:line="250" w:lineRule="exact"/>
                    <w:ind w:firstLine="376" w:firstLineChars="200"/>
                    <w:jc w:val="both"/>
                    <w:textAlignment w:val="auto"/>
                    <w:rPr>
                      <w:rFonts w:hint="eastAsia"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同改造前</w:t>
                  </w:r>
                </w:p>
              </w:tc>
              <w:tc>
                <w:tcPr>
                  <w:tcW w:w="1125" w:type="pct"/>
                  <w:tcBorders>
                    <w:tl2br w:val="nil"/>
                    <w:tr2bl w:val="nil"/>
                  </w:tcBorders>
                  <w:shd w:val="clear" w:color="auto" w:fill="auto"/>
                  <w:vAlign w:val="center"/>
                </w:tcPr>
                <w:p w14:paraId="04E50329">
                  <w:pPr>
                    <w:keepNext w:val="0"/>
                    <w:keepLines w:val="0"/>
                    <w:pageBreakBefore w:val="0"/>
                    <w:kinsoku/>
                    <w:wordWrap/>
                    <w:overflowPunct/>
                    <w:topLinePunct w:val="0"/>
                    <w:autoSpaceDE/>
                    <w:autoSpaceDN/>
                    <w:bidi w:val="0"/>
                    <w:adjustRightInd w:val="0"/>
                    <w:snapToGrid w:val="0"/>
                    <w:spacing w:line="250" w:lineRule="exact"/>
                    <w:jc w:val="center"/>
                    <w:textAlignment w:val="auto"/>
                    <w:rPr>
                      <w:color w:val="000000" w:themeColor="text1"/>
                      <w:spacing w:val="-11"/>
                      <w:szCs w:val="21"/>
                      <w:highlight w:val="none"/>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无变化</w:t>
                  </w:r>
                </w:p>
              </w:tc>
            </w:tr>
            <w:tr w14:paraId="4344B5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56AE73E1">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shd w:val="clear" w:color="auto" w:fill="auto"/>
                  <w:vAlign w:val="center"/>
                </w:tcPr>
                <w:p w14:paraId="01213D8A">
                  <w:pPr>
                    <w:keepNext w:val="0"/>
                    <w:keepLines w:val="0"/>
                    <w:pageBreakBefore w:val="0"/>
                    <w:kinsoku/>
                    <w:wordWrap/>
                    <w:overflowPunct/>
                    <w:topLinePunct w:val="0"/>
                    <w:autoSpaceDE/>
                    <w:autoSpaceDN/>
                    <w:bidi w:val="0"/>
                    <w:adjustRightInd w:val="0"/>
                    <w:snapToGrid w:val="0"/>
                    <w:spacing w:line="250" w:lineRule="exact"/>
                    <w:jc w:val="center"/>
                    <w:textAlignment w:val="auto"/>
                    <w:rPr>
                      <w:color w:val="000000" w:themeColor="text1"/>
                      <w:spacing w:val="-11"/>
                      <w:kern w:val="0"/>
                      <w:szCs w:val="21"/>
                      <w:highlight w:val="none"/>
                      <w14:textFill>
                        <w14:solidFill>
                          <w14:schemeClr w14:val="tx1"/>
                        </w14:solidFill>
                      </w14:textFill>
                    </w:rPr>
                  </w:pPr>
                  <w:r>
                    <w:rPr>
                      <w:color w:val="000000" w:themeColor="text1"/>
                      <w:spacing w:val="-11"/>
                      <w:szCs w:val="21"/>
                      <w:highlight w:val="none"/>
                      <w14:textFill>
                        <w14:solidFill>
                          <w14:schemeClr w14:val="tx1"/>
                        </w14:solidFill>
                      </w14:textFill>
                    </w:rPr>
                    <w:t>供电</w:t>
                  </w:r>
                </w:p>
              </w:tc>
              <w:tc>
                <w:tcPr>
                  <w:tcW w:w="1738" w:type="pct"/>
                  <w:tcBorders>
                    <w:tl2br w:val="nil"/>
                    <w:tr2bl w:val="nil"/>
                  </w:tcBorders>
                  <w:shd w:val="clear" w:color="auto" w:fill="auto"/>
                  <w:vAlign w:val="center"/>
                </w:tcPr>
                <w:p w14:paraId="77F59A38">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both"/>
                    <w:textAlignment w:val="auto"/>
                    <w:rPr>
                      <w:rFonts w:hint="default" w:ascii="Times New Roman" w:eastAsia="宋体"/>
                      <w:color w:val="000000" w:themeColor="text1"/>
                      <w:spacing w:val="-11"/>
                      <w:kern w:val="2"/>
                      <w:szCs w:val="21"/>
                      <w:highlight w:val="none"/>
                      <w:lang w:val="en-US" w:eastAsia="zh-CN"/>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航站区1座10/0.4kV、2×1250kVA的中心变电站</w:t>
                  </w:r>
                </w:p>
              </w:tc>
              <w:tc>
                <w:tcPr>
                  <w:tcW w:w="1343" w:type="pct"/>
                  <w:tcBorders>
                    <w:tl2br w:val="nil"/>
                    <w:tr2bl w:val="nil"/>
                  </w:tcBorders>
                  <w:shd w:val="clear" w:color="auto" w:fill="auto"/>
                  <w:vAlign w:val="center"/>
                </w:tcPr>
                <w:p w14:paraId="056A971C">
                  <w:pPr>
                    <w:pStyle w:val="36"/>
                    <w:keepNext w:val="0"/>
                    <w:keepLines w:val="0"/>
                    <w:pageBreakBefore w:val="0"/>
                    <w:kinsoku/>
                    <w:wordWrap/>
                    <w:overflowPunct/>
                    <w:topLinePunct w:val="0"/>
                    <w:autoSpaceDE/>
                    <w:autoSpaceDN/>
                    <w:bidi w:val="0"/>
                    <w:snapToGrid w:val="0"/>
                    <w:spacing w:beforeLines="0" w:afterLines="0" w:line="250" w:lineRule="exact"/>
                    <w:ind w:firstLine="376" w:firstLineChars="200"/>
                    <w:jc w:val="both"/>
                    <w:textAlignment w:val="auto"/>
                    <w:rPr>
                      <w:rFonts w:hint="eastAsia"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同改造前</w:t>
                  </w:r>
                </w:p>
              </w:tc>
              <w:tc>
                <w:tcPr>
                  <w:tcW w:w="1125" w:type="pct"/>
                  <w:tcBorders>
                    <w:tl2br w:val="nil"/>
                    <w:tr2bl w:val="nil"/>
                  </w:tcBorders>
                  <w:shd w:val="clear" w:color="auto" w:fill="auto"/>
                  <w:vAlign w:val="center"/>
                </w:tcPr>
                <w:p w14:paraId="780ECDEE">
                  <w:pPr>
                    <w:keepNext w:val="0"/>
                    <w:keepLines w:val="0"/>
                    <w:pageBreakBefore w:val="0"/>
                    <w:kinsoku/>
                    <w:wordWrap/>
                    <w:overflowPunct/>
                    <w:topLinePunct w:val="0"/>
                    <w:autoSpaceDE/>
                    <w:autoSpaceDN/>
                    <w:bidi w:val="0"/>
                    <w:adjustRightInd w:val="0"/>
                    <w:snapToGrid w:val="0"/>
                    <w:spacing w:line="250" w:lineRule="exact"/>
                    <w:jc w:val="center"/>
                    <w:textAlignment w:val="auto"/>
                    <w:rPr>
                      <w:color w:val="000000" w:themeColor="text1"/>
                      <w:spacing w:val="-11"/>
                      <w:szCs w:val="21"/>
                      <w:highlight w:val="none"/>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无变化</w:t>
                  </w:r>
                </w:p>
              </w:tc>
            </w:tr>
            <w:tr w14:paraId="4DD5CC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5F42709C">
                  <w:pPr>
                    <w:keepNext w:val="0"/>
                    <w:keepLines w:val="0"/>
                    <w:pageBreakBefore w:val="0"/>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shd w:val="clear" w:color="auto" w:fill="auto"/>
                  <w:vAlign w:val="center"/>
                </w:tcPr>
                <w:p w14:paraId="355CD921">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消防</w:t>
                  </w:r>
                </w:p>
              </w:tc>
              <w:tc>
                <w:tcPr>
                  <w:tcW w:w="1738" w:type="pct"/>
                  <w:tcBorders>
                    <w:tl2br w:val="nil"/>
                    <w:tr2bl w:val="nil"/>
                  </w:tcBorders>
                  <w:shd w:val="clear" w:color="auto" w:fill="auto"/>
                  <w:vAlign w:val="center"/>
                </w:tcPr>
                <w:p w14:paraId="25E53B53">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both"/>
                    <w:textAlignment w:val="auto"/>
                    <w:rPr>
                      <w:rFonts w:hint="default" w:ascii="Times New Roman"/>
                      <w:color w:val="000000" w:themeColor="text1"/>
                      <w:spacing w:val="-11"/>
                      <w:kern w:val="2"/>
                      <w:szCs w:val="21"/>
                      <w:highlight w:val="none"/>
                      <w:lang w:val="en-US" w:eastAsia="zh-CN"/>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机场消防等级6级，设应急救援中心、车库、救护车等</w:t>
                  </w:r>
                </w:p>
              </w:tc>
              <w:tc>
                <w:tcPr>
                  <w:tcW w:w="1343" w:type="pct"/>
                  <w:tcBorders>
                    <w:tl2br w:val="nil"/>
                    <w:tr2bl w:val="nil"/>
                  </w:tcBorders>
                  <w:shd w:val="clear" w:color="auto" w:fill="auto"/>
                  <w:vAlign w:val="center"/>
                </w:tcPr>
                <w:p w14:paraId="4D62221C">
                  <w:pPr>
                    <w:pStyle w:val="36"/>
                    <w:keepNext w:val="0"/>
                    <w:keepLines w:val="0"/>
                    <w:pageBreakBefore w:val="0"/>
                    <w:kinsoku/>
                    <w:wordWrap/>
                    <w:overflowPunct/>
                    <w:topLinePunct w:val="0"/>
                    <w:autoSpaceDE/>
                    <w:autoSpaceDN/>
                    <w:bidi w:val="0"/>
                    <w:snapToGrid w:val="0"/>
                    <w:spacing w:beforeLines="0" w:afterLines="0" w:line="250" w:lineRule="exact"/>
                    <w:ind w:firstLine="376" w:firstLineChars="200"/>
                    <w:jc w:val="both"/>
                    <w:textAlignment w:val="auto"/>
                    <w:rPr>
                      <w:rFonts w:hint="eastAsia" w:cs="Times New Roman"/>
                      <w:color w:val="000000" w:themeColor="text1"/>
                      <w:spacing w:val="-11"/>
                      <w:kern w:val="2"/>
                      <w:sz w:val="21"/>
                      <w:szCs w:val="24"/>
                      <w:highlight w:val="none"/>
                      <w:lang w:val="en-US" w:eastAsia="zh-CN" w:bidi="ar"/>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同改造前</w:t>
                  </w:r>
                </w:p>
              </w:tc>
              <w:tc>
                <w:tcPr>
                  <w:tcW w:w="1125" w:type="pct"/>
                  <w:tcBorders>
                    <w:tl2br w:val="nil"/>
                    <w:tr2bl w:val="nil"/>
                  </w:tcBorders>
                  <w:shd w:val="clear" w:color="auto" w:fill="auto"/>
                  <w:vAlign w:val="center"/>
                </w:tcPr>
                <w:p w14:paraId="72879BCA">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eastAsia"/>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无变化</w:t>
                  </w:r>
                </w:p>
              </w:tc>
            </w:tr>
            <w:tr w14:paraId="70D300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restart"/>
                  <w:tcBorders>
                    <w:tl2br w:val="nil"/>
                    <w:tr2bl w:val="nil"/>
                  </w:tcBorders>
                  <w:vAlign w:val="center"/>
                </w:tcPr>
                <w:p w14:paraId="43B23527">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r>
                    <w:rPr>
                      <w:b/>
                      <w:color w:val="000000" w:themeColor="text1"/>
                      <w:spacing w:val="-11"/>
                      <w:szCs w:val="21"/>
                      <w:highlight w:val="none"/>
                      <w14:textFill>
                        <w14:solidFill>
                          <w14:schemeClr w14:val="tx1"/>
                        </w14:solidFill>
                      </w14:textFill>
                    </w:rPr>
                    <w:t>环保工程</w:t>
                  </w:r>
                </w:p>
              </w:tc>
              <w:tc>
                <w:tcPr>
                  <w:tcW w:w="526" w:type="pct"/>
                  <w:tcBorders>
                    <w:tl2br w:val="nil"/>
                    <w:tr2bl w:val="nil"/>
                  </w:tcBorders>
                  <w:vAlign w:val="center"/>
                </w:tcPr>
                <w:p w14:paraId="08B708BE">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bCs/>
                      <w:color w:val="000000" w:themeColor="text1"/>
                      <w:spacing w:val="-11"/>
                      <w:szCs w:val="21"/>
                      <w:highlight w:val="none"/>
                      <w14:textFill>
                        <w14:solidFill>
                          <w14:schemeClr w14:val="tx1"/>
                        </w14:solidFill>
                      </w14:textFill>
                    </w:rPr>
                    <w:t>废水</w:t>
                  </w:r>
                </w:p>
              </w:tc>
              <w:tc>
                <w:tcPr>
                  <w:tcW w:w="1738" w:type="pct"/>
                  <w:tcBorders>
                    <w:tl2br w:val="nil"/>
                    <w:tr2bl w:val="nil"/>
                  </w:tcBorders>
                  <w:vAlign w:val="center"/>
                </w:tcPr>
                <w:p w14:paraId="4D2F7D71">
                  <w:pPr>
                    <w:keepNext w:val="0"/>
                    <w:keepLines w:val="0"/>
                    <w:pageBreakBefore w:val="0"/>
                    <w:kinsoku/>
                    <w:wordWrap/>
                    <w:overflowPunct/>
                    <w:topLinePunct w:val="0"/>
                    <w:autoSpaceDE/>
                    <w:autoSpaceDN/>
                    <w:bidi w:val="0"/>
                    <w:adjustRightInd w:val="0"/>
                    <w:snapToGrid w:val="0"/>
                    <w:spacing w:line="250" w:lineRule="exact"/>
                    <w:ind w:firstLine="188" w:firstLineChars="100"/>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生产废水、生活污水处理站均停用，</w:t>
                  </w:r>
                  <w:r>
                    <w:rPr>
                      <w:rFonts w:hint="eastAsia" w:ascii="Times New Roman"/>
                      <w:color w:val="000000" w:themeColor="text1"/>
                      <w:spacing w:val="-11"/>
                      <w:kern w:val="2"/>
                      <w:szCs w:val="21"/>
                      <w:highlight w:val="none"/>
                      <w:lang w:val="en-US" w:eastAsia="zh-CN"/>
                      <w14:textFill>
                        <w14:solidFill>
                          <w14:schemeClr w14:val="tx1"/>
                        </w14:solidFill>
                      </w14:textFill>
                    </w:rPr>
                    <w:t>软水制备排污水</w:t>
                  </w:r>
                  <w:r>
                    <w:rPr>
                      <w:rFonts w:hint="eastAsia"/>
                      <w:color w:val="000000" w:themeColor="text1"/>
                      <w:spacing w:val="-11"/>
                      <w:kern w:val="2"/>
                      <w:szCs w:val="21"/>
                      <w:highlight w:val="none"/>
                      <w:lang w:val="en-US" w:eastAsia="zh-CN"/>
                      <w14:textFill>
                        <w14:solidFill>
                          <w14:schemeClr w14:val="tx1"/>
                        </w14:solidFill>
                      </w14:textFill>
                    </w:rPr>
                    <w:t>、</w:t>
                  </w:r>
                  <w:r>
                    <w:rPr>
                      <w:rFonts w:hint="eastAsia"/>
                      <w:color w:val="000000" w:themeColor="text1"/>
                      <w:spacing w:val="-11"/>
                      <w:szCs w:val="21"/>
                      <w:highlight w:val="none"/>
                      <w:lang w:val="en-US" w:eastAsia="zh-CN"/>
                      <w14:textFill>
                        <w14:solidFill>
                          <w14:schemeClr w14:val="tx1"/>
                        </w14:solidFill>
                      </w14:textFill>
                    </w:rPr>
                    <w:t>锅炉排污水、生活污水由罐车定期拉运至宁夏水投中卫水务有限公司统一处置。</w:t>
                  </w:r>
                </w:p>
              </w:tc>
              <w:tc>
                <w:tcPr>
                  <w:tcW w:w="1343" w:type="pct"/>
                  <w:tcBorders>
                    <w:tl2br w:val="nil"/>
                    <w:tr2bl w:val="nil"/>
                  </w:tcBorders>
                  <w:shd w:val="clear" w:color="auto" w:fill="auto"/>
                  <w:vAlign w:val="center"/>
                </w:tcPr>
                <w:p w14:paraId="2E9A6D4A">
                  <w:pPr>
                    <w:keepNext w:val="0"/>
                    <w:keepLines w:val="0"/>
                    <w:pageBreakBefore w:val="0"/>
                    <w:kinsoku/>
                    <w:wordWrap/>
                    <w:overflowPunct/>
                    <w:topLinePunct w:val="0"/>
                    <w:autoSpaceDE/>
                    <w:autoSpaceDN/>
                    <w:bidi w:val="0"/>
                    <w:adjustRightInd w:val="0"/>
                    <w:snapToGrid w:val="0"/>
                    <w:spacing w:line="250" w:lineRule="exact"/>
                    <w:ind w:firstLine="376" w:firstLineChars="200"/>
                    <w:textAlignment w:val="auto"/>
                    <w:rPr>
                      <w:rFonts w:hint="eastAsia"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同改造前</w:t>
                  </w:r>
                </w:p>
              </w:tc>
              <w:tc>
                <w:tcPr>
                  <w:tcW w:w="1125" w:type="pct"/>
                  <w:tcBorders>
                    <w:tl2br w:val="nil"/>
                    <w:tr2bl w:val="nil"/>
                  </w:tcBorders>
                  <w:vAlign w:val="center"/>
                </w:tcPr>
                <w:p w14:paraId="12A9CAC1">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hint="default" w:ascii="Times New Roman" w:eastAsia="宋体"/>
                      <w:color w:val="000000" w:themeColor="text1"/>
                      <w:spacing w:val="-11"/>
                      <w:kern w:val="2"/>
                      <w:szCs w:val="21"/>
                      <w:highlight w:val="none"/>
                      <w:lang w:val="en-US" w:eastAsia="zh-CN"/>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无变化</w:t>
                  </w:r>
                </w:p>
              </w:tc>
            </w:tr>
            <w:tr w14:paraId="5905F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25DB0770">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vAlign w:val="center"/>
                </w:tcPr>
                <w:p w14:paraId="05870CAA">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bCs/>
                      <w:color w:val="000000" w:themeColor="text1"/>
                      <w:spacing w:val="-11"/>
                      <w:szCs w:val="21"/>
                      <w:highlight w:val="none"/>
                      <w14:textFill>
                        <w14:solidFill>
                          <w14:schemeClr w14:val="tx1"/>
                        </w14:solidFill>
                      </w14:textFill>
                    </w:rPr>
                    <w:t>废气</w:t>
                  </w:r>
                </w:p>
              </w:tc>
              <w:tc>
                <w:tcPr>
                  <w:tcW w:w="1738" w:type="pct"/>
                  <w:tcBorders>
                    <w:tl2br w:val="nil"/>
                    <w:tr2bl w:val="nil"/>
                  </w:tcBorders>
                  <w:vAlign w:val="center"/>
                </w:tcPr>
                <w:p w14:paraId="44BC5D35">
                  <w:pPr>
                    <w:keepNext w:val="0"/>
                    <w:keepLines w:val="0"/>
                    <w:pageBreakBefore w:val="0"/>
                    <w:kinsoku/>
                    <w:wordWrap/>
                    <w:overflowPunct/>
                    <w:topLinePunct w:val="0"/>
                    <w:autoSpaceDE/>
                    <w:autoSpaceDN/>
                    <w:bidi w:val="0"/>
                    <w:adjustRightInd w:val="0"/>
                    <w:snapToGrid w:val="0"/>
                    <w:spacing w:line="250" w:lineRule="exact"/>
                    <w:ind w:firstLine="188" w:firstLineChars="100"/>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每台燃煤锅炉配置1台湿法除尘脱硫设施，处理后锅炉烟气由25m高烟囱排放。</w:t>
                  </w:r>
                </w:p>
              </w:tc>
              <w:tc>
                <w:tcPr>
                  <w:tcW w:w="1343" w:type="pct"/>
                  <w:tcBorders>
                    <w:tl2br w:val="nil"/>
                    <w:tr2bl w:val="nil"/>
                  </w:tcBorders>
                  <w:shd w:val="clear" w:color="auto" w:fill="auto"/>
                  <w:vAlign w:val="center"/>
                </w:tcPr>
                <w:p w14:paraId="6AFD7718">
                  <w:pPr>
                    <w:keepNext w:val="0"/>
                    <w:keepLines w:val="0"/>
                    <w:pageBreakBefore w:val="0"/>
                    <w:kinsoku/>
                    <w:wordWrap/>
                    <w:overflowPunct/>
                    <w:topLinePunct w:val="0"/>
                    <w:autoSpaceDE/>
                    <w:autoSpaceDN/>
                    <w:bidi w:val="0"/>
                    <w:adjustRightInd w:val="0"/>
                    <w:snapToGrid w:val="0"/>
                    <w:spacing w:line="250" w:lineRule="exact"/>
                    <w:ind w:firstLine="188" w:firstLineChars="100"/>
                    <w:textAlignment w:val="auto"/>
                    <w:rPr>
                      <w:rFonts w:hint="default"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s="Times New Roman"/>
                      <w:color w:val="000000" w:themeColor="text1"/>
                      <w:spacing w:val="-11"/>
                      <w:kern w:val="2"/>
                      <w:sz w:val="21"/>
                      <w:szCs w:val="21"/>
                      <w:highlight w:val="none"/>
                      <w:lang w:val="en-US" w:eastAsia="zh-CN" w:bidi="ar-SA"/>
                      <w14:textFill>
                        <w14:solidFill>
                          <w14:schemeClr w14:val="tx1"/>
                        </w14:solidFill>
                      </w14:textFill>
                    </w:rPr>
                    <w:t>燃气锅炉采取国际领先低氮燃烧，锅炉烟气经12m高排气筒排放。</w:t>
                  </w:r>
                </w:p>
              </w:tc>
              <w:tc>
                <w:tcPr>
                  <w:tcW w:w="1125" w:type="pct"/>
                  <w:tcBorders>
                    <w:tl2br w:val="nil"/>
                    <w:tr2bl w:val="nil"/>
                  </w:tcBorders>
                  <w:vAlign w:val="center"/>
                </w:tcPr>
                <w:p w14:paraId="2C662193">
                  <w:pPr>
                    <w:pStyle w:val="23"/>
                    <w:keepNext w:val="0"/>
                    <w:keepLines w:val="0"/>
                    <w:pageBreakBefore w:val="0"/>
                    <w:kinsoku/>
                    <w:wordWrap/>
                    <w:overflowPunct/>
                    <w:topLinePunct w:val="0"/>
                    <w:autoSpaceDE/>
                    <w:autoSpaceDN/>
                    <w:bidi w:val="0"/>
                    <w:adjustRightInd w:val="0"/>
                    <w:snapToGrid w:val="0"/>
                    <w:spacing w:before="0" w:after="0" w:line="250" w:lineRule="exact"/>
                    <w:ind w:right="0" w:firstLine="188" w:firstLineChars="100"/>
                    <w:jc w:val="both"/>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拆除原有锅炉配套建设湿法除尘脱硫设施及烟囱，新建燃气锅炉及12m排气筒</w:t>
                  </w:r>
                </w:p>
              </w:tc>
            </w:tr>
            <w:tr w14:paraId="3D6A44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19471F7C">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vAlign w:val="center"/>
                </w:tcPr>
                <w:p w14:paraId="4CF28D74">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bCs/>
                      <w:color w:val="000000" w:themeColor="text1"/>
                      <w:spacing w:val="-11"/>
                      <w:szCs w:val="21"/>
                      <w:highlight w:val="none"/>
                      <w14:textFill>
                        <w14:solidFill>
                          <w14:schemeClr w14:val="tx1"/>
                        </w14:solidFill>
                      </w14:textFill>
                    </w:rPr>
                    <w:t>噪声</w:t>
                  </w:r>
                </w:p>
              </w:tc>
              <w:tc>
                <w:tcPr>
                  <w:tcW w:w="1738" w:type="pct"/>
                  <w:tcBorders>
                    <w:tl2br w:val="nil"/>
                    <w:tr2bl w:val="nil"/>
                  </w:tcBorders>
                  <w:vAlign w:val="center"/>
                </w:tcPr>
                <w:p w14:paraId="2726C653">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left"/>
                    <w:textAlignment w:val="auto"/>
                    <w:rPr>
                      <w:rFonts w:ascii="Times New Roman"/>
                      <w:color w:val="000000" w:themeColor="text1"/>
                      <w:spacing w:val="-11"/>
                      <w:kern w:val="2"/>
                      <w:szCs w:val="21"/>
                      <w:highlight w:val="none"/>
                      <w14:textFill>
                        <w14:solidFill>
                          <w14:schemeClr w14:val="tx1"/>
                        </w14:solidFill>
                      </w14:textFill>
                    </w:rPr>
                  </w:pPr>
                  <w:r>
                    <w:rPr>
                      <w:rFonts w:ascii="Times New Roman"/>
                      <w:color w:val="000000" w:themeColor="text1"/>
                      <w:spacing w:val="-11"/>
                      <w:kern w:val="2"/>
                      <w:szCs w:val="21"/>
                      <w:highlight w:val="none"/>
                      <w14:textFill>
                        <w14:solidFill>
                          <w14:schemeClr w14:val="tx1"/>
                        </w14:solidFill>
                      </w14:textFill>
                    </w:rPr>
                    <w:t>高噪声设备采用隔声、基础减振等措施。</w:t>
                  </w:r>
                </w:p>
              </w:tc>
              <w:tc>
                <w:tcPr>
                  <w:tcW w:w="1343" w:type="pct"/>
                  <w:tcBorders>
                    <w:tl2br w:val="nil"/>
                    <w:tr2bl w:val="nil"/>
                  </w:tcBorders>
                  <w:shd w:val="clear" w:color="auto" w:fill="auto"/>
                  <w:vAlign w:val="center"/>
                </w:tcPr>
                <w:p w14:paraId="73FA1503">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left"/>
                    <w:textAlignment w:val="auto"/>
                    <w:rPr>
                      <w:rFonts w:hint="default"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新增设备购置低噪声设备，同时对高噪声设备采</w:t>
                  </w:r>
                  <w:r>
                    <w:rPr>
                      <w:rFonts w:ascii="Times New Roman"/>
                      <w:color w:val="000000" w:themeColor="text1"/>
                      <w:spacing w:val="-11"/>
                      <w:kern w:val="2"/>
                      <w:szCs w:val="21"/>
                      <w:highlight w:val="none"/>
                      <w14:textFill>
                        <w14:solidFill>
                          <w14:schemeClr w14:val="tx1"/>
                        </w14:solidFill>
                      </w14:textFill>
                    </w:rPr>
                    <w:t>用隔声、基础减振等措施。</w:t>
                  </w:r>
                </w:p>
              </w:tc>
              <w:tc>
                <w:tcPr>
                  <w:tcW w:w="1125" w:type="pct"/>
                  <w:tcBorders>
                    <w:tl2br w:val="nil"/>
                    <w:tr2bl w:val="nil"/>
                  </w:tcBorders>
                  <w:vAlign w:val="center"/>
                </w:tcPr>
                <w:p w14:paraId="50FCCD06">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both"/>
                    <w:textAlignment w:val="auto"/>
                    <w:rPr>
                      <w:rFonts w:hint="default" w:ascii="Times New Roman" w:eastAsia="宋体"/>
                      <w:color w:val="000000" w:themeColor="text1"/>
                      <w:spacing w:val="-11"/>
                      <w:kern w:val="2"/>
                      <w:szCs w:val="21"/>
                      <w:highlight w:val="none"/>
                      <w:lang w:val="en-US" w:eastAsia="zh-CN"/>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原有设施全部拆除，新建设施采取隔音、减振措施</w:t>
                  </w:r>
                </w:p>
              </w:tc>
            </w:tr>
            <w:tr w14:paraId="685337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5AB695B6">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vAlign w:val="center"/>
                </w:tcPr>
                <w:p w14:paraId="38A94F49">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bCs/>
                      <w:color w:val="000000" w:themeColor="text1"/>
                      <w:spacing w:val="-11"/>
                      <w:szCs w:val="21"/>
                      <w:highlight w:val="none"/>
                      <w14:textFill>
                        <w14:solidFill>
                          <w14:schemeClr w14:val="tx1"/>
                        </w14:solidFill>
                      </w14:textFill>
                    </w:rPr>
                    <w:t>固体</w:t>
                  </w:r>
                </w:p>
                <w:p w14:paraId="76854C2C">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bCs/>
                      <w:color w:val="000000" w:themeColor="text1"/>
                      <w:spacing w:val="-11"/>
                      <w:szCs w:val="21"/>
                      <w:highlight w:val="none"/>
                      <w14:textFill>
                        <w14:solidFill>
                          <w14:schemeClr w14:val="tx1"/>
                        </w14:solidFill>
                      </w14:textFill>
                    </w:rPr>
                    <w:t>废物</w:t>
                  </w:r>
                </w:p>
              </w:tc>
              <w:tc>
                <w:tcPr>
                  <w:tcW w:w="1738" w:type="pct"/>
                  <w:tcBorders>
                    <w:tl2br w:val="nil"/>
                    <w:tr2bl w:val="nil"/>
                  </w:tcBorders>
                  <w:vAlign w:val="center"/>
                </w:tcPr>
                <w:p w14:paraId="45986E81">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left"/>
                    <w:textAlignment w:val="auto"/>
                    <w:rPr>
                      <w:rFonts w:hint="eastAsia" w:ascii="Times New Roman"/>
                      <w:color w:val="000000" w:themeColor="text1"/>
                      <w:spacing w:val="-11"/>
                      <w:kern w:val="2"/>
                      <w:szCs w:val="21"/>
                      <w:highlight w:val="none"/>
                      <w:lang w:val="en-US" w:eastAsia="zh-CN"/>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锅炉灰渣：送建材厂作原料，全部综合利用。</w:t>
                  </w:r>
                </w:p>
                <w:p w14:paraId="6EDC46CD">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left"/>
                    <w:textAlignment w:val="auto"/>
                    <w:rPr>
                      <w:rFonts w:hint="default"/>
                      <w:color w:val="000000" w:themeColor="text1"/>
                      <w:spacing w:val="-11"/>
                      <w:highlight w:val="none"/>
                      <w:lang w:val="en-US" w:eastAsia="zh-CN"/>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生活垃圾：分类收集后送中卫市天洁客户服务中心。</w:t>
                  </w:r>
                </w:p>
              </w:tc>
              <w:tc>
                <w:tcPr>
                  <w:tcW w:w="1343" w:type="pct"/>
                  <w:tcBorders>
                    <w:tl2br w:val="nil"/>
                    <w:tr2bl w:val="nil"/>
                  </w:tcBorders>
                  <w:shd w:val="clear" w:color="auto" w:fill="auto"/>
                  <w:vAlign w:val="center"/>
                </w:tcPr>
                <w:p w14:paraId="312C5663">
                  <w:pPr>
                    <w:pStyle w:val="36"/>
                    <w:keepNext w:val="0"/>
                    <w:keepLines w:val="0"/>
                    <w:pageBreakBefore w:val="0"/>
                    <w:kinsoku/>
                    <w:wordWrap/>
                    <w:overflowPunct/>
                    <w:topLinePunct w:val="0"/>
                    <w:autoSpaceDE/>
                    <w:autoSpaceDN/>
                    <w:bidi w:val="0"/>
                    <w:snapToGrid w:val="0"/>
                    <w:spacing w:beforeLines="0" w:afterLines="0" w:line="250" w:lineRule="exact"/>
                    <w:ind w:left="0" w:leftChars="0" w:firstLine="188" w:firstLineChars="100"/>
                    <w:jc w:val="left"/>
                    <w:textAlignment w:val="auto"/>
                    <w:rPr>
                      <w:rFonts w:hint="eastAsia"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生活垃圾：分类收集后送中卫市天洁客户服务中心。</w:t>
                  </w:r>
                </w:p>
              </w:tc>
              <w:tc>
                <w:tcPr>
                  <w:tcW w:w="1125" w:type="pct"/>
                  <w:tcBorders>
                    <w:tl2br w:val="nil"/>
                    <w:tr2bl w:val="nil"/>
                  </w:tcBorders>
                  <w:vAlign w:val="center"/>
                </w:tcPr>
                <w:p w14:paraId="1EB415CA">
                  <w:pPr>
                    <w:keepNext w:val="0"/>
                    <w:keepLines w:val="0"/>
                    <w:pageBreakBefore w:val="0"/>
                    <w:kinsoku/>
                    <w:wordWrap/>
                    <w:overflowPunct/>
                    <w:topLinePunct w:val="0"/>
                    <w:autoSpaceDE/>
                    <w:autoSpaceDN/>
                    <w:bidi w:val="0"/>
                    <w:adjustRightInd w:val="0"/>
                    <w:snapToGrid w:val="0"/>
                    <w:spacing w:line="250" w:lineRule="exact"/>
                    <w:ind w:firstLine="188" w:firstLineChars="100"/>
                    <w:jc w:val="both"/>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无锅炉灰渣，生活垃圾处置方式不变</w:t>
                  </w:r>
                </w:p>
              </w:tc>
            </w:tr>
            <w:tr w14:paraId="0ECE85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20456D40">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b/>
                      <w:color w:val="000000" w:themeColor="text1"/>
                      <w:spacing w:val="-11"/>
                      <w:szCs w:val="21"/>
                      <w:highlight w:val="none"/>
                      <w14:textFill>
                        <w14:solidFill>
                          <w14:schemeClr w14:val="tx1"/>
                        </w14:solidFill>
                      </w14:textFill>
                    </w:rPr>
                  </w:pPr>
                </w:p>
              </w:tc>
              <w:tc>
                <w:tcPr>
                  <w:tcW w:w="526" w:type="pct"/>
                  <w:tcBorders>
                    <w:tl2br w:val="nil"/>
                    <w:tr2bl w:val="nil"/>
                  </w:tcBorders>
                  <w:vAlign w:val="center"/>
                </w:tcPr>
                <w:p w14:paraId="41B528E4">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bCs/>
                      <w:color w:val="000000" w:themeColor="text1"/>
                      <w:spacing w:val="-11"/>
                      <w:szCs w:val="21"/>
                      <w:highlight w:val="none"/>
                      <w14:textFill>
                        <w14:solidFill>
                          <w14:schemeClr w14:val="tx1"/>
                        </w14:solidFill>
                      </w14:textFill>
                    </w:rPr>
                    <w:t>地下水防渗</w:t>
                  </w:r>
                </w:p>
              </w:tc>
              <w:tc>
                <w:tcPr>
                  <w:tcW w:w="1738" w:type="pct"/>
                  <w:tcBorders>
                    <w:tl2br w:val="nil"/>
                    <w:tr2bl w:val="nil"/>
                  </w:tcBorders>
                  <w:vAlign w:val="center"/>
                </w:tcPr>
                <w:p w14:paraId="7BA723B9">
                  <w:pPr>
                    <w:pStyle w:val="9"/>
                    <w:keepNext w:val="0"/>
                    <w:keepLines w:val="0"/>
                    <w:pageBreakBefore w:val="0"/>
                    <w:kinsoku/>
                    <w:wordWrap/>
                    <w:overflowPunct/>
                    <w:topLinePunct w:val="0"/>
                    <w:autoSpaceDE/>
                    <w:autoSpaceDN/>
                    <w:bidi w:val="0"/>
                    <w:snapToGrid w:val="0"/>
                    <w:spacing w:line="250" w:lineRule="exact"/>
                    <w:ind w:firstLine="188" w:firstLineChars="100"/>
                    <w:textAlignment w:val="auto"/>
                    <w:rPr>
                      <w:color w:val="000000" w:themeColor="text1"/>
                      <w:spacing w:val="-11"/>
                      <w:highlight w:val="none"/>
                      <w:lang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锅炉房、航站楼</w:t>
                  </w:r>
                  <w:r>
                    <w:rPr>
                      <w:rFonts w:hint="eastAsia"/>
                      <w:color w:val="000000" w:themeColor="text1"/>
                      <w:spacing w:val="-11"/>
                      <w:highlight w:val="none"/>
                      <w:lang w:bidi="ar"/>
                      <w14:textFill>
                        <w14:solidFill>
                          <w14:schemeClr w14:val="tx1"/>
                        </w14:solidFill>
                      </w14:textFill>
                    </w:rPr>
                    <w:t>、</w:t>
                  </w:r>
                  <w:r>
                    <w:rPr>
                      <w:rFonts w:hint="eastAsia"/>
                      <w:color w:val="000000" w:themeColor="text1"/>
                      <w:spacing w:val="-11"/>
                      <w:highlight w:val="none"/>
                      <w:lang w:val="en-US" w:eastAsia="zh-CN" w:bidi="ar"/>
                      <w14:textFill>
                        <w14:solidFill>
                          <w14:schemeClr w14:val="tx1"/>
                        </w14:solidFill>
                      </w14:textFill>
                    </w:rPr>
                    <w:t>场内</w:t>
                  </w:r>
                  <w:r>
                    <w:rPr>
                      <w:rFonts w:hint="eastAsia"/>
                      <w:color w:val="000000" w:themeColor="text1"/>
                      <w:spacing w:val="-11"/>
                      <w:highlight w:val="none"/>
                      <w:lang w:bidi="ar"/>
                      <w14:textFill>
                        <w14:solidFill>
                          <w14:schemeClr w14:val="tx1"/>
                        </w14:solidFill>
                      </w14:textFill>
                    </w:rPr>
                    <w:t>道路及其他区域进行简单防渗，采取一般地面硬化处理。</w:t>
                  </w:r>
                </w:p>
              </w:tc>
              <w:tc>
                <w:tcPr>
                  <w:tcW w:w="1343" w:type="pct"/>
                  <w:tcBorders>
                    <w:tl2br w:val="nil"/>
                    <w:tr2bl w:val="nil"/>
                  </w:tcBorders>
                  <w:shd w:val="clear" w:color="auto" w:fill="auto"/>
                  <w:vAlign w:val="center"/>
                </w:tcPr>
                <w:p w14:paraId="6613172D">
                  <w:pPr>
                    <w:pStyle w:val="9"/>
                    <w:keepNext w:val="0"/>
                    <w:keepLines w:val="0"/>
                    <w:pageBreakBefore w:val="0"/>
                    <w:kinsoku/>
                    <w:wordWrap/>
                    <w:overflowPunct/>
                    <w:topLinePunct w:val="0"/>
                    <w:autoSpaceDE/>
                    <w:autoSpaceDN/>
                    <w:bidi w:val="0"/>
                    <w:snapToGrid w:val="0"/>
                    <w:spacing w:line="250" w:lineRule="exact"/>
                    <w:ind w:firstLine="188" w:firstLineChars="100"/>
                    <w:textAlignment w:val="auto"/>
                    <w:rPr>
                      <w:rFonts w:hint="default" w:ascii="Times New Roman" w:hAnsi="Times New Roman" w:eastAsia="宋体" w:cs="Times New Roman"/>
                      <w:color w:val="000000" w:themeColor="text1"/>
                      <w:spacing w:val="-11"/>
                      <w:kern w:val="2"/>
                      <w:sz w:val="21"/>
                      <w:szCs w:val="24"/>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锅炉房、航站楼</w:t>
                  </w:r>
                  <w:r>
                    <w:rPr>
                      <w:rFonts w:hint="eastAsia"/>
                      <w:color w:val="000000" w:themeColor="text1"/>
                      <w:spacing w:val="-11"/>
                      <w:highlight w:val="none"/>
                      <w:lang w:bidi="ar"/>
                      <w14:textFill>
                        <w14:solidFill>
                          <w14:schemeClr w14:val="tx1"/>
                        </w14:solidFill>
                      </w14:textFill>
                    </w:rPr>
                    <w:t>、</w:t>
                  </w:r>
                  <w:r>
                    <w:rPr>
                      <w:rFonts w:hint="eastAsia"/>
                      <w:color w:val="000000" w:themeColor="text1"/>
                      <w:spacing w:val="-11"/>
                      <w:highlight w:val="none"/>
                      <w:lang w:val="en-US" w:eastAsia="zh-CN" w:bidi="ar"/>
                      <w14:textFill>
                        <w14:solidFill>
                          <w14:schemeClr w14:val="tx1"/>
                        </w14:solidFill>
                      </w14:textFill>
                    </w:rPr>
                    <w:t>场内</w:t>
                  </w:r>
                  <w:r>
                    <w:rPr>
                      <w:rFonts w:hint="eastAsia"/>
                      <w:color w:val="000000" w:themeColor="text1"/>
                      <w:spacing w:val="-11"/>
                      <w:highlight w:val="none"/>
                      <w:lang w:bidi="ar"/>
                      <w14:textFill>
                        <w14:solidFill>
                          <w14:schemeClr w14:val="tx1"/>
                        </w14:solidFill>
                      </w14:textFill>
                    </w:rPr>
                    <w:t>道路及其他区域进行简单防渗，采取一般地面硬化处理。</w:t>
                  </w:r>
                </w:p>
              </w:tc>
              <w:tc>
                <w:tcPr>
                  <w:tcW w:w="1125" w:type="pct"/>
                  <w:tcBorders>
                    <w:tl2br w:val="nil"/>
                    <w:tr2bl w:val="nil"/>
                  </w:tcBorders>
                  <w:vAlign w:val="center"/>
                </w:tcPr>
                <w:p w14:paraId="685A33D0">
                  <w:pPr>
                    <w:keepNext w:val="0"/>
                    <w:keepLines w:val="0"/>
                    <w:pageBreakBefore w:val="0"/>
                    <w:kinsoku/>
                    <w:wordWrap/>
                    <w:overflowPunct/>
                    <w:topLinePunct w:val="0"/>
                    <w:autoSpaceDE/>
                    <w:autoSpaceDN/>
                    <w:bidi w:val="0"/>
                    <w:snapToGrid w:val="0"/>
                    <w:spacing w:line="250" w:lineRule="exact"/>
                    <w:ind w:firstLine="188" w:firstLineChars="100"/>
                    <w:jc w:val="both"/>
                    <w:textAlignment w:val="auto"/>
                    <w:rPr>
                      <w:rFonts w:hint="default" w:eastAsia="宋体"/>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依托现有，锅炉房南侧外地面及锅炉房内地面进行翻新，硬化处理</w:t>
                  </w:r>
                </w:p>
              </w:tc>
            </w:tr>
            <w:tr w14:paraId="580A03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vAlign w:val="center"/>
                </w:tcPr>
                <w:p w14:paraId="7E0CAB38">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color w:val="000000" w:themeColor="text1"/>
                      <w:spacing w:val="-11"/>
                      <w:szCs w:val="21"/>
                      <w:highlight w:val="none"/>
                      <w14:textFill>
                        <w14:solidFill>
                          <w14:schemeClr w14:val="tx1"/>
                        </w14:solidFill>
                      </w14:textFill>
                    </w:rPr>
                  </w:pPr>
                </w:p>
              </w:tc>
              <w:tc>
                <w:tcPr>
                  <w:tcW w:w="526" w:type="pct"/>
                  <w:tcBorders>
                    <w:tl2br w:val="nil"/>
                    <w:tr2bl w:val="nil"/>
                  </w:tcBorders>
                  <w:vAlign w:val="center"/>
                </w:tcPr>
                <w:p w14:paraId="5715C2D5">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bCs/>
                      <w:color w:val="000000" w:themeColor="text1"/>
                      <w:spacing w:val="-11"/>
                      <w:szCs w:val="21"/>
                      <w:highlight w:val="none"/>
                      <w14:textFill>
                        <w14:solidFill>
                          <w14:schemeClr w14:val="tx1"/>
                        </w14:solidFill>
                      </w14:textFill>
                    </w:rPr>
                    <w:t>环境</w:t>
                  </w:r>
                </w:p>
                <w:p w14:paraId="7FB893BE">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bCs/>
                      <w:color w:val="000000" w:themeColor="text1"/>
                      <w:spacing w:val="-11"/>
                      <w:szCs w:val="21"/>
                      <w:highlight w:val="none"/>
                      <w14:textFill>
                        <w14:solidFill>
                          <w14:schemeClr w14:val="tx1"/>
                        </w14:solidFill>
                      </w14:textFill>
                    </w:rPr>
                    <w:t>管理</w:t>
                  </w:r>
                </w:p>
              </w:tc>
              <w:tc>
                <w:tcPr>
                  <w:tcW w:w="1738" w:type="pct"/>
                  <w:tcBorders>
                    <w:tl2br w:val="nil"/>
                    <w:tr2bl w:val="nil"/>
                  </w:tcBorders>
                  <w:vAlign w:val="center"/>
                </w:tcPr>
                <w:p w14:paraId="1B1F0413">
                  <w:pPr>
                    <w:keepNext w:val="0"/>
                    <w:keepLines w:val="0"/>
                    <w:pageBreakBefore w:val="0"/>
                    <w:widowControl/>
                    <w:kinsoku/>
                    <w:wordWrap/>
                    <w:overflowPunct/>
                    <w:topLinePunct w:val="0"/>
                    <w:autoSpaceDE/>
                    <w:autoSpaceDN/>
                    <w:bidi w:val="0"/>
                    <w:snapToGrid w:val="0"/>
                    <w:spacing w:line="250" w:lineRule="exact"/>
                    <w:ind w:firstLine="188" w:firstLineChars="100"/>
                    <w:textAlignment w:val="auto"/>
                    <w:rPr>
                      <w:color w:val="000000" w:themeColor="text1"/>
                      <w:spacing w:val="-11"/>
                      <w:kern w:val="0"/>
                      <w:szCs w:val="21"/>
                      <w:highlight w:val="none"/>
                      <w:lang w:bidi="ar"/>
                      <w14:textFill>
                        <w14:solidFill>
                          <w14:schemeClr w14:val="tx1"/>
                        </w14:solidFill>
                      </w14:textFill>
                    </w:rPr>
                  </w:pPr>
                  <w:r>
                    <w:rPr>
                      <w:rFonts w:hint="eastAsia"/>
                      <w:bCs/>
                      <w:color w:val="000000" w:themeColor="text1"/>
                      <w:spacing w:val="-11"/>
                      <w:szCs w:val="21"/>
                      <w:highlight w:val="none"/>
                      <w:lang w:val="en-US" w:eastAsia="zh-CN"/>
                      <w14:textFill>
                        <w14:solidFill>
                          <w14:schemeClr w14:val="tx1"/>
                        </w14:solidFill>
                      </w14:textFill>
                    </w:rPr>
                    <w:t>机场设有安环人员</w:t>
                  </w:r>
                  <w:r>
                    <w:rPr>
                      <w:rFonts w:hint="eastAsia"/>
                      <w:bCs/>
                      <w:color w:val="000000" w:themeColor="text1"/>
                      <w:spacing w:val="-11"/>
                      <w:szCs w:val="21"/>
                      <w:highlight w:val="none"/>
                      <w14:textFill>
                        <w14:solidFill>
                          <w14:schemeClr w14:val="tx1"/>
                        </w14:solidFill>
                      </w14:textFill>
                    </w:rPr>
                    <w:t>，定期检查、管理</w:t>
                  </w:r>
                  <w:r>
                    <w:rPr>
                      <w:rFonts w:hint="eastAsia"/>
                      <w:color w:val="000000" w:themeColor="text1"/>
                      <w:spacing w:val="-11"/>
                      <w:szCs w:val="21"/>
                      <w:highlight w:val="none"/>
                      <w14:textFill>
                        <w14:solidFill>
                          <w14:schemeClr w14:val="tx1"/>
                        </w14:solidFill>
                      </w14:textFill>
                    </w:rPr>
                    <w:t>。</w:t>
                  </w:r>
                </w:p>
              </w:tc>
              <w:tc>
                <w:tcPr>
                  <w:tcW w:w="1343" w:type="pct"/>
                  <w:tcBorders>
                    <w:tl2br w:val="nil"/>
                    <w:tr2bl w:val="nil"/>
                  </w:tcBorders>
                  <w:shd w:val="clear" w:color="auto" w:fill="auto"/>
                  <w:vAlign w:val="center"/>
                </w:tcPr>
                <w:p w14:paraId="20E9E757">
                  <w:pPr>
                    <w:keepNext w:val="0"/>
                    <w:keepLines w:val="0"/>
                    <w:pageBreakBefore w:val="0"/>
                    <w:widowControl/>
                    <w:kinsoku/>
                    <w:wordWrap/>
                    <w:overflowPunct/>
                    <w:topLinePunct w:val="0"/>
                    <w:autoSpaceDE/>
                    <w:autoSpaceDN/>
                    <w:bidi w:val="0"/>
                    <w:snapToGrid w:val="0"/>
                    <w:spacing w:line="250" w:lineRule="exact"/>
                    <w:ind w:firstLine="376" w:firstLineChars="200"/>
                    <w:textAlignment w:val="auto"/>
                    <w:rPr>
                      <w:rFonts w:hint="default" w:ascii="Times New Roman" w:hAnsi="Times New Roman" w:eastAsia="宋体" w:cs="Times New Roman"/>
                      <w:color w:val="000000" w:themeColor="text1"/>
                      <w:spacing w:val="-11"/>
                      <w:kern w:val="0"/>
                      <w:sz w:val="21"/>
                      <w:szCs w:val="21"/>
                      <w:highlight w:val="none"/>
                      <w:lang w:val="en-US" w:eastAsia="zh-CN" w:bidi="ar"/>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同改造前</w:t>
                  </w:r>
                </w:p>
              </w:tc>
              <w:tc>
                <w:tcPr>
                  <w:tcW w:w="1125" w:type="pct"/>
                  <w:tcBorders>
                    <w:tl2br w:val="nil"/>
                    <w:tr2bl w:val="nil"/>
                  </w:tcBorders>
                  <w:vAlign w:val="center"/>
                </w:tcPr>
                <w:p w14:paraId="5D473F7B">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hint="default" w:ascii="Times New Roman" w:eastAsia="宋体"/>
                      <w:color w:val="000000" w:themeColor="text1"/>
                      <w:spacing w:val="-11"/>
                      <w:szCs w:val="21"/>
                      <w:highlight w:val="none"/>
                      <w:lang w:val="en-US" w:eastAsia="zh-CN"/>
                      <w14:textFill>
                        <w14:solidFill>
                          <w14:schemeClr w14:val="tx1"/>
                        </w14:solidFill>
                      </w14:textFill>
                    </w:rPr>
                  </w:pPr>
                  <w:r>
                    <w:rPr>
                      <w:rFonts w:hint="eastAsia" w:ascii="Times New Roman"/>
                      <w:color w:val="000000" w:themeColor="text1"/>
                      <w:spacing w:val="-11"/>
                      <w:szCs w:val="21"/>
                      <w:highlight w:val="none"/>
                      <w:lang w:val="en-US" w:eastAsia="zh-CN"/>
                      <w14:textFill>
                        <w14:solidFill>
                          <w14:schemeClr w14:val="tx1"/>
                        </w14:solidFill>
                      </w14:textFill>
                    </w:rPr>
                    <w:t>无变化</w:t>
                  </w:r>
                </w:p>
              </w:tc>
            </w:tr>
            <w:tr w14:paraId="5F7C9A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pct"/>
                  <w:gridSpan w:val="2"/>
                  <w:tcBorders>
                    <w:tl2br w:val="nil"/>
                    <w:tr2bl w:val="nil"/>
                  </w:tcBorders>
                  <w:vAlign w:val="center"/>
                </w:tcPr>
                <w:p w14:paraId="6A3E26D5">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bCs/>
                      <w:color w:val="000000" w:themeColor="text1"/>
                      <w:spacing w:val="-11"/>
                      <w:szCs w:val="21"/>
                      <w:highlight w:val="none"/>
                      <w14:textFill>
                        <w14:solidFill>
                          <w14:schemeClr w14:val="tx1"/>
                        </w14:solidFill>
                      </w14:textFill>
                    </w:rPr>
                  </w:pPr>
                  <w:r>
                    <w:rPr>
                      <w:rFonts w:ascii="Times New Roman"/>
                      <w:color w:val="000000" w:themeColor="text1"/>
                      <w:spacing w:val="-11"/>
                      <w:szCs w:val="21"/>
                      <w:highlight w:val="none"/>
                      <w14:textFill>
                        <w14:solidFill>
                          <w14:schemeClr w14:val="tx1"/>
                        </w14:solidFill>
                      </w14:textFill>
                    </w:rPr>
                    <w:t>办公区及生活设施</w:t>
                  </w:r>
                </w:p>
              </w:tc>
              <w:tc>
                <w:tcPr>
                  <w:tcW w:w="1738" w:type="pct"/>
                  <w:tcBorders>
                    <w:tl2br w:val="nil"/>
                    <w:tr2bl w:val="nil"/>
                  </w:tcBorders>
                  <w:vAlign w:val="center"/>
                </w:tcPr>
                <w:p w14:paraId="64EC6005">
                  <w:pPr>
                    <w:keepNext w:val="0"/>
                    <w:keepLines w:val="0"/>
                    <w:pageBreakBefore w:val="0"/>
                    <w:widowControl/>
                    <w:kinsoku/>
                    <w:wordWrap/>
                    <w:overflowPunct/>
                    <w:topLinePunct w:val="0"/>
                    <w:autoSpaceDE/>
                    <w:autoSpaceDN/>
                    <w:bidi w:val="0"/>
                    <w:snapToGrid w:val="0"/>
                    <w:spacing w:line="250" w:lineRule="exact"/>
                    <w:ind w:firstLine="188" w:firstLineChars="100"/>
                    <w:textAlignment w:val="auto"/>
                    <w:rPr>
                      <w:rFonts w:hint="default" w:eastAsia="宋体"/>
                      <w:color w:val="000000" w:themeColor="text1"/>
                      <w:spacing w:val="-11"/>
                      <w:kern w:val="0"/>
                      <w:szCs w:val="21"/>
                      <w:highlight w:val="none"/>
                      <w:lang w:val="en-US" w:eastAsia="zh-CN" w:bidi="ar"/>
                      <w14:textFill>
                        <w14:solidFill>
                          <w14:schemeClr w14:val="tx1"/>
                        </w14:solidFill>
                      </w14:textFill>
                    </w:rPr>
                  </w:pPr>
                  <w:r>
                    <w:rPr>
                      <w:rFonts w:hint="eastAsia"/>
                      <w:color w:val="000000" w:themeColor="text1"/>
                      <w:spacing w:val="-11"/>
                      <w:kern w:val="0"/>
                      <w:szCs w:val="21"/>
                      <w:highlight w:val="none"/>
                      <w:lang w:val="en-US" w:eastAsia="zh-CN" w:bidi="ar"/>
                      <w14:textFill>
                        <w14:solidFill>
                          <w14:schemeClr w14:val="tx1"/>
                        </w14:solidFill>
                      </w14:textFill>
                    </w:rPr>
                    <w:t>1座航站楼，面积3100m</w:t>
                  </w:r>
                  <w:r>
                    <w:rPr>
                      <w:rFonts w:hint="eastAsia"/>
                      <w:color w:val="000000" w:themeColor="text1"/>
                      <w:spacing w:val="-11"/>
                      <w:kern w:val="0"/>
                      <w:szCs w:val="21"/>
                      <w:highlight w:val="none"/>
                      <w:vertAlign w:val="superscript"/>
                      <w:lang w:val="en-US" w:eastAsia="zh-CN" w:bidi="ar"/>
                      <w14:textFill>
                        <w14:solidFill>
                          <w14:schemeClr w14:val="tx1"/>
                        </w14:solidFill>
                      </w14:textFill>
                    </w:rPr>
                    <w:t>2</w:t>
                  </w:r>
                </w:p>
              </w:tc>
              <w:tc>
                <w:tcPr>
                  <w:tcW w:w="1343" w:type="pct"/>
                  <w:tcBorders>
                    <w:tl2br w:val="nil"/>
                    <w:tr2bl w:val="nil"/>
                  </w:tcBorders>
                  <w:vAlign w:val="center"/>
                </w:tcPr>
                <w:p w14:paraId="168DF5A0">
                  <w:pPr>
                    <w:keepNext w:val="0"/>
                    <w:keepLines w:val="0"/>
                    <w:pageBreakBefore w:val="0"/>
                    <w:widowControl/>
                    <w:kinsoku/>
                    <w:wordWrap/>
                    <w:overflowPunct/>
                    <w:topLinePunct w:val="0"/>
                    <w:autoSpaceDE/>
                    <w:autoSpaceDN/>
                    <w:bidi w:val="0"/>
                    <w:snapToGrid w:val="0"/>
                    <w:spacing w:line="250" w:lineRule="exact"/>
                    <w:ind w:firstLine="376" w:firstLineChars="200"/>
                    <w:textAlignment w:val="auto"/>
                    <w:rPr>
                      <w:rFonts w:hint="default"/>
                      <w:color w:val="000000" w:themeColor="text1"/>
                      <w:spacing w:val="-11"/>
                      <w:kern w:val="0"/>
                      <w:szCs w:val="21"/>
                      <w:highlight w:val="none"/>
                      <w:lang w:val="en-US" w:eastAsia="zh-CN" w:bidi="ar"/>
                      <w14:textFill>
                        <w14:solidFill>
                          <w14:schemeClr w14:val="tx1"/>
                        </w14:solidFill>
                      </w14:textFill>
                    </w:rPr>
                  </w:pPr>
                  <w:r>
                    <w:rPr>
                      <w:rFonts w:hint="eastAsia"/>
                      <w:color w:val="000000" w:themeColor="text1"/>
                      <w:spacing w:val="-11"/>
                      <w:kern w:val="0"/>
                      <w:szCs w:val="21"/>
                      <w:highlight w:val="none"/>
                      <w:lang w:val="en-US" w:eastAsia="zh-CN" w:bidi="ar"/>
                      <w14:textFill>
                        <w14:solidFill>
                          <w14:schemeClr w14:val="tx1"/>
                        </w14:solidFill>
                      </w14:textFill>
                    </w:rPr>
                    <w:t>同改造前</w:t>
                  </w:r>
                </w:p>
              </w:tc>
              <w:tc>
                <w:tcPr>
                  <w:tcW w:w="1125" w:type="pct"/>
                  <w:tcBorders>
                    <w:tl2br w:val="nil"/>
                    <w:tr2bl w:val="nil"/>
                  </w:tcBorders>
                  <w:vAlign w:val="center"/>
                </w:tcPr>
                <w:p w14:paraId="5F19946C">
                  <w:pPr>
                    <w:pStyle w:val="36"/>
                    <w:keepNext w:val="0"/>
                    <w:keepLines w:val="0"/>
                    <w:pageBreakBefore w:val="0"/>
                    <w:kinsoku/>
                    <w:wordWrap/>
                    <w:overflowPunct/>
                    <w:topLinePunct w:val="0"/>
                    <w:autoSpaceDE/>
                    <w:autoSpaceDN/>
                    <w:bidi w:val="0"/>
                    <w:snapToGrid w:val="0"/>
                    <w:spacing w:beforeLines="0" w:afterLines="0" w:line="250" w:lineRule="exact"/>
                    <w:ind w:firstLine="0"/>
                    <w:textAlignment w:val="auto"/>
                    <w:rPr>
                      <w:rFonts w:ascii="Times New Roman"/>
                      <w:color w:val="000000" w:themeColor="text1"/>
                      <w:spacing w:val="-11"/>
                      <w:szCs w:val="21"/>
                      <w:highlight w:val="none"/>
                      <w14:textFill>
                        <w14:solidFill>
                          <w14:schemeClr w14:val="tx1"/>
                        </w14:solidFill>
                      </w14:textFill>
                    </w:rPr>
                  </w:pPr>
                  <w:r>
                    <w:rPr>
                      <w:rFonts w:hint="eastAsia" w:ascii="Times New Roman"/>
                      <w:color w:val="000000" w:themeColor="text1"/>
                      <w:spacing w:val="-11"/>
                      <w:szCs w:val="21"/>
                      <w:highlight w:val="none"/>
                      <w:lang w:val="en-US" w:eastAsia="zh-CN"/>
                      <w14:textFill>
                        <w14:solidFill>
                          <w14:schemeClr w14:val="tx1"/>
                        </w14:solidFill>
                      </w14:textFill>
                    </w:rPr>
                    <w:t>无变化</w:t>
                  </w:r>
                </w:p>
              </w:tc>
            </w:tr>
            <w:bookmarkEnd w:id="2"/>
          </w:tbl>
          <w:p w14:paraId="1936DFC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w:t>
            </w:r>
            <w:r>
              <w:rPr>
                <w:rFonts w:hint="eastAsia" w:ascii="黑体" w:hAnsi="黑体" w:eastAsia="黑体" w:cs="黑体"/>
                <w:b/>
                <w:bCs/>
                <w:color w:val="000000" w:themeColor="text1"/>
                <w:sz w:val="24"/>
                <w:highlight w:val="none"/>
                <w:lang w:val="en-US" w:eastAsia="zh-CN"/>
                <w14:textFill>
                  <w14:solidFill>
                    <w14:schemeClr w14:val="tx1"/>
                  </w14:solidFill>
                </w14:textFill>
              </w:rPr>
              <w:t>3</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依托可行性分析</w:t>
            </w:r>
          </w:p>
          <w:p w14:paraId="3948A075">
            <w:pPr>
              <w:adjustRightInd w:val="0"/>
              <w:snapToGrid w:val="0"/>
              <w:spacing w:line="360" w:lineRule="auto"/>
              <w:ind w:firstLine="480" w:firstLineChars="20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本项目对现有锅炉及锅炉房内部设施进行拆除，部分供热管网进行更换，依托设施主要为供排水、供电设施及锅炉房主体。具体依托情况如下：</w:t>
            </w:r>
          </w:p>
          <w:p w14:paraId="5FDD9279">
            <w:pPr>
              <w:pStyle w:val="32"/>
              <w:adjustRightInd w:val="0"/>
              <w:snapToGrid w:val="0"/>
              <w:spacing w:line="240" w:lineRule="auto"/>
              <w:ind w:firstLine="1928" w:firstLineChars="800"/>
              <w:jc w:val="both"/>
              <w:rPr>
                <w:rFonts w:hint="default" w:eastAsia="宋体"/>
                <w:color w:val="000000" w:themeColor="text1"/>
                <w:sz w:val="24"/>
                <w:szCs w:val="24"/>
                <w:highlight w:val="none"/>
                <w:vertAlign w:val="baseli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w:t>表2-</w:t>
            </w:r>
            <w:r>
              <w:rPr>
                <w:rFonts w:hint="eastAsia"/>
                <w:b/>
                <w:bCs/>
                <w:color w:val="000000" w:themeColor="text1"/>
                <w:sz w:val="24"/>
                <w:szCs w:val="24"/>
                <w:highlight w:val="none"/>
                <w14:textFill>
                  <w14:solidFill>
                    <w14:schemeClr w14:val="tx1"/>
                  </w14:solidFill>
                </w14:textFill>
              </w:rPr>
              <w:t>2</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本项目依托可行性分析</w:t>
            </w:r>
          </w:p>
          <w:tbl>
            <w:tblPr>
              <w:tblStyle w:val="7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12"/>
              <w:gridCol w:w="706"/>
              <w:gridCol w:w="1742"/>
              <w:gridCol w:w="1314"/>
              <w:gridCol w:w="1845"/>
              <w:gridCol w:w="1824"/>
            </w:tblGrid>
            <w:tr w14:paraId="72AA68E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2" w:type="pct"/>
                  <w:tcBorders>
                    <w:tl2br w:val="nil"/>
                    <w:tr2bl w:val="nil"/>
                  </w:tcBorders>
                  <w:vAlign w:val="center"/>
                </w:tcPr>
                <w:p w14:paraId="7E6CBD79">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color w:val="000000" w:themeColor="text1"/>
                      <w:spacing w:val="-11"/>
                      <w:highlight w:val="none"/>
                      <w:lang w:val="en-US" w:eastAsia="zh-CN" w:bidi="ar"/>
                      <w14:textFill>
                        <w14:solidFill>
                          <w14:schemeClr w14:val="tx1"/>
                        </w14:solidFill>
                      </w14:textFill>
                    </w:rPr>
                  </w:pPr>
                  <w:r>
                    <w:rPr>
                      <w:rFonts w:hint="eastAsia"/>
                      <w:b/>
                      <w:bCs/>
                      <w:color w:val="000000" w:themeColor="text1"/>
                      <w:spacing w:val="-11"/>
                      <w:highlight w:val="none"/>
                      <w:lang w:val="en-US" w:eastAsia="zh-CN" w:bidi="ar"/>
                      <w14:textFill>
                        <w14:solidFill>
                          <w14:schemeClr w14:val="tx1"/>
                        </w14:solidFill>
                      </w14:textFill>
                    </w:rPr>
                    <w:t>工程</w:t>
                  </w:r>
                </w:p>
                <w:p w14:paraId="2BD468C3">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themeColor="text1"/>
                      <w:spacing w:val="-11"/>
                      <w:highlight w:val="none"/>
                      <w:lang w:val="en-US" w:eastAsia="zh-CN" w:bidi="ar"/>
                      <w14:textFill>
                        <w14:solidFill>
                          <w14:schemeClr w14:val="tx1"/>
                        </w14:solidFill>
                      </w14:textFill>
                    </w:rPr>
                  </w:pPr>
                  <w:r>
                    <w:rPr>
                      <w:rFonts w:hint="eastAsia"/>
                      <w:b/>
                      <w:bCs/>
                      <w:color w:val="000000" w:themeColor="text1"/>
                      <w:spacing w:val="-11"/>
                      <w:highlight w:val="none"/>
                      <w:lang w:val="en-US" w:eastAsia="zh-CN" w:bidi="ar"/>
                      <w14:textFill>
                        <w14:solidFill>
                          <w14:schemeClr w14:val="tx1"/>
                        </w14:solidFill>
                      </w14:textFill>
                    </w:rPr>
                    <w:t>类别</w:t>
                  </w:r>
                </w:p>
              </w:tc>
              <w:tc>
                <w:tcPr>
                  <w:tcW w:w="1540" w:type="pct"/>
                  <w:gridSpan w:val="2"/>
                  <w:tcBorders>
                    <w:tl2br w:val="nil"/>
                    <w:tr2bl w:val="nil"/>
                  </w:tcBorders>
                  <w:vAlign w:val="center"/>
                </w:tcPr>
                <w:p w14:paraId="3A3B300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themeColor="text1"/>
                      <w:spacing w:val="-11"/>
                      <w:highlight w:val="none"/>
                      <w:lang w:val="en-US" w:eastAsia="zh-CN" w:bidi="ar"/>
                      <w14:textFill>
                        <w14:solidFill>
                          <w14:schemeClr w14:val="tx1"/>
                        </w14:solidFill>
                      </w14:textFill>
                    </w:rPr>
                  </w:pPr>
                  <w:r>
                    <w:rPr>
                      <w:rFonts w:hint="eastAsia"/>
                      <w:b/>
                      <w:bCs/>
                      <w:color w:val="000000" w:themeColor="text1"/>
                      <w:spacing w:val="-11"/>
                      <w:highlight w:val="none"/>
                      <w:lang w:val="en-US" w:eastAsia="zh-CN" w:bidi="ar"/>
                      <w14:textFill>
                        <w14:solidFill>
                          <w14:schemeClr w14:val="tx1"/>
                        </w14:solidFill>
                      </w14:textFill>
                    </w:rPr>
                    <w:t>现有工程建设情况</w:t>
                  </w:r>
                </w:p>
              </w:tc>
              <w:tc>
                <w:tcPr>
                  <w:tcW w:w="827" w:type="pct"/>
                  <w:tcBorders>
                    <w:tl2br w:val="nil"/>
                    <w:tr2bl w:val="nil"/>
                  </w:tcBorders>
                  <w:vAlign w:val="center"/>
                </w:tcPr>
                <w:p w14:paraId="752CAAE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themeColor="text1"/>
                      <w:spacing w:val="-11"/>
                      <w:highlight w:val="none"/>
                      <w:lang w:val="en-US" w:eastAsia="zh-CN" w:bidi="ar"/>
                      <w14:textFill>
                        <w14:solidFill>
                          <w14:schemeClr w14:val="tx1"/>
                        </w14:solidFill>
                      </w14:textFill>
                    </w:rPr>
                  </w:pPr>
                  <w:r>
                    <w:rPr>
                      <w:rFonts w:hint="eastAsia"/>
                      <w:b/>
                      <w:bCs/>
                      <w:color w:val="000000" w:themeColor="text1"/>
                      <w:spacing w:val="-11"/>
                      <w:highlight w:val="none"/>
                      <w:lang w:val="en-US" w:eastAsia="zh-CN" w:bidi="ar"/>
                      <w14:textFill>
                        <w14:solidFill>
                          <w14:schemeClr w14:val="tx1"/>
                        </w14:solidFill>
                      </w14:textFill>
                    </w:rPr>
                    <w:t>现有工程使用情况</w:t>
                  </w:r>
                </w:p>
              </w:tc>
              <w:tc>
                <w:tcPr>
                  <w:tcW w:w="1161" w:type="pct"/>
                  <w:tcBorders>
                    <w:tl2br w:val="nil"/>
                    <w:tr2bl w:val="nil"/>
                  </w:tcBorders>
                  <w:vAlign w:val="center"/>
                </w:tcPr>
                <w:p w14:paraId="0E41332A">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themeColor="text1"/>
                      <w:spacing w:val="-11"/>
                      <w:highlight w:val="none"/>
                      <w:lang w:val="en-US" w:eastAsia="zh-CN" w:bidi="ar"/>
                      <w14:textFill>
                        <w14:solidFill>
                          <w14:schemeClr w14:val="tx1"/>
                        </w14:solidFill>
                      </w14:textFill>
                    </w:rPr>
                  </w:pPr>
                  <w:r>
                    <w:rPr>
                      <w:rFonts w:hint="eastAsia"/>
                      <w:b/>
                      <w:bCs/>
                      <w:color w:val="000000" w:themeColor="text1"/>
                      <w:spacing w:val="-11"/>
                      <w:highlight w:val="none"/>
                      <w:lang w:val="en-US" w:eastAsia="zh-CN" w:bidi="ar"/>
                      <w14:textFill>
                        <w14:solidFill>
                          <w14:schemeClr w14:val="tx1"/>
                        </w14:solidFill>
                      </w14:textFill>
                    </w:rPr>
                    <w:t>本项目</w:t>
                  </w:r>
                </w:p>
              </w:tc>
              <w:tc>
                <w:tcPr>
                  <w:tcW w:w="1148" w:type="pct"/>
                  <w:tcBorders>
                    <w:tl2br w:val="nil"/>
                    <w:tr2bl w:val="nil"/>
                  </w:tcBorders>
                  <w:vAlign w:val="center"/>
                </w:tcPr>
                <w:p w14:paraId="15501E14">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themeColor="text1"/>
                      <w:spacing w:val="-11"/>
                      <w:highlight w:val="none"/>
                      <w:lang w:val="en-US" w:eastAsia="zh-CN" w:bidi="ar"/>
                      <w14:textFill>
                        <w14:solidFill>
                          <w14:schemeClr w14:val="tx1"/>
                        </w14:solidFill>
                      </w14:textFill>
                    </w:rPr>
                  </w:pPr>
                  <w:r>
                    <w:rPr>
                      <w:rFonts w:hint="eastAsia"/>
                      <w:b/>
                      <w:bCs/>
                      <w:color w:val="000000" w:themeColor="text1"/>
                      <w:spacing w:val="-11"/>
                      <w:highlight w:val="none"/>
                      <w:lang w:val="en-US" w:eastAsia="zh-CN" w:bidi="ar"/>
                      <w14:textFill>
                        <w14:solidFill>
                          <w14:schemeClr w14:val="tx1"/>
                        </w14:solidFill>
                      </w14:textFill>
                    </w:rPr>
                    <w:t>依托可行性</w:t>
                  </w:r>
                </w:p>
              </w:tc>
            </w:tr>
            <w:tr w14:paraId="7A9718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2" w:type="pct"/>
                  <w:tcBorders>
                    <w:tl2br w:val="nil"/>
                    <w:tr2bl w:val="nil"/>
                  </w:tcBorders>
                  <w:vAlign w:val="center"/>
                </w:tcPr>
                <w:p w14:paraId="36A9138A">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主体</w:t>
                  </w:r>
                </w:p>
                <w:p w14:paraId="3ED2973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工程</w:t>
                  </w:r>
                </w:p>
              </w:tc>
              <w:tc>
                <w:tcPr>
                  <w:tcW w:w="1540" w:type="pct"/>
                  <w:gridSpan w:val="2"/>
                  <w:tcBorders>
                    <w:tl2br w:val="nil"/>
                    <w:tr2bl w:val="nil"/>
                  </w:tcBorders>
                  <w:vAlign w:val="center"/>
                </w:tcPr>
                <w:p w14:paraId="403DBBC1">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color w:val="000000" w:themeColor="text1"/>
                      <w:spacing w:val="-11"/>
                      <w:highlight w:val="none"/>
                      <w:lang w:val="en-US" w:eastAsia="zh-CN" w:bidi="ar"/>
                      <w14:textFill>
                        <w14:solidFill>
                          <w14:schemeClr w14:val="tx1"/>
                        </w14:solidFill>
                      </w14:textFill>
                    </w:rPr>
                  </w:pPr>
                  <w:r>
                    <w:rPr>
                      <w:rFonts w:hint="default"/>
                      <w:color w:val="000000" w:themeColor="text1"/>
                      <w:spacing w:val="-11"/>
                      <w:highlight w:val="none"/>
                      <w:lang w:val="en-US" w:eastAsia="zh-CN" w:bidi="ar"/>
                      <w14:textFill>
                        <w14:solidFill>
                          <w14:schemeClr w14:val="tx1"/>
                        </w14:solidFill>
                      </w14:textFill>
                    </w:rPr>
                    <w:t>1座锅炉房，建筑面积452m</w:t>
                  </w:r>
                  <w:r>
                    <w:rPr>
                      <w:rFonts w:hint="default"/>
                      <w:color w:val="000000" w:themeColor="text1"/>
                      <w:spacing w:val="-11"/>
                      <w:highlight w:val="none"/>
                      <w:vertAlign w:val="superscript"/>
                      <w:lang w:val="en-US" w:eastAsia="zh-CN" w:bidi="ar"/>
                      <w14:textFill>
                        <w14:solidFill>
                          <w14:schemeClr w14:val="tx1"/>
                        </w14:solidFill>
                      </w14:textFill>
                    </w:rPr>
                    <w:t>2</w:t>
                  </w:r>
                  <w:r>
                    <w:rPr>
                      <w:rFonts w:hint="default"/>
                      <w:color w:val="000000" w:themeColor="text1"/>
                      <w:spacing w:val="-11"/>
                      <w:highlight w:val="none"/>
                      <w:lang w:val="en-US" w:eastAsia="zh-CN" w:bidi="ar"/>
                      <w14:textFill>
                        <w14:solidFill>
                          <w14:schemeClr w14:val="tx1"/>
                        </w14:solidFill>
                      </w14:textFill>
                    </w:rPr>
                    <w:t>、高8.7m，包括锅炉间、除尘间、设备及附属房等。锅炉房内设2台1.4MW卧式快装燃煤热水锅炉及配套设施，</w:t>
                  </w:r>
                  <w:r>
                    <w:rPr>
                      <w:rFonts w:hint="eastAsia"/>
                      <w:color w:val="000000" w:themeColor="text1"/>
                      <w:spacing w:val="-11"/>
                      <w:highlight w:val="none"/>
                      <w:lang w:val="en-US" w:eastAsia="zh-CN" w:bidi="ar"/>
                      <w14:textFill>
                        <w14:solidFill>
                          <w14:schemeClr w14:val="tx1"/>
                        </w14:solidFill>
                      </w14:textFill>
                    </w:rPr>
                    <w:t>配备</w:t>
                  </w:r>
                  <w:r>
                    <w:rPr>
                      <w:rFonts w:hint="default"/>
                      <w:color w:val="000000" w:themeColor="text1"/>
                      <w:spacing w:val="-11"/>
                      <w:highlight w:val="none"/>
                      <w:lang w:val="en-US" w:eastAsia="zh-CN" w:bidi="ar"/>
                      <w14:textFill>
                        <w14:solidFill>
                          <w14:schemeClr w14:val="tx1"/>
                        </w14:solidFill>
                      </w14:textFill>
                    </w:rPr>
                    <w:t>1台20m</w:t>
                  </w:r>
                  <w:r>
                    <w:rPr>
                      <w:rFonts w:hint="default"/>
                      <w:color w:val="000000" w:themeColor="text1"/>
                      <w:spacing w:val="-11"/>
                      <w:highlight w:val="none"/>
                      <w:vertAlign w:val="superscript"/>
                      <w:lang w:val="en-US" w:eastAsia="zh-CN" w:bidi="ar"/>
                      <w14:textFill>
                        <w14:solidFill>
                          <w14:schemeClr w14:val="tx1"/>
                        </w14:solidFill>
                      </w14:textFill>
                    </w:rPr>
                    <w:t>3</w:t>
                  </w:r>
                  <w:r>
                    <w:rPr>
                      <w:rFonts w:hint="default"/>
                      <w:color w:val="000000" w:themeColor="text1"/>
                      <w:spacing w:val="-11"/>
                      <w:highlight w:val="none"/>
                      <w:lang w:val="en-US" w:eastAsia="zh-CN" w:bidi="ar"/>
                      <w14:textFill>
                        <w14:solidFill>
                          <w14:schemeClr w14:val="tx1"/>
                        </w14:solidFill>
                      </w14:textFill>
                    </w:rPr>
                    <w:t>振荡容积式换热器，5套300L太阳能。</w:t>
                  </w:r>
                </w:p>
              </w:tc>
              <w:tc>
                <w:tcPr>
                  <w:tcW w:w="827" w:type="pct"/>
                  <w:tcBorders>
                    <w:tl2br w:val="nil"/>
                    <w:tr2bl w:val="nil"/>
                  </w:tcBorders>
                  <w:vAlign w:val="center"/>
                </w:tcPr>
                <w:p w14:paraId="4D7C6C9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w:t>
                  </w:r>
                </w:p>
              </w:tc>
              <w:tc>
                <w:tcPr>
                  <w:tcW w:w="1161" w:type="pct"/>
                  <w:tcBorders>
                    <w:tl2br w:val="nil"/>
                    <w:tr2bl w:val="nil"/>
                  </w:tcBorders>
                  <w:vAlign w:val="center"/>
                </w:tcPr>
                <w:p w14:paraId="60B787C5">
                  <w:pPr>
                    <w:pStyle w:val="9"/>
                    <w:keepNext w:val="0"/>
                    <w:keepLines w:val="0"/>
                    <w:pageBreakBefore w:val="0"/>
                    <w:widowControl w:val="0"/>
                    <w:kinsoku/>
                    <w:wordWrap/>
                    <w:overflowPunct/>
                    <w:topLinePunct w:val="0"/>
                    <w:autoSpaceDE/>
                    <w:autoSpaceDN/>
                    <w:bidi w:val="0"/>
                    <w:adjustRightInd w:val="0"/>
                    <w:snapToGrid w:val="0"/>
                    <w:ind w:firstLine="188" w:firstLineChars="100"/>
                    <w:jc w:val="left"/>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拆除锅炉间内设施及基础，将其改为水泵房，对地面恢复，对顶棚等进行翻新维修；拆除除尘间设施，改为办公用房，对地面恢复，对顶棚等进行翻新维修；设备间及其附属房间改为休息间；对锅炉房屋面进行防水维修，南侧室外新增爬梯</w:t>
                  </w:r>
                </w:p>
              </w:tc>
              <w:tc>
                <w:tcPr>
                  <w:tcW w:w="1148" w:type="pct"/>
                  <w:tcBorders>
                    <w:tl2br w:val="nil"/>
                    <w:tr2bl w:val="nil"/>
                  </w:tcBorders>
                  <w:vAlign w:val="center"/>
                </w:tcPr>
                <w:p w14:paraId="148804CF">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现有锅炉房内设施全部拆除，并进行翻新维修，将房间功能进行了变更，无需新增永久占地，可满足本项目需求，依托可行</w:t>
                  </w:r>
                </w:p>
              </w:tc>
            </w:tr>
            <w:tr w14:paraId="5DC044B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322" w:type="pct"/>
                  <w:vMerge w:val="restart"/>
                  <w:tcBorders>
                    <w:tl2br w:val="nil"/>
                    <w:tr2bl w:val="nil"/>
                  </w:tcBorders>
                  <w:shd w:val="clear" w:color="auto" w:fill="auto"/>
                  <w:vAlign w:val="center"/>
                </w:tcPr>
                <w:p w14:paraId="0F537A3B">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公用</w:t>
                  </w:r>
                </w:p>
                <w:p w14:paraId="4A9BFA28">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11"/>
                      <w:kern w:val="2"/>
                      <w:sz w:val="21"/>
                      <w:szCs w:val="24"/>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工程</w:t>
                  </w:r>
                </w:p>
              </w:tc>
              <w:tc>
                <w:tcPr>
                  <w:tcW w:w="444" w:type="pct"/>
                  <w:tcBorders>
                    <w:right w:val="single" w:color="auto" w:sz="4" w:space="0"/>
                    <w:tl2br w:val="nil"/>
                    <w:tr2bl w:val="nil"/>
                  </w:tcBorders>
                  <w:vAlign w:val="center"/>
                </w:tcPr>
                <w:p w14:paraId="235438C8">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供水</w:t>
                  </w:r>
                </w:p>
              </w:tc>
              <w:tc>
                <w:tcPr>
                  <w:tcW w:w="1096" w:type="pct"/>
                  <w:tcBorders>
                    <w:left w:val="single" w:color="auto" w:sz="4" w:space="0"/>
                    <w:tl2br w:val="nil"/>
                    <w:tr2bl w:val="nil"/>
                  </w:tcBorders>
                  <w:shd w:val="clear" w:color="auto" w:fill="auto"/>
                  <w:vAlign w:val="center"/>
                </w:tcPr>
                <w:p w14:paraId="5FE8D582">
                  <w:pPr>
                    <w:pStyle w:val="9"/>
                    <w:keepNext w:val="0"/>
                    <w:keepLines w:val="0"/>
                    <w:pageBreakBefore w:val="0"/>
                    <w:widowControl w:val="0"/>
                    <w:kinsoku/>
                    <w:wordWrap/>
                    <w:overflowPunct/>
                    <w:topLinePunct w:val="0"/>
                    <w:autoSpaceDE/>
                    <w:autoSpaceDN/>
                    <w:bidi w:val="0"/>
                    <w:adjustRightInd w:val="0"/>
                    <w:snapToGrid w:val="0"/>
                    <w:ind w:firstLine="188" w:firstLineChars="100"/>
                    <w:jc w:val="left"/>
                    <w:textAlignment w:val="auto"/>
                    <w:rPr>
                      <w:rFonts w:hint="default"/>
                      <w:color w:val="000000" w:themeColor="text1"/>
                      <w:spacing w:val="-11"/>
                      <w:highlight w:val="none"/>
                      <w:lang w:val="en-US" w:eastAsia="zh-CN" w:bidi="ar"/>
                      <w14:textFill>
                        <w14:solidFill>
                          <w14:schemeClr w14:val="tx1"/>
                        </w14:solidFill>
                      </w14:textFill>
                    </w:rPr>
                  </w:pPr>
                  <w:r>
                    <w:rPr>
                      <w:rFonts w:hint="default"/>
                      <w:color w:val="000000" w:themeColor="text1"/>
                      <w:spacing w:val="-11"/>
                      <w:highlight w:val="none"/>
                      <w:lang w:val="en-US" w:eastAsia="zh-CN" w:bidi="ar"/>
                      <w14:textFill>
                        <w14:solidFill>
                          <w14:schemeClr w14:val="tx1"/>
                        </w14:solidFill>
                      </w14:textFill>
                    </w:rPr>
                    <w:t>1座供水站，由机场内2座150m深井提供水源。</w:t>
                  </w:r>
                </w:p>
              </w:tc>
              <w:tc>
                <w:tcPr>
                  <w:tcW w:w="827" w:type="pct"/>
                  <w:tcBorders>
                    <w:tl2br w:val="nil"/>
                    <w:tr2bl w:val="nil"/>
                  </w:tcBorders>
                  <w:vAlign w:val="center"/>
                </w:tcPr>
                <w:p w14:paraId="75753D9A">
                  <w:pPr>
                    <w:pStyle w:val="9"/>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软水制备、锅炉用新鲜水量为72</w:t>
                  </w:r>
                  <w:r>
                    <w:rPr>
                      <w:rFonts w:hint="eastAsia"/>
                      <w:color w:val="000000" w:themeColor="text1"/>
                      <w:spacing w:val="-11"/>
                      <w:kern w:val="2"/>
                      <w:sz w:val="21"/>
                      <w:szCs w:val="21"/>
                      <w:highlight w:val="none"/>
                      <w:lang w:val="en-US" w:eastAsia="zh-CN"/>
                      <w14:textFill>
                        <w14:solidFill>
                          <w14:schemeClr w14:val="tx1"/>
                        </w14:solidFill>
                      </w14:textFill>
                    </w:rPr>
                    <w:t>m</w:t>
                  </w:r>
                  <w:r>
                    <w:rPr>
                      <w:rFonts w:hint="eastAsia"/>
                      <w:color w:val="000000" w:themeColor="text1"/>
                      <w:spacing w:val="-11"/>
                      <w:kern w:val="2"/>
                      <w:sz w:val="21"/>
                      <w:szCs w:val="21"/>
                      <w:highlight w:val="none"/>
                      <w:vertAlign w:val="superscript"/>
                      <w:lang w:val="en-US" w:eastAsia="zh-CN"/>
                      <w14:textFill>
                        <w14:solidFill>
                          <w14:schemeClr w14:val="tx1"/>
                        </w14:solidFill>
                      </w14:textFill>
                    </w:rPr>
                    <w:t>3</w:t>
                  </w:r>
                  <w:r>
                    <w:rPr>
                      <w:rFonts w:hint="eastAsia"/>
                      <w:color w:val="000000" w:themeColor="text1"/>
                      <w:spacing w:val="-11"/>
                      <w:kern w:val="2"/>
                      <w:sz w:val="21"/>
                      <w:szCs w:val="21"/>
                      <w:highlight w:val="none"/>
                      <w:lang w:val="en-US" w:eastAsia="zh-CN"/>
                      <w14:textFill>
                        <w14:solidFill>
                          <w14:schemeClr w14:val="tx1"/>
                        </w14:solidFill>
                      </w14:textFill>
                    </w:rPr>
                    <w:t>/d</w:t>
                  </w:r>
                </w:p>
              </w:tc>
              <w:tc>
                <w:tcPr>
                  <w:tcW w:w="1161" w:type="pct"/>
                  <w:tcBorders>
                    <w:tl2br w:val="nil"/>
                    <w:tr2bl w:val="nil"/>
                  </w:tcBorders>
                  <w:vAlign w:val="center"/>
                </w:tcPr>
                <w:p w14:paraId="306482AE">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本项目软水制备、锅炉所需用水量为42</w:t>
                  </w:r>
                  <w:r>
                    <w:rPr>
                      <w:rFonts w:hint="eastAsia"/>
                      <w:color w:val="000000" w:themeColor="text1"/>
                      <w:spacing w:val="-11"/>
                      <w:kern w:val="2"/>
                      <w:sz w:val="21"/>
                      <w:szCs w:val="21"/>
                      <w:highlight w:val="none"/>
                      <w:lang w:val="en-US" w:eastAsia="zh-CN"/>
                      <w14:textFill>
                        <w14:solidFill>
                          <w14:schemeClr w14:val="tx1"/>
                        </w14:solidFill>
                      </w14:textFill>
                    </w:rPr>
                    <w:t>m</w:t>
                  </w:r>
                  <w:r>
                    <w:rPr>
                      <w:rFonts w:hint="eastAsia"/>
                      <w:color w:val="000000" w:themeColor="text1"/>
                      <w:spacing w:val="-11"/>
                      <w:kern w:val="2"/>
                      <w:sz w:val="21"/>
                      <w:szCs w:val="21"/>
                      <w:highlight w:val="none"/>
                      <w:vertAlign w:val="superscript"/>
                      <w:lang w:val="en-US" w:eastAsia="zh-CN"/>
                      <w14:textFill>
                        <w14:solidFill>
                          <w14:schemeClr w14:val="tx1"/>
                        </w14:solidFill>
                      </w14:textFill>
                    </w:rPr>
                    <w:t>3</w:t>
                  </w:r>
                  <w:r>
                    <w:rPr>
                      <w:rFonts w:hint="eastAsia"/>
                      <w:color w:val="000000" w:themeColor="text1"/>
                      <w:spacing w:val="-11"/>
                      <w:kern w:val="2"/>
                      <w:sz w:val="21"/>
                      <w:szCs w:val="21"/>
                      <w:highlight w:val="none"/>
                      <w:lang w:val="en-US" w:eastAsia="zh-CN"/>
                      <w14:textFill>
                        <w14:solidFill>
                          <w14:schemeClr w14:val="tx1"/>
                        </w14:solidFill>
                      </w14:textFill>
                    </w:rPr>
                    <w:t>/d</w:t>
                  </w:r>
                  <w:r>
                    <w:rPr>
                      <w:rFonts w:hint="eastAsia"/>
                      <w:color w:val="000000" w:themeColor="text1"/>
                      <w:spacing w:val="-11"/>
                      <w:highlight w:val="none"/>
                      <w:lang w:val="en-US" w:eastAsia="zh-CN" w:bidi="ar"/>
                      <w14:textFill>
                        <w14:solidFill>
                          <w14:schemeClr w14:val="tx1"/>
                        </w14:solidFill>
                      </w14:textFill>
                    </w:rPr>
                    <w:t>，由现有供水站提供</w:t>
                  </w:r>
                </w:p>
              </w:tc>
              <w:tc>
                <w:tcPr>
                  <w:tcW w:w="1148" w:type="pct"/>
                  <w:tcBorders>
                    <w:tl2br w:val="nil"/>
                    <w:tr2bl w:val="nil"/>
                  </w:tcBorders>
                  <w:vAlign w:val="center"/>
                </w:tcPr>
                <w:p w14:paraId="628549A6">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用水量减少，供水水源未发生变化，依托可行</w:t>
                  </w:r>
                </w:p>
              </w:tc>
            </w:tr>
            <w:tr w14:paraId="0C2270A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2" w:type="pct"/>
                  <w:vMerge w:val="continue"/>
                  <w:tcBorders>
                    <w:tl2br w:val="nil"/>
                    <w:tr2bl w:val="nil"/>
                  </w:tcBorders>
                  <w:shd w:val="clear" w:color="auto" w:fill="auto"/>
                  <w:vAlign w:val="center"/>
                </w:tcPr>
                <w:p w14:paraId="6D32A647">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highlight w:val="none"/>
                      <w:lang w:val="en-US" w:eastAsia="zh-CN" w:bidi="ar"/>
                      <w14:textFill>
                        <w14:solidFill>
                          <w14:schemeClr w14:val="tx1"/>
                        </w14:solidFill>
                      </w14:textFill>
                    </w:rPr>
                  </w:pPr>
                </w:p>
              </w:tc>
              <w:tc>
                <w:tcPr>
                  <w:tcW w:w="444" w:type="pct"/>
                  <w:tcBorders>
                    <w:right w:val="single" w:color="auto" w:sz="4" w:space="0"/>
                    <w:tl2br w:val="nil"/>
                    <w:tr2bl w:val="nil"/>
                  </w:tcBorders>
                  <w:vAlign w:val="center"/>
                </w:tcPr>
                <w:p w14:paraId="6B8C182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排水</w:t>
                  </w:r>
                </w:p>
              </w:tc>
              <w:tc>
                <w:tcPr>
                  <w:tcW w:w="1096" w:type="pct"/>
                  <w:tcBorders>
                    <w:left w:val="single" w:color="auto" w:sz="4" w:space="0"/>
                    <w:tl2br w:val="nil"/>
                    <w:tr2bl w:val="nil"/>
                  </w:tcBorders>
                  <w:shd w:val="clear" w:color="auto" w:fill="auto"/>
                  <w:vAlign w:val="center"/>
                </w:tcPr>
                <w:p w14:paraId="071EE91A">
                  <w:pPr>
                    <w:pStyle w:val="9"/>
                    <w:keepNext w:val="0"/>
                    <w:keepLines w:val="0"/>
                    <w:pageBreakBefore w:val="0"/>
                    <w:widowControl w:val="0"/>
                    <w:kinsoku/>
                    <w:wordWrap/>
                    <w:overflowPunct/>
                    <w:topLinePunct w:val="0"/>
                    <w:autoSpaceDE/>
                    <w:autoSpaceDN/>
                    <w:bidi w:val="0"/>
                    <w:adjustRightInd w:val="0"/>
                    <w:snapToGrid w:val="0"/>
                    <w:ind w:firstLine="188" w:firstLineChars="100"/>
                    <w:jc w:val="left"/>
                    <w:textAlignment w:val="auto"/>
                    <w:rPr>
                      <w:rFonts w:hint="default"/>
                      <w:color w:val="000000" w:themeColor="text1"/>
                      <w:spacing w:val="-11"/>
                      <w:highlight w:val="none"/>
                      <w:lang w:val="en-US" w:eastAsia="zh-CN" w:bidi="ar"/>
                      <w14:textFill>
                        <w14:solidFill>
                          <w14:schemeClr w14:val="tx1"/>
                        </w14:solidFill>
                      </w14:textFill>
                    </w:rPr>
                  </w:pPr>
                  <w:r>
                    <w:rPr>
                      <w:rFonts w:hint="eastAsia" w:ascii="Times New Roman"/>
                      <w:color w:val="000000" w:themeColor="text1"/>
                      <w:spacing w:val="-11"/>
                      <w:kern w:val="2"/>
                      <w:szCs w:val="21"/>
                      <w:highlight w:val="none"/>
                      <w:lang w:val="en-US" w:eastAsia="zh-CN"/>
                      <w14:textFill>
                        <w14:solidFill>
                          <w14:schemeClr w14:val="tx1"/>
                        </w14:solidFill>
                      </w14:textFill>
                    </w:rPr>
                    <w:t>软水制备排污水、锅炉排污水、生活污水</w:t>
                  </w:r>
                  <w:r>
                    <w:rPr>
                      <w:rFonts w:hint="default"/>
                      <w:color w:val="000000" w:themeColor="text1"/>
                      <w:spacing w:val="-11"/>
                      <w:highlight w:val="none"/>
                      <w:lang w:val="en-US" w:eastAsia="zh-CN" w:bidi="ar"/>
                      <w14:textFill>
                        <w14:solidFill>
                          <w14:schemeClr w14:val="tx1"/>
                        </w14:solidFill>
                      </w14:textFill>
                    </w:rPr>
                    <w:t>定期拉运处置。</w:t>
                  </w:r>
                </w:p>
              </w:tc>
              <w:tc>
                <w:tcPr>
                  <w:tcW w:w="827" w:type="pct"/>
                  <w:tcBorders>
                    <w:tl2br w:val="nil"/>
                    <w:tr2bl w:val="nil"/>
                  </w:tcBorders>
                  <w:vAlign w:val="center"/>
                </w:tcPr>
                <w:p w14:paraId="6F11209F">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ascii="Times New Roman"/>
                      <w:color w:val="000000" w:themeColor="text1"/>
                      <w:spacing w:val="-11"/>
                      <w:kern w:val="2"/>
                      <w:szCs w:val="21"/>
                      <w:highlight w:val="none"/>
                      <w:lang w:val="en-US" w:eastAsia="zh-CN"/>
                      <w14:textFill>
                        <w14:solidFill>
                          <w14:schemeClr w14:val="tx1"/>
                        </w14:solidFill>
                      </w14:textFill>
                    </w:rPr>
                  </w:pPr>
                  <w:r>
                    <w:rPr>
                      <w:rFonts w:hint="eastAsia" w:ascii="Times New Roman"/>
                      <w:color w:val="000000" w:themeColor="text1"/>
                      <w:spacing w:val="-11"/>
                      <w:kern w:val="2"/>
                      <w:sz w:val="21"/>
                      <w:szCs w:val="21"/>
                      <w:highlight w:val="none"/>
                      <w:lang w:val="en-US" w:eastAsia="zh-CN"/>
                      <w14:textFill>
                        <w14:solidFill>
                          <w14:schemeClr w14:val="tx1"/>
                        </w14:solidFill>
                      </w14:textFill>
                    </w:rPr>
                    <w:t>软水制备排污水、锅炉排污水</w:t>
                  </w:r>
                  <w:r>
                    <w:rPr>
                      <w:rFonts w:hint="eastAsia"/>
                      <w:color w:val="000000" w:themeColor="text1"/>
                      <w:spacing w:val="-11"/>
                      <w:kern w:val="2"/>
                      <w:sz w:val="21"/>
                      <w:szCs w:val="21"/>
                      <w:highlight w:val="none"/>
                      <w:lang w:val="en-US" w:eastAsia="zh-CN"/>
                      <w14:textFill>
                        <w14:solidFill>
                          <w14:schemeClr w14:val="tx1"/>
                        </w14:solidFill>
                      </w14:textFill>
                    </w:rPr>
                    <w:t>排放量为21.75m</w:t>
                  </w:r>
                  <w:r>
                    <w:rPr>
                      <w:rFonts w:hint="eastAsia"/>
                      <w:color w:val="000000" w:themeColor="text1"/>
                      <w:spacing w:val="-11"/>
                      <w:kern w:val="2"/>
                      <w:sz w:val="21"/>
                      <w:szCs w:val="21"/>
                      <w:highlight w:val="none"/>
                      <w:vertAlign w:val="superscript"/>
                      <w:lang w:val="en-US" w:eastAsia="zh-CN"/>
                      <w14:textFill>
                        <w14:solidFill>
                          <w14:schemeClr w14:val="tx1"/>
                        </w14:solidFill>
                      </w14:textFill>
                    </w:rPr>
                    <w:t>3</w:t>
                  </w:r>
                  <w:r>
                    <w:rPr>
                      <w:rFonts w:hint="eastAsia"/>
                      <w:color w:val="000000" w:themeColor="text1"/>
                      <w:spacing w:val="-11"/>
                      <w:kern w:val="2"/>
                      <w:sz w:val="21"/>
                      <w:szCs w:val="21"/>
                      <w:highlight w:val="none"/>
                      <w:lang w:val="en-US" w:eastAsia="zh-CN"/>
                      <w14:textFill>
                        <w14:solidFill>
                          <w14:schemeClr w14:val="tx1"/>
                        </w14:solidFill>
                      </w14:textFill>
                    </w:rPr>
                    <w:t>/d、生活污水排放量为15m</w:t>
                  </w:r>
                  <w:r>
                    <w:rPr>
                      <w:rFonts w:hint="eastAsia"/>
                      <w:color w:val="000000" w:themeColor="text1"/>
                      <w:spacing w:val="-11"/>
                      <w:kern w:val="2"/>
                      <w:sz w:val="21"/>
                      <w:szCs w:val="21"/>
                      <w:highlight w:val="none"/>
                      <w:vertAlign w:val="superscript"/>
                      <w:lang w:val="en-US" w:eastAsia="zh-CN"/>
                      <w14:textFill>
                        <w14:solidFill>
                          <w14:schemeClr w14:val="tx1"/>
                        </w14:solidFill>
                      </w14:textFill>
                    </w:rPr>
                    <w:t>3</w:t>
                  </w:r>
                  <w:r>
                    <w:rPr>
                      <w:rFonts w:hint="eastAsia"/>
                      <w:color w:val="000000" w:themeColor="text1"/>
                      <w:spacing w:val="-11"/>
                      <w:kern w:val="2"/>
                      <w:sz w:val="21"/>
                      <w:szCs w:val="21"/>
                      <w:highlight w:val="none"/>
                      <w:lang w:val="en-US" w:eastAsia="zh-CN"/>
                      <w14:textFill>
                        <w14:solidFill>
                          <w14:schemeClr w14:val="tx1"/>
                        </w14:solidFill>
                      </w14:textFill>
                    </w:rPr>
                    <w:t>/d</w:t>
                  </w:r>
                </w:p>
              </w:tc>
              <w:tc>
                <w:tcPr>
                  <w:tcW w:w="1161" w:type="pct"/>
                  <w:tcBorders>
                    <w:tl2br w:val="nil"/>
                    <w:tr2bl w:val="nil"/>
                  </w:tcBorders>
                  <w:vAlign w:val="center"/>
                </w:tcPr>
                <w:p w14:paraId="0FB4B202">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本项目</w:t>
                  </w:r>
                  <w:r>
                    <w:rPr>
                      <w:rFonts w:hint="eastAsia" w:ascii="Times New Roman"/>
                      <w:color w:val="000000" w:themeColor="text1"/>
                      <w:spacing w:val="-11"/>
                      <w:kern w:val="2"/>
                      <w:sz w:val="21"/>
                      <w:szCs w:val="21"/>
                      <w:highlight w:val="none"/>
                      <w:lang w:val="en-US" w:eastAsia="zh-CN"/>
                      <w14:textFill>
                        <w14:solidFill>
                          <w14:schemeClr w14:val="tx1"/>
                        </w14:solidFill>
                      </w14:textFill>
                    </w:rPr>
                    <w:t>软水制备排污水、锅炉排污水</w:t>
                  </w:r>
                  <w:r>
                    <w:rPr>
                      <w:rFonts w:hint="eastAsia"/>
                      <w:color w:val="000000" w:themeColor="text1"/>
                      <w:spacing w:val="-11"/>
                      <w:kern w:val="2"/>
                      <w:sz w:val="21"/>
                      <w:szCs w:val="21"/>
                      <w:highlight w:val="none"/>
                      <w:lang w:val="en-US" w:eastAsia="zh-CN"/>
                      <w14:textFill>
                        <w14:solidFill>
                          <w14:schemeClr w14:val="tx1"/>
                        </w14:solidFill>
                      </w14:textFill>
                    </w:rPr>
                    <w:t>排放量为6.23m</w:t>
                  </w:r>
                  <w:r>
                    <w:rPr>
                      <w:rFonts w:hint="eastAsia"/>
                      <w:color w:val="000000" w:themeColor="text1"/>
                      <w:spacing w:val="-11"/>
                      <w:kern w:val="2"/>
                      <w:sz w:val="21"/>
                      <w:szCs w:val="21"/>
                      <w:highlight w:val="none"/>
                      <w:vertAlign w:val="superscript"/>
                      <w:lang w:val="en-US" w:eastAsia="zh-CN"/>
                      <w14:textFill>
                        <w14:solidFill>
                          <w14:schemeClr w14:val="tx1"/>
                        </w14:solidFill>
                      </w14:textFill>
                    </w:rPr>
                    <w:t>3</w:t>
                  </w:r>
                  <w:r>
                    <w:rPr>
                      <w:rFonts w:hint="eastAsia"/>
                      <w:color w:val="000000" w:themeColor="text1"/>
                      <w:spacing w:val="-11"/>
                      <w:kern w:val="2"/>
                      <w:sz w:val="21"/>
                      <w:szCs w:val="21"/>
                      <w:highlight w:val="none"/>
                      <w:lang w:val="en-US" w:eastAsia="zh-CN"/>
                      <w14:textFill>
                        <w14:solidFill>
                          <w14:schemeClr w14:val="tx1"/>
                        </w14:solidFill>
                      </w14:textFill>
                    </w:rPr>
                    <w:t>/d，未新增生活污水</w:t>
                  </w:r>
                </w:p>
              </w:tc>
              <w:tc>
                <w:tcPr>
                  <w:tcW w:w="1148" w:type="pct"/>
                  <w:tcBorders>
                    <w:tl2br w:val="nil"/>
                    <w:tr2bl w:val="nil"/>
                  </w:tcBorders>
                  <w:vAlign w:val="center"/>
                </w:tcPr>
                <w:p w14:paraId="7F819BE8">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废水性质不变，排放量减少，依托现有排水方式可行</w:t>
                  </w:r>
                </w:p>
              </w:tc>
            </w:tr>
            <w:tr w14:paraId="09B2CCE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2" w:type="pct"/>
                  <w:vMerge w:val="continue"/>
                  <w:tcBorders>
                    <w:tl2br w:val="nil"/>
                    <w:tr2bl w:val="nil"/>
                  </w:tcBorders>
                  <w:shd w:val="clear" w:color="auto" w:fill="auto"/>
                  <w:vAlign w:val="center"/>
                </w:tcPr>
                <w:p w14:paraId="25D920B1">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highlight w:val="none"/>
                      <w:lang w:val="en-US" w:eastAsia="zh-CN" w:bidi="ar"/>
                      <w14:textFill>
                        <w14:solidFill>
                          <w14:schemeClr w14:val="tx1"/>
                        </w14:solidFill>
                      </w14:textFill>
                    </w:rPr>
                  </w:pPr>
                </w:p>
              </w:tc>
              <w:tc>
                <w:tcPr>
                  <w:tcW w:w="444" w:type="pct"/>
                  <w:tcBorders>
                    <w:right w:val="single" w:color="auto" w:sz="4" w:space="0"/>
                    <w:tl2br w:val="nil"/>
                    <w:tr2bl w:val="nil"/>
                  </w:tcBorders>
                  <w:vAlign w:val="center"/>
                </w:tcPr>
                <w:p w14:paraId="0E99D6E1">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供电</w:t>
                  </w:r>
                </w:p>
              </w:tc>
              <w:tc>
                <w:tcPr>
                  <w:tcW w:w="1096" w:type="pct"/>
                  <w:tcBorders>
                    <w:left w:val="single" w:color="auto" w:sz="4" w:space="0"/>
                    <w:tl2br w:val="nil"/>
                    <w:tr2bl w:val="nil"/>
                  </w:tcBorders>
                  <w:shd w:val="clear" w:color="auto" w:fill="auto"/>
                  <w:vAlign w:val="center"/>
                </w:tcPr>
                <w:p w14:paraId="6B7E58FB">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eastAsia" w:ascii="Times New Roman" w:hAnsi="Times New Roman" w:eastAsia="宋体" w:cs="Times New Roman"/>
                      <w:color w:val="000000" w:themeColor="text1"/>
                      <w:spacing w:val="-11"/>
                      <w:kern w:val="2"/>
                      <w:sz w:val="21"/>
                      <w:szCs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pacing w:val="-11"/>
                      <w:kern w:val="2"/>
                      <w:sz w:val="21"/>
                      <w:szCs w:val="24"/>
                      <w:highlight w:val="none"/>
                      <w:lang w:val="en-US" w:eastAsia="zh-CN" w:bidi="ar"/>
                      <w14:textFill>
                        <w14:solidFill>
                          <w14:schemeClr w14:val="tx1"/>
                        </w14:solidFill>
                      </w14:textFill>
                    </w:rPr>
                    <w:t>航站区1座10/0.4kV、2×1250kVA的中心变电站</w:t>
                  </w:r>
                </w:p>
              </w:tc>
              <w:tc>
                <w:tcPr>
                  <w:tcW w:w="827" w:type="pct"/>
                  <w:tcBorders>
                    <w:tl2br w:val="nil"/>
                    <w:tr2bl w:val="nil"/>
                  </w:tcBorders>
                  <w:vAlign w:val="center"/>
                </w:tcPr>
                <w:p w14:paraId="767470E4">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11"/>
                      <w:kern w:val="2"/>
                      <w:sz w:val="21"/>
                      <w:szCs w:val="24"/>
                      <w:highlight w:val="none"/>
                      <w:lang w:val="en-US" w:eastAsia="zh-CN" w:bidi="ar"/>
                      <w14:textFill>
                        <w14:solidFill>
                          <w14:schemeClr w14:val="tx1"/>
                        </w14:solidFill>
                      </w14:textFill>
                    </w:rPr>
                  </w:pPr>
                  <w:r>
                    <w:rPr>
                      <w:rFonts w:hint="eastAsia" w:cs="Times New Roman"/>
                      <w:color w:val="000000" w:themeColor="text1"/>
                      <w:spacing w:val="-11"/>
                      <w:kern w:val="2"/>
                      <w:sz w:val="21"/>
                      <w:szCs w:val="24"/>
                      <w:highlight w:val="none"/>
                      <w:lang w:val="en-US" w:eastAsia="zh-CN" w:bidi="ar"/>
                      <w14:textFill>
                        <w14:solidFill>
                          <w14:schemeClr w14:val="tx1"/>
                        </w14:solidFill>
                      </w14:textFill>
                    </w:rPr>
                    <w:t>用电量为</w:t>
                  </w:r>
                  <w:r>
                    <w:rPr>
                      <w:rFonts w:hint="eastAsia"/>
                      <w:color w:val="000000" w:themeColor="text1"/>
                      <w:spacing w:val="-11"/>
                      <w:highlight w:val="none"/>
                      <w:lang w:val="en-US" w:eastAsia="zh-CN" w:bidi="ar"/>
                      <w14:textFill>
                        <w14:solidFill>
                          <w14:schemeClr w14:val="tx1"/>
                        </w14:solidFill>
                      </w14:textFill>
                    </w:rPr>
                    <w:t>14.43万</w:t>
                  </w:r>
                  <w:r>
                    <w:rPr>
                      <w:rStyle w:val="28"/>
                      <w:rFonts w:ascii="Times New Roman" w:hAnsi="Times New Roman" w:eastAsia="宋体"/>
                      <w:b w:val="0"/>
                      <w:bCs/>
                      <w:color w:val="000000" w:themeColor="text1"/>
                      <w:spacing w:val="-11"/>
                      <w:sz w:val="21"/>
                      <w:szCs w:val="21"/>
                      <w:highlight w:val="none"/>
                      <w:shd w:val="clear" w:color="auto" w:fill="FFFFFF"/>
                      <w14:textFill>
                        <w14:solidFill>
                          <w14:schemeClr w14:val="tx1"/>
                        </w14:solidFill>
                      </w14:textFill>
                    </w:rPr>
                    <w:t>kW·h</w:t>
                  </w:r>
                  <w:r>
                    <w:rPr>
                      <w:rFonts w:ascii="Times New Roman" w:hAnsi="Times New Roman" w:eastAsia="宋体"/>
                      <w:b w:val="0"/>
                      <w:bCs/>
                      <w:color w:val="000000" w:themeColor="text1"/>
                      <w:spacing w:val="-11"/>
                      <w:sz w:val="21"/>
                      <w:szCs w:val="21"/>
                      <w:highlight w:val="none"/>
                      <w14:textFill>
                        <w14:solidFill>
                          <w14:schemeClr w14:val="tx1"/>
                        </w14:solidFill>
                      </w14:textFill>
                    </w:rPr>
                    <w:t>/a</w:t>
                  </w:r>
                </w:p>
              </w:tc>
              <w:tc>
                <w:tcPr>
                  <w:tcW w:w="1161" w:type="pct"/>
                  <w:tcBorders>
                    <w:tl2br w:val="nil"/>
                    <w:tr2bl w:val="nil"/>
                  </w:tcBorders>
                  <w:vAlign w:val="center"/>
                </w:tcPr>
                <w:p w14:paraId="6729A4C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本项目用电量为12.48万</w:t>
                  </w:r>
                  <w:r>
                    <w:rPr>
                      <w:rStyle w:val="28"/>
                      <w:rFonts w:ascii="Times New Roman" w:hAnsi="Times New Roman" w:eastAsia="宋体"/>
                      <w:b w:val="0"/>
                      <w:bCs/>
                      <w:color w:val="000000" w:themeColor="text1"/>
                      <w:spacing w:val="-11"/>
                      <w:sz w:val="21"/>
                      <w:szCs w:val="21"/>
                      <w:highlight w:val="none"/>
                      <w:shd w:val="clear" w:color="auto" w:fill="FFFFFF"/>
                      <w14:textFill>
                        <w14:solidFill>
                          <w14:schemeClr w14:val="tx1"/>
                        </w14:solidFill>
                      </w14:textFill>
                    </w:rPr>
                    <w:t>kW·h</w:t>
                  </w:r>
                  <w:r>
                    <w:rPr>
                      <w:rFonts w:ascii="Times New Roman" w:hAnsi="Times New Roman" w:eastAsia="宋体"/>
                      <w:b w:val="0"/>
                      <w:bCs/>
                      <w:color w:val="000000" w:themeColor="text1"/>
                      <w:spacing w:val="-11"/>
                      <w:sz w:val="21"/>
                      <w:szCs w:val="21"/>
                      <w:highlight w:val="none"/>
                      <w14:textFill>
                        <w14:solidFill>
                          <w14:schemeClr w14:val="tx1"/>
                        </w14:solidFill>
                      </w14:textFill>
                    </w:rPr>
                    <w:t>/a</w:t>
                  </w:r>
                </w:p>
              </w:tc>
              <w:tc>
                <w:tcPr>
                  <w:tcW w:w="1148" w:type="pct"/>
                  <w:tcBorders>
                    <w:tl2br w:val="nil"/>
                    <w:tr2bl w:val="nil"/>
                  </w:tcBorders>
                  <w:vAlign w:val="center"/>
                </w:tcPr>
                <w:p w14:paraId="2999EF63">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用电量较改造前减少，依托现有供电系统可行</w:t>
                  </w:r>
                </w:p>
              </w:tc>
            </w:tr>
            <w:tr w14:paraId="60CEDAE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2" w:type="pct"/>
                  <w:vMerge w:val="restart"/>
                  <w:tcBorders>
                    <w:tl2br w:val="nil"/>
                    <w:tr2bl w:val="nil"/>
                  </w:tcBorders>
                  <w:shd w:val="clear" w:color="auto" w:fill="auto"/>
                  <w:vAlign w:val="center"/>
                </w:tcPr>
                <w:p w14:paraId="242C27E7">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环保</w:t>
                  </w:r>
                </w:p>
                <w:p w14:paraId="69F9CB37">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000000" w:themeColor="text1"/>
                      <w:spacing w:val="-11"/>
                      <w:kern w:val="2"/>
                      <w:sz w:val="21"/>
                      <w:szCs w:val="24"/>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工程</w:t>
                  </w:r>
                </w:p>
              </w:tc>
              <w:tc>
                <w:tcPr>
                  <w:tcW w:w="444" w:type="pct"/>
                  <w:tcBorders>
                    <w:right w:val="single" w:color="auto" w:sz="4" w:space="0"/>
                    <w:tl2br w:val="nil"/>
                    <w:tr2bl w:val="nil"/>
                  </w:tcBorders>
                  <w:shd w:val="clear" w:color="auto" w:fill="auto"/>
                  <w:vAlign w:val="center"/>
                </w:tcPr>
                <w:p w14:paraId="022A4241">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地下水防渗</w:t>
                  </w:r>
                </w:p>
              </w:tc>
              <w:tc>
                <w:tcPr>
                  <w:tcW w:w="1096" w:type="pct"/>
                  <w:tcBorders>
                    <w:left w:val="single" w:color="auto" w:sz="4" w:space="0"/>
                    <w:tl2br w:val="nil"/>
                    <w:tr2bl w:val="nil"/>
                  </w:tcBorders>
                  <w:shd w:val="clear" w:color="auto" w:fill="auto"/>
                  <w:vAlign w:val="center"/>
                </w:tcPr>
                <w:p w14:paraId="47E271E1">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eastAsia"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航站楼</w:t>
                  </w:r>
                  <w:r>
                    <w:rPr>
                      <w:rFonts w:hint="eastAsia"/>
                      <w:color w:val="000000" w:themeColor="text1"/>
                      <w:spacing w:val="-11"/>
                      <w:highlight w:val="none"/>
                      <w:lang w:bidi="ar"/>
                      <w14:textFill>
                        <w14:solidFill>
                          <w14:schemeClr w14:val="tx1"/>
                        </w14:solidFill>
                      </w14:textFill>
                    </w:rPr>
                    <w:t>、</w:t>
                  </w:r>
                  <w:r>
                    <w:rPr>
                      <w:rFonts w:hint="eastAsia"/>
                      <w:color w:val="000000" w:themeColor="text1"/>
                      <w:spacing w:val="-11"/>
                      <w:highlight w:val="none"/>
                      <w:lang w:val="en-US" w:eastAsia="zh-CN" w:bidi="ar"/>
                      <w14:textFill>
                        <w14:solidFill>
                          <w14:schemeClr w14:val="tx1"/>
                        </w14:solidFill>
                      </w14:textFill>
                    </w:rPr>
                    <w:t>场内</w:t>
                  </w:r>
                  <w:r>
                    <w:rPr>
                      <w:rFonts w:hint="eastAsia"/>
                      <w:color w:val="000000" w:themeColor="text1"/>
                      <w:spacing w:val="-11"/>
                      <w:highlight w:val="none"/>
                      <w:lang w:bidi="ar"/>
                      <w14:textFill>
                        <w14:solidFill>
                          <w14:schemeClr w14:val="tx1"/>
                        </w14:solidFill>
                      </w14:textFill>
                    </w:rPr>
                    <w:t>道路及其他区域进行简单防渗，采取一般地面硬化处理。</w:t>
                  </w:r>
                </w:p>
              </w:tc>
              <w:tc>
                <w:tcPr>
                  <w:tcW w:w="827" w:type="pct"/>
                  <w:tcBorders>
                    <w:tl2br w:val="nil"/>
                    <w:tr2bl w:val="nil"/>
                  </w:tcBorders>
                  <w:shd w:val="clear" w:color="auto" w:fill="auto"/>
                  <w:vAlign w:val="center"/>
                </w:tcPr>
                <w:p w14:paraId="7270E2D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w:t>
                  </w:r>
                </w:p>
              </w:tc>
              <w:tc>
                <w:tcPr>
                  <w:tcW w:w="1161" w:type="pct"/>
                  <w:tcBorders>
                    <w:tl2br w:val="nil"/>
                    <w:tr2bl w:val="nil"/>
                  </w:tcBorders>
                  <w:shd w:val="clear" w:color="auto" w:fill="auto"/>
                  <w:vAlign w:val="center"/>
                </w:tcPr>
                <w:p w14:paraId="4F882CEC">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11"/>
                      <w:kern w:val="2"/>
                      <w:sz w:val="21"/>
                      <w:szCs w:val="21"/>
                      <w:highlight w:val="none"/>
                      <w:lang w:val="en-US" w:eastAsia="zh-CN" w:bidi="ar-SA"/>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依托航站楼</w:t>
                  </w:r>
                  <w:r>
                    <w:rPr>
                      <w:rFonts w:hint="eastAsia"/>
                      <w:color w:val="000000" w:themeColor="text1"/>
                      <w:spacing w:val="-11"/>
                      <w:highlight w:val="none"/>
                      <w:lang w:bidi="ar"/>
                      <w14:textFill>
                        <w14:solidFill>
                          <w14:schemeClr w14:val="tx1"/>
                        </w14:solidFill>
                      </w14:textFill>
                    </w:rPr>
                    <w:t>、</w:t>
                  </w:r>
                  <w:r>
                    <w:rPr>
                      <w:rFonts w:hint="eastAsia"/>
                      <w:color w:val="000000" w:themeColor="text1"/>
                      <w:spacing w:val="-11"/>
                      <w:highlight w:val="none"/>
                      <w:lang w:val="en-US" w:eastAsia="zh-CN" w:bidi="ar"/>
                      <w14:textFill>
                        <w14:solidFill>
                          <w14:schemeClr w14:val="tx1"/>
                        </w14:solidFill>
                      </w14:textFill>
                    </w:rPr>
                    <w:t>场内</w:t>
                  </w:r>
                  <w:r>
                    <w:rPr>
                      <w:rFonts w:hint="eastAsia"/>
                      <w:color w:val="000000" w:themeColor="text1"/>
                      <w:spacing w:val="-11"/>
                      <w:highlight w:val="none"/>
                      <w:lang w:bidi="ar"/>
                      <w14:textFill>
                        <w14:solidFill>
                          <w14:schemeClr w14:val="tx1"/>
                        </w14:solidFill>
                      </w14:textFill>
                    </w:rPr>
                    <w:t>道路及其他区域</w:t>
                  </w:r>
                  <w:r>
                    <w:rPr>
                      <w:rFonts w:hint="eastAsia"/>
                      <w:color w:val="000000" w:themeColor="text1"/>
                      <w:spacing w:val="-11"/>
                      <w:highlight w:val="none"/>
                      <w:lang w:val="en-US" w:eastAsia="zh-CN" w:bidi="ar"/>
                      <w14:textFill>
                        <w14:solidFill>
                          <w14:schemeClr w14:val="tx1"/>
                        </w14:solidFill>
                      </w14:textFill>
                    </w:rPr>
                    <w:t>现有</w:t>
                  </w:r>
                  <w:r>
                    <w:rPr>
                      <w:rFonts w:hint="eastAsia"/>
                      <w:color w:val="000000" w:themeColor="text1"/>
                      <w:spacing w:val="-11"/>
                      <w:highlight w:val="none"/>
                      <w:lang w:bidi="ar"/>
                      <w14:textFill>
                        <w14:solidFill>
                          <w14:schemeClr w14:val="tx1"/>
                        </w14:solidFill>
                      </w14:textFill>
                    </w:rPr>
                    <w:t>地面硬化</w:t>
                  </w:r>
                  <w:r>
                    <w:rPr>
                      <w:rFonts w:hint="eastAsia"/>
                      <w:color w:val="000000" w:themeColor="text1"/>
                      <w:spacing w:val="-11"/>
                      <w:highlight w:val="none"/>
                      <w:lang w:val="en-US" w:eastAsia="zh-CN" w:bidi="ar"/>
                      <w14:textFill>
                        <w14:solidFill>
                          <w14:schemeClr w14:val="tx1"/>
                        </w14:solidFill>
                      </w14:textFill>
                    </w:rPr>
                    <w:t>措施</w:t>
                  </w:r>
                </w:p>
              </w:tc>
              <w:tc>
                <w:tcPr>
                  <w:tcW w:w="1148" w:type="pct"/>
                  <w:tcBorders>
                    <w:tl2br w:val="nil"/>
                    <w:tr2bl w:val="nil"/>
                  </w:tcBorders>
                  <w:shd w:val="clear" w:color="auto" w:fill="auto"/>
                  <w:vAlign w:val="center"/>
                </w:tcPr>
                <w:p w14:paraId="7AFF0DC9">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pacing w:val="-11"/>
                      <w:kern w:val="2"/>
                      <w:sz w:val="21"/>
                      <w:szCs w:val="24"/>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航站楼</w:t>
                  </w:r>
                  <w:r>
                    <w:rPr>
                      <w:rFonts w:hint="eastAsia"/>
                      <w:color w:val="000000" w:themeColor="text1"/>
                      <w:spacing w:val="-11"/>
                      <w:highlight w:val="none"/>
                      <w:lang w:bidi="ar"/>
                      <w14:textFill>
                        <w14:solidFill>
                          <w14:schemeClr w14:val="tx1"/>
                        </w14:solidFill>
                      </w14:textFill>
                    </w:rPr>
                    <w:t>、</w:t>
                  </w:r>
                  <w:r>
                    <w:rPr>
                      <w:rFonts w:hint="eastAsia"/>
                      <w:color w:val="000000" w:themeColor="text1"/>
                      <w:spacing w:val="-11"/>
                      <w:highlight w:val="none"/>
                      <w:lang w:val="en-US" w:eastAsia="zh-CN" w:bidi="ar"/>
                      <w14:textFill>
                        <w14:solidFill>
                          <w14:schemeClr w14:val="tx1"/>
                        </w14:solidFill>
                      </w14:textFill>
                    </w:rPr>
                    <w:t>场内</w:t>
                  </w:r>
                  <w:r>
                    <w:rPr>
                      <w:rFonts w:hint="eastAsia"/>
                      <w:color w:val="000000" w:themeColor="text1"/>
                      <w:spacing w:val="-11"/>
                      <w:highlight w:val="none"/>
                      <w:lang w:bidi="ar"/>
                      <w14:textFill>
                        <w14:solidFill>
                          <w14:schemeClr w14:val="tx1"/>
                        </w14:solidFill>
                      </w14:textFill>
                    </w:rPr>
                    <w:t>道路</w:t>
                  </w:r>
                  <w:r>
                    <w:rPr>
                      <w:rFonts w:hint="eastAsia"/>
                      <w:color w:val="000000" w:themeColor="text1"/>
                      <w:spacing w:val="-11"/>
                      <w:highlight w:val="none"/>
                      <w:lang w:val="en-US" w:eastAsia="zh-CN" w:bidi="ar"/>
                      <w14:textFill>
                        <w14:solidFill>
                          <w14:schemeClr w14:val="tx1"/>
                        </w14:solidFill>
                      </w14:textFill>
                    </w:rPr>
                    <w:t>未进行改造，地下水防 渗措施依托可行</w:t>
                  </w:r>
                </w:p>
              </w:tc>
            </w:tr>
            <w:tr w14:paraId="1EDA04D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2" w:type="pct"/>
                  <w:vMerge w:val="continue"/>
                  <w:tcBorders>
                    <w:tl2br w:val="nil"/>
                    <w:tr2bl w:val="nil"/>
                  </w:tcBorders>
                  <w:shd w:val="clear" w:color="auto" w:fill="auto"/>
                  <w:vAlign w:val="center"/>
                </w:tcPr>
                <w:p w14:paraId="0EA70ECA">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highlight w:val="none"/>
                      <w:lang w:val="en-US" w:eastAsia="zh-CN" w:bidi="ar"/>
                      <w14:textFill>
                        <w14:solidFill>
                          <w14:schemeClr w14:val="tx1"/>
                        </w14:solidFill>
                      </w14:textFill>
                    </w:rPr>
                  </w:pPr>
                </w:p>
              </w:tc>
              <w:tc>
                <w:tcPr>
                  <w:tcW w:w="444" w:type="pct"/>
                  <w:tcBorders>
                    <w:right w:val="single" w:color="auto" w:sz="4" w:space="0"/>
                    <w:tl2br w:val="nil"/>
                    <w:tr2bl w:val="nil"/>
                  </w:tcBorders>
                  <w:vAlign w:val="center"/>
                </w:tcPr>
                <w:p w14:paraId="737D80FA">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环境</w:t>
                  </w:r>
                </w:p>
                <w:p w14:paraId="4A28D0B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pacing w:val="-11"/>
                      <w:szCs w:val="21"/>
                      <w:highlight w:val="none"/>
                      <w:lang w:val="en-US" w:eastAsia="zh-CN"/>
                      <w14:textFill>
                        <w14:solidFill>
                          <w14:schemeClr w14:val="tx1"/>
                        </w14:solidFill>
                      </w14:textFill>
                    </w:rPr>
                  </w:pPr>
                  <w:r>
                    <w:rPr>
                      <w:rFonts w:hint="eastAsia"/>
                      <w:color w:val="000000" w:themeColor="text1"/>
                      <w:spacing w:val="-11"/>
                      <w:szCs w:val="21"/>
                      <w:highlight w:val="none"/>
                      <w:lang w:val="en-US" w:eastAsia="zh-CN"/>
                      <w14:textFill>
                        <w14:solidFill>
                          <w14:schemeClr w14:val="tx1"/>
                        </w14:solidFill>
                      </w14:textFill>
                    </w:rPr>
                    <w:t>管理</w:t>
                  </w:r>
                </w:p>
              </w:tc>
              <w:tc>
                <w:tcPr>
                  <w:tcW w:w="1096" w:type="pct"/>
                  <w:tcBorders>
                    <w:left w:val="single" w:color="auto" w:sz="4" w:space="0"/>
                    <w:tl2br w:val="nil"/>
                    <w:tr2bl w:val="nil"/>
                  </w:tcBorders>
                  <w:vAlign w:val="center"/>
                </w:tcPr>
                <w:p w14:paraId="6785C671">
                  <w:pPr>
                    <w:pStyle w:val="9"/>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imes New Roman"/>
                      <w:color w:val="000000" w:themeColor="text1"/>
                      <w:spacing w:val="-11"/>
                      <w:kern w:val="2"/>
                      <w:szCs w:val="21"/>
                      <w:highlight w:val="none"/>
                      <w:lang w:val="en-US" w:eastAsia="zh-CN"/>
                      <w14:textFill>
                        <w14:solidFill>
                          <w14:schemeClr w14:val="tx1"/>
                        </w14:solidFill>
                      </w14:textFill>
                    </w:rPr>
                  </w:pPr>
                  <w:r>
                    <w:rPr>
                      <w:rFonts w:hint="eastAsia"/>
                      <w:bCs/>
                      <w:color w:val="000000" w:themeColor="text1"/>
                      <w:spacing w:val="-11"/>
                      <w:szCs w:val="21"/>
                      <w:highlight w:val="none"/>
                      <w:lang w:val="en-US" w:eastAsia="zh-CN"/>
                      <w14:textFill>
                        <w14:solidFill>
                          <w14:schemeClr w14:val="tx1"/>
                        </w14:solidFill>
                      </w14:textFill>
                    </w:rPr>
                    <w:t>机场设有安环人员</w:t>
                  </w:r>
                  <w:r>
                    <w:rPr>
                      <w:rFonts w:hint="eastAsia"/>
                      <w:bCs/>
                      <w:color w:val="000000" w:themeColor="text1"/>
                      <w:spacing w:val="-11"/>
                      <w:szCs w:val="21"/>
                      <w:highlight w:val="none"/>
                      <w14:textFill>
                        <w14:solidFill>
                          <w14:schemeClr w14:val="tx1"/>
                        </w14:solidFill>
                      </w14:textFill>
                    </w:rPr>
                    <w:t>，定期检查、管理</w:t>
                  </w:r>
                  <w:r>
                    <w:rPr>
                      <w:rFonts w:hint="eastAsia"/>
                      <w:color w:val="000000" w:themeColor="text1"/>
                      <w:spacing w:val="-11"/>
                      <w:szCs w:val="21"/>
                      <w:highlight w:val="none"/>
                      <w14:textFill>
                        <w14:solidFill>
                          <w14:schemeClr w14:val="tx1"/>
                        </w14:solidFill>
                      </w14:textFill>
                    </w:rPr>
                    <w:t>。</w:t>
                  </w:r>
                </w:p>
              </w:tc>
              <w:tc>
                <w:tcPr>
                  <w:tcW w:w="827" w:type="pct"/>
                  <w:tcBorders>
                    <w:tl2br w:val="nil"/>
                    <w:tr2bl w:val="nil"/>
                  </w:tcBorders>
                  <w:shd w:val="clear" w:color="auto" w:fill="auto"/>
                  <w:vAlign w:val="center"/>
                </w:tcPr>
                <w:p w14:paraId="067BF7C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kern w:val="2"/>
                      <w:szCs w:val="21"/>
                      <w:highlight w:val="none"/>
                      <w:lang w:val="en-US" w:eastAsia="zh-CN"/>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w:t>
                  </w:r>
                </w:p>
              </w:tc>
              <w:tc>
                <w:tcPr>
                  <w:tcW w:w="1161" w:type="pct"/>
                  <w:tcBorders>
                    <w:tl2br w:val="nil"/>
                    <w:tr2bl w:val="nil"/>
                  </w:tcBorders>
                  <w:shd w:val="clear" w:color="auto" w:fill="auto"/>
                  <w:vAlign w:val="center"/>
                </w:tcPr>
                <w:p w14:paraId="40ECF501">
                  <w:pPr>
                    <w:pStyle w:val="9"/>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依托现有机场环境管理制度</w:t>
                  </w:r>
                </w:p>
              </w:tc>
              <w:tc>
                <w:tcPr>
                  <w:tcW w:w="1148" w:type="pct"/>
                  <w:tcBorders>
                    <w:tl2br w:val="nil"/>
                    <w:tr2bl w:val="nil"/>
                  </w:tcBorders>
                  <w:vAlign w:val="center"/>
                </w:tcPr>
                <w:p w14:paraId="5650022A">
                  <w:pPr>
                    <w:pStyle w:val="9"/>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现有环境体系完善，项目建成后，现有管理体制及人员可满足项目需求，依托可行</w:t>
                  </w:r>
                </w:p>
              </w:tc>
            </w:tr>
            <w:tr w14:paraId="7E08633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22" w:type="pct"/>
                  <w:tcBorders>
                    <w:tl2br w:val="nil"/>
                    <w:tr2bl w:val="nil"/>
                  </w:tcBorders>
                  <w:vAlign w:val="center"/>
                </w:tcPr>
                <w:p w14:paraId="6A06C9AB">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办公</w:t>
                  </w:r>
                </w:p>
                <w:p w14:paraId="04DD2279">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设施</w:t>
                  </w:r>
                </w:p>
              </w:tc>
              <w:tc>
                <w:tcPr>
                  <w:tcW w:w="1540" w:type="pct"/>
                  <w:gridSpan w:val="2"/>
                  <w:tcBorders>
                    <w:tl2br w:val="nil"/>
                    <w:tr2bl w:val="nil"/>
                  </w:tcBorders>
                  <w:vAlign w:val="center"/>
                </w:tcPr>
                <w:p w14:paraId="0D584B2B">
                  <w:pPr>
                    <w:pStyle w:val="9"/>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kern w:val="0"/>
                      <w:szCs w:val="21"/>
                      <w:highlight w:val="none"/>
                      <w:lang w:val="en-US" w:eastAsia="zh-CN" w:bidi="ar"/>
                      <w14:textFill>
                        <w14:solidFill>
                          <w14:schemeClr w14:val="tx1"/>
                        </w14:solidFill>
                      </w14:textFill>
                    </w:rPr>
                    <w:t>1座航站楼，面积3100m</w:t>
                  </w:r>
                  <w:r>
                    <w:rPr>
                      <w:rFonts w:hint="eastAsia"/>
                      <w:color w:val="000000" w:themeColor="text1"/>
                      <w:spacing w:val="-11"/>
                      <w:kern w:val="0"/>
                      <w:szCs w:val="21"/>
                      <w:highlight w:val="none"/>
                      <w:vertAlign w:val="superscript"/>
                      <w:lang w:val="en-US" w:eastAsia="zh-CN" w:bidi="ar"/>
                      <w14:textFill>
                        <w14:solidFill>
                          <w14:schemeClr w14:val="tx1"/>
                        </w14:solidFill>
                      </w14:textFill>
                    </w:rPr>
                    <w:t>2</w:t>
                  </w:r>
                  <w:r>
                    <w:rPr>
                      <w:rFonts w:hint="eastAsia"/>
                      <w:color w:val="000000" w:themeColor="text1"/>
                      <w:spacing w:val="-11"/>
                      <w:kern w:val="0"/>
                      <w:szCs w:val="21"/>
                      <w:highlight w:val="none"/>
                      <w:vertAlign w:val="baseline"/>
                      <w:lang w:val="en-US" w:eastAsia="zh-CN" w:bidi="ar"/>
                      <w14:textFill>
                        <w14:solidFill>
                          <w14:schemeClr w14:val="tx1"/>
                        </w14:solidFill>
                      </w14:textFill>
                    </w:rPr>
                    <w:t>，内设办公室、休息室等</w:t>
                  </w:r>
                </w:p>
              </w:tc>
              <w:tc>
                <w:tcPr>
                  <w:tcW w:w="827" w:type="pct"/>
                  <w:tcBorders>
                    <w:tl2br w:val="nil"/>
                    <w:tr2bl w:val="nil"/>
                  </w:tcBorders>
                  <w:vAlign w:val="center"/>
                </w:tcPr>
                <w:p w14:paraId="5B93FA15">
                  <w:pPr>
                    <w:pStyle w:val="9"/>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工作人员5人，航站楼内办公</w:t>
                  </w:r>
                </w:p>
              </w:tc>
              <w:tc>
                <w:tcPr>
                  <w:tcW w:w="1161" w:type="pct"/>
                  <w:tcBorders>
                    <w:tl2br w:val="nil"/>
                    <w:tr2bl w:val="nil"/>
                  </w:tcBorders>
                  <w:vAlign w:val="center"/>
                </w:tcPr>
                <w:p w14:paraId="770D8476">
                  <w:pPr>
                    <w:pStyle w:val="9"/>
                    <w:keepNext w:val="0"/>
                    <w:keepLines w:val="0"/>
                    <w:pageBreakBefore w:val="0"/>
                    <w:widowControl w:val="0"/>
                    <w:kinsoku/>
                    <w:wordWrap/>
                    <w:overflowPunct/>
                    <w:topLinePunct w:val="0"/>
                    <w:autoSpaceDE/>
                    <w:autoSpaceDN/>
                    <w:bidi w:val="0"/>
                    <w:adjustRightInd w:val="0"/>
                    <w:snapToGrid w:val="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不新增工作人员，依托现有办公设施</w:t>
                  </w:r>
                </w:p>
              </w:tc>
              <w:tc>
                <w:tcPr>
                  <w:tcW w:w="1148" w:type="pct"/>
                  <w:tcBorders>
                    <w:tl2br w:val="nil"/>
                    <w:tr2bl w:val="nil"/>
                  </w:tcBorders>
                  <w:vAlign w:val="center"/>
                </w:tcPr>
                <w:p w14:paraId="21CFBD22">
                  <w:pPr>
                    <w:pStyle w:val="9"/>
                    <w:keepNext w:val="0"/>
                    <w:keepLines w:val="0"/>
                    <w:pageBreakBefore w:val="0"/>
                    <w:widowControl w:val="0"/>
                    <w:kinsoku/>
                    <w:wordWrap/>
                    <w:overflowPunct/>
                    <w:topLinePunct w:val="0"/>
                    <w:autoSpaceDE/>
                    <w:autoSpaceDN/>
                    <w:bidi w:val="0"/>
                    <w:adjustRightInd w:val="0"/>
                    <w:snapToGrid w:val="0"/>
                    <w:ind w:firstLine="188" w:firstLineChars="100"/>
                    <w:jc w:val="both"/>
                    <w:textAlignment w:val="auto"/>
                    <w:rPr>
                      <w:rFonts w:hint="default"/>
                      <w:color w:val="000000" w:themeColor="text1"/>
                      <w:spacing w:val="-11"/>
                      <w:highlight w:val="none"/>
                      <w:lang w:val="en-US" w:eastAsia="zh-CN" w:bidi="ar"/>
                      <w14:textFill>
                        <w14:solidFill>
                          <w14:schemeClr w14:val="tx1"/>
                        </w14:solidFill>
                      </w14:textFill>
                    </w:rPr>
                  </w:pPr>
                  <w:r>
                    <w:rPr>
                      <w:rFonts w:hint="eastAsia"/>
                      <w:color w:val="000000" w:themeColor="text1"/>
                      <w:spacing w:val="-11"/>
                      <w:highlight w:val="none"/>
                      <w:lang w:val="en-US" w:eastAsia="zh-CN" w:bidi="ar"/>
                      <w14:textFill>
                        <w14:solidFill>
                          <w14:schemeClr w14:val="tx1"/>
                        </w14:solidFill>
                      </w14:textFill>
                    </w:rPr>
                    <w:t>未新增工作人员增，依托现有办公设施可行</w:t>
                  </w:r>
                </w:p>
              </w:tc>
            </w:tr>
          </w:tbl>
          <w:p w14:paraId="7DA15025">
            <w:pPr>
              <w:autoSpaceDE w:val="0"/>
              <w:autoSpaceDN w:val="0"/>
              <w:adjustRightInd w:val="0"/>
              <w:snapToGri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3</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供热指标</w:t>
            </w:r>
          </w:p>
          <w:p w14:paraId="1A9C534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目前机场各类在用用房总采暖面积约1.43万m</w:t>
            </w:r>
            <w:r>
              <w:rPr>
                <w:rFonts w:hint="eastAsia"/>
                <w:color w:val="000000" w:themeColor="text1"/>
                <w:sz w:val="24"/>
                <w:highlight w:val="none"/>
                <w:vertAlign w:val="superscript"/>
                <w:lang w:val="en-US" w:eastAsia="zh-CN"/>
                <w14:textFill>
                  <w14:solidFill>
                    <w14:schemeClr w14:val="tx1"/>
                  </w14:solidFill>
                </w14:textFill>
              </w:rPr>
              <w:t>2</w:t>
            </w:r>
            <w:r>
              <w:rPr>
                <w:rFonts w:hint="eastAsia"/>
                <w:color w:val="000000" w:themeColor="text1"/>
                <w:sz w:val="24"/>
                <w:highlight w:val="none"/>
                <w:vertAlign w:val="baseline"/>
                <w:lang w:val="en-US" w:eastAsia="zh-CN"/>
                <w14:textFill>
                  <w14:solidFill>
                    <w14:schemeClr w14:val="tx1"/>
                  </w14:solidFill>
                </w14:textFill>
              </w:rPr>
              <w:t>、采暖热负荷总计约2.1MW、平均热指标为120W/m</w:t>
            </w:r>
            <w:r>
              <w:rPr>
                <w:rFonts w:hint="eastAsia"/>
                <w:color w:val="000000" w:themeColor="text1"/>
                <w:sz w:val="24"/>
                <w:highlight w:val="none"/>
                <w:vertAlign w:val="superscript"/>
                <w:lang w:val="en-US" w:eastAsia="zh-CN"/>
                <w14:textFill>
                  <w14:solidFill>
                    <w14:schemeClr w14:val="tx1"/>
                  </w14:solidFill>
                </w14:textFill>
              </w:rPr>
              <w:t>2</w:t>
            </w:r>
            <w:r>
              <w:rPr>
                <w:rFonts w:hint="eastAsia"/>
                <w:color w:val="000000" w:themeColor="text1"/>
                <w:sz w:val="24"/>
                <w:highlight w:val="none"/>
                <w:vertAlign w:val="baseline"/>
                <w:lang w:val="en-US" w:eastAsia="zh-CN"/>
                <w14:textFill>
                  <w14:solidFill>
                    <w14:schemeClr w14:val="tx1"/>
                  </w14:solidFill>
                </w14:textFill>
              </w:rPr>
              <w:t>，改造后供热面积、热负荷均不变。现状热负荷统计详见表2-3</w:t>
            </w:r>
            <w:r>
              <w:rPr>
                <w:color w:val="000000" w:themeColor="text1"/>
                <w:sz w:val="24"/>
                <w:highlight w:val="none"/>
                <w14:textFill>
                  <w14:solidFill>
                    <w14:schemeClr w14:val="tx1"/>
                  </w14:solidFill>
                </w14:textFill>
              </w:rPr>
              <w:t>。</w:t>
            </w:r>
          </w:p>
          <w:p w14:paraId="4FC368AC">
            <w:pPr>
              <w:pStyle w:val="32"/>
              <w:adjustRightInd w:val="0"/>
              <w:snapToGrid w:val="0"/>
              <w:spacing w:line="240" w:lineRule="auto"/>
              <w:ind w:firstLine="1687" w:firstLineChars="700"/>
              <w:jc w:val="both"/>
              <w:rPr>
                <w:rFonts w:hint="default" w:eastAsia="宋体"/>
                <w:color w:val="000000" w:themeColor="text1"/>
                <w:sz w:val="24"/>
                <w:szCs w:val="24"/>
                <w:highlight w:val="none"/>
                <w:vertAlign w:val="baseli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w:t>表2-</w:t>
            </w:r>
            <w:r>
              <w:rPr>
                <w:rFonts w:hint="eastAsia"/>
                <w:b/>
                <w:bCs/>
                <w:color w:val="000000" w:themeColor="text1"/>
                <w:sz w:val="24"/>
                <w:szCs w:val="24"/>
                <w:highlight w:val="none"/>
                <w:lang w:val="en-US" w:eastAsia="zh-CN"/>
                <w14:textFill>
                  <w14:solidFill>
                    <w14:schemeClr w14:val="tx1"/>
                  </w14:solidFill>
                </w14:textFill>
              </w:rPr>
              <w:t>3</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机场现状热负荷统计表</w:t>
            </w:r>
          </w:p>
          <w:tbl>
            <w:tblPr>
              <w:tblStyle w:val="70"/>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94"/>
              <w:gridCol w:w="1920"/>
              <w:gridCol w:w="1669"/>
              <w:gridCol w:w="1472"/>
              <w:gridCol w:w="2088"/>
            </w:tblGrid>
            <w:tr w14:paraId="77E767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433D2B96">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themeColor="text1"/>
                      <w:highlight w:val="none"/>
                      <w:lang w:val="en-US" w:eastAsia="zh-CN" w:bidi="ar"/>
                      <w14:textFill>
                        <w14:solidFill>
                          <w14:schemeClr w14:val="tx1"/>
                        </w14:solidFill>
                      </w14:textFill>
                    </w:rPr>
                  </w:pPr>
                  <w:r>
                    <w:rPr>
                      <w:rFonts w:hint="eastAsia"/>
                      <w:b/>
                      <w:bCs/>
                      <w:color w:val="000000" w:themeColor="text1"/>
                      <w:highlight w:val="none"/>
                      <w:lang w:val="en-US" w:eastAsia="zh-CN" w:bidi="ar"/>
                      <w14:textFill>
                        <w14:solidFill>
                          <w14:schemeClr w14:val="tx1"/>
                        </w14:solidFill>
                      </w14:textFill>
                    </w:rPr>
                    <w:t>序号</w:t>
                  </w:r>
                </w:p>
              </w:tc>
              <w:tc>
                <w:tcPr>
                  <w:tcW w:w="1208" w:type="pct"/>
                  <w:tcBorders>
                    <w:tl2br w:val="nil"/>
                    <w:tr2bl w:val="nil"/>
                  </w:tcBorders>
                  <w:vAlign w:val="center"/>
                </w:tcPr>
                <w:p w14:paraId="64E20CD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color w:val="000000" w:themeColor="text1"/>
                      <w:highlight w:val="none"/>
                      <w:lang w:val="en-US" w:eastAsia="zh-CN" w:bidi="ar"/>
                      <w14:textFill>
                        <w14:solidFill>
                          <w14:schemeClr w14:val="tx1"/>
                        </w14:solidFill>
                      </w14:textFill>
                    </w:rPr>
                  </w:pPr>
                  <w:r>
                    <w:rPr>
                      <w:rFonts w:hint="eastAsia"/>
                      <w:b/>
                      <w:bCs/>
                      <w:color w:val="000000" w:themeColor="text1"/>
                      <w:highlight w:val="none"/>
                      <w:lang w:val="en-US" w:eastAsia="zh-CN" w:bidi="ar"/>
                      <w14:textFill>
                        <w14:solidFill>
                          <w14:schemeClr w14:val="tx1"/>
                        </w14:solidFill>
                      </w14:textFill>
                    </w:rPr>
                    <w:t>名称</w:t>
                  </w:r>
                </w:p>
              </w:tc>
              <w:tc>
                <w:tcPr>
                  <w:tcW w:w="1050" w:type="pct"/>
                  <w:tcBorders>
                    <w:tl2br w:val="nil"/>
                    <w:tr2bl w:val="nil"/>
                  </w:tcBorders>
                  <w:vAlign w:val="center"/>
                </w:tcPr>
                <w:p w14:paraId="6387610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color w:val="000000" w:themeColor="text1"/>
                      <w:highlight w:val="none"/>
                      <w:lang w:val="en-US" w:eastAsia="zh-CN" w:bidi="ar"/>
                      <w14:textFill>
                        <w14:solidFill>
                          <w14:schemeClr w14:val="tx1"/>
                        </w14:solidFill>
                      </w14:textFill>
                    </w:rPr>
                  </w:pPr>
                  <w:r>
                    <w:rPr>
                      <w:rFonts w:hint="eastAsia"/>
                      <w:b/>
                      <w:bCs/>
                      <w:color w:val="000000" w:themeColor="text1"/>
                      <w:highlight w:val="none"/>
                      <w:lang w:val="en-US" w:eastAsia="zh-CN" w:bidi="ar"/>
                      <w14:textFill>
                        <w14:solidFill>
                          <w14:schemeClr w14:val="tx1"/>
                        </w14:solidFill>
                      </w14:textFill>
                    </w:rPr>
                    <w:t>采暖面积(m</w:t>
                  </w:r>
                  <w:r>
                    <w:rPr>
                      <w:rFonts w:hint="eastAsia"/>
                      <w:b/>
                      <w:bCs/>
                      <w:color w:val="000000" w:themeColor="text1"/>
                      <w:highlight w:val="none"/>
                      <w:vertAlign w:val="superscript"/>
                      <w:lang w:val="en-US" w:eastAsia="zh-CN" w:bidi="ar"/>
                      <w14:textFill>
                        <w14:solidFill>
                          <w14:schemeClr w14:val="tx1"/>
                        </w14:solidFill>
                      </w14:textFill>
                    </w:rPr>
                    <w:t>2</w:t>
                  </w:r>
                  <w:r>
                    <w:rPr>
                      <w:rFonts w:hint="eastAsia"/>
                      <w:b/>
                      <w:bCs/>
                      <w:color w:val="000000" w:themeColor="text1"/>
                      <w:highlight w:val="none"/>
                      <w:lang w:val="en-US" w:eastAsia="zh-CN" w:bidi="ar"/>
                      <w14:textFill>
                        <w14:solidFill>
                          <w14:schemeClr w14:val="tx1"/>
                        </w14:solidFill>
                      </w14:textFill>
                    </w:rPr>
                    <w:t>)</w:t>
                  </w:r>
                </w:p>
              </w:tc>
              <w:tc>
                <w:tcPr>
                  <w:tcW w:w="926" w:type="pct"/>
                  <w:tcBorders>
                    <w:tl2br w:val="nil"/>
                    <w:tr2bl w:val="nil"/>
                  </w:tcBorders>
                  <w:vAlign w:val="center"/>
                </w:tcPr>
                <w:p w14:paraId="7A7F947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color w:val="000000" w:themeColor="text1"/>
                      <w:highlight w:val="none"/>
                      <w:lang w:val="en-US" w:eastAsia="zh-CN" w:bidi="ar"/>
                      <w14:textFill>
                        <w14:solidFill>
                          <w14:schemeClr w14:val="tx1"/>
                        </w14:solidFill>
                      </w14:textFill>
                    </w:rPr>
                  </w:pPr>
                  <w:r>
                    <w:rPr>
                      <w:rFonts w:hint="eastAsia"/>
                      <w:b/>
                      <w:bCs/>
                      <w:color w:val="000000" w:themeColor="text1"/>
                      <w:highlight w:val="none"/>
                      <w:lang w:val="en-US" w:eastAsia="zh-CN" w:bidi="ar"/>
                      <w14:textFill>
                        <w14:solidFill>
                          <w14:schemeClr w14:val="tx1"/>
                        </w14:solidFill>
                      </w14:textFill>
                    </w:rPr>
                    <w:t>热指标(W/m</w:t>
                  </w:r>
                  <w:r>
                    <w:rPr>
                      <w:rFonts w:hint="eastAsia"/>
                      <w:b/>
                      <w:bCs/>
                      <w:color w:val="000000" w:themeColor="text1"/>
                      <w:highlight w:val="none"/>
                      <w:vertAlign w:val="superscript"/>
                      <w:lang w:val="en-US" w:eastAsia="zh-CN" w:bidi="ar"/>
                      <w14:textFill>
                        <w14:solidFill>
                          <w14:schemeClr w14:val="tx1"/>
                        </w14:solidFill>
                      </w14:textFill>
                    </w:rPr>
                    <w:t>2</w:t>
                  </w:r>
                  <w:r>
                    <w:rPr>
                      <w:rFonts w:hint="eastAsia"/>
                      <w:b/>
                      <w:bCs/>
                      <w:color w:val="000000" w:themeColor="text1"/>
                      <w:highlight w:val="none"/>
                      <w:lang w:val="en-US" w:eastAsia="zh-CN" w:bidi="ar"/>
                      <w14:textFill>
                        <w14:solidFill>
                          <w14:schemeClr w14:val="tx1"/>
                        </w14:solidFill>
                      </w14:textFill>
                    </w:rPr>
                    <w:t>)</w:t>
                  </w:r>
                </w:p>
              </w:tc>
              <w:tc>
                <w:tcPr>
                  <w:tcW w:w="1314" w:type="pct"/>
                  <w:tcBorders>
                    <w:tl2br w:val="nil"/>
                    <w:tr2bl w:val="nil"/>
                  </w:tcBorders>
                  <w:vAlign w:val="center"/>
                </w:tcPr>
                <w:p w14:paraId="030F8B43">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b/>
                      <w:bCs/>
                      <w:color w:val="000000" w:themeColor="text1"/>
                      <w:highlight w:val="none"/>
                      <w:lang w:val="en-US" w:eastAsia="zh-CN" w:bidi="ar"/>
                      <w14:textFill>
                        <w14:solidFill>
                          <w14:schemeClr w14:val="tx1"/>
                        </w14:solidFill>
                      </w14:textFill>
                    </w:rPr>
                  </w:pPr>
                  <w:r>
                    <w:rPr>
                      <w:rFonts w:hint="eastAsia"/>
                      <w:b/>
                      <w:bCs/>
                      <w:color w:val="000000" w:themeColor="text1"/>
                      <w:highlight w:val="none"/>
                      <w:lang w:val="en-US" w:eastAsia="zh-CN" w:bidi="ar"/>
                      <w14:textFill>
                        <w14:solidFill>
                          <w14:schemeClr w14:val="tx1"/>
                        </w14:solidFill>
                      </w14:textFill>
                    </w:rPr>
                    <w:t>采暖热负荷(kW)</w:t>
                  </w:r>
                </w:p>
              </w:tc>
            </w:tr>
            <w:tr w14:paraId="05AD321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28483499">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w:t>
                  </w:r>
                </w:p>
              </w:tc>
              <w:tc>
                <w:tcPr>
                  <w:tcW w:w="1208" w:type="pct"/>
                  <w:tcBorders>
                    <w:tl2br w:val="nil"/>
                    <w:tr2bl w:val="nil"/>
                  </w:tcBorders>
                  <w:vAlign w:val="center"/>
                </w:tcPr>
                <w:p w14:paraId="76A857C1">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航站楼</w:t>
                  </w:r>
                </w:p>
              </w:tc>
              <w:tc>
                <w:tcPr>
                  <w:tcW w:w="1050" w:type="pct"/>
                  <w:tcBorders>
                    <w:tl2br w:val="nil"/>
                    <w:tr2bl w:val="nil"/>
                  </w:tcBorders>
                  <w:vAlign w:val="center"/>
                </w:tcPr>
                <w:p w14:paraId="373D83F8">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3323</w:t>
                  </w:r>
                </w:p>
              </w:tc>
              <w:tc>
                <w:tcPr>
                  <w:tcW w:w="926" w:type="pct"/>
                  <w:tcBorders>
                    <w:tl2br w:val="nil"/>
                    <w:tr2bl w:val="nil"/>
                  </w:tcBorders>
                  <w:vAlign w:val="center"/>
                </w:tcPr>
                <w:p w14:paraId="79E1C1F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200</w:t>
                  </w:r>
                </w:p>
              </w:tc>
              <w:tc>
                <w:tcPr>
                  <w:tcW w:w="1314" w:type="pct"/>
                  <w:tcBorders>
                    <w:tl2br w:val="nil"/>
                    <w:tr2bl w:val="nil"/>
                  </w:tcBorders>
                  <w:vAlign w:val="center"/>
                </w:tcPr>
                <w:p w14:paraId="329E482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664.6</w:t>
                  </w:r>
                </w:p>
              </w:tc>
            </w:tr>
            <w:tr w14:paraId="1BB84EB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7D15AC7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w:t>
                  </w:r>
                </w:p>
              </w:tc>
              <w:tc>
                <w:tcPr>
                  <w:tcW w:w="1208" w:type="pct"/>
                  <w:tcBorders>
                    <w:tl2br w:val="nil"/>
                    <w:tr2bl w:val="nil"/>
                  </w:tcBorders>
                  <w:vAlign w:val="center"/>
                </w:tcPr>
                <w:p w14:paraId="19E56BA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航管楼及塔台</w:t>
                  </w:r>
                </w:p>
              </w:tc>
              <w:tc>
                <w:tcPr>
                  <w:tcW w:w="1050" w:type="pct"/>
                  <w:tcBorders>
                    <w:tl2br w:val="nil"/>
                    <w:tr2bl w:val="nil"/>
                  </w:tcBorders>
                  <w:vAlign w:val="center"/>
                </w:tcPr>
                <w:p w14:paraId="0A357BD8">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1423</w:t>
                  </w:r>
                </w:p>
              </w:tc>
              <w:tc>
                <w:tcPr>
                  <w:tcW w:w="926" w:type="pct"/>
                  <w:tcBorders>
                    <w:tl2br w:val="nil"/>
                    <w:tr2bl w:val="nil"/>
                  </w:tcBorders>
                  <w:vAlign w:val="center"/>
                </w:tcPr>
                <w:p w14:paraId="7A3DC5A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160</w:t>
                  </w:r>
                </w:p>
              </w:tc>
              <w:tc>
                <w:tcPr>
                  <w:tcW w:w="1314" w:type="pct"/>
                  <w:tcBorders>
                    <w:tl2br w:val="nil"/>
                    <w:tr2bl w:val="nil"/>
                  </w:tcBorders>
                  <w:vAlign w:val="center"/>
                </w:tcPr>
                <w:p w14:paraId="33C8CCF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227.68</w:t>
                  </w:r>
                </w:p>
              </w:tc>
            </w:tr>
            <w:tr w14:paraId="282472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032041CA">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3</w:t>
                  </w:r>
                </w:p>
              </w:tc>
              <w:tc>
                <w:tcPr>
                  <w:tcW w:w="1208" w:type="pct"/>
                  <w:tcBorders>
                    <w:tl2br w:val="nil"/>
                    <w:tr2bl w:val="nil"/>
                  </w:tcBorders>
                  <w:vAlign w:val="center"/>
                </w:tcPr>
                <w:p w14:paraId="455AD12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综合服务楼</w:t>
                  </w:r>
                </w:p>
              </w:tc>
              <w:tc>
                <w:tcPr>
                  <w:tcW w:w="1050" w:type="pct"/>
                  <w:tcBorders>
                    <w:tl2br w:val="nil"/>
                    <w:tr2bl w:val="nil"/>
                  </w:tcBorders>
                  <w:vAlign w:val="center"/>
                </w:tcPr>
                <w:p w14:paraId="000DEDE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1289.57</w:t>
                  </w:r>
                </w:p>
              </w:tc>
              <w:tc>
                <w:tcPr>
                  <w:tcW w:w="926" w:type="pct"/>
                  <w:tcBorders>
                    <w:tl2br w:val="nil"/>
                    <w:tr2bl w:val="nil"/>
                  </w:tcBorders>
                  <w:vAlign w:val="center"/>
                </w:tcPr>
                <w:p w14:paraId="6CDE8796">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70</w:t>
                  </w:r>
                </w:p>
              </w:tc>
              <w:tc>
                <w:tcPr>
                  <w:tcW w:w="1314" w:type="pct"/>
                  <w:tcBorders>
                    <w:tl2br w:val="nil"/>
                    <w:tr2bl w:val="nil"/>
                  </w:tcBorders>
                  <w:vAlign w:val="center"/>
                </w:tcPr>
                <w:p w14:paraId="03CA2FA4">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90.2699</w:t>
                  </w:r>
                </w:p>
              </w:tc>
            </w:tr>
            <w:tr w14:paraId="313294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3A857A7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4</w:t>
                  </w:r>
                </w:p>
              </w:tc>
              <w:tc>
                <w:tcPr>
                  <w:tcW w:w="1208" w:type="pct"/>
                  <w:tcBorders>
                    <w:tl2br w:val="nil"/>
                    <w:tr2bl w:val="nil"/>
                  </w:tcBorders>
                  <w:vAlign w:val="center"/>
                </w:tcPr>
                <w:p w14:paraId="3117E05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餐厅</w:t>
                  </w:r>
                </w:p>
              </w:tc>
              <w:tc>
                <w:tcPr>
                  <w:tcW w:w="1050" w:type="pct"/>
                  <w:tcBorders>
                    <w:tl2br w:val="nil"/>
                    <w:tr2bl w:val="nil"/>
                  </w:tcBorders>
                  <w:vAlign w:val="center"/>
                </w:tcPr>
                <w:p w14:paraId="35C95EC4">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213</w:t>
                  </w:r>
                </w:p>
              </w:tc>
              <w:tc>
                <w:tcPr>
                  <w:tcW w:w="926" w:type="pct"/>
                  <w:tcBorders>
                    <w:tl2br w:val="nil"/>
                    <w:tr2bl w:val="nil"/>
                  </w:tcBorders>
                  <w:vAlign w:val="center"/>
                </w:tcPr>
                <w:p w14:paraId="23331EF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70</w:t>
                  </w:r>
                </w:p>
              </w:tc>
              <w:tc>
                <w:tcPr>
                  <w:tcW w:w="1314" w:type="pct"/>
                  <w:tcBorders>
                    <w:tl2br w:val="nil"/>
                    <w:tr2bl w:val="nil"/>
                  </w:tcBorders>
                  <w:vAlign w:val="center"/>
                </w:tcPr>
                <w:p w14:paraId="7A2275E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14.91</w:t>
                  </w:r>
                </w:p>
              </w:tc>
            </w:tr>
            <w:tr w14:paraId="034A4DC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32BC41E6">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5</w:t>
                  </w:r>
                </w:p>
              </w:tc>
              <w:tc>
                <w:tcPr>
                  <w:tcW w:w="1208" w:type="pct"/>
                  <w:tcBorders>
                    <w:tl2br w:val="nil"/>
                    <w:tr2bl w:val="nil"/>
                  </w:tcBorders>
                  <w:vAlign w:val="center"/>
                </w:tcPr>
                <w:p w14:paraId="7DD525C8">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特种车库</w:t>
                  </w:r>
                </w:p>
              </w:tc>
              <w:tc>
                <w:tcPr>
                  <w:tcW w:w="1050" w:type="pct"/>
                  <w:tcBorders>
                    <w:tl2br w:val="nil"/>
                    <w:tr2bl w:val="nil"/>
                  </w:tcBorders>
                  <w:vAlign w:val="center"/>
                </w:tcPr>
                <w:p w14:paraId="3008DB78">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1699.64</w:t>
                  </w:r>
                </w:p>
              </w:tc>
              <w:tc>
                <w:tcPr>
                  <w:tcW w:w="926" w:type="pct"/>
                  <w:tcBorders>
                    <w:tl2br w:val="nil"/>
                    <w:tr2bl w:val="nil"/>
                  </w:tcBorders>
                  <w:vAlign w:val="center"/>
                </w:tcPr>
                <w:p w14:paraId="455FF43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160</w:t>
                  </w:r>
                </w:p>
              </w:tc>
              <w:tc>
                <w:tcPr>
                  <w:tcW w:w="1314" w:type="pct"/>
                  <w:tcBorders>
                    <w:tl2br w:val="nil"/>
                    <w:tr2bl w:val="nil"/>
                  </w:tcBorders>
                  <w:vAlign w:val="center"/>
                </w:tcPr>
                <w:p w14:paraId="149B0303">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271.9424</w:t>
                  </w:r>
                </w:p>
              </w:tc>
            </w:tr>
            <w:tr w14:paraId="70DF560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679CF617">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6</w:t>
                  </w:r>
                </w:p>
              </w:tc>
              <w:tc>
                <w:tcPr>
                  <w:tcW w:w="1208" w:type="pct"/>
                  <w:tcBorders>
                    <w:tl2br w:val="nil"/>
                    <w:tr2bl w:val="nil"/>
                  </w:tcBorders>
                  <w:vAlign w:val="center"/>
                </w:tcPr>
                <w:p w14:paraId="6DF83289">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通勤车库</w:t>
                  </w:r>
                </w:p>
              </w:tc>
              <w:tc>
                <w:tcPr>
                  <w:tcW w:w="1050" w:type="pct"/>
                  <w:tcBorders>
                    <w:tl2br w:val="nil"/>
                    <w:tr2bl w:val="nil"/>
                  </w:tcBorders>
                  <w:vAlign w:val="center"/>
                </w:tcPr>
                <w:p w14:paraId="2A132E9A">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320</w:t>
                  </w:r>
                </w:p>
              </w:tc>
              <w:tc>
                <w:tcPr>
                  <w:tcW w:w="926" w:type="pct"/>
                  <w:tcBorders>
                    <w:tl2br w:val="nil"/>
                    <w:tr2bl w:val="nil"/>
                  </w:tcBorders>
                  <w:vAlign w:val="center"/>
                </w:tcPr>
                <w:p w14:paraId="4BCA1CF6">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160</w:t>
                  </w:r>
                </w:p>
              </w:tc>
              <w:tc>
                <w:tcPr>
                  <w:tcW w:w="1314" w:type="pct"/>
                  <w:tcBorders>
                    <w:tl2br w:val="nil"/>
                    <w:tr2bl w:val="nil"/>
                  </w:tcBorders>
                  <w:vAlign w:val="center"/>
                </w:tcPr>
                <w:p w14:paraId="48EC2731">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51.2</w:t>
                  </w:r>
                </w:p>
              </w:tc>
            </w:tr>
            <w:tr w14:paraId="7F87F5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5AAA7436">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7</w:t>
                  </w:r>
                </w:p>
              </w:tc>
              <w:tc>
                <w:tcPr>
                  <w:tcW w:w="1208" w:type="pct"/>
                  <w:tcBorders>
                    <w:tl2br w:val="nil"/>
                    <w:tr2bl w:val="nil"/>
                  </w:tcBorders>
                  <w:vAlign w:val="center"/>
                </w:tcPr>
                <w:p w14:paraId="5E865F7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消防救援中心</w:t>
                  </w:r>
                </w:p>
              </w:tc>
              <w:tc>
                <w:tcPr>
                  <w:tcW w:w="1050" w:type="pct"/>
                  <w:tcBorders>
                    <w:tl2br w:val="nil"/>
                    <w:tr2bl w:val="nil"/>
                  </w:tcBorders>
                  <w:vAlign w:val="center"/>
                </w:tcPr>
                <w:p w14:paraId="49C1308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928.8</w:t>
                  </w:r>
                </w:p>
              </w:tc>
              <w:tc>
                <w:tcPr>
                  <w:tcW w:w="926" w:type="pct"/>
                  <w:tcBorders>
                    <w:tl2br w:val="nil"/>
                    <w:tr2bl w:val="nil"/>
                  </w:tcBorders>
                  <w:vAlign w:val="center"/>
                </w:tcPr>
                <w:p w14:paraId="489B939C">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70</w:t>
                  </w:r>
                </w:p>
              </w:tc>
              <w:tc>
                <w:tcPr>
                  <w:tcW w:w="1314" w:type="pct"/>
                  <w:tcBorders>
                    <w:tl2br w:val="nil"/>
                    <w:tr2bl w:val="nil"/>
                  </w:tcBorders>
                  <w:vAlign w:val="center"/>
                </w:tcPr>
                <w:p w14:paraId="77586D9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65.016</w:t>
                  </w:r>
                </w:p>
              </w:tc>
            </w:tr>
            <w:tr w14:paraId="173A4A0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7E733F3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8</w:t>
                  </w:r>
                </w:p>
              </w:tc>
              <w:tc>
                <w:tcPr>
                  <w:tcW w:w="1208" w:type="pct"/>
                  <w:tcBorders>
                    <w:tl2br w:val="nil"/>
                    <w:tr2bl w:val="nil"/>
                  </w:tcBorders>
                  <w:vAlign w:val="center"/>
                </w:tcPr>
                <w:p w14:paraId="7B73B94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场务用房</w:t>
                  </w:r>
                </w:p>
              </w:tc>
              <w:tc>
                <w:tcPr>
                  <w:tcW w:w="1050" w:type="pct"/>
                  <w:tcBorders>
                    <w:tl2br w:val="nil"/>
                    <w:tr2bl w:val="nil"/>
                  </w:tcBorders>
                  <w:vAlign w:val="center"/>
                </w:tcPr>
                <w:p w14:paraId="1753E76B">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210</w:t>
                  </w:r>
                </w:p>
              </w:tc>
              <w:tc>
                <w:tcPr>
                  <w:tcW w:w="926" w:type="pct"/>
                  <w:tcBorders>
                    <w:tl2br w:val="nil"/>
                    <w:tr2bl w:val="nil"/>
                  </w:tcBorders>
                  <w:vAlign w:val="center"/>
                </w:tcPr>
                <w:p w14:paraId="6D0A1DC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160</w:t>
                  </w:r>
                </w:p>
              </w:tc>
              <w:tc>
                <w:tcPr>
                  <w:tcW w:w="1314" w:type="pct"/>
                  <w:tcBorders>
                    <w:tl2br w:val="nil"/>
                    <w:tr2bl w:val="nil"/>
                  </w:tcBorders>
                  <w:vAlign w:val="center"/>
                </w:tcPr>
                <w:p w14:paraId="737C97EC">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33.6</w:t>
                  </w:r>
                </w:p>
              </w:tc>
            </w:tr>
            <w:tr w14:paraId="7A370B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47227E5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9</w:t>
                  </w:r>
                </w:p>
              </w:tc>
              <w:tc>
                <w:tcPr>
                  <w:tcW w:w="1208" w:type="pct"/>
                  <w:tcBorders>
                    <w:tl2br w:val="nil"/>
                    <w:tr2bl w:val="nil"/>
                  </w:tcBorders>
                  <w:vAlign w:val="center"/>
                </w:tcPr>
                <w:p w14:paraId="383B17C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机务用房</w:t>
                  </w:r>
                </w:p>
              </w:tc>
              <w:tc>
                <w:tcPr>
                  <w:tcW w:w="1050" w:type="pct"/>
                  <w:tcBorders>
                    <w:tl2br w:val="nil"/>
                    <w:tr2bl w:val="nil"/>
                  </w:tcBorders>
                  <w:vAlign w:val="center"/>
                </w:tcPr>
                <w:p w14:paraId="6E2BC4C4">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100</w:t>
                  </w:r>
                </w:p>
              </w:tc>
              <w:tc>
                <w:tcPr>
                  <w:tcW w:w="926" w:type="pct"/>
                  <w:tcBorders>
                    <w:tl2br w:val="nil"/>
                    <w:tr2bl w:val="nil"/>
                  </w:tcBorders>
                  <w:vAlign w:val="center"/>
                </w:tcPr>
                <w:p w14:paraId="53447FE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160</w:t>
                  </w:r>
                </w:p>
              </w:tc>
              <w:tc>
                <w:tcPr>
                  <w:tcW w:w="1314" w:type="pct"/>
                  <w:tcBorders>
                    <w:tl2br w:val="nil"/>
                    <w:tr2bl w:val="nil"/>
                  </w:tcBorders>
                  <w:vAlign w:val="center"/>
                </w:tcPr>
                <w:p w14:paraId="2A97759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w:t>
                  </w:r>
                </w:p>
              </w:tc>
            </w:tr>
            <w:tr w14:paraId="073307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402D84C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10</w:t>
                  </w:r>
                </w:p>
              </w:tc>
              <w:tc>
                <w:tcPr>
                  <w:tcW w:w="1208" w:type="pct"/>
                  <w:tcBorders>
                    <w:tl2br w:val="nil"/>
                    <w:tr2bl w:val="nil"/>
                  </w:tcBorders>
                  <w:vAlign w:val="center"/>
                </w:tcPr>
                <w:p w14:paraId="732146D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货运用房</w:t>
                  </w:r>
                </w:p>
              </w:tc>
              <w:tc>
                <w:tcPr>
                  <w:tcW w:w="1050" w:type="pct"/>
                  <w:tcBorders>
                    <w:tl2br w:val="nil"/>
                    <w:tr2bl w:val="nil"/>
                  </w:tcBorders>
                  <w:vAlign w:val="center"/>
                </w:tcPr>
                <w:p w14:paraId="185082B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100</w:t>
                  </w:r>
                </w:p>
              </w:tc>
              <w:tc>
                <w:tcPr>
                  <w:tcW w:w="926" w:type="pct"/>
                  <w:tcBorders>
                    <w:tl2br w:val="nil"/>
                    <w:tr2bl w:val="nil"/>
                  </w:tcBorders>
                  <w:vAlign w:val="center"/>
                </w:tcPr>
                <w:p w14:paraId="77F231D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160</w:t>
                  </w:r>
                </w:p>
              </w:tc>
              <w:tc>
                <w:tcPr>
                  <w:tcW w:w="1314" w:type="pct"/>
                  <w:tcBorders>
                    <w:tl2br w:val="nil"/>
                    <w:tr2bl w:val="nil"/>
                  </w:tcBorders>
                  <w:vAlign w:val="center"/>
                </w:tcPr>
                <w:p w14:paraId="7DFD3B11">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w:t>
                  </w:r>
                </w:p>
              </w:tc>
            </w:tr>
            <w:tr w14:paraId="73AD48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4A00CA6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11</w:t>
                  </w:r>
                </w:p>
              </w:tc>
              <w:tc>
                <w:tcPr>
                  <w:tcW w:w="1208" w:type="pct"/>
                  <w:tcBorders>
                    <w:tl2br w:val="nil"/>
                    <w:tr2bl w:val="nil"/>
                  </w:tcBorders>
                  <w:vAlign w:val="center"/>
                </w:tcPr>
                <w:p w14:paraId="77566BA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锅炉房</w:t>
                  </w:r>
                </w:p>
              </w:tc>
              <w:tc>
                <w:tcPr>
                  <w:tcW w:w="1050" w:type="pct"/>
                  <w:tcBorders>
                    <w:tl2br w:val="nil"/>
                    <w:tr2bl w:val="nil"/>
                  </w:tcBorders>
                  <w:vAlign w:val="center"/>
                </w:tcPr>
                <w:p w14:paraId="041FDB47">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452.5</w:t>
                  </w:r>
                </w:p>
              </w:tc>
              <w:tc>
                <w:tcPr>
                  <w:tcW w:w="926" w:type="pct"/>
                  <w:tcBorders>
                    <w:tl2br w:val="nil"/>
                    <w:tr2bl w:val="nil"/>
                  </w:tcBorders>
                  <w:vAlign w:val="center"/>
                </w:tcPr>
                <w:p w14:paraId="0A0542A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70</w:t>
                  </w:r>
                </w:p>
              </w:tc>
              <w:tc>
                <w:tcPr>
                  <w:tcW w:w="1314" w:type="pct"/>
                  <w:tcBorders>
                    <w:tl2br w:val="nil"/>
                    <w:tr2bl w:val="nil"/>
                  </w:tcBorders>
                  <w:vAlign w:val="center"/>
                </w:tcPr>
                <w:p w14:paraId="79F19544">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31.675</w:t>
                  </w:r>
                </w:p>
              </w:tc>
            </w:tr>
            <w:tr w14:paraId="7A1F5F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1E5161B1">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12</w:t>
                  </w:r>
                </w:p>
              </w:tc>
              <w:tc>
                <w:tcPr>
                  <w:tcW w:w="1208" w:type="pct"/>
                  <w:tcBorders>
                    <w:tl2br w:val="nil"/>
                    <w:tr2bl w:val="nil"/>
                  </w:tcBorders>
                  <w:vAlign w:val="center"/>
                </w:tcPr>
                <w:p w14:paraId="5D564C44">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供水站</w:t>
                  </w:r>
                </w:p>
              </w:tc>
              <w:tc>
                <w:tcPr>
                  <w:tcW w:w="1050" w:type="pct"/>
                  <w:tcBorders>
                    <w:tl2br w:val="nil"/>
                    <w:tr2bl w:val="nil"/>
                  </w:tcBorders>
                  <w:vAlign w:val="center"/>
                </w:tcPr>
                <w:p w14:paraId="5EB851BC">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112.1</w:t>
                  </w:r>
                </w:p>
              </w:tc>
              <w:tc>
                <w:tcPr>
                  <w:tcW w:w="926" w:type="pct"/>
                  <w:tcBorders>
                    <w:tl2br w:val="nil"/>
                    <w:tr2bl w:val="nil"/>
                  </w:tcBorders>
                  <w:vAlign w:val="center"/>
                </w:tcPr>
                <w:p w14:paraId="52CD4D6A">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70</w:t>
                  </w:r>
                </w:p>
              </w:tc>
              <w:tc>
                <w:tcPr>
                  <w:tcW w:w="1314" w:type="pct"/>
                  <w:tcBorders>
                    <w:tl2br w:val="nil"/>
                    <w:tr2bl w:val="nil"/>
                  </w:tcBorders>
                  <w:vAlign w:val="center"/>
                </w:tcPr>
                <w:p w14:paraId="10E57CB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7.847</w:t>
                  </w:r>
                </w:p>
              </w:tc>
            </w:tr>
            <w:tr w14:paraId="362FE6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474D673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13</w:t>
                  </w:r>
                </w:p>
              </w:tc>
              <w:tc>
                <w:tcPr>
                  <w:tcW w:w="1208" w:type="pct"/>
                  <w:tcBorders>
                    <w:tl2br w:val="nil"/>
                    <w:tr2bl w:val="nil"/>
                  </w:tcBorders>
                  <w:vAlign w:val="center"/>
                </w:tcPr>
                <w:p w14:paraId="5DEAFEA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垃圾分拣站</w:t>
                  </w:r>
                </w:p>
              </w:tc>
              <w:tc>
                <w:tcPr>
                  <w:tcW w:w="1050" w:type="pct"/>
                  <w:tcBorders>
                    <w:tl2br w:val="nil"/>
                    <w:tr2bl w:val="nil"/>
                  </w:tcBorders>
                  <w:vAlign w:val="center"/>
                </w:tcPr>
                <w:p w14:paraId="5480F32E">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20</w:t>
                  </w:r>
                </w:p>
              </w:tc>
              <w:tc>
                <w:tcPr>
                  <w:tcW w:w="926" w:type="pct"/>
                  <w:tcBorders>
                    <w:tl2br w:val="nil"/>
                    <w:tr2bl w:val="nil"/>
                  </w:tcBorders>
                  <w:vAlign w:val="center"/>
                </w:tcPr>
                <w:p w14:paraId="6B76EE2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80</w:t>
                  </w:r>
                </w:p>
              </w:tc>
              <w:tc>
                <w:tcPr>
                  <w:tcW w:w="1314" w:type="pct"/>
                  <w:tcBorders>
                    <w:tl2br w:val="nil"/>
                    <w:tr2bl w:val="nil"/>
                  </w:tcBorders>
                  <w:vAlign w:val="center"/>
                </w:tcPr>
                <w:p w14:paraId="5A1BA9A4">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w:t>
                  </w:r>
                </w:p>
              </w:tc>
            </w:tr>
            <w:tr w14:paraId="19BD6B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7AA2BF76">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14</w:t>
                  </w:r>
                </w:p>
              </w:tc>
              <w:tc>
                <w:tcPr>
                  <w:tcW w:w="1208" w:type="pct"/>
                  <w:tcBorders>
                    <w:tl2br w:val="nil"/>
                    <w:tr2bl w:val="nil"/>
                  </w:tcBorders>
                  <w:vAlign w:val="center"/>
                </w:tcPr>
                <w:p w14:paraId="648DA6F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机场油库设施</w:t>
                  </w:r>
                </w:p>
              </w:tc>
              <w:tc>
                <w:tcPr>
                  <w:tcW w:w="1050" w:type="pct"/>
                  <w:tcBorders>
                    <w:tl2br w:val="nil"/>
                    <w:tr2bl w:val="nil"/>
                  </w:tcBorders>
                  <w:vAlign w:val="center"/>
                </w:tcPr>
                <w:p w14:paraId="25E5A9F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438.62</w:t>
                  </w:r>
                </w:p>
              </w:tc>
              <w:tc>
                <w:tcPr>
                  <w:tcW w:w="926" w:type="pct"/>
                  <w:tcBorders>
                    <w:tl2br w:val="nil"/>
                    <w:tr2bl w:val="nil"/>
                  </w:tcBorders>
                  <w:vAlign w:val="center"/>
                </w:tcPr>
                <w:p w14:paraId="19205CB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60</w:t>
                  </w:r>
                </w:p>
              </w:tc>
              <w:tc>
                <w:tcPr>
                  <w:tcW w:w="1314" w:type="pct"/>
                  <w:tcBorders>
                    <w:tl2br w:val="nil"/>
                    <w:tr2bl w:val="nil"/>
                  </w:tcBorders>
                  <w:vAlign w:val="center"/>
                </w:tcPr>
                <w:p w14:paraId="460D38D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26.3172</w:t>
                  </w:r>
                </w:p>
              </w:tc>
            </w:tr>
            <w:tr w14:paraId="47ACEC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0B07B236">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15</w:t>
                  </w:r>
                </w:p>
              </w:tc>
              <w:tc>
                <w:tcPr>
                  <w:tcW w:w="1208" w:type="pct"/>
                  <w:tcBorders>
                    <w:tl2br w:val="nil"/>
                    <w:tr2bl w:val="nil"/>
                  </w:tcBorders>
                  <w:vAlign w:val="center"/>
                </w:tcPr>
                <w:p w14:paraId="29E138D1">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值班公寓</w:t>
                  </w:r>
                </w:p>
              </w:tc>
              <w:tc>
                <w:tcPr>
                  <w:tcW w:w="1050" w:type="pct"/>
                  <w:tcBorders>
                    <w:tl2br w:val="nil"/>
                    <w:tr2bl w:val="nil"/>
                  </w:tcBorders>
                  <w:vAlign w:val="center"/>
                </w:tcPr>
                <w:p w14:paraId="13FCD38B">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120</w:t>
                  </w:r>
                </w:p>
              </w:tc>
              <w:tc>
                <w:tcPr>
                  <w:tcW w:w="926" w:type="pct"/>
                  <w:tcBorders>
                    <w:tl2br w:val="nil"/>
                    <w:tr2bl w:val="nil"/>
                  </w:tcBorders>
                  <w:vAlign w:val="center"/>
                </w:tcPr>
                <w:p w14:paraId="370AF7B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70</w:t>
                  </w:r>
                </w:p>
              </w:tc>
              <w:tc>
                <w:tcPr>
                  <w:tcW w:w="1314" w:type="pct"/>
                  <w:tcBorders>
                    <w:tl2br w:val="nil"/>
                    <w:tr2bl w:val="nil"/>
                  </w:tcBorders>
                  <w:vAlign w:val="center"/>
                </w:tcPr>
                <w:p w14:paraId="6AD3649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8.4</w:t>
                  </w:r>
                </w:p>
              </w:tc>
            </w:tr>
            <w:tr w14:paraId="4AA1735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16ECD0F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w:t>
                  </w:r>
                </w:p>
              </w:tc>
              <w:tc>
                <w:tcPr>
                  <w:tcW w:w="1208" w:type="pct"/>
                  <w:tcBorders>
                    <w:tl2br w:val="nil"/>
                    <w:tr2bl w:val="nil"/>
                  </w:tcBorders>
                  <w:vAlign w:val="center"/>
                </w:tcPr>
                <w:p w14:paraId="566F4C0F">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海南航校机库</w:t>
                  </w:r>
                </w:p>
              </w:tc>
              <w:tc>
                <w:tcPr>
                  <w:tcW w:w="1050" w:type="pct"/>
                  <w:tcBorders>
                    <w:tl2br w:val="nil"/>
                    <w:tr2bl w:val="nil"/>
                  </w:tcBorders>
                  <w:vAlign w:val="center"/>
                </w:tcPr>
                <w:p w14:paraId="7FBCBD73">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2370</w:t>
                  </w:r>
                </w:p>
              </w:tc>
              <w:tc>
                <w:tcPr>
                  <w:tcW w:w="926" w:type="pct"/>
                  <w:tcBorders>
                    <w:tl2br w:val="nil"/>
                    <w:tr2bl w:val="nil"/>
                  </w:tcBorders>
                  <w:vAlign w:val="center"/>
                </w:tcPr>
                <w:p w14:paraId="022DC328">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160</w:t>
                  </w:r>
                </w:p>
              </w:tc>
              <w:tc>
                <w:tcPr>
                  <w:tcW w:w="1314" w:type="pct"/>
                  <w:tcBorders>
                    <w:tl2br w:val="nil"/>
                    <w:tr2bl w:val="nil"/>
                  </w:tcBorders>
                  <w:vAlign w:val="center"/>
                </w:tcPr>
                <w:p w14:paraId="7A0A5146">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379.2</w:t>
                  </w:r>
                </w:p>
              </w:tc>
            </w:tr>
            <w:tr w14:paraId="454CB9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00" w:type="pct"/>
                  <w:tcBorders>
                    <w:tl2br w:val="nil"/>
                    <w:tr2bl w:val="nil"/>
                  </w:tcBorders>
                  <w:vAlign w:val="center"/>
                </w:tcPr>
                <w:p w14:paraId="3CF4550A">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17</w:t>
                  </w:r>
                </w:p>
              </w:tc>
              <w:tc>
                <w:tcPr>
                  <w:tcW w:w="1208" w:type="pct"/>
                  <w:tcBorders>
                    <w:tl2br w:val="nil"/>
                    <w:tr2bl w:val="nil"/>
                  </w:tcBorders>
                  <w:vAlign w:val="center"/>
                </w:tcPr>
                <w:p w14:paraId="3809677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无人机机库</w:t>
                  </w:r>
                </w:p>
              </w:tc>
              <w:tc>
                <w:tcPr>
                  <w:tcW w:w="1050" w:type="pct"/>
                  <w:tcBorders>
                    <w:tl2br w:val="nil"/>
                    <w:tr2bl w:val="nil"/>
                  </w:tcBorders>
                  <w:vAlign w:val="center"/>
                </w:tcPr>
                <w:p w14:paraId="769A9043">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1200</w:t>
                  </w:r>
                </w:p>
              </w:tc>
              <w:tc>
                <w:tcPr>
                  <w:tcW w:w="926" w:type="pct"/>
                  <w:tcBorders>
                    <w:tl2br w:val="nil"/>
                    <w:tr2bl w:val="nil"/>
                  </w:tcBorders>
                  <w:vAlign w:val="center"/>
                </w:tcPr>
                <w:p w14:paraId="550C586C">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160</w:t>
                  </w:r>
                </w:p>
              </w:tc>
              <w:tc>
                <w:tcPr>
                  <w:tcW w:w="1314" w:type="pct"/>
                  <w:tcBorders>
                    <w:tl2br w:val="nil"/>
                    <w:tr2bl w:val="nil"/>
                  </w:tcBorders>
                  <w:vAlign w:val="center"/>
                </w:tcPr>
                <w:p w14:paraId="1E8BBE0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192</w:t>
                  </w:r>
                </w:p>
              </w:tc>
            </w:tr>
            <w:tr w14:paraId="4E562A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08" w:type="pct"/>
                  <w:gridSpan w:val="2"/>
                  <w:tcBorders>
                    <w:tl2br w:val="nil"/>
                    <w:tr2bl w:val="nil"/>
                  </w:tcBorders>
                  <w:vAlign w:val="center"/>
                </w:tcPr>
                <w:p w14:paraId="0F6D07D0">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合计</w:t>
                  </w:r>
                </w:p>
              </w:tc>
              <w:tc>
                <w:tcPr>
                  <w:tcW w:w="1050" w:type="pct"/>
                  <w:tcBorders>
                    <w:tl2br w:val="nil"/>
                    <w:tr2bl w:val="nil"/>
                  </w:tcBorders>
                  <w:vAlign w:val="center"/>
                </w:tcPr>
                <w:p w14:paraId="32D86155">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fldChar w:fldCharType="begin"/>
                  </w:r>
                  <w:r>
                    <w:rPr>
                      <w:rFonts w:hint="eastAsia"/>
                      <w:color w:val="000000" w:themeColor="text1"/>
                      <w:highlight w:val="none"/>
                      <w:lang w:val="en-US" w:eastAsia="zh-CN" w:bidi="ar"/>
                      <w14:textFill>
                        <w14:solidFill>
                          <w14:schemeClr w14:val="tx1"/>
                        </w14:solidFill>
                      </w14:textFill>
                    </w:rPr>
                    <w:instrText xml:space="preserve"> = sum(C2:C18) \* MERGEFORMAT </w:instrText>
                  </w:r>
                  <w:r>
                    <w:rPr>
                      <w:rFonts w:hint="eastAsia"/>
                      <w:color w:val="000000" w:themeColor="text1"/>
                      <w:highlight w:val="none"/>
                      <w:lang w:val="en-US" w:eastAsia="zh-CN" w:bidi="ar"/>
                      <w14:textFill>
                        <w14:solidFill>
                          <w14:schemeClr w14:val="tx1"/>
                        </w14:solidFill>
                      </w14:textFill>
                    </w:rPr>
                    <w:fldChar w:fldCharType="separate"/>
                  </w:r>
                  <w:r>
                    <w:rPr>
                      <w:rFonts w:hint="eastAsia"/>
                      <w:color w:val="000000" w:themeColor="text1"/>
                      <w:highlight w:val="none"/>
                      <w:lang w:val="en-US" w:eastAsia="zh-CN" w:bidi="ar"/>
                      <w14:textFill>
                        <w14:solidFill>
                          <w14:schemeClr w14:val="tx1"/>
                        </w14:solidFill>
                      </w14:textFill>
                    </w:rPr>
                    <w:t>14320.23</w:t>
                  </w:r>
                  <w:r>
                    <w:rPr>
                      <w:rFonts w:hint="eastAsia"/>
                      <w:color w:val="000000" w:themeColor="text1"/>
                      <w:highlight w:val="none"/>
                      <w:lang w:val="en-US" w:eastAsia="zh-CN" w:bidi="ar"/>
                      <w14:textFill>
                        <w14:solidFill>
                          <w14:schemeClr w14:val="tx1"/>
                        </w14:solidFill>
                      </w14:textFill>
                    </w:rPr>
                    <w:fldChar w:fldCharType="end"/>
                  </w:r>
                </w:p>
              </w:tc>
              <w:tc>
                <w:tcPr>
                  <w:tcW w:w="926" w:type="pct"/>
                  <w:tcBorders>
                    <w:tl2br w:val="nil"/>
                    <w:tr2bl w:val="nil"/>
                  </w:tcBorders>
                  <w:vAlign w:val="center"/>
                </w:tcPr>
                <w:p w14:paraId="21345762">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t>120(平均)</w:t>
                  </w:r>
                </w:p>
              </w:tc>
              <w:tc>
                <w:tcPr>
                  <w:tcW w:w="1314" w:type="pct"/>
                  <w:tcBorders>
                    <w:tl2br w:val="nil"/>
                    <w:tr2bl w:val="nil"/>
                  </w:tcBorders>
                  <w:vAlign w:val="center"/>
                </w:tcPr>
                <w:p w14:paraId="552E769D">
                  <w:pPr>
                    <w:pStyle w:val="9"/>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themeColor="text1"/>
                      <w:highlight w:val="none"/>
                      <w:lang w:val="en-US" w:eastAsia="zh-CN" w:bidi="ar"/>
                      <w14:textFill>
                        <w14:solidFill>
                          <w14:schemeClr w14:val="tx1"/>
                        </w14:solidFill>
                      </w14:textFill>
                    </w:rPr>
                  </w:pPr>
                  <w:r>
                    <w:rPr>
                      <w:rFonts w:hint="eastAsia"/>
                      <w:color w:val="000000" w:themeColor="text1"/>
                      <w:highlight w:val="none"/>
                      <w:lang w:val="en-US" w:eastAsia="zh-CN" w:bidi="ar"/>
                      <w14:textFill>
                        <w14:solidFill>
                          <w14:schemeClr w14:val="tx1"/>
                        </w14:solidFill>
                      </w14:textFill>
                    </w:rPr>
                    <w:fldChar w:fldCharType="begin"/>
                  </w:r>
                  <w:r>
                    <w:rPr>
                      <w:rFonts w:hint="eastAsia"/>
                      <w:color w:val="000000" w:themeColor="text1"/>
                      <w:highlight w:val="none"/>
                      <w:lang w:val="en-US" w:eastAsia="zh-CN" w:bidi="ar"/>
                      <w14:textFill>
                        <w14:solidFill>
                          <w14:schemeClr w14:val="tx1"/>
                        </w14:solidFill>
                      </w14:textFill>
                    </w:rPr>
                    <w:instrText xml:space="preserve"> = sum(E2:E18) \* MERGEFORMAT </w:instrText>
                  </w:r>
                  <w:r>
                    <w:rPr>
                      <w:rFonts w:hint="eastAsia"/>
                      <w:color w:val="000000" w:themeColor="text1"/>
                      <w:highlight w:val="none"/>
                      <w:lang w:val="en-US" w:eastAsia="zh-CN" w:bidi="ar"/>
                      <w14:textFill>
                        <w14:solidFill>
                          <w14:schemeClr w14:val="tx1"/>
                        </w14:solidFill>
                      </w14:textFill>
                    </w:rPr>
                    <w:fldChar w:fldCharType="separate"/>
                  </w:r>
                  <w:r>
                    <w:rPr>
                      <w:rFonts w:hint="eastAsia"/>
                      <w:color w:val="000000" w:themeColor="text1"/>
                      <w:highlight w:val="none"/>
                      <w:lang w:val="en-US" w:eastAsia="zh-CN" w:bidi="ar"/>
                      <w14:textFill>
                        <w14:solidFill>
                          <w14:schemeClr w14:val="tx1"/>
                        </w14:solidFill>
                      </w14:textFill>
                    </w:rPr>
                    <w:t>2098.2575</w:t>
                  </w:r>
                  <w:r>
                    <w:rPr>
                      <w:rFonts w:hint="eastAsia"/>
                      <w:color w:val="000000" w:themeColor="text1"/>
                      <w:highlight w:val="none"/>
                      <w:lang w:val="en-US" w:eastAsia="zh-CN" w:bidi="ar"/>
                      <w14:textFill>
                        <w14:solidFill>
                          <w14:schemeClr w14:val="tx1"/>
                        </w14:solidFill>
                      </w14:textFill>
                    </w:rPr>
                    <w:fldChar w:fldCharType="end"/>
                  </w:r>
                </w:p>
              </w:tc>
            </w:tr>
          </w:tbl>
          <w:p w14:paraId="78B11E0B">
            <w:pPr>
              <w:autoSpaceDE w:val="0"/>
              <w:autoSpaceDN w:val="0"/>
              <w:adjustRightInd w:val="0"/>
              <w:snapToGri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4 </w:t>
            </w:r>
            <w:r>
              <w:rPr>
                <w:rFonts w:ascii="黑体" w:hAnsi="黑体" w:eastAsia="黑体" w:cs="黑体"/>
                <w:b/>
                <w:bCs/>
                <w:color w:val="000000" w:themeColor="text1"/>
                <w:sz w:val="24"/>
                <w:highlight w:val="none"/>
                <w14:textFill>
                  <w14:solidFill>
                    <w14:schemeClr w14:val="tx1"/>
                  </w14:solidFill>
                </w14:textFill>
              </w:rPr>
              <w:t>主要能源</w:t>
            </w:r>
            <w:r>
              <w:rPr>
                <w:rFonts w:hint="eastAsia" w:ascii="黑体" w:hAnsi="黑体" w:eastAsia="黑体" w:cs="黑体"/>
                <w:b/>
                <w:bCs/>
                <w:color w:val="000000" w:themeColor="text1"/>
                <w:sz w:val="24"/>
                <w:highlight w:val="none"/>
                <w:lang w:val="en-US" w:eastAsia="zh-CN"/>
                <w14:textFill>
                  <w14:solidFill>
                    <w14:schemeClr w14:val="tx1"/>
                  </w14:solidFill>
                </w14:textFill>
              </w:rPr>
              <w:t>消耗</w:t>
            </w:r>
          </w:p>
          <w:p w14:paraId="3DEBF85C">
            <w:pPr>
              <w:autoSpaceDE w:val="0"/>
              <w:autoSpaceDN w:val="0"/>
              <w:adjustRightInd w:val="0"/>
              <w:snapToGri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4.1 </w:t>
            </w:r>
            <w:r>
              <w:rPr>
                <w:rFonts w:hint="eastAsia" w:ascii="黑体" w:hAnsi="黑体" w:eastAsia="黑体" w:cs="黑体"/>
                <w:b/>
                <w:bCs/>
                <w:color w:val="000000" w:themeColor="text1"/>
                <w:sz w:val="24"/>
                <w:highlight w:val="none"/>
                <w:lang w:val="en-US" w:eastAsia="zh-CN"/>
                <w14:textFill>
                  <w14:solidFill>
                    <w14:schemeClr w14:val="tx1"/>
                  </w14:solidFill>
                </w14:textFill>
              </w:rPr>
              <w:t>燃料消耗</w:t>
            </w:r>
          </w:p>
          <w:p w14:paraId="5F087EC5">
            <w:pPr>
              <w:adjustRightInd w:val="0"/>
              <w:snapToGrid w:val="0"/>
              <w:spacing w:line="360" w:lineRule="auto"/>
              <w:ind w:firstLine="480" w:firstLineChars="20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本项目新建燃气锅炉燃料使用的天然气，其消耗情况见表2-4、天然气成份（见附件）及理化性质见表2-5。</w:t>
            </w:r>
          </w:p>
          <w:p w14:paraId="2DAB5065">
            <w:pPr>
              <w:pStyle w:val="32"/>
              <w:adjustRightInd w:val="0"/>
              <w:snapToGrid w:val="0"/>
              <w:spacing w:line="240" w:lineRule="auto"/>
              <w:ind w:firstLine="1446" w:firstLineChars="600"/>
              <w:jc w:val="both"/>
              <w:rPr>
                <w:rFonts w:hint="default"/>
                <w:b/>
                <w:bCs/>
                <w:color w:val="000000" w:themeColor="text1"/>
                <w:sz w:val="24"/>
                <w:szCs w:val="24"/>
                <w:highlight w:val="none"/>
                <w:lang w:val="en-US"/>
                <w14:textFill>
                  <w14:solidFill>
                    <w14:schemeClr w14:val="tx1"/>
                  </w14:solidFill>
                </w14:textFill>
              </w:rPr>
            </w:pPr>
            <w:r>
              <w:rPr>
                <w:b/>
                <w:bCs/>
                <w:color w:val="000000" w:themeColor="text1"/>
                <w:sz w:val="24"/>
                <w:szCs w:val="24"/>
                <w:highlight w:val="none"/>
                <w14:textFill>
                  <w14:solidFill>
                    <w14:schemeClr w14:val="tx1"/>
                  </w14:solidFill>
                </w14:textFill>
              </w:rPr>
              <w:t>表2-</w:t>
            </w:r>
            <w:r>
              <w:rPr>
                <w:rFonts w:hint="eastAsia"/>
                <w:b/>
                <w:bCs/>
                <w:color w:val="000000" w:themeColor="text1"/>
                <w:sz w:val="24"/>
                <w:szCs w:val="24"/>
                <w:highlight w:val="none"/>
                <w:lang w:val="en-US" w:eastAsia="zh-CN"/>
                <w14:textFill>
                  <w14:solidFill>
                    <w14:schemeClr w14:val="tx1"/>
                  </w14:solidFill>
                </w14:textFill>
              </w:rPr>
              <w:t>4</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本项目燃料消耗情况表</w:t>
            </w:r>
          </w:p>
          <w:tbl>
            <w:tblPr>
              <w:tblStyle w:val="2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049"/>
              <w:gridCol w:w="2249"/>
              <w:gridCol w:w="2682"/>
            </w:tblGrid>
            <w:tr w14:paraId="700A11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606" w:type="pct"/>
                  <w:vMerge w:val="restart"/>
                  <w:vAlign w:val="center"/>
                </w:tcPr>
                <w:p w14:paraId="1D43F7F6">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ascii="Times New Roman" w:hAnsi="Times New Roman" w:eastAsia="宋体"/>
                      <w:b/>
                      <w:bCs w:val="0"/>
                      <w:color w:val="000000" w:themeColor="text1"/>
                      <w:sz w:val="21"/>
                      <w:szCs w:val="21"/>
                      <w:highlight w:val="none"/>
                      <w14:textFill>
                        <w14:solidFill>
                          <w14:schemeClr w14:val="tx1"/>
                        </w14:solidFill>
                      </w14:textFill>
                    </w:rPr>
                  </w:pPr>
                  <w:r>
                    <w:rPr>
                      <w:rFonts w:ascii="Times New Roman" w:hAnsi="Times New Roman" w:eastAsia="宋体"/>
                      <w:b/>
                      <w:bCs w:val="0"/>
                      <w:color w:val="000000" w:themeColor="text1"/>
                      <w:sz w:val="21"/>
                      <w:szCs w:val="21"/>
                      <w:highlight w:val="none"/>
                      <w14:textFill>
                        <w14:solidFill>
                          <w14:schemeClr w14:val="tx1"/>
                        </w14:solidFill>
                      </w14:textFill>
                    </w:rPr>
                    <w:t>名称</w:t>
                  </w:r>
                </w:p>
              </w:tc>
              <w:tc>
                <w:tcPr>
                  <w:tcW w:w="2706" w:type="pct"/>
                  <w:gridSpan w:val="2"/>
                  <w:vAlign w:val="center"/>
                </w:tcPr>
                <w:p w14:paraId="0EADA54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bCs w:val="0"/>
                      <w:color w:val="000000" w:themeColor="text1"/>
                      <w:sz w:val="21"/>
                      <w:szCs w:val="21"/>
                      <w:highlight w:val="none"/>
                      <w14:textFill>
                        <w14:solidFill>
                          <w14:schemeClr w14:val="tx1"/>
                        </w14:solidFill>
                      </w14:textFill>
                    </w:rPr>
                  </w:pPr>
                  <w:r>
                    <w:rPr>
                      <w:rFonts w:hint="eastAsia" w:ascii="Times New Roman" w:hAnsi="Times New Roman" w:eastAsia="宋体"/>
                      <w:b/>
                      <w:bCs w:val="0"/>
                      <w:color w:val="000000" w:themeColor="text1"/>
                      <w:sz w:val="21"/>
                      <w:szCs w:val="21"/>
                      <w:highlight w:val="none"/>
                      <w14:textFill>
                        <w14:solidFill>
                          <w14:schemeClr w14:val="tx1"/>
                        </w14:solidFill>
                      </w14:textFill>
                    </w:rPr>
                    <w:t>消耗量</w:t>
                  </w:r>
                </w:p>
              </w:tc>
              <w:tc>
                <w:tcPr>
                  <w:tcW w:w="1687" w:type="pct"/>
                  <w:vMerge w:val="restart"/>
                  <w:vAlign w:val="center"/>
                </w:tcPr>
                <w:p w14:paraId="0358D1CE">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来源</w:t>
                  </w:r>
                </w:p>
              </w:tc>
            </w:tr>
            <w:tr w14:paraId="28A7E4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Merge w:val="continue"/>
                  <w:vAlign w:val="center"/>
                </w:tcPr>
                <w:p w14:paraId="120DF84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ascii="Times New Roman" w:hAnsi="Times New Roman" w:eastAsia="宋体"/>
                      <w:b/>
                      <w:bCs w:val="0"/>
                      <w:color w:val="000000" w:themeColor="text1"/>
                      <w:sz w:val="21"/>
                      <w:szCs w:val="21"/>
                      <w:highlight w:val="none"/>
                      <w14:textFill>
                        <w14:solidFill>
                          <w14:schemeClr w14:val="tx1"/>
                        </w14:solidFill>
                      </w14:textFill>
                    </w:rPr>
                  </w:pPr>
                </w:p>
              </w:tc>
              <w:tc>
                <w:tcPr>
                  <w:tcW w:w="1290" w:type="pct"/>
                  <w:vAlign w:val="center"/>
                </w:tcPr>
                <w:p w14:paraId="3E8A7FA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val="0"/>
                      <w:color w:val="000000" w:themeColor="text1"/>
                      <w:sz w:val="21"/>
                      <w:szCs w:val="21"/>
                      <w:highlight w:val="none"/>
                      <w:lang w:val="en-US" w:eastAsia="zh-CN"/>
                      <w14:textFill>
                        <w14:solidFill>
                          <w14:schemeClr w14:val="tx1"/>
                        </w14:solidFill>
                      </w14:textFill>
                    </w:rPr>
                    <w:t>年耗量</w:t>
                  </w:r>
                </w:p>
                <w:p w14:paraId="33DCB47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val="0"/>
                      <w:color w:val="000000" w:themeColor="text1"/>
                      <w:sz w:val="21"/>
                      <w:szCs w:val="21"/>
                      <w:highlight w:val="none"/>
                      <w:lang w:val="en-US" w:eastAsia="zh-CN"/>
                      <w14:textFill>
                        <w14:solidFill>
                          <w14:schemeClr w14:val="tx1"/>
                        </w14:solidFill>
                      </w14:textFill>
                    </w:rPr>
                    <w:t>（万Nm</w:t>
                  </w:r>
                  <w:r>
                    <w:rPr>
                      <w:rFonts w:hint="eastAsia" w:ascii="Times New Roman" w:hAnsi="Times New Roman" w:eastAsia="宋体"/>
                      <w:b/>
                      <w:bC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b/>
                      <w:bCs w:val="0"/>
                      <w:color w:val="000000" w:themeColor="text1"/>
                      <w:sz w:val="21"/>
                      <w:szCs w:val="21"/>
                      <w:highlight w:val="none"/>
                      <w:lang w:val="en-US" w:eastAsia="zh-CN"/>
                      <w14:textFill>
                        <w14:solidFill>
                          <w14:schemeClr w14:val="tx1"/>
                        </w14:solidFill>
                      </w14:textFill>
                    </w:rPr>
                    <w:t>/a）</w:t>
                  </w:r>
                </w:p>
              </w:tc>
              <w:tc>
                <w:tcPr>
                  <w:tcW w:w="1416" w:type="pct"/>
                  <w:vAlign w:val="center"/>
                </w:tcPr>
                <w:p w14:paraId="71C3A73B">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bCs w:val="0"/>
                      <w:color w:val="000000" w:themeColor="text1"/>
                      <w:sz w:val="21"/>
                      <w:szCs w:val="21"/>
                      <w:highlight w:val="none"/>
                      <w:lang w:val="en-US" w:eastAsia="zh-CN"/>
                      <w14:textFill>
                        <w14:solidFill>
                          <w14:schemeClr w14:val="tx1"/>
                        </w14:solidFill>
                      </w14:textFill>
                    </w:rPr>
                    <w:t>小时最大耗气量（Nm</w:t>
                  </w:r>
                  <w:r>
                    <w:rPr>
                      <w:rFonts w:hint="eastAsia" w:ascii="Times New Roman" w:hAnsi="Times New Roman" w:eastAsia="宋体"/>
                      <w:b/>
                      <w:bCs w:val="0"/>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b/>
                      <w:bCs w:val="0"/>
                      <w:color w:val="000000" w:themeColor="text1"/>
                      <w:sz w:val="21"/>
                      <w:szCs w:val="21"/>
                      <w:highlight w:val="none"/>
                      <w:lang w:val="en-US" w:eastAsia="zh-CN"/>
                      <w14:textFill>
                        <w14:solidFill>
                          <w14:schemeClr w14:val="tx1"/>
                        </w14:solidFill>
                      </w14:textFill>
                    </w:rPr>
                    <w:t>/h）</w:t>
                  </w:r>
                </w:p>
              </w:tc>
              <w:tc>
                <w:tcPr>
                  <w:tcW w:w="1687" w:type="pct"/>
                  <w:vMerge w:val="continue"/>
                  <w:vAlign w:val="center"/>
                </w:tcPr>
                <w:p w14:paraId="3A74ACD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ascii="Times New Roman" w:hAnsi="Times New Roman" w:eastAsia="宋体"/>
                      <w:color w:val="000000" w:themeColor="text1"/>
                      <w:sz w:val="21"/>
                      <w:szCs w:val="21"/>
                      <w:highlight w:val="none"/>
                      <w14:textFill>
                        <w14:solidFill>
                          <w14:schemeClr w14:val="tx1"/>
                        </w14:solidFill>
                      </w14:textFill>
                    </w:rPr>
                  </w:pPr>
                </w:p>
              </w:tc>
            </w:tr>
            <w:tr w14:paraId="39864E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Align w:val="center"/>
                </w:tcPr>
                <w:p w14:paraId="723CAC2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ascii="Times New Roman" w:hAnsi="Times New Roman" w:eastAsia="宋体"/>
                      <w:b w:val="0"/>
                      <w:bCs/>
                      <w:color w:val="000000" w:themeColor="text1"/>
                      <w:sz w:val="21"/>
                      <w:szCs w:val="21"/>
                      <w:highlight w:val="none"/>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天然气</w:t>
                  </w:r>
                </w:p>
              </w:tc>
              <w:tc>
                <w:tcPr>
                  <w:tcW w:w="1290" w:type="pct"/>
                  <w:vAlign w:val="center"/>
                </w:tcPr>
                <w:p w14:paraId="12E98BA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48.96</w:t>
                  </w:r>
                </w:p>
              </w:tc>
              <w:tc>
                <w:tcPr>
                  <w:tcW w:w="1416" w:type="pct"/>
                  <w:vAlign w:val="center"/>
                </w:tcPr>
                <w:p w14:paraId="786F8ACE">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340</w:t>
                  </w:r>
                </w:p>
              </w:tc>
              <w:tc>
                <w:tcPr>
                  <w:tcW w:w="1687" w:type="pct"/>
                  <w:vAlign w:val="center"/>
                </w:tcPr>
                <w:p w14:paraId="421200AE">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中卫市天然气管线（宁夏深中天然气开发有限公司）</w:t>
                  </w:r>
                </w:p>
              </w:tc>
            </w:tr>
            <w:tr w14:paraId="57667D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vAlign w:val="center"/>
                </w:tcPr>
                <w:p w14:paraId="6FEF3B69">
                  <w:pPr>
                    <w:pStyle w:val="4"/>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注：1、共2台1.4MW燃气锅炉，单台小时最大耗气量为170Nm</w:t>
                  </w:r>
                  <w:r>
                    <w:rPr>
                      <w:rFonts w:hint="eastAsia" w:ascii="Times New Roman" w:hAnsi="Times New Roman" w:eastAsia="宋体"/>
                      <w:b w:val="0"/>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p>
                <w:p w14:paraId="2C0FD245">
                  <w:pPr>
                    <w:pStyle w:val="4"/>
                    <w:keepNext/>
                    <w:keepLines/>
                    <w:pageBreakBefore w:val="0"/>
                    <w:widowControl w:val="0"/>
                    <w:kinsoku/>
                    <w:wordWrap/>
                    <w:overflowPunct/>
                    <w:topLinePunct w:val="0"/>
                    <w:autoSpaceDE/>
                    <w:autoSpaceDN/>
                    <w:bidi w:val="0"/>
                    <w:adjustRightInd w:val="0"/>
                    <w:snapToGrid w:val="0"/>
                    <w:spacing w:before="0" w:after="0" w:line="240" w:lineRule="auto"/>
                    <w:ind w:firstLine="420" w:firstLineChars="200"/>
                    <w:jc w:val="both"/>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2、根据项目初步设计资料，本项目燃气锅炉运行按12小时/天满负荷，则年运行时数为1440h。</w:t>
                  </w:r>
                </w:p>
              </w:tc>
            </w:tr>
          </w:tbl>
          <w:p w14:paraId="51142543">
            <w:pPr>
              <w:pStyle w:val="32"/>
              <w:adjustRightInd w:val="0"/>
              <w:snapToGrid w:val="0"/>
              <w:spacing w:line="240" w:lineRule="auto"/>
              <w:ind w:firstLine="1687" w:firstLineChars="700"/>
              <w:jc w:val="both"/>
              <w:rPr>
                <w:b/>
                <w:bCs/>
                <w:color w:val="000000" w:themeColor="text1"/>
                <w:sz w:val="24"/>
                <w:szCs w:val="24"/>
                <w:highlight w:val="none"/>
                <w14:textFill>
                  <w14:solidFill>
                    <w14:schemeClr w14:val="tx1"/>
                  </w14:solidFill>
                </w14:textFill>
              </w:rPr>
            </w:pPr>
          </w:p>
          <w:p w14:paraId="19E70165">
            <w:pPr>
              <w:pStyle w:val="32"/>
              <w:adjustRightInd w:val="0"/>
              <w:snapToGrid w:val="0"/>
              <w:spacing w:line="240" w:lineRule="auto"/>
              <w:ind w:firstLine="1687" w:firstLineChars="700"/>
              <w:jc w:val="both"/>
              <w:rPr>
                <w:b/>
                <w:bCs/>
                <w:color w:val="000000" w:themeColor="text1"/>
                <w:sz w:val="24"/>
                <w:szCs w:val="24"/>
                <w:highlight w:val="none"/>
                <w14:textFill>
                  <w14:solidFill>
                    <w14:schemeClr w14:val="tx1"/>
                  </w14:solidFill>
                </w14:textFill>
              </w:rPr>
            </w:pPr>
          </w:p>
          <w:p w14:paraId="0EC667EE">
            <w:pPr>
              <w:pStyle w:val="32"/>
              <w:adjustRightInd w:val="0"/>
              <w:snapToGrid w:val="0"/>
              <w:spacing w:line="240" w:lineRule="auto"/>
              <w:ind w:firstLine="1687" w:firstLineChars="700"/>
              <w:jc w:val="both"/>
              <w:rPr>
                <w:b/>
                <w:bCs/>
                <w:color w:val="000000" w:themeColor="text1"/>
                <w:sz w:val="24"/>
                <w:szCs w:val="24"/>
                <w:highlight w:val="none"/>
                <w14:textFill>
                  <w14:solidFill>
                    <w14:schemeClr w14:val="tx1"/>
                  </w14:solidFill>
                </w14:textFill>
              </w:rPr>
            </w:pPr>
          </w:p>
          <w:p w14:paraId="128F2B4A">
            <w:pPr>
              <w:pStyle w:val="32"/>
              <w:adjustRightInd w:val="0"/>
              <w:snapToGrid w:val="0"/>
              <w:spacing w:line="240" w:lineRule="auto"/>
              <w:ind w:firstLine="1687" w:firstLineChars="700"/>
              <w:jc w:val="both"/>
              <w:rPr>
                <w:b/>
                <w:bCs/>
                <w:color w:val="000000" w:themeColor="text1"/>
                <w:sz w:val="24"/>
                <w:szCs w:val="24"/>
                <w:highlight w:val="none"/>
                <w14:textFill>
                  <w14:solidFill>
                    <w14:schemeClr w14:val="tx1"/>
                  </w14:solidFill>
                </w14:textFill>
              </w:rPr>
            </w:pPr>
          </w:p>
          <w:p w14:paraId="27025E3C">
            <w:pPr>
              <w:pStyle w:val="32"/>
              <w:adjustRightInd w:val="0"/>
              <w:snapToGrid w:val="0"/>
              <w:spacing w:line="240" w:lineRule="auto"/>
              <w:ind w:firstLine="1687" w:firstLineChars="700"/>
              <w:jc w:val="both"/>
              <w:rPr>
                <w:b/>
                <w:bCs/>
                <w:color w:val="000000" w:themeColor="text1"/>
                <w:sz w:val="24"/>
                <w:szCs w:val="24"/>
                <w:highlight w:val="none"/>
                <w14:textFill>
                  <w14:solidFill>
                    <w14:schemeClr w14:val="tx1"/>
                  </w14:solidFill>
                </w14:textFill>
              </w:rPr>
            </w:pPr>
          </w:p>
          <w:p w14:paraId="2EBA880D">
            <w:pPr>
              <w:pStyle w:val="32"/>
              <w:adjustRightInd w:val="0"/>
              <w:snapToGrid w:val="0"/>
              <w:spacing w:line="240" w:lineRule="auto"/>
              <w:ind w:firstLine="1687" w:firstLineChars="700"/>
              <w:jc w:val="both"/>
              <w:rPr>
                <w:rFonts w:hint="default" w:eastAsia="宋体"/>
                <w:b/>
                <w:bCs/>
                <w:color w:val="000000" w:themeColor="text1"/>
                <w:sz w:val="24"/>
                <w:szCs w:val="24"/>
                <w:highlight w:val="no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w:t>表2-</w:t>
            </w:r>
            <w:r>
              <w:rPr>
                <w:rFonts w:hint="eastAsia"/>
                <w:b/>
                <w:bCs/>
                <w:color w:val="000000" w:themeColor="text1"/>
                <w:sz w:val="24"/>
                <w:szCs w:val="24"/>
                <w:highlight w:val="none"/>
                <w:lang w:val="en-US" w:eastAsia="zh-CN"/>
                <w14:textFill>
                  <w14:solidFill>
                    <w14:schemeClr w14:val="tx1"/>
                  </w14:solidFill>
                </w14:textFill>
              </w:rPr>
              <w:t>5</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 xml:space="preserve"> 本项目天然气主要成份表</w:t>
            </w:r>
          </w:p>
          <w:tbl>
            <w:tblPr>
              <w:tblStyle w:val="2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46"/>
              <w:gridCol w:w="987"/>
              <w:gridCol w:w="1352"/>
              <w:gridCol w:w="3262"/>
            </w:tblGrid>
            <w:tr w14:paraId="7CF47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3C236D74">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序号</w:t>
                  </w:r>
                </w:p>
              </w:tc>
              <w:tc>
                <w:tcPr>
                  <w:tcW w:w="1036" w:type="pct"/>
                  <w:vAlign w:val="center"/>
                </w:tcPr>
                <w:p w14:paraId="21D17546">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名称</w:t>
                  </w:r>
                </w:p>
              </w:tc>
              <w:tc>
                <w:tcPr>
                  <w:tcW w:w="621" w:type="pct"/>
                  <w:vAlign w:val="center"/>
                </w:tcPr>
                <w:p w14:paraId="65904C15">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单位</w:t>
                  </w:r>
                </w:p>
              </w:tc>
              <w:tc>
                <w:tcPr>
                  <w:tcW w:w="851" w:type="pct"/>
                  <w:vAlign w:val="center"/>
                </w:tcPr>
                <w:p w14:paraId="795A7629">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含量</w:t>
                  </w:r>
                </w:p>
              </w:tc>
              <w:tc>
                <w:tcPr>
                  <w:tcW w:w="2052" w:type="pct"/>
                  <w:vAlign w:val="center"/>
                </w:tcPr>
                <w:p w14:paraId="40005C8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理化性质</w:t>
                  </w:r>
                </w:p>
              </w:tc>
            </w:tr>
            <w:tr w14:paraId="2E1993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1109DD4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w:t>
                  </w:r>
                </w:p>
              </w:tc>
              <w:tc>
                <w:tcPr>
                  <w:tcW w:w="1036" w:type="pct"/>
                  <w:vAlign w:val="center"/>
                </w:tcPr>
                <w:p w14:paraId="62250BF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CH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4</w:t>
                  </w:r>
                </w:p>
              </w:tc>
              <w:tc>
                <w:tcPr>
                  <w:tcW w:w="621" w:type="pct"/>
                  <w:vAlign w:val="center"/>
                </w:tcPr>
                <w:p w14:paraId="4B85798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5AB2BB08">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94.6474</w:t>
                  </w:r>
                </w:p>
              </w:tc>
              <w:tc>
                <w:tcPr>
                  <w:tcW w:w="2052" w:type="pct"/>
                  <w:vMerge w:val="restart"/>
                  <w:vAlign w:val="center"/>
                </w:tcPr>
                <w:p w14:paraId="0B8B9100">
                  <w:pPr>
                    <w:pStyle w:val="4"/>
                    <w:keepNext/>
                    <w:keepLines/>
                    <w:pageBreakBefore w:val="0"/>
                    <w:widowControl w:val="0"/>
                    <w:kinsoku/>
                    <w:wordWrap/>
                    <w:overflowPunct/>
                    <w:topLinePunct w:val="0"/>
                    <w:autoSpaceDE/>
                    <w:autoSpaceDN/>
                    <w:bidi w:val="0"/>
                    <w:adjustRightInd w:val="0"/>
                    <w:snapToGrid w:val="0"/>
                    <w:spacing w:before="0" w:after="0" w:line="240" w:lineRule="auto"/>
                    <w:ind w:firstLine="210" w:firstLineChars="100"/>
                    <w:jc w:val="both"/>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天然气是存在于地下岩石储集层中以烃为主体的混合气体统称，主要成分是甲烷（约占85%），并含有少量乙烷（约9%）、丙烷（约3%）、氮（约2%）和丁烷（约1%）等；其比重约0.65，比空气轻，具有无色、无味、无毒特性；密度为0.7174 kg/Nm³，相对密度（液化状态）约为0.45；燃点约为650℃；爆炸极限（体积分数）为5%-15%；不溶于水；在标准状况下呈气体状态，戊烷及以上组分为液体；每立方米燃烧热值约8000-8500大卡</w:t>
                  </w:r>
                </w:p>
              </w:tc>
            </w:tr>
            <w:tr w14:paraId="03B2C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39ABE88E">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2</w:t>
                  </w:r>
                </w:p>
              </w:tc>
              <w:tc>
                <w:tcPr>
                  <w:tcW w:w="1036" w:type="pct"/>
                  <w:vAlign w:val="center"/>
                </w:tcPr>
                <w:p w14:paraId="21F014E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C</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2</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6</w:t>
                  </w:r>
                </w:p>
              </w:tc>
              <w:tc>
                <w:tcPr>
                  <w:tcW w:w="621" w:type="pct"/>
                  <w:vAlign w:val="center"/>
                </w:tcPr>
                <w:p w14:paraId="223AF8F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14EE1BB1">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2.0633</w:t>
                  </w:r>
                </w:p>
              </w:tc>
              <w:tc>
                <w:tcPr>
                  <w:tcW w:w="2052" w:type="pct"/>
                  <w:vMerge w:val="continue"/>
                  <w:vAlign w:val="center"/>
                </w:tcPr>
                <w:p w14:paraId="291BEE81">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6A067C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7A76B6D9">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3</w:t>
                  </w:r>
                </w:p>
              </w:tc>
              <w:tc>
                <w:tcPr>
                  <w:tcW w:w="1036" w:type="pct"/>
                  <w:vAlign w:val="center"/>
                </w:tcPr>
                <w:p w14:paraId="3A3EE22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C</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3</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8</w:t>
                  </w:r>
                </w:p>
              </w:tc>
              <w:tc>
                <w:tcPr>
                  <w:tcW w:w="621" w:type="pct"/>
                  <w:vAlign w:val="center"/>
                </w:tcPr>
                <w:p w14:paraId="00480AF1">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35AAB85E">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0.4734</w:t>
                  </w:r>
                </w:p>
              </w:tc>
              <w:tc>
                <w:tcPr>
                  <w:tcW w:w="2052" w:type="pct"/>
                  <w:vMerge w:val="continue"/>
                  <w:vAlign w:val="center"/>
                </w:tcPr>
                <w:p w14:paraId="2E777348">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14F685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075AA0DF">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4</w:t>
                  </w:r>
                </w:p>
              </w:tc>
              <w:tc>
                <w:tcPr>
                  <w:tcW w:w="1036" w:type="pct"/>
                  <w:vAlign w:val="center"/>
                </w:tcPr>
                <w:p w14:paraId="3495AE81">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n-C</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4</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10</w:t>
                  </w:r>
                </w:p>
              </w:tc>
              <w:tc>
                <w:tcPr>
                  <w:tcW w:w="621" w:type="pct"/>
                  <w:vAlign w:val="center"/>
                </w:tcPr>
                <w:p w14:paraId="1F03D49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69A8D22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0.0631</w:t>
                  </w:r>
                </w:p>
              </w:tc>
              <w:tc>
                <w:tcPr>
                  <w:tcW w:w="2052" w:type="pct"/>
                  <w:vMerge w:val="continue"/>
                  <w:vAlign w:val="center"/>
                </w:tcPr>
                <w:p w14:paraId="798BD065">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4490EB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0D21B8D7">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5</w:t>
                  </w:r>
                </w:p>
              </w:tc>
              <w:tc>
                <w:tcPr>
                  <w:tcW w:w="1036" w:type="pct"/>
                  <w:vAlign w:val="center"/>
                </w:tcPr>
                <w:p w14:paraId="47684FE7">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i-C</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4</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10</w:t>
                  </w:r>
                </w:p>
              </w:tc>
              <w:tc>
                <w:tcPr>
                  <w:tcW w:w="621" w:type="pct"/>
                  <w:vAlign w:val="center"/>
                </w:tcPr>
                <w:p w14:paraId="44698C47">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1591EEC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0.0562</w:t>
                  </w:r>
                </w:p>
              </w:tc>
              <w:tc>
                <w:tcPr>
                  <w:tcW w:w="2052" w:type="pct"/>
                  <w:vMerge w:val="continue"/>
                  <w:vAlign w:val="center"/>
                </w:tcPr>
                <w:p w14:paraId="4C18B119">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00C7FD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4C019D02">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6</w:t>
                  </w:r>
                </w:p>
              </w:tc>
              <w:tc>
                <w:tcPr>
                  <w:tcW w:w="1036" w:type="pct"/>
                  <w:vAlign w:val="center"/>
                </w:tcPr>
                <w:p w14:paraId="4E51922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C(CH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3</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4</w:t>
                  </w:r>
                </w:p>
              </w:tc>
              <w:tc>
                <w:tcPr>
                  <w:tcW w:w="621" w:type="pct"/>
                  <w:vAlign w:val="center"/>
                </w:tcPr>
                <w:p w14:paraId="4EB04CA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0F56E221">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2052" w:type="pct"/>
                  <w:vMerge w:val="continue"/>
                  <w:vAlign w:val="center"/>
                </w:tcPr>
                <w:p w14:paraId="6DF601D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6C25AE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718D349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7</w:t>
                  </w:r>
                </w:p>
              </w:tc>
              <w:tc>
                <w:tcPr>
                  <w:tcW w:w="1036" w:type="pct"/>
                  <w:shd w:val="clear" w:color="auto" w:fill="auto"/>
                  <w:vAlign w:val="center"/>
                </w:tcPr>
                <w:p w14:paraId="0CB5E29B">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n-C</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5</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12</w:t>
                  </w:r>
                </w:p>
              </w:tc>
              <w:tc>
                <w:tcPr>
                  <w:tcW w:w="621" w:type="pct"/>
                  <w:vAlign w:val="center"/>
                </w:tcPr>
                <w:p w14:paraId="3417929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1BBB6CD2">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0.134</w:t>
                  </w:r>
                </w:p>
              </w:tc>
              <w:tc>
                <w:tcPr>
                  <w:tcW w:w="2052" w:type="pct"/>
                  <w:vMerge w:val="continue"/>
                  <w:vAlign w:val="center"/>
                </w:tcPr>
                <w:p w14:paraId="49A8D692">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348DF3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5BAE5360">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8</w:t>
                  </w:r>
                </w:p>
              </w:tc>
              <w:tc>
                <w:tcPr>
                  <w:tcW w:w="1036" w:type="pct"/>
                  <w:shd w:val="clear" w:color="auto" w:fill="auto"/>
                  <w:vAlign w:val="center"/>
                </w:tcPr>
                <w:p w14:paraId="48DF8C09">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i-C</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5</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12</w:t>
                  </w:r>
                </w:p>
              </w:tc>
              <w:tc>
                <w:tcPr>
                  <w:tcW w:w="621" w:type="pct"/>
                  <w:vAlign w:val="center"/>
                </w:tcPr>
                <w:p w14:paraId="4845A38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2AC757C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0.0160</w:t>
                  </w:r>
                </w:p>
              </w:tc>
              <w:tc>
                <w:tcPr>
                  <w:tcW w:w="2052" w:type="pct"/>
                  <w:vMerge w:val="continue"/>
                  <w:vAlign w:val="center"/>
                </w:tcPr>
                <w:p w14:paraId="015CACD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0155B9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03F41320">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9</w:t>
                  </w:r>
                </w:p>
              </w:tc>
              <w:tc>
                <w:tcPr>
                  <w:tcW w:w="1036" w:type="pct"/>
                  <w:vAlign w:val="center"/>
                </w:tcPr>
                <w:p w14:paraId="59C39146">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C</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6</w:t>
                  </w:r>
                  <w:r>
                    <w:rPr>
                      <w:rFonts w:hint="eastAsia" w:ascii="Times New Roman" w:hAnsi="Times New Roman" w:eastAsia="宋体"/>
                      <w:b w:val="0"/>
                      <w:bCs/>
                      <w:color w:val="000000" w:themeColor="text1"/>
                      <w:sz w:val="21"/>
                      <w:szCs w:val="21"/>
                      <w:highlight w:val="none"/>
                      <w:vertAlign w:val="superscript"/>
                      <w:lang w:val="en-US" w:eastAsia="zh-CN"/>
                      <w14:textFill>
                        <w14:solidFill>
                          <w14:schemeClr w14:val="tx1"/>
                        </w14:solidFill>
                      </w14:textFill>
                    </w:rPr>
                    <w:t>+</w:t>
                  </w:r>
                </w:p>
              </w:tc>
              <w:tc>
                <w:tcPr>
                  <w:tcW w:w="621" w:type="pct"/>
                  <w:vAlign w:val="center"/>
                </w:tcPr>
                <w:p w14:paraId="3D47FE07">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0962ABB5">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0.0443</w:t>
                  </w:r>
                </w:p>
              </w:tc>
              <w:tc>
                <w:tcPr>
                  <w:tcW w:w="2052" w:type="pct"/>
                  <w:vMerge w:val="continue"/>
                  <w:vAlign w:val="center"/>
                </w:tcPr>
                <w:p w14:paraId="4C6D8B30">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3B159A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4039949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10</w:t>
                  </w:r>
                </w:p>
              </w:tc>
              <w:tc>
                <w:tcPr>
                  <w:tcW w:w="1036" w:type="pct"/>
                  <w:vAlign w:val="center"/>
                </w:tcPr>
                <w:p w14:paraId="3E016C6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N</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2</w:t>
                  </w:r>
                </w:p>
              </w:tc>
              <w:tc>
                <w:tcPr>
                  <w:tcW w:w="621" w:type="pct"/>
                  <w:vAlign w:val="center"/>
                </w:tcPr>
                <w:p w14:paraId="48E95A9F">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7F5090C5">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2.0799</w:t>
                  </w:r>
                </w:p>
              </w:tc>
              <w:tc>
                <w:tcPr>
                  <w:tcW w:w="2052" w:type="pct"/>
                  <w:vMerge w:val="continue"/>
                  <w:vAlign w:val="center"/>
                </w:tcPr>
                <w:p w14:paraId="0FCDE94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097272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5289A7C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11</w:t>
                  </w:r>
                </w:p>
              </w:tc>
              <w:tc>
                <w:tcPr>
                  <w:tcW w:w="1036" w:type="pct"/>
                  <w:vAlign w:val="center"/>
                </w:tcPr>
                <w:p w14:paraId="53A6C0C1">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CO</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2</w:t>
                  </w:r>
                </w:p>
              </w:tc>
              <w:tc>
                <w:tcPr>
                  <w:tcW w:w="621" w:type="pct"/>
                  <w:vAlign w:val="center"/>
                </w:tcPr>
                <w:p w14:paraId="2380511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0A52FF9F">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5.042</w:t>
                  </w:r>
                </w:p>
              </w:tc>
              <w:tc>
                <w:tcPr>
                  <w:tcW w:w="2052" w:type="pct"/>
                  <w:vMerge w:val="continue"/>
                  <w:vAlign w:val="center"/>
                </w:tcPr>
                <w:p w14:paraId="187CA6A0">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07832A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5F5108F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12</w:t>
                  </w:r>
                </w:p>
              </w:tc>
              <w:tc>
                <w:tcPr>
                  <w:tcW w:w="1036" w:type="pct"/>
                  <w:vAlign w:val="center"/>
                </w:tcPr>
                <w:p w14:paraId="7A62F728">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2</w:t>
                  </w:r>
                </w:p>
              </w:tc>
              <w:tc>
                <w:tcPr>
                  <w:tcW w:w="621" w:type="pct"/>
                  <w:vAlign w:val="center"/>
                </w:tcPr>
                <w:p w14:paraId="24A829B6">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5859E0B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2052" w:type="pct"/>
                  <w:vMerge w:val="continue"/>
                  <w:vAlign w:val="center"/>
                </w:tcPr>
                <w:p w14:paraId="3F8E7472">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680CF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40C0F74F">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13</w:t>
                  </w:r>
                </w:p>
              </w:tc>
              <w:tc>
                <w:tcPr>
                  <w:tcW w:w="1036" w:type="pct"/>
                  <w:vAlign w:val="center"/>
                </w:tcPr>
                <w:p w14:paraId="0504CD8E">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2</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S</w:t>
                  </w:r>
                </w:p>
              </w:tc>
              <w:tc>
                <w:tcPr>
                  <w:tcW w:w="621" w:type="pct"/>
                  <w:vAlign w:val="center"/>
                </w:tcPr>
                <w:p w14:paraId="083FDA66">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851" w:type="pct"/>
                  <w:vAlign w:val="center"/>
                </w:tcPr>
                <w:p w14:paraId="4C5DC3E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2052" w:type="pct"/>
                  <w:vMerge w:val="continue"/>
                  <w:vAlign w:val="center"/>
                </w:tcPr>
                <w:p w14:paraId="7D9B809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5A66C6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6D06247D">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14</w:t>
                  </w:r>
                </w:p>
              </w:tc>
              <w:tc>
                <w:tcPr>
                  <w:tcW w:w="1036" w:type="pct"/>
                  <w:shd w:val="clear" w:color="auto" w:fill="auto"/>
                  <w:vAlign w:val="center"/>
                </w:tcPr>
                <w:p w14:paraId="21FB5288">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总硫（以硫计）</w:t>
                  </w:r>
                </w:p>
              </w:tc>
              <w:tc>
                <w:tcPr>
                  <w:tcW w:w="621" w:type="pct"/>
                  <w:shd w:val="clear" w:color="auto" w:fill="auto"/>
                  <w:vAlign w:val="center"/>
                </w:tcPr>
                <w:p w14:paraId="6A006CE2">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mg/m</w:t>
                  </w:r>
                  <w:r>
                    <w:rPr>
                      <w:rFonts w:hint="eastAsia" w:ascii="Times New Roman" w:hAnsi="Times New Roman" w:eastAsia="宋体"/>
                      <w:b w:val="0"/>
                      <w:bCs/>
                      <w:color w:val="000000" w:themeColor="text1"/>
                      <w:sz w:val="21"/>
                      <w:szCs w:val="21"/>
                      <w:highlight w:val="none"/>
                      <w:vertAlign w:val="superscript"/>
                      <w:lang w:val="en-US" w:eastAsia="zh-CN"/>
                      <w14:textFill>
                        <w14:solidFill>
                          <w14:schemeClr w14:val="tx1"/>
                        </w14:solidFill>
                      </w14:textFill>
                    </w:rPr>
                    <w:t>3</w:t>
                  </w:r>
                </w:p>
              </w:tc>
              <w:tc>
                <w:tcPr>
                  <w:tcW w:w="851" w:type="pct"/>
                  <w:shd w:val="clear" w:color="auto" w:fill="auto"/>
                  <w:vAlign w:val="center"/>
                </w:tcPr>
                <w:p w14:paraId="58B34FD7">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13.58</w:t>
                  </w:r>
                </w:p>
              </w:tc>
              <w:tc>
                <w:tcPr>
                  <w:tcW w:w="2052" w:type="pct"/>
                  <w:vMerge w:val="continue"/>
                  <w:vAlign w:val="center"/>
                </w:tcPr>
                <w:p w14:paraId="6F7A1C9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45B1A6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6149DB3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15</w:t>
                  </w:r>
                </w:p>
              </w:tc>
              <w:tc>
                <w:tcPr>
                  <w:tcW w:w="1036" w:type="pct"/>
                  <w:shd w:val="clear" w:color="auto" w:fill="auto"/>
                  <w:vAlign w:val="center"/>
                </w:tcPr>
                <w:p w14:paraId="6E6FC9EC">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绝对密度</w:t>
                  </w:r>
                </w:p>
              </w:tc>
              <w:tc>
                <w:tcPr>
                  <w:tcW w:w="621" w:type="pct"/>
                  <w:shd w:val="clear" w:color="auto" w:fill="auto"/>
                  <w:vAlign w:val="center"/>
                </w:tcPr>
                <w:p w14:paraId="3802989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kg/m</w:t>
                  </w:r>
                  <w:r>
                    <w:rPr>
                      <w:rFonts w:hint="eastAsia" w:ascii="Times New Roman" w:hAnsi="Times New Roman" w:eastAsia="宋体"/>
                      <w:b w:val="0"/>
                      <w:bCs/>
                      <w:color w:val="000000" w:themeColor="text1"/>
                      <w:sz w:val="21"/>
                      <w:szCs w:val="21"/>
                      <w:highlight w:val="none"/>
                      <w:vertAlign w:val="superscript"/>
                      <w:lang w:val="en-US" w:eastAsia="zh-CN"/>
                      <w14:textFill>
                        <w14:solidFill>
                          <w14:schemeClr w14:val="tx1"/>
                        </w14:solidFill>
                      </w14:textFill>
                    </w:rPr>
                    <w:t>3</w:t>
                  </w:r>
                </w:p>
              </w:tc>
              <w:tc>
                <w:tcPr>
                  <w:tcW w:w="851" w:type="pct"/>
                  <w:shd w:val="clear" w:color="auto" w:fill="auto"/>
                  <w:vAlign w:val="center"/>
                </w:tcPr>
                <w:p w14:paraId="151031A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0.7064</w:t>
                  </w:r>
                </w:p>
              </w:tc>
              <w:tc>
                <w:tcPr>
                  <w:tcW w:w="2052" w:type="pct"/>
                  <w:vMerge w:val="continue"/>
                  <w:vAlign w:val="center"/>
                </w:tcPr>
                <w:p w14:paraId="4E8EC338">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01E326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18B35F0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16</w:t>
                  </w:r>
                </w:p>
              </w:tc>
              <w:tc>
                <w:tcPr>
                  <w:tcW w:w="1036" w:type="pct"/>
                  <w:shd w:val="clear" w:color="auto" w:fill="auto"/>
                  <w:vAlign w:val="center"/>
                </w:tcPr>
                <w:p w14:paraId="4F1BC7B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高位发热值</w:t>
                  </w:r>
                </w:p>
              </w:tc>
              <w:tc>
                <w:tcPr>
                  <w:tcW w:w="621" w:type="pct"/>
                  <w:shd w:val="clear" w:color="auto" w:fill="auto"/>
                  <w:vAlign w:val="center"/>
                </w:tcPr>
                <w:p w14:paraId="2AB97E5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MJ/m</w:t>
                  </w:r>
                  <w:r>
                    <w:rPr>
                      <w:rFonts w:hint="eastAsia" w:ascii="Times New Roman" w:hAnsi="Times New Roman" w:eastAsia="宋体"/>
                      <w:b w:val="0"/>
                      <w:bCs/>
                      <w:color w:val="000000" w:themeColor="text1"/>
                      <w:sz w:val="21"/>
                      <w:szCs w:val="21"/>
                      <w:highlight w:val="none"/>
                      <w:vertAlign w:val="superscript"/>
                      <w:lang w:val="en-US" w:eastAsia="zh-CN"/>
                      <w14:textFill>
                        <w14:solidFill>
                          <w14:schemeClr w14:val="tx1"/>
                        </w14:solidFill>
                      </w14:textFill>
                    </w:rPr>
                    <w:t>3</w:t>
                  </w:r>
                </w:p>
              </w:tc>
              <w:tc>
                <w:tcPr>
                  <w:tcW w:w="851" w:type="pct"/>
                  <w:shd w:val="clear" w:color="auto" w:fill="auto"/>
                  <w:vAlign w:val="center"/>
                </w:tcPr>
                <w:p w14:paraId="1A671A38">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37.1745</w:t>
                  </w:r>
                </w:p>
              </w:tc>
              <w:tc>
                <w:tcPr>
                  <w:tcW w:w="2052" w:type="pct"/>
                  <w:vMerge w:val="continue"/>
                  <w:vAlign w:val="center"/>
                </w:tcPr>
                <w:p w14:paraId="7E8A07A1">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r w14:paraId="39F272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Align w:val="center"/>
                </w:tcPr>
                <w:p w14:paraId="5F5C723A">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17</w:t>
                  </w:r>
                </w:p>
              </w:tc>
              <w:tc>
                <w:tcPr>
                  <w:tcW w:w="1036" w:type="pct"/>
                  <w:shd w:val="clear" w:color="auto" w:fill="auto"/>
                  <w:vAlign w:val="center"/>
                </w:tcPr>
                <w:p w14:paraId="5FCA41F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低位发热值</w:t>
                  </w:r>
                </w:p>
              </w:tc>
              <w:tc>
                <w:tcPr>
                  <w:tcW w:w="621" w:type="pct"/>
                  <w:shd w:val="clear" w:color="auto" w:fill="auto"/>
                  <w:vAlign w:val="center"/>
                </w:tcPr>
                <w:p w14:paraId="509CE566">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MJ/m</w:t>
                  </w:r>
                  <w:r>
                    <w:rPr>
                      <w:rFonts w:hint="eastAsia" w:ascii="Times New Roman" w:hAnsi="Times New Roman" w:eastAsia="宋体"/>
                      <w:b w:val="0"/>
                      <w:bCs/>
                      <w:color w:val="000000" w:themeColor="text1"/>
                      <w:sz w:val="21"/>
                      <w:szCs w:val="21"/>
                      <w:highlight w:val="none"/>
                      <w:vertAlign w:val="superscript"/>
                      <w:lang w:val="en-US" w:eastAsia="zh-CN"/>
                      <w14:textFill>
                        <w14:solidFill>
                          <w14:schemeClr w14:val="tx1"/>
                        </w14:solidFill>
                      </w14:textFill>
                    </w:rPr>
                    <w:t>3</w:t>
                  </w:r>
                </w:p>
              </w:tc>
              <w:tc>
                <w:tcPr>
                  <w:tcW w:w="851" w:type="pct"/>
                  <w:shd w:val="clear" w:color="auto" w:fill="auto"/>
                  <w:vAlign w:val="center"/>
                </w:tcPr>
                <w:p w14:paraId="249064B5">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33.5184</w:t>
                  </w:r>
                </w:p>
              </w:tc>
              <w:tc>
                <w:tcPr>
                  <w:tcW w:w="2052" w:type="pct"/>
                  <w:vMerge w:val="continue"/>
                  <w:vAlign w:val="center"/>
                </w:tcPr>
                <w:p w14:paraId="7F94BCD3">
                  <w:pPr>
                    <w:pStyle w:val="4"/>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r>
          </w:tbl>
          <w:p w14:paraId="4D0328B6">
            <w:pPr>
              <w:autoSpaceDE w:val="0"/>
              <w:autoSpaceDN w:val="0"/>
              <w:adjustRightInd w:val="0"/>
              <w:snapToGri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4.</w:t>
            </w: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水、电消耗</w:t>
            </w:r>
          </w:p>
          <w:p w14:paraId="63D111CE">
            <w:pPr>
              <w:pStyle w:val="24"/>
              <w:adjustRightInd w:val="0"/>
              <w:spacing w:after="0" w:line="360" w:lineRule="auto"/>
              <w:ind w:left="0" w:leftChars="0" w:firstLine="480"/>
              <w:rPr>
                <w:color w:val="000000" w:themeColor="text1"/>
                <w:szCs w:val="24"/>
                <w:highlight w:val="none"/>
                <w14:textFill>
                  <w14:solidFill>
                    <w14:schemeClr w14:val="tx1"/>
                  </w14:solidFill>
                </w14:textFill>
              </w:rPr>
            </w:pPr>
            <w:r>
              <w:rPr>
                <w:color w:val="000000" w:themeColor="text1"/>
                <w:szCs w:val="24"/>
                <w:highlight w:val="none"/>
                <w14:textFill>
                  <w14:solidFill>
                    <w14:schemeClr w14:val="tx1"/>
                  </w14:solidFill>
                </w14:textFill>
              </w:rPr>
              <w:t>本项目</w:t>
            </w:r>
            <w:r>
              <w:rPr>
                <w:rFonts w:hint="eastAsia"/>
                <w:color w:val="000000" w:themeColor="text1"/>
                <w:szCs w:val="24"/>
                <w:highlight w:val="none"/>
                <w:lang w:val="en-US" w:eastAsia="zh-CN"/>
                <w14:textFill>
                  <w14:solidFill>
                    <w14:schemeClr w14:val="tx1"/>
                  </w14:solidFill>
                </w14:textFill>
              </w:rPr>
              <w:t>水、电</w:t>
            </w:r>
            <w:r>
              <w:rPr>
                <w:color w:val="000000" w:themeColor="text1"/>
                <w:szCs w:val="24"/>
                <w:highlight w:val="none"/>
                <w14:textFill>
                  <w14:solidFill>
                    <w14:schemeClr w14:val="tx1"/>
                  </w14:solidFill>
                </w14:textFill>
              </w:rPr>
              <w:t>消耗情况见表2-</w:t>
            </w:r>
            <w:r>
              <w:rPr>
                <w:rFonts w:hint="eastAsia"/>
                <w:color w:val="000000" w:themeColor="text1"/>
                <w:szCs w:val="24"/>
                <w:highlight w:val="none"/>
                <w:lang w:val="en-US" w:eastAsia="zh-CN"/>
                <w14:textFill>
                  <w14:solidFill>
                    <w14:schemeClr w14:val="tx1"/>
                  </w14:solidFill>
                </w14:textFill>
              </w:rPr>
              <w:t>6</w:t>
            </w:r>
            <w:r>
              <w:rPr>
                <w:color w:val="000000" w:themeColor="text1"/>
                <w:szCs w:val="24"/>
                <w:highlight w:val="none"/>
                <w14:textFill>
                  <w14:solidFill>
                    <w14:schemeClr w14:val="tx1"/>
                  </w14:solidFill>
                </w14:textFill>
              </w:rPr>
              <w:t>。</w:t>
            </w:r>
          </w:p>
          <w:p w14:paraId="2B3AA85B">
            <w:pPr>
              <w:pStyle w:val="32"/>
              <w:adjustRightInd w:val="0"/>
              <w:snapToGrid w:val="0"/>
              <w:spacing w:line="240" w:lineRule="auto"/>
              <w:ind w:firstLine="1205" w:firstLineChars="500"/>
              <w:jc w:val="both"/>
              <w:rPr>
                <w:rFonts w:hint="eastAsia" w:eastAsia="宋体"/>
                <w:b/>
                <w:bCs/>
                <w:color w:val="000000" w:themeColor="text1"/>
                <w:sz w:val="24"/>
                <w:szCs w:val="24"/>
                <w:highlight w:val="no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w:t>表2-</w:t>
            </w:r>
            <w:r>
              <w:rPr>
                <w:rFonts w:hint="eastAsia"/>
                <w:b/>
                <w:bCs/>
                <w:color w:val="000000" w:themeColor="text1"/>
                <w:sz w:val="24"/>
                <w:szCs w:val="24"/>
                <w:highlight w:val="none"/>
                <w:lang w:val="en-US" w:eastAsia="zh-CN"/>
                <w14:textFill>
                  <w14:solidFill>
                    <w14:schemeClr w14:val="tx1"/>
                  </w14:solidFill>
                </w14:textFill>
              </w:rPr>
              <w:t>6</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 xml:space="preserve">    </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本项目水、电</w:t>
            </w:r>
            <w:r>
              <w:rPr>
                <w:b/>
                <w:bCs/>
                <w:color w:val="000000" w:themeColor="text1"/>
                <w:sz w:val="24"/>
                <w:szCs w:val="24"/>
                <w:highlight w:val="none"/>
                <w14:textFill>
                  <w14:solidFill>
                    <w14:schemeClr w14:val="tx1"/>
                  </w14:solidFill>
                </w14:textFill>
              </w:rPr>
              <w:t>消耗情况</w:t>
            </w:r>
            <w:r>
              <w:rPr>
                <w:rFonts w:hint="eastAsia"/>
                <w:b/>
                <w:bCs/>
                <w:color w:val="000000" w:themeColor="text1"/>
                <w:sz w:val="24"/>
                <w:szCs w:val="24"/>
                <w:highlight w:val="none"/>
                <w:lang w:val="en-US" w:eastAsia="zh-CN"/>
                <w14:textFill>
                  <w14:solidFill>
                    <w14:schemeClr w14:val="tx1"/>
                  </w14:solidFill>
                </w14:textFill>
              </w:rPr>
              <w:t>表</w:t>
            </w:r>
          </w:p>
          <w:tbl>
            <w:tblPr>
              <w:tblStyle w:val="2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227"/>
              <w:gridCol w:w="2009"/>
              <w:gridCol w:w="1354"/>
              <w:gridCol w:w="2350"/>
            </w:tblGrid>
            <w:tr w14:paraId="0109BC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Align w:val="center"/>
                </w:tcPr>
                <w:p w14:paraId="018FAE78">
                  <w:pPr>
                    <w:pStyle w:val="4"/>
                    <w:adjustRightInd w:val="0"/>
                    <w:snapToGrid w:val="0"/>
                    <w:spacing w:before="0" w:after="0" w:line="240" w:lineRule="auto"/>
                    <w:jc w:val="center"/>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序号</w:t>
                  </w:r>
                </w:p>
              </w:tc>
              <w:tc>
                <w:tcPr>
                  <w:tcW w:w="772" w:type="pct"/>
                  <w:vAlign w:val="center"/>
                </w:tcPr>
                <w:p w14:paraId="1479620A">
                  <w:pPr>
                    <w:pStyle w:val="4"/>
                    <w:adjustRightInd w:val="0"/>
                    <w:snapToGrid w:val="0"/>
                    <w:spacing w:before="0" w:after="0" w:line="240" w:lineRule="auto"/>
                    <w:jc w:val="center"/>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名称</w:t>
                  </w:r>
                </w:p>
              </w:tc>
              <w:tc>
                <w:tcPr>
                  <w:tcW w:w="1264" w:type="pct"/>
                  <w:vAlign w:val="center"/>
                </w:tcPr>
                <w:p w14:paraId="7B294AFB">
                  <w:pPr>
                    <w:pStyle w:val="4"/>
                    <w:adjustRightInd w:val="0"/>
                    <w:snapToGrid w:val="0"/>
                    <w:spacing w:before="0" w:after="0" w:line="240" w:lineRule="auto"/>
                    <w:jc w:val="center"/>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消耗量</w:t>
                  </w:r>
                </w:p>
              </w:tc>
              <w:tc>
                <w:tcPr>
                  <w:tcW w:w="852" w:type="pct"/>
                  <w:vAlign w:val="center"/>
                </w:tcPr>
                <w:p w14:paraId="5B67BE56">
                  <w:pPr>
                    <w:pStyle w:val="4"/>
                    <w:adjustRightInd w:val="0"/>
                    <w:snapToGrid w:val="0"/>
                    <w:spacing w:before="0" w:after="0" w:line="240" w:lineRule="auto"/>
                    <w:jc w:val="center"/>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单位</w:t>
                  </w:r>
                </w:p>
              </w:tc>
              <w:tc>
                <w:tcPr>
                  <w:tcW w:w="1479" w:type="pct"/>
                  <w:vAlign w:val="center"/>
                </w:tcPr>
                <w:p w14:paraId="3A6FE9A3">
                  <w:pPr>
                    <w:pStyle w:val="4"/>
                    <w:adjustRightInd w:val="0"/>
                    <w:snapToGrid w:val="0"/>
                    <w:spacing w:before="0" w:after="0" w:line="240" w:lineRule="auto"/>
                    <w:jc w:val="center"/>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来源</w:t>
                  </w:r>
                </w:p>
              </w:tc>
            </w:tr>
            <w:tr w14:paraId="3A6268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Align w:val="center"/>
                </w:tcPr>
                <w:p w14:paraId="29922114">
                  <w:pPr>
                    <w:pStyle w:val="4"/>
                    <w:adjustRightInd w:val="0"/>
                    <w:snapToGrid w:val="0"/>
                    <w:spacing w:before="0" w:after="0" w:line="240" w:lineRule="auto"/>
                    <w:jc w:val="center"/>
                    <w:rPr>
                      <w:rFonts w:ascii="Times New Roman" w:hAnsi="Times New Roman" w:eastAsia="宋体"/>
                      <w:b w:val="0"/>
                      <w:bCs/>
                      <w:color w:val="000000" w:themeColor="text1"/>
                      <w:sz w:val="21"/>
                      <w:szCs w:val="21"/>
                      <w:highlight w:val="none"/>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1</w:t>
                  </w:r>
                </w:p>
              </w:tc>
              <w:tc>
                <w:tcPr>
                  <w:tcW w:w="772" w:type="pct"/>
                  <w:vAlign w:val="center"/>
                </w:tcPr>
                <w:p w14:paraId="51D7A6F4">
                  <w:pPr>
                    <w:pStyle w:val="4"/>
                    <w:adjustRightInd w:val="0"/>
                    <w:snapToGrid w:val="0"/>
                    <w:spacing w:before="0" w:after="0" w:line="240" w:lineRule="auto"/>
                    <w:jc w:val="center"/>
                    <w:rPr>
                      <w:rFonts w:ascii="Times New Roman" w:hAnsi="Times New Roman" w:eastAsia="宋体"/>
                      <w:b w:val="0"/>
                      <w:bCs/>
                      <w:color w:val="000000" w:themeColor="text1"/>
                      <w:sz w:val="21"/>
                      <w:szCs w:val="21"/>
                      <w:highlight w:val="none"/>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水</w:t>
                  </w:r>
                </w:p>
              </w:tc>
              <w:tc>
                <w:tcPr>
                  <w:tcW w:w="1264" w:type="pct"/>
                  <w:vAlign w:val="center"/>
                </w:tcPr>
                <w:p w14:paraId="36683735">
                  <w:pPr>
                    <w:pStyle w:val="4"/>
                    <w:adjustRightInd w:val="0"/>
                    <w:snapToGrid w:val="0"/>
                    <w:spacing w:before="0" w:after="0" w:line="240" w:lineRule="auto"/>
                    <w:jc w:val="cente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2569.71</w:t>
                  </w:r>
                </w:p>
              </w:tc>
              <w:tc>
                <w:tcPr>
                  <w:tcW w:w="852" w:type="pct"/>
                  <w:vAlign w:val="center"/>
                </w:tcPr>
                <w:p w14:paraId="7FC43D44">
                  <w:pPr>
                    <w:pStyle w:val="4"/>
                    <w:adjustRightInd w:val="0"/>
                    <w:snapToGrid w:val="0"/>
                    <w:spacing w:before="0" w:after="0" w:line="240" w:lineRule="auto"/>
                    <w:jc w:val="center"/>
                    <w:rPr>
                      <w:rFonts w:ascii="Times New Roman" w:hAnsi="Times New Roman" w:eastAsia="宋体"/>
                      <w:b w:val="0"/>
                      <w:bCs/>
                      <w:color w:val="000000" w:themeColor="text1"/>
                      <w:sz w:val="21"/>
                      <w:szCs w:val="21"/>
                      <w:highlight w:val="none"/>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m</w:t>
                  </w:r>
                  <w:r>
                    <w:rPr>
                      <w:rFonts w:ascii="Times New Roman" w:hAnsi="Times New Roman" w:eastAsia="宋体"/>
                      <w:b w:val="0"/>
                      <w:bCs/>
                      <w:color w:val="000000" w:themeColor="text1"/>
                      <w:sz w:val="21"/>
                      <w:szCs w:val="21"/>
                      <w:highlight w:val="none"/>
                      <w:vertAlign w:val="superscript"/>
                      <w14:textFill>
                        <w14:solidFill>
                          <w14:schemeClr w14:val="tx1"/>
                        </w14:solidFill>
                      </w14:textFill>
                    </w:rPr>
                    <w:t>3</w:t>
                  </w:r>
                  <w:r>
                    <w:rPr>
                      <w:rFonts w:ascii="Times New Roman" w:hAnsi="Times New Roman" w:eastAsia="宋体"/>
                      <w:b w:val="0"/>
                      <w:bCs/>
                      <w:color w:val="000000" w:themeColor="text1"/>
                      <w:sz w:val="21"/>
                      <w:szCs w:val="21"/>
                      <w:highlight w:val="none"/>
                      <w14:textFill>
                        <w14:solidFill>
                          <w14:schemeClr w14:val="tx1"/>
                        </w14:solidFill>
                      </w14:textFill>
                    </w:rPr>
                    <w:t>/a</w:t>
                  </w:r>
                </w:p>
              </w:tc>
              <w:tc>
                <w:tcPr>
                  <w:tcW w:w="1479" w:type="pct"/>
                  <w:vAlign w:val="center"/>
                </w:tcPr>
                <w:p w14:paraId="74A1F134">
                  <w:pPr>
                    <w:pStyle w:val="4"/>
                    <w:adjustRightInd w:val="0"/>
                    <w:snapToGrid w:val="0"/>
                    <w:spacing w:before="0" w:after="0" w:line="240" w:lineRule="auto"/>
                    <w:jc w:val="cente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机场供水管网提供</w:t>
                  </w:r>
                </w:p>
              </w:tc>
            </w:tr>
            <w:tr w14:paraId="44AD39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1" w:type="pct"/>
                  <w:vAlign w:val="center"/>
                </w:tcPr>
                <w:p w14:paraId="27FC6D3D">
                  <w:pPr>
                    <w:pStyle w:val="4"/>
                    <w:adjustRightInd w:val="0"/>
                    <w:snapToGrid w:val="0"/>
                    <w:spacing w:before="0" w:after="0" w:line="240" w:lineRule="auto"/>
                    <w:jc w:val="center"/>
                    <w:rPr>
                      <w:rFonts w:ascii="Times New Roman" w:hAnsi="Times New Roman" w:eastAsia="宋体"/>
                      <w:b w:val="0"/>
                      <w:bCs/>
                      <w:color w:val="000000" w:themeColor="text1"/>
                      <w:sz w:val="21"/>
                      <w:szCs w:val="21"/>
                      <w:highlight w:val="none"/>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2</w:t>
                  </w:r>
                </w:p>
              </w:tc>
              <w:tc>
                <w:tcPr>
                  <w:tcW w:w="772" w:type="pct"/>
                  <w:vAlign w:val="center"/>
                </w:tcPr>
                <w:p w14:paraId="27A7D616">
                  <w:pPr>
                    <w:pStyle w:val="4"/>
                    <w:adjustRightInd w:val="0"/>
                    <w:snapToGrid w:val="0"/>
                    <w:spacing w:before="0" w:after="0" w:line="240" w:lineRule="auto"/>
                    <w:jc w:val="center"/>
                    <w:rPr>
                      <w:rFonts w:ascii="Times New Roman" w:hAnsi="Times New Roman" w:eastAsia="宋体"/>
                      <w:b w:val="0"/>
                      <w:bCs/>
                      <w:color w:val="000000" w:themeColor="text1"/>
                      <w:sz w:val="21"/>
                      <w:szCs w:val="21"/>
                      <w:highlight w:val="none"/>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电</w:t>
                  </w:r>
                </w:p>
              </w:tc>
              <w:tc>
                <w:tcPr>
                  <w:tcW w:w="1264" w:type="pct"/>
                  <w:vAlign w:val="center"/>
                </w:tcPr>
                <w:p w14:paraId="37ABAB20">
                  <w:pPr>
                    <w:pStyle w:val="4"/>
                    <w:adjustRightInd w:val="0"/>
                    <w:snapToGrid w:val="0"/>
                    <w:spacing w:before="0" w:after="0" w:line="240" w:lineRule="auto"/>
                    <w:jc w:val="cente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12.48</w:t>
                  </w:r>
                </w:p>
              </w:tc>
              <w:tc>
                <w:tcPr>
                  <w:tcW w:w="852" w:type="pct"/>
                  <w:vAlign w:val="center"/>
                </w:tcPr>
                <w:p w14:paraId="5643F1E8">
                  <w:pPr>
                    <w:pStyle w:val="4"/>
                    <w:adjustRightInd w:val="0"/>
                    <w:snapToGrid w:val="0"/>
                    <w:spacing w:before="0" w:after="0" w:line="240" w:lineRule="auto"/>
                    <w:jc w:val="center"/>
                    <w:rPr>
                      <w:rFonts w:ascii="Times New Roman" w:hAnsi="Times New Roman" w:eastAsia="宋体"/>
                      <w:b w:val="0"/>
                      <w:bCs/>
                      <w:color w:val="000000" w:themeColor="text1"/>
                      <w:sz w:val="21"/>
                      <w:szCs w:val="21"/>
                      <w:highlight w:val="none"/>
                      <w14:textFill>
                        <w14:solidFill>
                          <w14:schemeClr w14:val="tx1"/>
                        </w14:solidFill>
                      </w14:textFill>
                    </w:rPr>
                  </w:pPr>
                  <w:r>
                    <w:rPr>
                      <w:rStyle w:val="28"/>
                      <w:rFonts w:hint="eastAsia" w:ascii="Times New Roman" w:hAnsi="Times New Roman" w:eastAsia="宋体"/>
                      <w:b w:val="0"/>
                      <w:bCs/>
                      <w:color w:val="000000" w:themeColor="text1"/>
                      <w:sz w:val="21"/>
                      <w:szCs w:val="21"/>
                      <w:highlight w:val="none"/>
                      <w:shd w:val="clear" w:color="auto" w:fill="FFFFFF"/>
                      <w14:textFill>
                        <w14:solidFill>
                          <w14:schemeClr w14:val="tx1"/>
                        </w14:solidFill>
                      </w14:textFill>
                    </w:rPr>
                    <w:t>万</w:t>
                  </w:r>
                  <w:r>
                    <w:rPr>
                      <w:rStyle w:val="28"/>
                      <w:rFonts w:ascii="Times New Roman" w:hAnsi="Times New Roman" w:eastAsia="宋体"/>
                      <w:b w:val="0"/>
                      <w:bCs/>
                      <w:color w:val="000000" w:themeColor="text1"/>
                      <w:sz w:val="21"/>
                      <w:szCs w:val="21"/>
                      <w:highlight w:val="none"/>
                      <w:shd w:val="clear" w:color="auto" w:fill="FFFFFF"/>
                      <w14:textFill>
                        <w14:solidFill>
                          <w14:schemeClr w14:val="tx1"/>
                        </w14:solidFill>
                      </w14:textFill>
                    </w:rPr>
                    <w:t>kW·h</w:t>
                  </w:r>
                  <w:r>
                    <w:rPr>
                      <w:rFonts w:ascii="Times New Roman" w:hAnsi="Times New Roman" w:eastAsia="宋体"/>
                      <w:b w:val="0"/>
                      <w:bCs/>
                      <w:color w:val="000000" w:themeColor="text1"/>
                      <w:sz w:val="21"/>
                      <w:szCs w:val="21"/>
                      <w:highlight w:val="none"/>
                      <w14:textFill>
                        <w14:solidFill>
                          <w14:schemeClr w14:val="tx1"/>
                        </w14:solidFill>
                      </w14:textFill>
                    </w:rPr>
                    <w:t>/a</w:t>
                  </w:r>
                </w:p>
              </w:tc>
              <w:tc>
                <w:tcPr>
                  <w:tcW w:w="1479" w:type="pct"/>
                  <w:vAlign w:val="center"/>
                </w:tcPr>
                <w:p w14:paraId="3A64C6BA">
                  <w:pPr>
                    <w:pStyle w:val="4"/>
                    <w:adjustRightInd w:val="0"/>
                    <w:snapToGrid w:val="0"/>
                    <w:spacing w:before="0" w:after="0" w:line="240" w:lineRule="auto"/>
                    <w:jc w:val="center"/>
                    <w:rPr>
                      <w:rFonts w:ascii="Times New Roman" w:hAnsi="Times New Roman" w:eastAsia="宋体"/>
                      <w:b w:val="0"/>
                      <w:bCs/>
                      <w:color w:val="000000" w:themeColor="text1"/>
                      <w:sz w:val="21"/>
                      <w:szCs w:val="21"/>
                      <w:highlight w:val="none"/>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机场供电系统提供</w:t>
                  </w:r>
                </w:p>
              </w:tc>
            </w:tr>
          </w:tbl>
          <w:p w14:paraId="0164DE01">
            <w:pPr>
              <w:autoSpaceDE w:val="0"/>
              <w:autoSpaceDN w:val="0"/>
              <w:adjustRightIn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5 </w:t>
            </w:r>
            <w:r>
              <w:rPr>
                <w:rFonts w:ascii="黑体" w:hAnsi="黑体" w:eastAsia="黑体" w:cs="黑体"/>
                <w:b/>
                <w:bCs/>
                <w:color w:val="000000" w:themeColor="text1"/>
                <w:sz w:val="24"/>
                <w:highlight w:val="none"/>
                <w14:textFill>
                  <w14:solidFill>
                    <w14:schemeClr w14:val="tx1"/>
                  </w14:solidFill>
                </w14:textFill>
              </w:rPr>
              <w:t>主要生产设备</w:t>
            </w:r>
          </w:p>
          <w:p w14:paraId="7C3E0426">
            <w:pPr>
              <w:pStyle w:val="32"/>
              <w:adjustRightInd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本项目主要生产设备见表2-</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w:t>
            </w:r>
          </w:p>
          <w:p w14:paraId="080F5954">
            <w:pPr>
              <w:pStyle w:val="32"/>
              <w:adjustRightInd w:val="0"/>
              <w:snapToGrid w:val="0"/>
              <w:spacing w:line="240" w:lineRule="auto"/>
              <w:ind w:firstLine="2168" w:firstLineChars="900"/>
              <w:jc w:val="both"/>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表2-</w:t>
            </w:r>
            <w:r>
              <w:rPr>
                <w:rFonts w:hint="eastAsia"/>
                <w:b/>
                <w:bCs/>
                <w:color w:val="000000" w:themeColor="text1"/>
                <w:sz w:val="24"/>
                <w:szCs w:val="24"/>
                <w:highlight w:val="none"/>
                <w:lang w:val="en-US" w:eastAsia="zh-CN"/>
                <w14:textFill>
                  <w14:solidFill>
                    <w14:schemeClr w14:val="tx1"/>
                  </w14:solidFill>
                </w14:textFill>
              </w:rPr>
              <w:t>7</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 xml:space="preserve">  </w:t>
            </w:r>
            <w:r>
              <w:rPr>
                <w:b/>
                <w:bCs/>
                <w:color w:val="000000" w:themeColor="text1"/>
                <w:sz w:val="24"/>
                <w:szCs w:val="24"/>
                <w:highlight w:val="none"/>
                <w14:textFill>
                  <w14:solidFill>
                    <w14:schemeClr w14:val="tx1"/>
                  </w14:solidFill>
                </w14:textFill>
              </w:rPr>
              <w:t>主要生产设备一览表</w:t>
            </w:r>
          </w:p>
          <w:tbl>
            <w:tblPr>
              <w:tblStyle w:val="2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84"/>
              <w:gridCol w:w="1098"/>
              <w:gridCol w:w="3106"/>
              <w:gridCol w:w="1431"/>
              <w:gridCol w:w="728"/>
            </w:tblGrid>
            <w:tr w14:paraId="477DC3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438" w:type="pct"/>
                  <w:vAlign w:val="center"/>
                </w:tcPr>
                <w:p w14:paraId="4FE293CA">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序号</w:t>
                  </w:r>
                </w:p>
              </w:tc>
              <w:tc>
                <w:tcPr>
                  <w:tcW w:w="1247" w:type="pct"/>
                  <w:gridSpan w:val="2"/>
                  <w:vAlign w:val="center"/>
                </w:tcPr>
                <w:p w14:paraId="2A7FDD4C">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名称</w:t>
                  </w:r>
                </w:p>
              </w:tc>
              <w:tc>
                <w:tcPr>
                  <w:tcW w:w="1954" w:type="pct"/>
                  <w:vAlign w:val="center"/>
                </w:tcPr>
                <w:p w14:paraId="424C8B48">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规格/</w:t>
                  </w:r>
                  <w:r>
                    <w:rPr>
                      <w:rFonts w:ascii="Times New Roman" w:hAnsi="Times New Roman" w:eastAsia="宋体"/>
                      <w:color w:val="000000" w:themeColor="text1"/>
                      <w:sz w:val="21"/>
                      <w:szCs w:val="21"/>
                      <w:highlight w:val="none"/>
                      <w14:textFill>
                        <w14:solidFill>
                          <w14:schemeClr w14:val="tx1"/>
                        </w14:solidFill>
                      </w14:textFill>
                    </w:rPr>
                    <w:t>型号</w:t>
                  </w:r>
                </w:p>
              </w:tc>
              <w:tc>
                <w:tcPr>
                  <w:tcW w:w="900" w:type="pct"/>
                  <w:vAlign w:val="center"/>
                </w:tcPr>
                <w:p w14:paraId="0D8811B1">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数量</w:t>
                  </w:r>
                </w:p>
              </w:tc>
              <w:tc>
                <w:tcPr>
                  <w:tcW w:w="458" w:type="pct"/>
                  <w:vAlign w:val="center"/>
                </w:tcPr>
                <w:p w14:paraId="0D45BD59">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color w:val="000000" w:themeColor="text1"/>
                      <w:sz w:val="21"/>
                      <w:szCs w:val="21"/>
                      <w:highlight w:val="none"/>
                      <w14:textFill>
                        <w14:solidFill>
                          <w14:schemeClr w14:val="tx1"/>
                        </w14:solidFill>
                      </w14:textFill>
                    </w:rPr>
                  </w:pPr>
                  <w:r>
                    <w:rPr>
                      <w:rFonts w:ascii="Times New Roman" w:hAnsi="Times New Roman" w:eastAsia="宋体"/>
                      <w:color w:val="000000" w:themeColor="text1"/>
                      <w:sz w:val="21"/>
                      <w:szCs w:val="21"/>
                      <w:highlight w:val="none"/>
                      <w14:textFill>
                        <w14:solidFill>
                          <w14:schemeClr w14:val="tx1"/>
                        </w14:solidFill>
                      </w14:textFill>
                    </w:rPr>
                    <w:t>备注</w:t>
                  </w:r>
                </w:p>
              </w:tc>
            </w:tr>
            <w:tr w14:paraId="4A4131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vAlign w:val="center"/>
                </w:tcPr>
                <w:p w14:paraId="3ECB23A5">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b w:val="0"/>
                      <w:bCs/>
                      <w:color w:val="000000" w:themeColor="text1"/>
                      <w:sz w:val="21"/>
                      <w:szCs w:val="21"/>
                      <w:highlight w:val="none"/>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1</w:t>
                  </w:r>
                </w:p>
              </w:tc>
              <w:tc>
                <w:tcPr>
                  <w:tcW w:w="556" w:type="pct"/>
                  <w:vMerge w:val="restart"/>
                  <w:vAlign w:val="center"/>
                </w:tcPr>
                <w:p w14:paraId="3E21C21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热力站</w:t>
                  </w:r>
                </w:p>
              </w:tc>
              <w:tc>
                <w:tcPr>
                  <w:tcW w:w="690" w:type="pct"/>
                  <w:vAlign w:val="center"/>
                </w:tcPr>
                <w:p w14:paraId="033D594D">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燃气锅炉</w:t>
                  </w:r>
                </w:p>
              </w:tc>
              <w:tc>
                <w:tcPr>
                  <w:tcW w:w="1954" w:type="pct"/>
                  <w:vAlign w:val="center"/>
                </w:tcPr>
                <w:p w14:paraId="12233FB2">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1.4MW超低氮微压相变燃气热水机组，供水温度75℃，锅炉热效率≥95%</w:t>
                  </w:r>
                </w:p>
              </w:tc>
              <w:tc>
                <w:tcPr>
                  <w:tcW w:w="900" w:type="pct"/>
                  <w:shd w:val="clear" w:color="auto" w:fill="auto"/>
                  <w:vAlign w:val="center"/>
                </w:tcPr>
                <w:p w14:paraId="6D4F3F77">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b w:val="0"/>
                      <w:bCs/>
                      <w:color w:val="000000" w:themeColor="text1"/>
                      <w:sz w:val="21"/>
                      <w:szCs w:val="21"/>
                      <w:highlight w:val="none"/>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2台</w:t>
                  </w:r>
                </w:p>
              </w:tc>
              <w:tc>
                <w:tcPr>
                  <w:tcW w:w="458" w:type="pct"/>
                  <w:vAlign w:val="center"/>
                </w:tcPr>
                <w:p w14:paraId="5E039392">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新建</w:t>
                  </w:r>
                </w:p>
              </w:tc>
            </w:tr>
            <w:tr w14:paraId="4D3906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vAlign w:val="center"/>
                </w:tcPr>
                <w:p w14:paraId="420ACBE6">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b w:val="0"/>
                      <w:bCs/>
                      <w:color w:val="000000" w:themeColor="text1"/>
                      <w:sz w:val="21"/>
                      <w:szCs w:val="21"/>
                      <w:highlight w:val="none"/>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2</w:t>
                  </w:r>
                </w:p>
              </w:tc>
              <w:tc>
                <w:tcPr>
                  <w:tcW w:w="556" w:type="pct"/>
                  <w:vMerge w:val="continue"/>
                  <w:shd w:val="clear" w:color="auto" w:fill="auto"/>
                  <w:vAlign w:val="center"/>
                </w:tcPr>
                <w:p w14:paraId="1E4892A6">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p>
              </w:tc>
              <w:tc>
                <w:tcPr>
                  <w:tcW w:w="690" w:type="pct"/>
                  <w:shd w:val="clear" w:color="auto" w:fill="auto"/>
                  <w:vAlign w:val="center"/>
                </w:tcPr>
                <w:p w14:paraId="3D7559EF">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循环水泵</w:t>
                  </w:r>
                </w:p>
              </w:tc>
              <w:tc>
                <w:tcPr>
                  <w:tcW w:w="1954" w:type="pct"/>
                  <w:shd w:val="clear" w:color="auto" w:fill="auto"/>
                  <w:vAlign w:val="center"/>
                </w:tcPr>
                <w:p w14:paraId="333D0F1F">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Q</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流量</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60m³/h</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H=36mH</w:t>
                  </w:r>
                  <w:r>
                    <w:rPr>
                      <w:rFonts w:hint="default"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N=11</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kW</w:t>
                  </w:r>
                </w:p>
              </w:tc>
              <w:tc>
                <w:tcPr>
                  <w:tcW w:w="900" w:type="pct"/>
                  <w:shd w:val="clear" w:color="auto" w:fill="auto"/>
                  <w:vAlign w:val="center"/>
                </w:tcPr>
                <w:p w14:paraId="063B5A9D">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3台</w:t>
                  </w:r>
                </w:p>
                <w:p w14:paraId="4879E69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（2备1用）</w:t>
                  </w:r>
                </w:p>
              </w:tc>
              <w:tc>
                <w:tcPr>
                  <w:tcW w:w="458" w:type="pct"/>
                  <w:shd w:val="clear" w:color="auto" w:fill="auto"/>
                  <w:vAlign w:val="center"/>
                </w:tcPr>
                <w:p w14:paraId="125B2221">
                  <w:pPr>
                    <w:pageBreakBefore w:val="0"/>
                    <w:widowControl w:val="0"/>
                    <w:kinsoku/>
                    <w:wordWrap/>
                    <w:overflowPunct/>
                    <w:topLinePunct w:val="0"/>
                    <w:autoSpaceDE/>
                    <w:autoSpaceDN/>
                    <w:bidi w:val="0"/>
                    <w:adjustRightInd w:val="0"/>
                    <w:snapToGrid w:val="0"/>
                    <w:spacing w:line="240" w:lineRule="exact"/>
                    <w:jc w:val="center"/>
                    <w:textAlignment w:val="auto"/>
                    <w:rPr>
                      <w:bCs/>
                      <w:color w:val="000000" w:themeColor="text1"/>
                      <w:szCs w:val="21"/>
                      <w:highlight w:val="none"/>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新建</w:t>
                  </w:r>
                </w:p>
              </w:tc>
            </w:tr>
            <w:tr w14:paraId="2BCDFA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shd w:val="clear" w:color="auto" w:fill="auto"/>
                  <w:vAlign w:val="center"/>
                </w:tcPr>
                <w:p w14:paraId="1FC9DD1A">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b w:val="0"/>
                      <w:bCs/>
                      <w:color w:val="000000" w:themeColor="text1"/>
                      <w:sz w:val="21"/>
                      <w:szCs w:val="21"/>
                      <w:highlight w:val="none"/>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3</w:t>
                  </w:r>
                </w:p>
              </w:tc>
              <w:tc>
                <w:tcPr>
                  <w:tcW w:w="556" w:type="pct"/>
                  <w:vMerge w:val="continue"/>
                  <w:shd w:val="clear" w:color="auto" w:fill="auto"/>
                  <w:vAlign w:val="center"/>
                </w:tcPr>
                <w:p w14:paraId="29761799">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p>
              </w:tc>
              <w:tc>
                <w:tcPr>
                  <w:tcW w:w="690" w:type="pct"/>
                  <w:shd w:val="clear" w:color="auto" w:fill="auto"/>
                  <w:vAlign w:val="center"/>
                </w:tcPr>
                <w:p w14:paraId="5666D30D">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软水装置</w:t>
                  </w:r>
                </w:p>
              </w:tc>
              <w:tc>
                <w:tcPr>
                  <w:tcW w:w="1954" w:type="pct"/>
                  <w:shd w:val="clear" w:color="auto" w:fill="auto"/>
                  <w:vAlign w:val="center"/>
                </w:tcPr>
                <w:p w14:paraId="1E33EF7C">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ZNR-I-20，Q=20m</w:t>
                  </w:r>
                  <w:r>
                    <w:rPr>
                      <w:rFonts w:hint="default" w:ascii="Times New Roman" w:hAnsi="Times New Roman" w:eastAsia="宋体"/>
                      <w:b w:val="0"/>
                      <w:bCs/>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/h全自动流量控制型</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（强酸性苯乙烯系钠型树脂（NaR））</w:t>
                  </w:r>
                </w:p>
              </w:tc>
              <w:tc>
                <w:tcPr>
                  <w:tcW w:w="900" w:type="pct"/>
                  <w:shd w:val="clear" w:color="auto" w:fill="auto"/>
                  <w:vAlign w:val="center"/>
                </w:tcPr>
                <w:p w14:paraId="497734FF">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b w:val="0"/>
                      <w:bCs/>
                      <w:color w:val="000000" w:themeColor="text1"/>
                      <w:sz w:val="21"/>
                      <w:szCs w:val="21"/>
                      <w:highlight w:val="none"/>
                      <w14:textFill>
                        <w14:solidFill>
                          <w14:schemeClr w14:val="tx1"/>
                        </w14:solidFill>
                      </w14:textFill>
                    </w:rPr>
                  </w:pP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1</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台</w:t>
                  </w:r>
                </w:p>
              </w:tc>
              <w:tc>
                <w:tcPr>
                  <w:tcW w:w="458" w:type="pct"/>
                  <w:shd w:val="clear" w:color="auto" w:fill="auto"/>
                  <w:vAlign w:val="center"/>
                </w:tcPr>
                <w:p w14:paraId="1029B9EA">
                  <w:pPr>
                    <w:pageBreakBefore w:val="0"/>
                    <w:widowControl w:val="0"/>
                    <w:kinsoku/>
                    <w:wordWrap/>
                    <w:overflowPunct/>
                    <w:topLinePunct w:val="0"/>
                    <w:autoSpaceDE/>
                    <w:autoSpaceDN/>
                    <w:bidi w:val="0"/>
                    <w:adjustRightInd w:val="0"/>
                    <w:snapToGrid w:val="0"/>
                    <w:spacing w:line="240" w:lineRule="exact"/>
                    <w:jc w:val="center"/>
                    <w:textAlignment w:val="auto"/>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新建</w:t>
                  </w:r>
                </w:p>
              </w:tc>
            </w:tr>
            <w:tr w14:paraId="3FF68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shd w:val="clear" w:color="auto" w:fill="auto"/>
                  <w:vAlign w:val="center"/>
                </w:tcPr>
                <w:p w14:paraId="4E9EF29D">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4</w:t>
                  </w:r>
                </w:p>
              </w:tc>
              <w:tc>
                <w:tcPr>
                  <w:tcW w:w="556" w:type="pct"/>
                  <w:vMerge w:val="continue"/>
                  <w:shd w:val="clear" w:color="auto" w:fill="auto"/>
                  <w:vAlign w:val="center"/>
                </w:tcPr>
                <w:p w14:paraId="3A216EAD">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p>
              </w:tc>
              <w:tc>
                <w:tcPr>
                  <w:tcW w:w="690" w:type="pct"/>
                  <w:shd w:val="clear" w:color="auto" w:fill="auto"/>
                  <w:vAlign w:val="center"/>
                </w:tcPr>
                <w:p w14:paraId="790964C9">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定压补水水泵</w:t>
                  </w:r>
                </w:p>
              </w:tc>
              <w:tc>
                <w:tcPr>
                  <w:tcW w:w="1954" w:type="pct"/>
                  <w:shd w:val="clear" w:color="auto" w:fill="auto"/>
                  <w:vAlign w:val="center"/>
                </w:tcPr>
                <w:p w14:paraId="1F8D4B84">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Q</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流量10</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m³/h</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H=</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32</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mH</w:t>
                  </w:r>
                  <w:r>
                    <w:rPr>
                      <w:rFonts w:hint="default" w:ascii="Times New Roman" w:hAnsi="Times New Roman" w:eastAsia="宋体"/>
                      <w:b w:val="0"/>
                      <w:bCs/>
                      <w:color w:val="000000" w:themeColor="text1"/>
                      <w:sz w:val="21"/>
                      <w:szCs w:val="21"/>
                      <w:highlight w:val="none"/>
                      <w:vertAlign w:val="subscript"/>
                      <w:lang w:val="en-US" w:eastAsia="zh-CN"/>
                      <w14:textFill>
                        <w14:solidFill>
                          <w14:schemeClr w14:val="tx1"/>
                        </w14:solidFill>
                      </w14:textFill>
                    </w:rPr>
                    <w:t>2</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N=</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1.5kW</w:t>
                  </w:r>
                </w:p>
              </w:tc>
              <w:tc>
                <w:tcPr>
                  <w:tcW w:w="900" w:type="pct"/>
                  <w:shd w:val="clear" w:color="auto" w:fill="auto"/>
                  <w:vAlign w:val="center"/>
                </w:tcPr>
                <w:p w14:paraId="63B509AD">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3台</w:t>
                  </w:r>
                </w:p>
              </w:tc>
              <w:tc>
                <w:tcPr>
                  <w:tcW w:w="458" w:type="pct"/>
                  <w:shd w:val="clear" w:color="auto" w:fill="auto"/>
                  <w:vAlign w:val="center"/>
                </w:tcPr>
                <w:p w14:paraId="0BD345C0">
                  <w:pPr>
                    <w:pageBreakBefore w:val="0"/>
                    <w:widowControl w:val="0"/>
                    <w:kinsoku/>
                    <w:wordWrap/>
                    <w:overflowPunct/>
                    <w:topLinePunct w:val="0"/>
                    <w:autoSpaceDE/>
                    <w:autoSpaceDN/>
                    <w:bidi w:val="0"/>
                    <w:adjustRightInd w:val="0"/>
                    <w:snapToGrid w:val="0"/>
                    <w:spacing w:line="240" w:lineRule="exact"/>
                    <w:jc w:val="center"/>
                    <w:textAlignment w:val="auto"/>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新建</w:t>
                  </w:r>
                </w:p>
              </w:tc>
            </w:tr>
            <w:tr w14:paraId="09E0A6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shd w:val="clear" w:color="auto" w:fill="auto"/>
                  <w:vAlign w:val="center"/>
                </w:tcPr>
                <w:p w14:paraId="18059A6E">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5</w:t>
                  </w:r>
                </w:p>
              </w:tc>
              <w:tc>
                <w:tcPr>
                  <w:tcW w:w="556" w:type="pct"/>
                  <w:vMerge w:val="restart"/>
                  <w:shd w:val="clear" w:color="auto" w:fill="auto"/>
                  <w:vAlign w:val="center"/>
                </w:tcPr>
                <w:p w14:paraId="29CBE75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燃气接入系统</w:t>
                  </w:r>
                </w:p>
              </w:tc>
              <w:tc>
                <w:tcPr>
                  <w:tcW w:w="690" w:type="pct"/>
                  <w:shd w:val="clear" w:color="auto" w:fill="auto"/>
                  <w:vAlign w:val="center"/>
                </w:tcPr>
                <w:p w14:paraId="2A021E24">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燃气调压计量橇</w:t>
                  </w:r>
                </w:p>
              </w:tc>
              <w:tc>
                <w:tcPr>
                  <w:tcW w:w="1954" w:type="pct"/>
                  <w:shd w:val="clear" w:color="auto" w:fill="auto"/>
                  <w:vAlign w:val="center"/>
                </w:tcPr>
                <w:p w14:paraId="0DE161E6">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气量400Nm</w:t>
                  </w:r>
                  <w:r>
                    <w:rPr>
                      <w:rFonts w:hint="eastAsia" w:ascii="Times New Roman" w:hAnsi="Times New Roman" w:eastAsia="宋体"/>
                      <w:b w:val="0"/>
                      <w:bCs/>
                      <w:color w:val="000000" w:themeColor="text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/h，双路系统（1用1备）</w:t>
                  </w:r>
                </w:p>
              </w:tc>
              <w:tc>
                <w:tcPr>
                  <w:tcW w:w="900" w:type="pct"/>
                  <w:shd w:val="clear" w:color="auto" w:fill="auto"/>
                  <w:vAlign w:val="center"/>
                </w:tcPr>
                <w:p w14:paraId="2E4B1D0D">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1座</w:t>
                  </w:r>
                </w:p>
              </w:tc>
              <w:tc>
                <w:tcPr>
                  <w:tcW w:w="458" w:type="pct"/>
                  <w:shd w:val="clear" w:color="auto" w:fill="auto"/>
                  <w:vAlign w:val="center"/>
                </w:tcPr>
                <w:p w14:paraId="108999DE">
                  <w:pPr>
                    <w:keepNext/>
                    <w:keepLines/>
                    <w:pageBreakBefore w:val="0"/>
                    <w:widowControl w:val="0"/>
                    <w:kinsoku/>
                    <w:wordWrap/>
                    <w:overflowPunct/>
                    <w:topLinePunct w:val="0"/>
                    <w:autoSpaceDE/>
                    <w:autoSpaceDN/>
                    <w:bidi w:val="0"/>
                    <w:adjustRightInd w:val="0"/>
                    <w:snapToGrid w:val="0"/>
                    <w:spacing w:line="240" w:lineRule="exact"/>
                    <w:jc w:val="center"/>
                    <w:textAlignment w:val="auto"/>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新建</w:t>
                  </w:r>
                </w:p>
              </w:tc>
            </w:tr>
            <w:tr w14:paraId="0334DC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shd w:val="clear" w:color="auto" w:fill="auto"/>
                  <w:vAlign w:val="center"/>
                </w:tcPr>
                <w:p w14:paraId="334A1C5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6</w:t>
                  </w:r>
                </w:p>
              </w:tc>
              <w:tc>
                <w:tcPr>
                  <w:tcW w:w="556" w:type="pct"/>
                  <w:vMerge w:val="continue"/>
                  <w:shd w:val="clear" w:color="auto" w:fill="auto"/>
                  <w:vAlign w:val="center"/>
                </w:tcPr>
                <w:p w14:paraId="49CC3B69">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p>
              </w:tc>
              <w:tc>
                <w:tcPr>
                  <w:tcW w:w="690" w:type="pct"/>
                  <w:shd w:val="clear" w:color="auto" w:fill="auto"/>
                  <w:vAlign w:val="center"/>
                </w:tcPr>
                <w:p w14:paraId="0F265306">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调压箱</w:t>
                  </w:r>
                </w:p>
              </w:tc>
              <w:tc>
                <w:tcPr>
                  <w:tcW w:w="1954" w:type="pct"/>
                  <w:shd w:val="clear" w:color="auto" w:fill="auto"/>
                  <w:vAlign w:val="center"/>
                </w:tcPr>
                <w:p w14:paraId="4D818BEB">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输气能力340Nm³/h，进口温度20℃，进口压力0.4MPa</w:t>
                  </w:r>
                </w:p>
              </w:tc>
              <w:tc>
                <w:tcPr>
                  <w:tcW w:w="900" w:type="pct"/>
                  <w:shd w:val="clear" w:color="auto" w:fill="auto"/>
                  <w:vAlign w:val="center"/>
                </w:tcPr>
                <w:p w14:paraId="1CA40B84">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1台</w:t>
                  </w:r>
                </w:p>
              </w:tc>
              <w:tc>
                <w:tcPr>
                  <w:tcW w:w="458" w:type="pct"/>
                  <w:shd w:val="clear" w:color="auto" w:fill="auto"/>
                  <w:vAlign w:val="center"/>
                </w:tcPr>
                <w:p w14:paraId="378C07AF">
                  <w:pPr>
                    <w:keepNext/>
                    <w:keepLines/>
                    <w:pageBreakBefore w:val="0"/>
                    <w:widowControl w:val="0"/>
                    <w:kinsoku/>
                    <w:wordWrap/>
                    <w:overflowPunct/>
                    <w:topLinePunct w:val="0"/>
                    <w:autoSpaceDE/>
                    <w:autoSpaceDN/>
                    <w:bidi w:val="0"/>
                    <w:adjustRightInd w:val="0"/>
                    <w:snapToGrid w:val="0"/>
                    <w:spacing w:line="240" w:lineRule="exact"/>
                    <w:jc w:val="center"/>
                    <w:textAlignment w:val="auto"/>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新建</w:t>
                  </w:r>
                </w:p>
              </w:tc>
            </w:tr>
            <w:tr w14:paraId="4AED05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shd w:val="clear" w:color="auto" w:fill="auto"/>
                  <w:vAlign w:val="center"/>
                </w:tcPr>
                <w:p w14:paraId="0A6FA9D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b w:val="0"/>
                      <w:bCs/>
                      <w:color w:val="000000" w:themeColor="text1"/>
                      <w:sz w:val="21"/>
                      <w:szCs w:val="21"/>
                      <w:highlight w:val="none"/>
                      <w14:textFill>
                        <w14:solidFill>
                          <w14:schemeClr w14:val="tx1"/>
                        </w14:solidFill>
                      </w14:textFill>
                    </w:rPr>
                    <w:t>7</w:t>
                  </w:r>
                </w:p>
              </w:tc>
              <w:tc>
                <w:tcPr>
                  <w:tcW w:w="556" w:type="pct"/>
                  <w:vMerge w:val="continue"/>
                  <w:shd w:val="clear" w:color="auto" w:fill="auto"/>
                  <w:vAlign w:val="center"/>
                </w:tcPr>
                <w:p w14:paraId="1F61997A">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p>
              </w:tc>
              <w:tc>
                <w:tcPr>
                  <w:tcW w:w="690" w:type="pct"/>
                  <w:shd w:val="clear" w:color="auto" w:fill="auto"/>
                  <w:vAlign w:val="center"/>
                </w:tcPr>
                <w:p w14:paraId="78D24562">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中压燃气管道</w:t>
                  </w:r>
                </w:p>
              </w:tc>
              <w:tc>
                <w:tcPr>
                  <w:tcW w:w="1954" w:type="pct"/>
                  <w:shd w:val="clear" w:color="auto" w:fill="auto"/>
                  <w:vAlign w:val="center"/>
                </w:tcPr>
                <w:p w14:paraId="4E4B84E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b w:val="0"/>
                      <w:bCs/>
                      <w:color w:val="000000" w:themeColor="text1"/>
                      <w:sz w:val="21"/>
                      <w:szCs w:val="21"/>
                      <w:highlight w:val="none"/>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压力0.4MPa，长510m、管径DN200</w:t>
                  </w:r>
                </w:p>
              </w:tc>
              <w:tc>
                <w:tcPr>
                  <w:tcW w:w="900" w:type="pct"/>
                  <w:shd w:val="clear" w:color="auto" w:fill="auto"/>
                  <w:vAlign w:val="center"/>
                </w:tcPr>
                <w:p w14:paraId="35BCC2FA">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1条</w:t>
                  </w:r>
                </w:p>
              </w:tc>
              <w:tc>
                <w:tcPr>
                  <w:tcW w:w="458" w:type="pct"/>
                  <w:shd w:val="clear" w:color="auto" w:fill="auto"/>
                  <w:vAlign w:val="center"/>
                </w:tcPr>
                <w:p w14:paraId="3F0C0372">
                  <w:pPr>
                    <w:keepNext/>
                    <w:keepLines/>
                    <w:pageBreakBefore w:val="0"/>
                    <w:widowControl w:val="0"/>
                    <w:kinsoku/>
                    <w:wordWrap/>
                    <w:overflowPunct/>
                    <w:topLinePunct w:val="0"/>
                    <w:autoSpaceDE/>
                    <w:autoSpaceDN/>
                    <w:bidi w:val="0"/>
                    <w:adjustRightInd w:val="0"/>
                    <w:snapToGrid w:val="0"/>
                    <w:spacing w:line="240" w:lineRule="exact"/>
                    <w:jc w:val="center"/>
                    <w:textAlignment w:val="auto"/>
                    <w:rPr>
                      <w:bCs/>
                      <w:color w:val="000000" w:themeColor="text1"/>
                      <w:szCs w:val="21"/>
                      <w:highlight w:val="none"/>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新建</w:t>
                  </w:r>
                </w:p>
              </w:tc>
            </w:tr>
            <w:tr w14:paraId="0D73EF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shd w:val="clear" w:color="auto" w:fill="auto"/>
                  <w:vAlign w:val="center"/>
                </w:tcPr>
                <w:p w14:paraId="01F8FE95">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8</w:t>
                  </w:r>
                </w:p>
              </w:tc>
              <w:tc>
                <w:tcPr>
                  <w:tcW w:w="556" w:type="pct"/>
                  <w:vMerge w:val="continue"/>
                  <w:shd w:val="clear" w:color="auto" w:fill="auto"/>
                  <w:vAlign w:val="center"/>
                </w:tcPr>
                <w:p w14:paraId="63B11191">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p>
              </w:tc>
              <w:tc>
                <w:tcPr>
                  <w:tcW w:w="690" w:type="pct"/>
                  <w:shd w:val="clear" w:color="auto" w:fill="auto"/>
                  <w:vAlign w:val="center"/>
                </w:tcPr>
                <w:p w14:paraId="484B5001">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color w:val="000000" w:themeColor="text1"/>
                      <w:highlight w:val="none"/>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低压燃气管道</w:t>
                  </w:r>
                </w:p>
              </w:tc>
              <w:tc>
                <w:tcPr>
                  <w:tcW w:w="1954" w:type="pct"/>
                  <w:shd w:val="clear" w:color="auto" w:fill="auto"/>
                  <w:vAlign w:val="center"/>
                </w:tcPr>
                <w:p w14:paraId="2C215E86">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color w:val="000000" w:themeColor="text1"/>
                      <w:highlight w:val="none"/>
                      <w:lang w:val="en-US"/>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压力25~30kPa，长80m、管径DN800</w:t>
                  </w:r>
                </w:p>
              </w:tc>
              <w:tc>
                <w:tcPr>
                  <w:tcW w:w="900" w:type="pct"/>
                  <w:shd w:val="clear" w:color="auto" w:fill="auto"/>
                  <w:vAlign w:val="center"/>
                </w:tcPr>
                <w:p w14:paraId="0C4900D9">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1条</w:t>
                  </w:r>
                </w:p>
              </w:tc>
              <w:tc>
                <w:tcPr>
                  <w:tcW w:w="458" w:type="pct"/>
                  <w:shd w:val="clear" w:color="auto" w:fill="auto"/>
                  <w:vAlign w:val="center"/>
                </w:tcPr>
                <w:p w14:paraId="3C04566A">
                  <w:pPr>
                    <w:keepNext/>
                    <w:keepLines/>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新建</w:t>
                  </w:r>
                </w:p>
              </w:tc>
            </w:tr>
            <w:tr w14:paraId="7D0AF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38" w:type="pct"/>
                  <w:shd w:val="clear" w:color="auto" w:fill="auto"/>
                  <w:vAlign w:val="center"/>
                </w:tcPr>
                <w:p w14:paraId="33B72CC2">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9</w:t>
                  </w:r>
                </w:p>
              </w:tc>
              <w:tc>
                <w:tcPr>
                  <w:tcW w:w="556" w:type="pct"/>
                  <w:vAlign w:val="center"/>
                </w:tcPr>
                <w:p w14:paraId="3D489CEF">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供热管网工程</w:t>
                  </w:r>
                </w:p>
              </w:tc>
              <w:tc>
                <w:tcPr>
                  <w:tcW w:w="690" w:type="pct"/>
                  <w:vAlign w:val="center"/>
                </w:tcPr>
                <w:p w14:paraId="153CD79C">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二级供热管网</w:t>
                  </w:r>
                </w:p>
              </w:tc>
              <w:tc>
                <w:tcPr>
                  <w:tcW w:w="1954" w:type="pct"/>
                  <w:vAlign w:val="center"/>
                </w:tcPr>
                <w:p w14:paraId="7F4C6A0E">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ascii="Times New Roman" w:hAnsi="Times New Roman" w:eastAsia="宋体"/>
                      <w:b w:val="0"/>
                      <w:bCs/>
                      <w:color w:val="000000" w:themeColor="text1"/>
                      <w:sz w:val="21"/>
                      <w:szCs w:val="21"/>
                      <w:highlight w:val="none"/>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将原管径（DN20-DN250）、长约2×1196m二级供热管网。更换为管径</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DN40-DN350</w:t>
                  </w: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、长</w:t>
                  </w:r>
                  <w:r>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t>2×1196m</w:t>
                  </w:r>
                </w:p>
              </w:tc>
              <w:tc>
                <w:tcPr>
                  <w:tcW w:w="900" w:type="pct"/>
                  <w:vAlign w:val="center"/>
                </w:tcPr>
                <w:p w14:paraId="5A2839F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2条</w:t>
                  </w:r>
                </w:p>
              </w:tc>
              <w:tc>
                <w:tcPr>
                  <w:tcW w:w="458" w:type="pct"/>
                  <w:shd w:val="clear" w:color="auto" w:fill="auto"/>
                  <w:vAlign w:val="center"/>
                </w:tcPr>
                <w:p w14:paraId="3D262FF7">
                  <w:pPr>
                    <w:keepNext/>
                    <w:keepLines/>
                    <w:pageBreakBefore w:val="0"/>
                    <w:widowControl w:val="0"/>
                    <w:kinsoku/>
                    <w:wordWrap/>
                    <w:overflowPunct/>
                    <w:topLinePunct w:val="0"/>
                    <w:autoSpaceDE/>
                    <w:autoSpaceDN/>
                    <w:bidi w:val="0"/>
                    <w:adjustRightInd w:val="0"/>
                    <w:snapToGrid w:val="0"/>
                    <w:spacing w:line="240" w:lineRule="exact"/>
                    <w:jc w:val="center"/>
                    <w:textAlignment w:val="auto"/>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更换</w:t>
                  </w:r>
                </w:p>
              </w:tc>
            </w:tr>
            <w:tr w14:paraId="2E5B4E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shd w:val="clear" w:color="auto" w:fill="auto"/>
                  <w:vAlign w:val="center"/>
                </w:tcPr>
                <w:p w14:paraId="1FCABC55">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10</w:t>
                  </w:r>
                </w:p>
              </w:tc>
              <w:tc>
                <w:tcPr>
                  <w:tcW w:w="556" w:type="pct"/>
                  <w:vMerge w:val="restart"/>
                  <w:vAlign w:val="center"/>
                </w:tcPr>
                <w:p w14:paraId="03D6DCA7">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航站楼末端供暖设施</w:t>
                  </w:r>
                </w:p>
              </w:tc>
              <w:tc>
                <w:tcPr>
                  <w:tcW w:w="690" w:type="pct"/>
                  <w:vAlign w:val="center"/>
                </w:tcPr>
                <w:p w14:paraId="1D4D7602">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空调</w:t>
                  </w:r>
                </w:p>
              </w:tc>
              <w:tc>
                <w:tcPr>
                  <w:tcW w:w="1954" w:type="pct"/>
                  <w:vAlign w:val="center"/>
                </w:tcPr>
                <w:p w14:paraId="1D69529C">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900" w:type="pct"/>
                  <w:vAlign w:val="center"/>
                </w:tcPr>
                <w:p w14:paraId="3A40228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10台</w:t>
                  </w:r>
                </w:p>
              </w:tc>
              <w:tc>
                <w:tcPr>
                  <w:tcW w:w="458" w:type="pct"/>
                  <w:shd w:val="clear" w:color="auto" w:fill="auto"/>
                  <w:vAlign w:val="center"/>
                </w:tcPr>
                <w:p w14:paraId="324BF8EE">
                  <w:pPr>
                    <w:keepNext/>
                    <w:keepLines/>
                    <w:pageBreakBefore w:val="0"/>
                    <w:widowControl w:val="0"/>
                    <w:kinsoku/>
                    <w:wordWrap/>
                    <w:overflowPunct/>
                    <w:topLinePunct w:val="0"/>
                    <w:autoSpaceDE/>
                    <w:autoSpaceDN/>
                    <w:bidi w:val="0"/>
                    <w:adjustRightInd w:val="0"/>
                    <w:snapToGrid w:val="0"/>
                    <w:spacing w:line="240" w:lineRule="exact"/>
                    <w:jc w:val="center"/>
                    <w:textAlignment w:val="auto"/>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新增</w:t>
                  </w:r>
                </w:p>
              </w:tc>
            </w:tr>
            <w:tr w14:paraId="614332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8" w:type="pct"/>
                  <w:shd w:val="clear" w:color="auto" w:fill="auto"/>
                  <w:vAlign w:val="center"/>
                </w:tcPr>
                <w:p w14:paraId="2B015524">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11</w:t>
                  </w:r>
                </w:p>
              </w:tc>
              <w:tc>
                <w:tcPr>
                  <w:tcW w:w="556" w:type="pct"/>
                  <w:vMerge w:val="continue"/>
                  <w:vAlign w:val="center"/>
                </w:tcPr>
                <w:p w14:paraId="408C8C50">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pPr>
                </w:p>
              </w:tc>
              <w:tc>
                <w:tcPr>
                  <w:tcW w:w="690" w:type="pct"/>
                  <w:vAlign w:val="center"/>
                </w:tcPr>
                <w:p w14:paraId="3E6F021F">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暖气片</w:t>
                  </w:r>
                </w:p>
              </w:tc>
              <w:tc>
                <w:tcPr>
                  <w:tcW w:w="1954" w:type="pct"/>
                  <w:vAlign w:val="center"/>
                </w:tcPr>
                <w:p w14:paraId="2BEFB847">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w:t>
                  </w:r>
                </w:p>
              </w:tc>
              <w:tc>
                <w:tcPr>
                  <w:tcW w:w="900" w:type="pct"/>
                  <w:vAlign w:val="center"/>
                </w:tcPr>
                <w:p w14:paraId="79AB3B7F">
                  <w:pPr>
                    <w:pStyle w:val="4"/>
                    <w:pageBreakBefore w:val="0"/>
                    <w:widowControl w:val="0"/>
                    <w:kinsoku/>
                    <w:wordWrap/>
                    <w:overflowPunct/>
                    <w:topLinePunct w:val="0"/>
                    <w:autoSpaceDE/>
                    <w:autoSpaceDN/>
                    <w:bidi w:val="0"/>
                    <w:adjustRightInd w:val="0"/>
                    <w:snapToGrid w:val="0"/>
                    <w:spacing w:before="0" w:after="0" w:line="240" w:lineRule="exact"/>
                    <w:jc w:val="center"/>
                    <w:textAlignment w:val="auto"/>
                    <w:rPr>
                      <w:rFonts w:hint="default" w:ascii="Times New Roman" w:hAnsi="Times New Roman" w:eastAsia="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b w:val="0"/>
                      <w:bCs/>
                      <w:color w:val="000000" w:themeColor="text1"/>
                      <w:sz w:val="21"/>
                      <w:szCs w:val="21"/>
                      <w:highlight w:val="none"/>
                      <w:lang w:val="en-US" w:eastAsia="zh-CN"/>
                      <w14:textFill>
                        <w14:solidFill>
                          <w14:schemeClr w14:val="tx1"/>
                        </w14:solidFill>
                      </w14:textFill>
                    </w:rPr>
                    <w:t>10组</w:t>
                  </w:r>
                </w:p>
              </w:tc>
              <w:tc>
                <w:tcPr>
                  <w:tcW w:w="458" w:type="pct"/>
                  <w:shd w:val="clear" w:color="auto" w:fill="auto"/>
                  <w:vAlign w:val="center"/>
                </w:tcPr>
                <w:p w14:paraId="363B8E3E">
                  <w:pPr>
                    <w:keepNext/>
                    <w:keepLines/>
                    <w:pageBreakBefore w:val="0"/>
                    <w:widowControl w:val="0"/>
                    <w:kinsoku/>
                    <w:wordWrap/>
                    <w:overflowPunct/>
                    <w:topLinePunct w:val="0"/>
                    <w:autoSpaceDE/>
                    <w:autoSpaceDN/>
                    <w:bidi w:val="0"/>
                    <w:adjustRightInd w:val="0"/>
                    <w:snapToGrid w:val="0"/>
                    <w:spacing w:line="240" w:lineRule="exact"/>
                    <w:jc w:val="center"/>
                    <w:textAlignment w:val="auto"/>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更换</w:t>
                  </w:r>
                </w:p>
              </w:tc>
            </w:tr>
          </w:tbl>
          <w:p w14:paraId="4C6D0FC2">
            <w:pPr>
              <w:adjustRightInd w:val="0"/>
              <w:spacing w:line="360" w:lineRule="auto"/>
              <w:ind w:left="420" w:left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6公用工程</w:t>
            </w:r>
          </w:p>
          <w:p w14:paraId="19C46188">
            <w:pPr>
              <w:pStyle w:val="32"/>
              <w:adjustRightInd w:val="0"/>
              <w:ind w:left="420" w:leftChars="200" w:firstLine="0" w:firstLineChars="0"/>
              <w:rPr>
                <w:b/>
                <w:bCs/>
                <w:color w:val="000000" w:themeColor="text1"/>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6.1</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给水</w:t>
            </w:r>
          </w:p>
          <w:p w14:paraId="6BF22A3D">
            <w:pPr>
              <w:pStyle w:val="32"/>
              <w:adjustRightInd w:val="0"/>
              <w:ind w:left="0" w:leftChars="0" w:firstLine="480" w:firstLineChars="2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w:t>
            </w:r>
            <w:r>
              <w:rPr>
                <w:color w:val="000000" w:themeColor="text1"/>
                <w:highlight w:val="none"/>
                <w14:textFill>
                  <w14:solidFill>
                    <w14:schemeClr w14:val="tx1"/>
                  </w14:solidFill>
                </w14:textFill>
              </w:rPr>
              <w:t>项目</w:t>
            </w:r>
            <w:r>
              <w:rPr>
                <w:rFonts w:hint="eastAsia"/>
                <w:color w:val="000000" w:themeColor="text1"/>
                <w:highlight w:val="none"/>
                <w:lang w:val="en-US" w:eastAsia="zh-CN"/>
                <w14:textFill>
                  <w14:solidFill>
                    <w14:schemeClr w14:val="tx1"/>
                  </w14:solidFill>
                </w14:textFill>
              </w:rPr>
              <w:t>不新增工作人员，无新增生活用水及生活污水。项目用水主要为生产用水及绿化用水。</w:t>
            </w:r>
          </w:p>
          <w:p w14:paraId="2107E0F6">
            <w:pPr>
              <w:pStyle w:val="32"/>
              <w:adjustRightInd w:val="0"/>
              <w:ind w:firstLine="482"/>
              <w:rPr>
                <w:rFonts w:hint="default" w:ascii="Times New Roman" w:hAnsi="Times New Roman" w:eastAsia="宋体" w:cs="Times New Roman"/>
                <w:b w:val="0"/>
                <w:bCs w:val="0"/>
                <w:color w:val="000000" w:themeColor="text1"/>
                <w:kern w:val="0"/>
                <w:highlight w:val="none"/>
                <w:lang w:bidi="ar"/>
                <w14:textFill>
                  <w14:solidFill>
                    <w14:schemeClr w14:val="tx1"/>
                  </w14:solidFill>
                </w14:textFill>
              </w:rPr>
            </w:pPr>
            <w:r>
              <w:rPr>
                <w:rFonts w:hint="eastAsia"/>
                <w:b w:val="0"/>
                <w:bCs w:val="0"/>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kern w:val="0"/>
                <w:highlight w:val="none"/>
                <w:lang w:bidi="ar"/>
                <w14:textFill>
                  <w14:solidFill>
                    <w14:schemeClr w14:val="tx1"/>
                  </w14:solidFill>
                </w14:textFill>
              </w:rPr>
              <w:t>生产用水</w:t>
            </w:r>
          </w:p>
          <w:p w14:paraId="47E2AD49">
            <w:pPr>
              <w:pStyle w:val="32"/>
              <w:adjustRightInd w:val="0"/>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highlight w:val="none"/>
                <w:lang w:val="en-US" w:eastAsia="zh-CN"/>
                <w14:textFill>
                  <w14:solidFill>
                    <w14:schemeClr w14:val="tx1"/>
                  </w14:solidFill>
                </w14:textFill>
              </w:rPr>
              <w:t>根据设计资料，软水制备所需补水量为</w:t>
            </w:r>
            <w:r>
              <w:rPr>
                <w:rFonts w:hint="eastAsia" w:cs="Times New Roman"/>
                <w:b w:val="0"/>
                <w:bCs w:val="0"/>
                <w:color w:val="000000" w:themeColor="text1"/>
                <w:sz w:val="24"/>
                <w:highlight w:val="none"/>
                <w:lang w:val="en-US" w:eastAsia="zh-CN"/>
                <w14:textFill>
                  <w14:solidFill>
                    <w14:schemeClr w14:val="tx1"/>
                  </w14:solidFill>
                </w14:textFill>
              </w:rPr>
              <w:t>3.5</w:t>
            </w:r>
            <w:r>
              <w:rPr>
                <w:rFonts w:hint="default" w:ascii="Times New Roman" w:hAnsi="Times New Roman" w:eastAsia="宋体" w:cs="Times New Roman"/>
                <w:b w:val="0"/>
                <w:bCs w:val="0"/>
                <w:color w:val="000000" w:themeColor="text1"/>
                <w:kern w:val="0"/>
                <w:sz w:val="24"/>
                <w:highlight w:val="none"/>
                <w:lang w:bidi="ar"/>
                <w14:textFill>
                  <w14:solidFill>
                    <w14:schemeClr w14:val="tx1"/>
                  </w14:solidFill>
                </w14:textFill>
              </w:rPr>
              <w:t>m</w:t>
            </w:r>
            <w:r>
              <w:rPr>
                <w:rFonts w:hint="default" w:ascii="Times New Roman" w:hAnsi="Times New Roman" w:eastAsia="宋体" w:cs="Times New Roman"/>
                <w:b w:val="0"/>
                <w:bCs w:val="0"/>
                <w:color w:val="000000" w:themeColor="text1"/>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b w:val="0"/>
                <w:bCs w:val="0"/>
                <w:color w:val="000000" w:themeColor="text1"/>
                <w:kern w:val="0"/>
                <w:sz w:val="24"/>
                <w:highlight w:val="none"/>
                <w:lang w:bidi="ar"/>
                <w14:textFill>
                  <w14:solidFill>
                    <w14:schemeClr w14:val="tx1"/>
                  </w14:solidFill>
                </w14:textFill>
              </w:rPr>
              <w:t>/</w:t>
            </w:r>
            <w:r>
              <w:rPr>
                <w:rFonts w:hint="default" w:ascii="Times New Roman" w:hAnsi="Times New Roman" w:eastAsia="宋体" w:cs="Times New Roman"/>
                <w:b w:val="0"/>
                <w:bCs w:val="0"/>
                <w:color w:val="000000" w:themeColor="text1"/>
                <w:kern w:val="0"/>
                <w:sz w:val="24"/>
                <w:highlight w:val="none"/>
                <w:lang w:val="en-US" w:eastAsia="zh-CN" w:bidi="ar"/>
                <w14:textFill>
                  <w14:solidFill>
                    <w14:schemeClr w14:val="tx1"/>
                  </w14:solidFill>
                </w14:textFill>
              </w:rPr>
              <w:t>h，即</w:t>
            </w:r>
            <w:r>
              <w:rPr>
                <w:rFonts w:hint="eastAsia" w:cs="Times New Roman"/>
                <w:b w:val="0"/>
                <w:bCs w:val="0"/>
                <w:color w:val="000000" w:themeColor="text1"/>
                <w:highlight w:val="none"/>
                <w:lang w:val="en-US" w:eastAsia="zh-CN"/>
                <w14:textFill>
                  <w14:solidFill>
                    <w14:schemeClr w14:val="tx1"/>
                  </w14:solidFill>
                </w14:textFill>
              </w:rPr>
              <w:t>42</w:t>
            </w:r>
            <w:r>
              <w:rPr>
                <w:rFonts w:hint="default" w:ascii="Times New Roman" w:hAnsi="Times New Roman" w:eastAsia="宋体" w:cs="Times New Roman"/>
                <w:b w:val="0"/>
                <w:bCs w:val="0"/>
                <w:color w:val="000000" w:themeColor="text1"/>
                <w:spacing w:val="-6"/>
                <w:kern w:val="0"/>
                <w:sz w:val="24"/>
                <w:highlight w:val="none"/>
                <w:lang w:bidi="ar"/>
                <w14:textFill>
                  <w14:solidFill>
                    <w14:schemeClr w14:val="tx1"/>
                  </w14:solidFill>
                </w14:textFill>
              </w:rPr>
              <w:t>m</w:t>
            </w:r>
            <w:r>
              <w:rPr>
                <w:rFonts w:hint="default" w:ascii="Times New Roman" w:hAnsi="Times New Roman" w:eastAsia="宋体" w:cs="Times New Roman"/>
                <w:b w:val="0"/>
                <w:bCs w:val="0"/>
                <w:color w:val="000000" w:themeColor="text1"/>
                <w:spacing w:val="-6"/>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b w:val="0"/>
                <w:bCs w:val="0"/>
                <w:color w:val="000000" w:themeColor="text1"/>
                <w:spacing w:val="-6"/>
                <w:kern w:val="0"/>
                <w:sz w:val="24"/>
                <w:highlight w:val="none"/>
                <w:lang w:bidi="ar"/>
                <w14:textFill>
                  <w14:solidFill>
                    <w14:schemeClr w14:val="tx1"/>
                  </w14:solidFill>
                </w14:textFill>
              </w:rPr>
              <w:t>/d（</w:t>
            </w:r>
            <w:r>
              <w:rPr>
                <w:rFonts w:hint="eastAsia" w:cs="Times New Roman"/>
                <w:b w:val="0"/>
                <w:bCs w:val="0"/>
                <w:color w:val="000000" w:themeColor="text1"/>
                <w:spacing w:val="-6"/>
                <w:kern w:val="0"/>
                <w:sz w:val="24"/>
                <w:highlight w:val="none"/>
                <w:lang w:val="en-US" w:eastAsia="zh-CN" w:bidi="ar"/>
                <w14:textFill>
                  <w14:solidFill>
                    <w14:schemeClr w14:val="tx1"/>
                  </w14:solidFill>
                </w14:textFill>
              </w:rPr>
              <w:t>5040</w:t>
            </w:r>
            <w:r>
              <w:rPr>
                <w:rFonts w:hint="default" w:ascii="Times New Roman" w:hAnsi="Times New Roman" w:eastAsia="宋体" w:cs="Times New Roman"/>
                <w:b w:val="0"/>
                <w:bCs w:val="0"/>
                <w:color w:val="000000" w:themeColor="text1"/>
                <w:spacing w:val="-6"/>
                <w:kern w:val="0"/>
                <w:sz w:val="24"/>
                <w:highlight w:val="none"/>
                <w:lang w:bidi="ar"/>
                <w14:textFill>
                  <w14:solidFill>
                    <w14:schemeClr w14:val="tx1"/>
                  </w14:solidFill>
                </w14:textFill>
              </w:rPr>
              <w:t>m</w:t>
            </w:r>
            <w:r>
              <w:rPr>
                <w:rFonts w:hint="default" w:ascii="Times New Roman" w:hAnsi="Times New Roman" w:eastAsia="宋体" w:cs="Times New Roman"/>
                <w:b w:val="0"/>
                <w:bCs w:val="0"/>
                <w:color w:val="000000" w:themeColor="text1"/>
                <w:spacing w:val="-6"/>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b w:val="0"/>
                <w:bCs w:val="0"/>
                <w:color w:val="000000" w:themeColor="text1"/>
                <w:spacing w:val="-6"/>
                <w:kern w:val="0"/>
                <w:sz w:val="24"/>
                <w:highlight w:val="none"/>
                <w:lang w:bidi="ar"/>
                <w14:textFill>
                  <w14:solidFill>
                    <w14:schemeClr w14:val="tx1"/>
                  </w14:solidFill>
                </w14:textFill>
              </w:rPr>
              <w:t>/a）</w:t>
            </w:r>
            <w:r>
              <w:rPr>
                <w:rFonts w:hint="default" w:ascii="Times New Roman" w:hAnsi="Times New Roman" w:eastAsia="宋体" w:cs="Times New Roman"/>
                <w:b w:val="0"/>
                <w:bCs w:val="0"/>
                <w:color w:val="000000" w:themeColor="text1"/>
                <w:spacing w:val="-6"/>
                <w:kern w:val="0"/>
                <w:sz w:val="24"/>
                <w:highlight w:val="none"/>
                <w:lang w:val="en-US" w:eastAsia="zh-CN" w:bidi="ar"/>
                <w14:textFill>
                  <w14:solidFill>
                    <w14:schemeClr w14:val="tx1"/>
                  </w14:solidFill>
                </w14:textFill>
              </w:rPr>
              <w:t>，则项目</w:t>
            </w:r>
            <w:r>
              <w:rPr>
                <w:rFonts w:hint="eastAsia" w:cs="Times New Roman"/>
                <w:b w:val="0"/>
                <w:bCs w:val="0"/>
                <w:color w:val="000000" w:themeColor="text1"/>
                <w:spacing w:val="-6"/>
                <w:kern w:val="0"/>
                <w:sz w:val="24"/>
                <w:highlight w:val="none"/>
                <w:lang w:val="en-US" w:eastAsia="zh-CN" w:bidi="ar"/>
                <w14:textFill>
                  <w14:solidFill>
                    <w14:schemeClr w14:val="tx1"/>
                  </w14:solidFill>
                </w14:textFill>
              </w:rPr>
              <w:t>2台</w:t>
            </w:r>
            <w:r>
              <w:rPr>
                <w:rFonts w:hint="default" w:ascii="Times New Roman" w:hAnsi="Times New Roman" w:eastAsia="宋体" w:cs="Times New Roman"/>
                <w:b w:val="0"/>
                <w:bCs w:val="0"/>
                <w:color w:val="000000" w:themeColor="text1"/>
                <w:spacing w:val="-6"/>
                <w:kern w:val="0"/>
                <w:sz w:val="24"/>
                <w:highlight w:val="none"/>
                <w:lang w:val="en-US" w:eastAsia="zh-CN" w:bidi="ar"/>
                <w14:textFill>
                  <w14:solidFill>
                    <w14:schemeClr w14:val="tx1"/>
                  </w14:solidFill>
                </w14:textFill>
              </w:rPr>
              <w:t>锅炉</w:t>
            </w:r>
            <w:r>
              <w:rPr>
                <w:rFonts w:hint="eastAsia" w:cs="Times New Roman"/>
                <w:b w:val="0"/>
                <w:bCs w:val="0"/>
                <w:color w:val="000000" w:themeColor="text1"/>
                <w:spacing w:val="-6"/>
                <w:kern w:val="0"/>
                <w:sz w:val="24"/>
                <w:highlight w:val="none"/>
                <w:lang w:val="en-US" w:eastAsia="zh-CN" w:bidi="ar"/>
                <w14:textFill>
                  <w14:solidFill>
                    <w14:schemeClr w14:val="tx1"/>
                  </w14:solidFill>
                </w14:textFill>
              </w:rPr>
              <w:t>用水量共计</w:t>
            </w:r>
            <w:r>
              <w:rPr>
                <w:rFonts w:hint="eastAsia" w:cs="Times New Roman"/>
                <w:b w:val="0"/>
                <w:bCs w:val="0"/>
                <w:color w:val="000000" w:themeColor="text1"/>
                <w:highlight w:val="none"/>
                <w:lang w:val="en-US" w:eastAsia="zh-CN"/>
                <w14:textFill>
                  <w14:solidFill>
                    <w14:schemeClr w14:val="tx1"/>
                  </w14:solidFill>
                </w14:textFill>
              </w:rPr>
              <w:t>37.44</w:t>
            </w:r>
            <w:r>
              <w:rPr>
                <w:rFonts w:hint="default" w:ascii="Times New Roman" w:hAnsi="Times New Roman" w:eastAsia="宋体" w:cs="Times New Roman"/>
                <w:b w:val="0"/>
                <w:bCs w:val="0"/>
                <w:color w:val="000000" w:themeColor="text1"/>
                <w:spacing w:val="-6"/>
                <w:kern w:val="0"/>
                <w:sz w:val="24"/>
                <w:highlight w:val="none"/>
                <w:lang w:bidi="ar"/>
                <w14:textFill>
                  <w14:solidFill>
                    <w14:schemeClr w14:val="tx1"/>
                  </w14:solidFill>
                </w14:textFill>
              </w:rPr>
              <w:t>m</w:t>
            </w:r>
            <w:r>
              <w:rPr>
                <w:rFonts w:hint="default" w:ascii="Times New Roman" w:hAnsi="Times New Roman" w:eastAsia="宋体" w:cs="Times New Roman"/>
                <w:b w:val="0"/>
                <w:bCs w:val="0"/>
                <w:color w:val="000000" w:themeColor="text1"/>
                <w:spacing w:val="-6"/>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b w:val="0"/>
                <w:bCs w:val="0"/>
                <w:color w:val="000000" w:themeColor="text1"/>
                <w:spacing w:val="-6"/>
                <w:kern w:val="0"/>
                <w:sz w:val="24"/>
                <w:highlight w:val="none"/>
                <w:lang w:bidi="ar"/>
                <w14:textFill>
                  <w14:solidFill>
                    <w14:schemeClr w14:val="tx1"/>
                  </w14:solidFill>
                </w14:textFill>
              </w:rPr>
              <w:t>/d（</w:t>
            </w:r>
            <w:r>
              <w:rPr>
                <w:rFonts w:hint="eastAsia" w:cs="Times New Roman"/>
                <w:b w:val="0"/>
                <w:bCs w:val="0"/>
                <w:color w:val="000000" w:themeColor="text1"/>
                <w:spacing w:val="-6"/>
                <w:kern w:val="0"/>
                <w:sz w:val="24"/>
                <w:highlight w:val="none"/>
                <w:lang w:val="en-US" w:eastAsia="zh-CN" w:bidi="ar"/>
                <w14:textFill>
                  <w14:solidFill>
                    <w14:schemeClr w14:val="tx1"/>
                  </w14:solidFill>
                </w14:textFill>
              </w:rPr>
              <w:t>4493</w:t>
            </w:r>
            <w:r>
              <w:rPr>
                <w:rFonts w:hint="default" w:ascii="Times New Roman" w:hAnsi="Times New Roman" w:eastAsia="宋体" w:cs="Times New Roman"/>
                <w:b w:val="0"/>
                <w:bCs w:val="0"/>
                <w:color w:val="000000" w:themeColor="text1"/>
                <w:spacing w:val="-6"/>
                <w:kern w:val="0"/>
                <w:sz w:val="24"/>
                <w:highlight w:val="none"/>
                <w:lang w:bidi="ar"/>
                <w14:textFill>
                  <w14:solidFill>
                    <w14:schemeClr w14:val="tx1"/>
                  </w14:solidFill>
                </w14:textFill>
              </w:rPr>
              <w:t>m</w:t>
            </w:r>
            <w:r>
              <w:rPr>
                <w:rFonts w:hint="default" w:ascii="Times New Roman" w:hAnsi="Times New Roman" w:eastAsia="宋体" w:cs="Times New Roman"/>
                <w:b w:val="0"/>
                <w:bCs w:val="0"/>
                <w:color w:val="000000" w:themeColor="text1"/>
                <w:spacing w:val="-6"/>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b w:val="0"/>
                <w:bCs w:val="0"/>
                <w:color w:val="000000" w:themeColor="text1"/>
                <w:spacing w:val="-6"/>
                <w:kern w:val="0"/>
                <w:sz w:val="24"/>
                <w:highlight w:val="none"/>
                <w:lang w:bidi="ar"/>
                <w14:textFill>
                  <w14:solidFill>
                    <w14:schemeClr w14:val="tx1"/>
                  </w14:solidFill>
                </w14:textFill>
              </w:rPr>
              <w:t>/a）。</w:t>
            </w:r>
          </w:p>
          <w:p w14:paraId="449F5269">
            <w:pPr>
              <w:pStyle w:val="32"/>
              <w:adjustRightInd w:val="0"/>
              <w:ind w:firstLine="482"/>
              <w:rPr>
                <w:rFonts w:hint="default" w:ascii="Times New Roman" w:hAnsi="Times New Roman" w:eastAsia="宋体" w:cs="Times New Roman"/>
                <w:b w:val="0"/>
                <w:bCs w:val="0"/>
                <w:color w:val="000000" w:themeColor="text1"/>
                <w:kern w:val="0"/>
                <w:highlight w:val="none"/>
                <w:lang w:val="en-US" w:eastAsia="zh-CN" w:bidi="ar"/>
                <w14:textFill>
                  <w14:solidFill>
                    <w14:schemeClr w14:val="tx1"/>
                  </w14:solidFill>
                </w14:textFill>
              </w:rPr>
            </w:pPr>
            <w:r>
              <w:rPr>
                <w:rFonts w:hint="eastAsia"/>
                <w:b w:val="0"/>
                <w:bCs w:val="0"/>
                <w:color w:val="000000" w:themeColor="text1"/>
                <w:sz w:val="24"/>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kern w:val="0"/>
                <w:highlight w:val="none"/>
                <w:lang w:val="en-US" w:eastAsia="zh-CN" w:bidi="ar"/>
                <w14:textFill>
                  <w14:solidFill>
                    <w14:schemeClr w14:val="tx1"/>
                  </w14:solidFill>
                </w14:textFill>
              </w:rPr>
              <w:t>绿化用水</w:t>
            </w:r>
          </w:p>
          <w:p w14:paraId="3B18C85B">
            <w:pPr>
              <w:pStyle w:val="32"/>
              <w:adjustRightInd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根据</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《宁夏回族自治区有关行业用水定额（修订）》（宁政办规发</w:t>
            </w:r>
            <w:r>
              <w:rPr>
                <w:rFonts w:hint="default" w:ascii="Times New Roman" w:hAnsi="Times New Roman" w:eastAsia="宋体" w:cs="Times New Roman"/>
                <w:color w:val="000000" w:themeColor="text1"/>
                <w:sz w:val="24"/>
                <w:highlight w:val="none"/>
                <w14:textFill>
                  <w14:solidFill>
                    <w14:schemeClr w14:val="tx1"/>
                  </w14:solidFill>
                </w14:textFill>
              </w:rPr>
              <w:t>〔2020〕</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20号）</w:t>
            </w:r>
            <w:r>
              <w:rPr>
                <w:rFonts w:hint="default" w:ascii="Times New Roman" w:hAnsi="Times New Roman" w:eastAsia="宋体" w:cs="Times New Roman"/>
                <w:color w:val="000000" w:themeColor="text1"/>
                <w:kern w:val="0"/>
                <w:sz w:val="24"/>
                <w:highlight w:val="none"/>
                <w:lang w:eastAsia="zh-CN" w:bidi="ar"/>
                <w14:textFill>
                  <w14:solidFill>
                    <w14:schemeClr w14:val="tx1"/>
                  </w14:solidFill>
                </w14:textFill>
              </w:rPr>
              <w:t>，</w:t>
            </w: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参照表2公共设施服务用水中“中部干旱带绿化用水”为0.2m</w:t>
            </w:r>
            <w:r>
              <w:rPr>
                <w:rFonts w:hint="default" w:ascii="Times New Roman" w:hAnsi="Times New Roman" w:eastAsia="宋体" w:cs="Times New Roman"/>
                <w:color w:val="000000" w:themeColor="text1"/>
                <w:kern w:val="0"/>
                <w:sz w:val="24"/>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/(m</w:t>
            </w:r>
            <w:r>
              <w:rPr>
                <w:rFonts w:hint="default" w:ascii="Times New Roman" w:hAnsi="Times New Roman" w:eastAsia="宋体" w:cs="Times New Roman"/>
                <w:color w:val="000000" w:themeColor="text1"/>
                <w:kern w:val="0"/>
                <w:sz w:val="24"/>
                <w:highlight w:val="none"/>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highlight w:val="none"/>
                <w:vertAlign w:val="baseline"/>
                <w:lang w:val="en-US" w:eastAsia="zh-CN" w:bidi="ar"/>
                <w14:textFill>
                  <w14:solidFill>
                    <w14:schemeClr w14:val="tx1"/>
                  </w14:solidFill>
                </w14:textFill>
              </w:rPr>
              <w:t>·a</w:t>
            </w: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)。本项目绿化面积约为290m</w:t>
            </w:r>
            <w:r>
              <w:rPr>
                <w:rFonts w:hint="default" w:ascii="Times New Roman" w:hAnsi="Times New Roman" w:eastAsia="宋体" w:cs="Times New Roman"/>
                <w:color w:val="000000" w:themeColor="text1"/>
                <w:kern w:val="0"/>
                <w:sz w:val="24"/>
                <w:highlight w:val="none"/>
                <w:vertAlign w:val="superscript"/>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highlight w:val="none"/>
                <w:lang w:eastAsia="zh-CN" w:bidi="ar"/>
                <w14:textFill>
                  <w14:solidFill>
                    <w14:schemeClr w14:val="tx1"/>
                  </w14:solidFill>
                </w14:textFill>
              </w:rPr>
              <w:t>，</w:t>
            </w: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则绿化用水量为</w:t>
            </w:r>
            <w:r>
              <w:rPr>
                <w:rFonts w:hint="eastAsia" w:cs="Times New Roman"/>
                <w:color w:val="000000" w:themeColor="text1"/>
                <w:highlight w:val="none"/>
                <w:lang w:val="en-US" w:eastAsia="zh-CN"/>
                <w14:textFill>
                  <w14:solidFill>
                    <w14:schemeClr w14:val="tx1"/>
                  </w14:solidFill>
                </w14:textFill>
              </w:rPr>
              <w:t>0.83</w:t>
            </w:r>
            <w:r>
              <w:rPr>
                <w:rFonts w:hint="default" w:ascii="Times New Roman" w:hAnsi="Times New Roman" w:eastAsia="宋体" w:cs="Times New Roman"/>
                <w:color w:val="000000" w:themeColor="text1"/>
                <w:spacing w:val="-6"/>
                <w:kern w:val="0"/>
                <w:sz w:val="24"/>
                <w:highlight w:val="none"/>
                <w:lang w:bidi="ar"/>
                <w14:textFill>
                  <w14:solidFill>
                    <w14:schemeClr w14:val="tx1"/>
                  </w14:solidFill>
                </w14:textFill>
              </w:rPr>
              <w:t>m</w:t>
            </w:r>
            <w:r>
              <w:rPr>
                <w:rFonts w:hint="default" w:ascii="Times New Roman" w:hAnsi="Times New Roman" w:eastAsia="宋体" w:cs="Times New Roman"/>
                <w:color w:val="000000" w:themeColor="text1"/>
                <w:spacing w:val="-6"/>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color w:val="000000" w:themeColor="text1"/>
                <w:spacing w:val="-6"/>
                <w:kern w:val="0"/>
                <w:sz w:val="24"/>
                <w:highlight w:val="none"/>
                <w:lang w:bidi="ar"/>
                <w14:textFill>
                  <w14:solidFill>
                    <w14:schemeClr w14:val="tx1"/>
                  </w14:solidFill>
                </w14:textFill>
              </w:rPr>
              <w:t>/d（</w:t>
            </w:r>
            <w:r>
              <w:rPr>
                <w:rFonts w:hint="default" w:ascii="Times New Roman" w:hAnsi="Times New Roman" w:eastAsia="宋体" w:cs="Times New Roman"/>
                <w:color w:val="000000" w:themeColor="text1"/>
                <w:spacing w:val="-6"/>
                <w:kern w:val="0"/>
                <w:sz w:val="24"/>
                <w:highlight w:val="none"/>
                <w:lang w:val="en-US" w:eastAsia="zh-CN" w:bidi="ar"/>
                <w14:textFill>
                  <w14:solidFill>
                    <w14:schemeClr w14:val="tx1"/>
                  </w14:solidFill>
                </w14:textFill>
              </w:rPr>
              <w:t>58</w:t>
            </w:r>
            <w:r>
              <w:rPr>
                <w:rFonts w:hint="default" w:ascii="Times New Roman" w:hAnsi="Times New Roman" w:eastAsia="宋体" w:cs="Times New Roman"/>
                <w:color w:val="000000" w:themeColor="text1"/>
                <w:spacing w:val="-6"/>
                <w:kern w:val="0"/>
                <w:sz w:val="24"/>
                <w:highlight w:val="none"/>
                <w:lang w:bidi="ar"/>
                <w14:textFill>
                  <w14:solidFill>
                    <w14:schemeClr w14:val="tx1"/>
                  </w14:solidFill>
                </w14:textFill>
              </w:rPr>
              <w:t>m</w:t>
            </w:r>
            <w:r>
              <w:rPr>
                <w:rFonts w:hint="default" w:ascii="Times New Roman" w:hAnsi="Times New Roman" w:eastAsia="宋体" w:cs="Times New Roman"/>
                <w:color w:val="000000" w:themeColor="text1"/>
                <w:spacing w:val="-6"/>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color w:val="000000" w:themeColor="text1"/>
                <w:spacing w:val="-6"/>
                <w:kern w:val="0"/>
                <w:sz w:val="24"/>
                <w:highlight w:val="none"/>
                <w:lang w:bidi="ar"/>
                <w14:textFill>
                  <w14:solidFill>
                    <w14:schemeClr w14:val="tx1"/>
                  </w14:solidFill>
                </w14:textFill>
              </w:rPr>
              <w:t>/a）。</w:t>
            </w:r>
          </w:p>
          <w:p w14:paraId="2AD2E8D6">
            <w:pPr>
              <w:pStyle w:val="32"/>
              <w:adjustRightInd w:val="0"/>
              <w:ind w:left="420" w:leftChars="200" w:firstLine="0" w:firstLineChars="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 xml:space="preserve">6.2 </w:t>
            </w:r>
            <w:r>
              <w:rPr>
                <w:rFonts w:hint="default" w:ascii="黑体" w:hAnsi="黑体" w:eastAsia="黑体" w:cs="黑体"/>
                <w:b/>
                <w:bCs/>
                <w:color w:val="000000" w:themeColor="text1"/>
                <w:sz w:val="24"/>
                <w:highlight w:val="none"/>
                <w:lang w:val="en-US" w:eastAsia="zh-CN"/>
                <w14:textFill>
                  <w14:solidFill>
                    <w14:schemeClr w14:val="tx1"/>
                  </w14:solidFill>
                </w14:textFill>
              </w:rPr>
              <w:t>排水</w:t>
            </w:r>
          </w:p>
          <w:p w14:paraId="2D6AB2EC">
            <w:pPr>
              <w:adjustRightInd w:val="0"/>
              <w:spacing w:line="360" w:lineRule="auto"/>
              <w:ind w:firstLine="480" w:firstLineChars="200"/>
              <w:rPr>
                <w:rFonts w:hint="eastAsia" w:cs="Times New Roman"/>
                <w:color w:val="000000" w:themeColor="text1"/>
                <w:sz w:val="24"/>
                <w:highlight w:val="none"/>
                <w:lang w:val="en-US" w:eastAsia="zh-CN"/>
                <w14:textFill>
                  <w14:solidFill>
                    <w14:schemeClr w14:val="tx1"/>
                  </w14:solidFill>
                </w14:textFill>
              </w:rPr>
            </w:pPr>
            <w:r>
              <w:rPr>
                <w:rFonts w:hint="eastAsia"/>
                <w:b w:val="0"/>
                <w:bCs w:val="0"/>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软水制备装置</w:t>
            </w:r>
            <w:r>
              <w:rPr>
                <w:rFonts w:hint="eastAsia" w:cs="Times New Roman"/>
                <w:color w:val="000000" w:themeColor="text1"/>
                <w:sz w:val="24"/>
                <w:highlight w:val="none"/>
                <w:lang w:val="en-US" w:eastAsia="zh-CN"/>
                <w14:textFill>
                  <w14:solidFill>
                    <w14:schemeClr w14:val="tx1"/>
                  </w14:solidFill>
                </w14:textFill>
              </w:rPr>
              <w:t>排污水</w:t>
            </w:r>
          </w:p>
          <w:p w14:paraId="5AD53698">
            <w:pPr>
              <w:adjustRightInd w:val="0"/>
              <w:spacing w:line="360" w:lineRule="auto"/>
              <w:ind w:firstLine="480" w:firstLineChars="200"/>
              <w:rPr>
                <w:rFonts w:hint="default" w:eastAsia="宋体"/>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损失水量为处理水量的</w:t>
            </w:r>
            <w:r>
              <w:rPr>
                <w:rFonts w:hint="eastAsia" w:cs="Times New Roman"/>
                <w:color w:val="000000" w:themeColor="text1"/>
                <w:sz w:val="24"/>
                <w:highlight w:val="none"/>
                <w:lang w:val="en-US" w:eastAsia="zh-CN"/>
                <w14:textFill>
                  <w14:solidFill>
                    <w14:schemeClr w14:val="tx1"/>
                  </w14:solidFill>
                </w14:textFill>
              </w:rPr>
              <w:t>1.75</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%（软水处理水能力为</w:t>
            </w:r>
            <w:r>
              <w:rPr>
                <w:rFonts w:hint="eastAsia" w:cs="Times New Roman"/>
                <w:color w:val="000000" w:themeColor="text1"/>
                <w:sz w:val="24"/>
                <w:highlight w:val="none"/>
                <w:lang w:val="en-US" w:eastAsia="zh-CN"/>
                <w14:textFill>
                  <w14:solidFill>
                    <w14:schemeClr w14:val="tx1"/>
                  </w14:solidFill>
                </w14:textFill>
              </w:rPr>
              <w:t>42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/d），</w:t>
            </w:r>
            <w:r>
              <w:rPr>
                <w:rFonts w:hint="eastAsia" w:cs="Times New Roman"/>
                <w:color w:val="000000" w:themeColor="text1"/>
                <w:sz w:val="24"/>
                <w:highlight w:val="none"/>
                <w:lang w:val="en-US" w:eastAsia="zh-CN"/>
                <w14:textFill>
                  <w14:solidFill>
                    <w14:schemeClr w14:val="tx1"/>
                  </w14:solidFill>
                </w14:textFill>
              </w:rPr>
              <w:t>即</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损失水量为</w:t>
            </w:r>
            <w:r>
              <w:rPr>
                <w:rFonts w:hint="eastAsia" w:cs="Times New Roman"/>
                <w:color w:val="000000" w:themeColor="text1"/>
                <w:sz w:val="24"/>
                <w:highlight w:val="none"/>
                <w:lang w:val="en-US" w:eastAsia="zh-CN"/>
                <w14:textFill>
                  <w14:solidFill>
                    <w14:schemeClr w14:val="tx1"/>
                  </w14:solidFill>
                </w14:textFill>
              </w:rPr>
              <w:t>0.73</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m</w:t>
            </w:r>
            <w:r>
              <w:rPr>
                <w:rFonts w:hint="default" w:ascii="Times New Roman" w:hAnsi="Times New Roman" w:eastAsia="宋体" w:cs="Times New Roman"/>
                <w:color w:val="000000" w:themeColor="text1"/>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/d（</w:t>
            </w:r>
            <w:r>
              <w:rPr>
                <w:rFonts w:hint="eastAsia" w:cs="Times New Roman"/>
                <w:color w:val="000000" w:themeColor="text1"/>
                <w:kern w:val="0"/>
                <w:sz w:val="24"/>
                <w:highlight w:val="none"/>
                <w:lang w:val="en-US" w:eastAsia="zh-CN" w:bidi="ar"/>
                <w14:textFill>
                  <w14:solidFill>
                    <w14:schemeClr w14:val="tx1"/>
                  </w14:solidFill>
                </w14:textFill>
              </w:rPr>
              <w:t>87.96</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m</w:t>
            </w:r>
            <w:r>
              <w:rPr>
                <w:rFonts w:hint="default" w:ascii="Times New Roman" w:hAnsi="Times New Roman" w:eastAsia="宋体" w:cs="Times New Roman"/>
                <w:color w:val="000000" w:themeColor="text1"/>
                <w:kern w:val="0"/>
                <w:sz w:val="24"/>
                <w:highlight w:val="none"/>
                <w:vertAlign w:val="superscript"/>
                <w:lang w:bidi="ar"/>
                <w14:textFill>
                  <w14:solidFill>
                    <w14:schemeClr w14:val="tx1"/>
                  </w14:solidFill>
                </w14:textFill>
              </w:rPr>
              <w:t>3</w:t>
            </w:r>
            <w:r>
              <w:rPr>
                <w:rFonts w:hint="default" w:ascii="Times New Roman" w:hAnsi="Times New Roman" w:eastAsia="宋体" w:cs="Times New Roman"/>
                <w:color w:val="000000" w:themeColor="text1"/>
                <w:kern w:val="0"/>
                <w:sz w:val="24"/>
                <w:highlight w:val="none"/>
                <w:lang w:bidi="ar"/>
                <w14:textFill>
                  <w14:solidFill>
                    <w14:schemeClr w14:val="tx1"/>
                  </w14:solidFill>
                </w14:textFill>
              </w:rPr>
              <w:t>/a）</w:t>
            </w:r>
            <w:r>
              <w:rPr>
                <w:rFonts w:hint="eastAsia" w:cs="Times New Roman"/>
                <w:color w:val="000000" w:themeColor="text1"/>
                <w:kern w:val="0"/>
                <w:sz w:val="24"/>
                <w:highlight w:val="none"/>
                <w:lang w:val="en-US" w:eastAsia="zh-CN" w:bidi="ar"/>
                <w14:textFill>
                  <w14:solidFill>
                    <w14:schemeClr w14:val="tx1"/>
                  </w14:solidFill>
                </w14:textFill>
              </w:rPr>
              <w:t>；提供给锅炉用水量</w:t>
            </w:r>
            <w:r>
              <w:rPr>
                <w:rFonts w:hint="eastAsia" w:cs="Times New Roman"/>
                <w:color w:val="000000" w:themeColor="text1"/>
                <w:kern w:val="0"/>
                <w:sz w:val="24"/>
                <w:szCs w:val="24"/>
                <w:highlight w:val="none"/>
                <w:lang w:val="en-US" w:eastAsia="zh-CN" w:bidi="ar"/>
                <w14:textFill>
                  <w14:solidFill>
                    <w14:schemeClr w14:val="tx1"/>
                  </w14:solidFill>
                </w14:textFill>
              </w:rPr>
              <w:t>为</w:t>
            </w:r>
            <w:r>
              <w:rPr>
                <w:rFonts w:hint="eastAsia" w:cs="Times New Roman"/>
                <w:color w:val="000000" w:themeColor="text1"/>
                <w:sz w:val="24"/>
                <w:szCs w:val="24"/>
                <w:highlight w:val="none"/>
                <w:lang w:val="en-US" w:eastAsia="zh-CN"/>
                <w14:textFill>
                  <w14:solidFill>
                    <w14:schemeClr w14:val="tx1"/>
                  </w14:solidFill>
                </w14:textFill>
              </w:rPr>
              <w:t>37.44</w:t>
            </w:r>
            <w:r>
              <w:rPr>
                <w:rFonts w:hint="default" w:ascii="Times New Roman" w:hAnsi="Times New Roman" w:eastAsia="宋体" w:cs="Times New Roman"/>
                <w:color w:val="000000" w:themeColor="text1"/>
                <w:spacing w:val="-6"/>
                <w:kern w:val="0"/>
                <w:sz w:val="24"/>
                <w:szCs w:val="24"/>
                <w:highlight w:val="none"/>
                <w:lang w:bidi="ar"/>
                <w14:textFill>
                  <w14:solidFill>
                    <w14:schemeClr w14:val="tx1"/>
                  </w14:solidFill>
                </w14:textFill>
              </w:rPr>
              <w:t>m</w:t>
            </w:r>
            <w:r>
              <w:rPr>
                <w:rFonts w:hint="default" w:ascii="Times New Roman" w:hAnsi="Times New Roman" w:eastAsia="宋体" w:cs="Times New Roman"/>
                <w:color w:val="000000" w:themeColor="text1"/>
                <w:spacing w:val="-6"/>
                <w:kern w:val="0"/>
                <w:sz w:val="24"/>
                <w:szCs w:val="24"/>
                <w:highlight w:val="none"/>
                <w:vertAlign w:val="superscript"/>
                <w:lang w:bidi="ar"/>
                <w14:textFill>
                  <w14:solidFill>
                    <w14:schemeClr w14:val="tx1"/>
                  </w14:solidFill>
                </w14:textFill>
              </w:rPr>
              <w:t>3</w:t>
            </w:r>
            <w:r>
              <w:rPr>
                <w:rFonts w:hint="default" w:ascii="Times New Roman" w:hAnsi="Times New Roman" w:eastAsia="宋体" w:cs="Times New Roman"/>
                <w:color w:val="000000" w:themeColor="text1"/>
                <w:spacing w:val="-6"/>
                <w:kern w:val="0"/>
                <w:sz w:val="24"/>
                <w:szCs w:val="24"/>
                <w:highlight w:val="none"/>
                <w:lang w:bidi="ar"/>
                <w14:textFill>
                  <w14:solidFill>
                    <w14:schemeClr w14:val="tx1"/>
                  </w14:solidFill>
                </w14:textFill>
              </w:rPr>
              <w:t>/d（</w:t>
            </w:r>
            <w:r>
              <w:rPr>
                <w:rFonts w:hint="eastAsia" w:cs="Times New Roman"/>
                <w:color w:val="000000" w:themeColor="text1"/>
                <w:spacing w:val="-6"/>
                <w:kern w:val="0"/>
                <w:sz w:val="24"/>
                <w:szCs w:val="24"/>
                <w:highlight w:val="none"/>
                <w:lang w:val="en-US" w:eastAsia="zh-CN" w:bidi="ar"/>
                <w14:textFill>
                  <w14:solidFill>
                    <w14:schemeClr w14:val="tx1"/>
                  </w14:solidFill>
                </w14:textFill>
              </w:rPr>
              <w:t>4493</w:t>
            </w:r>
            <w:r>
              <w:rPr>
                <w:rFonts w:hint="default" w:ascii="Times New Roman" w:hAnsi="Times New Roman" w:eastAsia="宋体" w:cs="Times New Roman"/>
                <w:color w:val="000000" w:themeColor="text1"/>
                <w:spacing w:val="-6"/>
                <w:kern w:val="0"/>
                <w:sz w:val="24"/>
                <w:szCs w:val="24"/>
                <w:highlight w:val="none"/>
                <w:lang w:bidi="ar"/>
                <w14:textFill>
                  <w14:solidFill>
                    <w14:schemeClr w14:val="tx1"/>
                  </w14:solidFill>
                </w14:textFill>
              </w:rPr>
              <w:t>m</w:t>
            </w:r>
            <w:r>
              <w:rPr>
                <w:rFonts w:hint="default" w:ascii="Times New Roman" w:hAnsi="Times New Roman" w:eastAsia="宋体" w:cs="Times New Roman"/>
                <w:color w:val="000000" w:themeColor="text1"/>
                <w:spacing w:val="-6"/>
                <w:kern w:val="0"/>
                <w:sz w:val="24"/>
                <w:szCs w:val="24"/>
                <w:highlight w:val="none"/>
                <w:vertAlign w:val="superscript"/>
                <w:lang w:bidi="ar"/>
                <w14:textFill>
                  <w14:solidFill>
                    <w14:schemeClr w14:val="tx1"/>
                  </w14:solidFill>
                </w14:textFill>
              </w:rPr>
              <w:t>3</w:t>
            </w:r>
            <w:r>
              <w:rPr>
                <w:rFonts w:hint="default" w:ascii="Times New Roman" w:hAnsi="Times New Roman" w:eastAsia="宋体" w:cs="Times New Roman"/>
                <w:color w:val="000000" w:themeColor="text1"/>
                <w:spacing w:val="-6"/>
                <w:kern w:val="0"/>
                <w:sz w:val="24"/>
                <w:szCs w:val="24"/>
                <w:highlight w:val="none"/>
                <w:lang w:bidi="ar"/>
                <w14:textFill>
                  <w14:solidFill>
                    <w14:schemeClr w14:val="tx1"/>
                  </w14:solidFill>
                </w14:textFill>
              </w:rPr>
              <w:t>/a）</w:t>
            </w:r>
            <w:r>
              <w:rPr>
                <w:rFonts w:hint="eastAsia"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则软水制备排水量为</w:t>
            </w:r>
            <w:r>
              <w:rPr>
                <w:rFonts w:hint="eastAsia" w:cs="Times New Roman"/>
                <w:color w:val="000000" w:themeColor="text1"/>
                <w:sz w:val="24"/>
                <w:szCs w:val="24"/>
                <w:highlight w:val="none"/>
                <w:lang w:val="en-US" w:eastAsia="zh-CN"/>
                <w14:textFill>
                  <w14:solidFill>
                    <w14:schemeClr w14:val="tx1"/>
                  </w14:solidFill>
                </w14:textFill>
              </w:rPr>
              <w:t>3.83</w:t>
            </w:r>
            <w:r>
              <w:rPr>
                <w:color w:val="000000" w:themeColor="text1"/>
                <w:kern w:val="0"/>
                <w:sz w:val="24"/>
                <w:szCs w:val="24"/>
                <w:highlight w:val="none"/>
                <w:lang w:bidi="ar"/>
                <w14:textFill>
                  <w14:solidFill>
                    <w14:schemeClr w14:val="tx1"/>
                  </w14:solidFill>
                </w14:textFill>
              </w:rPr>
              <w:t>m</w:t>
            </w:r>
            <w:r>
              <w:rPr>
                <w:color w:val="000000" w:themeColor="text1"/>
                <w:kern w:val="0"/>
                <w:sz w:val="24"/>
                <w:szCs w:val="24"/>
                <w:highlight w:val="none"/>
                <w:vertAlign w:val="superscript"/>
                <w:lang w:bidi="ar"/>
                <w14:textFill>
                  <w14:solidFill>
                    <w14:schemeClr w14:val="tx1"/>
                  </w14:solidFill>
                </w14:textFill>
              </w:rPr>
              <w:t>3</w:t>
            </w:r>
            <w:r>
              <w:rPr>
                <w:color w:val="000000" w:themeColor="text1"/>
                <w:kern w:val="0"/>
                <w:sz w:val="24"/>
                <w:szCs w:val="24"/>
                <w:highlight w:val="none"/>
                <w:lang w:bidi="ar"/>
                <w14:textFill>
                  <w14:solidFill>
                    <w14:schemeClr w14:val="tx1"/>
                  </w14:solidFill>
                </w14:textFill>
              </w:rPr>
              <w:t>/d</w:t>
            </w:r>
            <w:r>
              <w:rPr>
                <w:rFonts w:hint="eastAsia"/>
                <w:color w:val="000000" w:themeColor="text1"/>
                <w:kern w:val="0"/>
                <w:sz w:val="24"/>
                <w:szCs w:val="24"/>
                <w:highlight w:val="none"/>
                <w:lang w:val="en-US" w:eastAsia="zh-CN" w:bidi="ar"/>
                <w14:textFill>
                  <w14:solidFill>
                    <w14:schemeClr w14:val="tx1"/>
                  </w14:solidFill>
                </w14:textFill>
              </w:rPr>
              <w:t>(229.62</w:t>
            </w:r>
            <w:r>
              <w:rPr>
                <w:color w:val="000000" w:themeColor="text1"/>
                <w:kern w:val="0"/>
                <w:sz w:val="24"/>
                <w:szCs w:val="24"/>
                <w:highlight w:val="none"/>
                <w:lang w:bidi="ar"/>
                <w14:textFill>
                  <w14:solidFill>
                    <w14:schemeClr w14:val="tx1"/>
                  </w14:solidFill>
                </w14:textFill>
              </w:rPr>
              <w:t>m</w:t>
            </w:r>
            <w:r>
              <w:rPr>
                <w:color w:val="000000" w:themeColor="text1"/>
                <w:kern w:val="0"/>
                <w:sz w:val="24"/>
                <w:szCs w:val="24"/>
                <w:highlight w:val="none"/>
                <w:vertAlign w:val="superscript"/>
                <w:lang w:bidi="ar"/>
                <w14:textFill>
                  <w14:solidFill>
                    <w14:schemeClr w14:val="tx1"/>
                  </w14:solidFill>
                </w14:textFill>
              </w:rPr>
              <w:t>3</w:t>
            </w:r>
            <w:r>
              <w:rPr>
                <w:color w:val="000000" w:themeColor="text1"/>
                <w:kern w:val="0"/>
                <w:sz w:val="24"/>
                <w:szCs w:val="24"/>
                <w:highlight w:val="none"/>
                <w:lang w:bidi="ar"/>
                <w14:textFill>
                  <w14:solidFill>
                    <w14:schemeClr w14:val="tx1"/>
                  </w14:solidFill>
                </w14:textFill>
              </w:rPr>
              <w:t>/a</w:t>
            </w:r>
            <w:r>
              <w:rPr>
                <w:rFonts w:hint="eastAsia"/>
                <w:color w:val="000000" w:themeColor="text1"/>
                <w:kern w:val="0"/>
                <w:sz w:val="24"/>
                <w:szCs w:val="24"/>
                <w:highlight w:val="none"/>
                <w:lang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eastAsia="zh-CN" w:bidi="ar"/>
                <w14:textFill>
                  <w14:solidFill>
                    <w14:schemeClr w14:val="tx1"/>
                  </w14:solidFill>
                </w14:textFill>
              </w:rPr>
              <w:t>。</w:t>
            </w:r>
          </w:p>
          <w:p w14:paraId="3FDC5DE0">
            <w:pPr>
              <w:adjustRightIn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r>
              <w:rPr>
                <w:rFonts w:hint="eastAsia"/>
                <w:b w:val="0"/>
                <w:bCs w:val="0"/>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锅炉排污水：排水量按锅炉吨位5%计，本项目锅炉单台吨位数为2t/h，则锅炉排水量约为</w:t>
            </w:r>
            <w:r>
              <w:rPr>
                <w:rFonts w:hint="eastAsia" w:cs="Times New Roman"/>
                <w:color w:val="000000" w:themeColor="text1"/>
                <w:sz w:val="24"/>
                <w:highlight w:val="none"/>
                <w:lang w:val="en-US" w:eastAsia="zh-CN"/>
                <w14:textFill>
                  <w14:solidFill>
                    <w14:schemeClr w14:val="tx1"/>
                  </w14:solidFill>
                </w14:textFill>
              </w:rPr>
              <w:t>2.4</w:t>
            </w:r>
            <w:r>
              <w:rPr>
                <w:color w:val="000000" w:themeColor="text1"/>
                <w:kern w:val="0"/>
                <w:sz w:val="24"/>
                <w:highlight w:val="none"/>
                <w:lang w:bidi="ar"/>
                <w14:textFill>
                  <w14:solidFill>
                    <w14:schemeClr w14:val="tx1"/>
                  </w14:solidFill>
                </w14:textFill>
              </w:rPr>
              <w:t>m</w:t>
            </w:r>
            <w:r>
              <w:rPr>
                <w:color w:val="000000" w:themeColor="text1"/>
                <w:kern w:val="0"/>
                <w:sz w:val="24"/>
                <w:highlight w:val="none"/>
                <w:vertAlign w:val="superscript"/>
                <w:lang w:bidi="ar"/>
                <w14:textFill>
                  <w14:solidFill>
                    <w14:schemeClr w14:val="tx1"/>
                  </w14:solidFill>
                </w14:textFill>
              </w:rPr>
              <w:t>3</w:t>
            </w:r>
            <w:r>
              <w:rPr>
                <w:color w:val="000000" w:themeColor="text1"/>
                <w:kern w:val="0"/>
                <w:sz w:val="24"/>
                <w:highlight w:val="none"/>
                <w:lang w:bidi="ar"/>
                <w14:textFill>
                  <w14:solidFill>
                    <w14:schemeClr w14:val="tx1"/>
                  </w14:solidFill>
                </w14:textFill>
              </w:rPr>
              <w:t>/d（</w:t>
            </w:r>
            <w:r>
              <w:rPr>
                <w:rFonts w:hint="eastAsia"/>
                <w:color w:val="000000" w:themeColor="text1"/>
                <w:kern w:val="0"/>
                <w:sz w:val="24"/>
                <w:highlight w:val="none"/>
                <w:lang w:val="en-US" w:eastAsia="zh-CN" w:bidi="ar"/>
                <w14:textFill>
                  <w14:solidFill>
                    <w14:schemeClr w14:val="tx1"/>
                  </w14:solidFill>
                </w14:textFill>
              </w:rPr>
              <w:t>288</w:t>
            </w:r>
            <w:r>
              <w:rPr>
                <w:color w:val="000000" w:themeColor="text1"/>
                <w:kern w:val="0"/>
                <w:sz w:val="24"/>
                <w:highlight w:val="none"/>
                <w:lang w:bidi="ar"/>
                <w14:textFill>
                  <w14:solidFill>
                    <w14:schemeClr w14:val="tx1"/>
                  </w14:solidFill>
                </w14:textFill>
              </w:rPr>
              <w:t>m</w:t>
            </w:r>
            <w:r>
              <w:rPr>
                <w:color w:val="000000" w:themeColor="text1"/>
                <w:kern w:val="0"/>
                <w:sz w:val="24"/>
                <w:highlight w:val="none"/>
                <w:vertAlign w:val="superscript"/>
                <w:lang w:bidi="ar"/>
                <w14:textFill>
                  <w14:solidFill>
                    <w14:schemeClr w14:val="tx1"/>
                  </w14:solidFill>
                </w14:textFill>
              </w:rPr>
              <w:t>3</w:t>
            </w:r>
            <w:r>
              <w:rPr>
                <w:color w:val="000000" w:themeColor="text1"/>
                <w:kern w:val="0"/>
                <w:sz w:val="24"/>
                <w:highlight w:val="none"/>
                <w:lang w:bidi="ar"/>
                <w14:textFill>
                  <w14:solidFill>
                    <w14:schemeClr w14:val="tx1"/>
                  </w14:solidFill>
                </w14:textFill>
              </w:rPr>
              <w:t>/a）</w:t>
            </w:r>
            <w:r>
              <w:rPr>
                <w:rFonts w:hint="eastAsia"/>
                <w:color w:val="000000" w:themeColor="text1"/>
                <w:kern w:val="0"/>
                <w:sz w:val="24"/>
                <w:highlight w:val="none"/>
                <w:lang w:eastAsia="zh-CN"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损失水量3%计，则锅炉损失量为</w:t>
            </w:r>
            <w:r>
              <w:rPr>
                <w:rFonts w:hint="eastAsia" w:cs="Times New Roman"/>
                <w:color w:val="000000" w:themeColor="text1"/>
                <w:sz w:val="24"/>
                <w:highlight w:val="none"/>
                <w:lang w:val="en-US" w:eastAsia="zh-CN"/>
                <w14:textFill>
                  <w14:solidFill>
                    <w14:schemeClr w14:val="tx1"/>
                  </w14:solidFill>
                </w14:textFill>
              </w:rPr>
              <w:t>1.44</w:t>
            </w:r>
            <w:r>
              <w:rPr>
                <w:color w:val="000000" w:themeColor="text1"/>
                <w:kern w:val="0"/>
                <w:sz w:val="24"/>
                <w:highlight w:val="none"/>
                <w:lang w:bidi="ar"/>
                <w14:textFill>
                  <w14:solidFill>
                    <w14:schemeClr w14:val="tx1"/>
                  </w14:solidFill>
                </w14:textFill>
              </w:rPr>
              <w:t>m</w:t>
            </w:r>
            <w:r>
              <w:rPr>
                <w:color w:val="000000" w:themeColor="text1"/>
                <w:kern w:val="0"/>
                <w:sz w:val="24"/>
                <w:highlight w:val="none"/>
                <w:vertAlign w:val="superscript"/>
                <w:lang w:bidi="ar"/>
                <w14:textFill>
                  <w14:solidFill>
                    <w14:schemeClr w14:val="tx1"/>
                  </w14:solidFill>
                </w14:textFill>
              </w:rPr>
              <w:t>3</w:t>
            </w:r>
            <w:r>
              <w:rPr>
                <w:color w:val="000000" w:themeColor="text1"/>
                <w:kern w:val="0"/>
                <w:sz w:val="24"/>
                <w:highlight w:val="none"/>
                <w:lang w:bidi="ar"/>
                <w14:textFill>
                  <w14:solidFill>
                    <w14:schemeClr w14:val="tx1"/>
                  </w14:solidFill>
                </w14:textFill>
              </w:rPr>
              <w:t>/d（</w:t>
            </w:r>
            <w:r>
              <w:rPr>
                <w:rFonts w:hint="eastAsia"/>
                <w:color w:val="000000" w:themeColor="text1"/>
                <w:kern w:val="0"/>
                <w:sz w:val="24"/>
                <w:highlight w:val="none"/>
                <w:lang w:val="en-US" w:eastAsia="zh-CN" w:bidi="ar"/>
                <w14:textFill>
                  <w14:solidFill>
                    <w14:schemeClr w14:val="tx1"/>
                  </w14:solidFill>
                </w14:textFill>
              </w:rPr>
              <w:t>172.8</w:t>
            </w:r>
            <w:r>
              <w:rPr>
                <w:color w:val="000000" w:themeColor="text1"/>
                <w:kern w:val="0"/>
                <w:sz w:val="24"/>
                <w:highlight w:val="none"/>
                <w:lang w:bidi="ar"/>
                <w14:textFill>
                  <w14:solidFill>
                    <w14:schemeClr w14:val="tx1"/>
                  </w14:solidFill>
                </w14:textFill>
              </w:rPr>
              <w:t>m</w:t>
            </w:r>
            <w:r>
              <w:rPr>
                <w:color w:val="000000" w:themeColor="text1"/>
                <w:kern w:val="0"/>
                <w:sz w:val="24"/>
                <w:highlight w:val="none"/>
                <w:vertAlign w:val="superscript"/>
                <w:lang w:bidi="ar"/>
                <w14:textFill>
                  <w14:solidFill>
                    <w14:schemeClr w14:val="tx1"/>
                  </w14:solidFill>
                </w14:textFill>
              </w:rPr>
              <w:t>3</w:t>
            </w:r>
            <w:r>
              <w:rPr>
                <w:color w:val="000000" w:themeColor="text1"/>
                <w:kern w:val="0"/>
                <w:sz w:val="24"/>
                <w:highlight w:val="none"/>
                <w:lang w:bidi="ar"/>
                <w14:textFill>
                  <w14:solidFill>
                    <w14:schemeClr w14:val="tx1"/>
                  </w14:solidFill>
                </w14:textFill>
              </w:rPr>
              <w:t>/a）</w:t>
            </w:r>
            <w:r>
              <w:rPr>
                <w:rFonts w:hint="eastAsia"/>
                <w:color w:val="000000" w:themeColor="text1"/>
                <w:kern w:val="0"/>
                <w:sz w:val="24"/>
                <w:highlight w:val="none"/>
                <w:lang w:eastAsia="zh-CN"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机场供热管网热水量为33.6</w:t>
            </w:r>
            <w:r>
              <w:rPr>
                <w:color w:val="000000" w:themeColor="text1"/>
                <w:kern w:val="0"/>
                <w:sz w:val="24"/>
                <w:highlight w:val="none"/>
                <w:lang w:bidi="ar"/>
                <w14:textFill>
                  <w14:solidFill>
                    <w14:schemeClr w14:val="tx1"/>
                  </w14:solidFill>
                </w14:textFill>
              </w:rPr>
              <w:t>m</w:t>
            </w:r>
            <w:r>
              <w:rPr>
                <w:color w:val="000000" w:themeColor="text1"/>
                <w:kern w:val="0"/>
                <w:sz w:val="24"/>
                <w:highlight w:val="none"/>
                <w:vertAlign w:val="superscript"/>
                <w:lang w:bidi="ar"/>
                <w14:textFill>
                  <w14:solidFill>
                    <w14:schemeClr w14:val="tx1"/>
                  </w14:solidFill>
                </w14:textFill>
              </w:rPr>
              <w:t>3</w:t>
            </w:r>
            <w:r>
              <w:rPr>
                <w:color w:val="000000" w:themeColor="text1"/>
                <w:kern w:val="0"/>
                <w:sz w:val="24"/>
                <w:highlight w:val="none"/>
                <w:lang w:bidi="ar"/>
                <w14:textFill>
                  <w14:solidFill>
                    <w14:schemeClr w14:val="tx1"/>
                  </w14:solidFill>
                </w14:textFill>
              </w:rPr>
              <w:t>/d（</w:t>
            </w:r>
            <w:r>
              <w:rPr>
                <w:rFonts w:hint="eastAsia"/>
                <w:color w:val="000000" w:themeColor="text1"/>
                <w:kern w:val="0"/>
                <w:sz w:val="24"/>
                <w:highlight w:val="none"/>
                <w:lang w:val="en-US" w:eastAsia="zh-CN" w:bidi="ar"/>
                <w14:textFill>
                  <w14:solidFill>
                    <w14:schemeClr w14:val="tx1"/>
                  </w14:solidFill>
                </w14:textFill>
              </w:rPr>
              <w:t>2016</w:t>
            </w:r>
            <w:r>
              <w:rPr>
                <w:color w:val="000000" w:themeColor="text1"/>
                <w:kern w:val="0"/>
                <w:sz w:val="24"/>
                <w:highlight w:val="none"/>
                <w:lang w:bidi="ar"/>
                <w14:textFill>
                  <w14:solidFill>
                    <w14:schemeClr w14:val="tx1"/>
                  </w14:solidFill>
                </w14:textFill>
              </w:rPr>
              <w:t>m</w:t>
            </w:r>
            <w:r>
              <w:rPr>
                <w:color w:val="000000" w:themeColor="text1"/>
                <w:kern w:val="0"/>
                <w:sz w:val="24"/>
                <w:highlight w:val="none"/>
                <w:vertAlign w:val="superscript"/>
                <w:lang w:bidi="ar"/>
                <w14:textFill>
                  <w14:solidFill>
                    <w14:schemeClr w14:val="tx1"/>
                  </w14:solidFill>
                </w14:textFill>
              </w:rPr>
              <w:t>3</w:t>
            </w:r>
            <w:r>
              <w:rPr>
                <w:color w:val="000000" w:themeColor="text1"/>
                <w:kern w:val="0"/>
                <w:sz w:val="24"/>
                <w:highlight w:val="none"/>
                <w:lang w:bidi="ar"/>
                <w14:textFill>
                  <w14:solidFill>
                    <w14:schemeClr w14:val="tx1"/>
                  </w14:solidFill>
                </w14:textFill>
              </w:rPr>
              <w:t>/a）</w:t>
            </w:r>
            <w:r>
              <w:rPr>
                <w:rFonts w:hint="eastAsia"/>
                <w:color w:val="000000" w:themeColor="text1"/>
                <w:kern w:val="0"/>
                <w:sz w:val="24"/>
                <w:highlight w:val="none"/>
                <w:lang w:val="en-US" w:eastAsia="zh-CN" w:bidi="ar"/>
                <w14:textFill>
                  <w14:solidFill>
                    <w14:schemeClr w14:val="tx1"/>
                  </w14:solidFill>
                </w14:textFill>
              </w:rPr>
              <w:t xml:space="preserve"> </w:t>
            </w:r>
            <w:r>
              <w:rPr>
                <w:rFonts w:hint="default" w:ascii="Times New Roman" w:hAnsi="Times New Roman" w:eastAsia="宋体" w:cs="Times New Roman"/>
                <w:color w:val="000000" w:themeColor="text1"/>
                <w:spacing w:val="-6"/>
                <w:kern w:val="0"/>
                <w:sz w:val="24"/>
                <w:highlight w:val="none"/>
                <w:lang w:bidi="ar"/>
                <w14:textFill>
                  <w14:solidFill>
                    <w14:schemeClr w14:val="tx1"/>
                  </w14:solidFill>
                </w14:textFill>
              </w:rPr>
              <w:t>。</w:t>
            </w:r>
          </w:p>
          <w:p w14:paraId="22C176A7">
            <w:pPr>
              <w:pStyle w:val="32"/>
              <w:adjustRightInd w:val="0"/>
              <w:ind w:left="0" w:leftChars="0" w:firstLine="480" w:firstLineChars="200"/>
              <w:rPr>
                <w:rFonts w:hint="eastAsia"/>
                <w:color w:val="000000" w:themeColor="text1"/>
                <w:sz w:val="24"/>
                <w:highlight w:val="none"/>
                <w:lang w:eastAsia="zh-CN"/>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本项目生产废水统一收集后由中卫市鑫邦智业保洁服务有限公司</w:t>
            </w:r>
            <w:r>
              <w:rPr>
                <w:rFonts w:hint="eastAsia"/>
                <w:color w:val="000000" w:themeColor="text1"/>
                <w:sz w:val="24"/>
                <w:highlight w:val="none"/>
                <w:lang w:val="en-US" w:eastAsia="zh-CN"/>
                <w14:textFill>
                  <w14:solidFill>
                    <w14:schemeClr w14:val="tx1"/>
                  </w14:solidFill>
                </w14:textFill>
              </w:rPr>
              <w:t>定期由罐车拉运至</w:t>
            </w:r>
            <w:r>
              <w:rPr>
                <w:rFonts w:hint="eastAsia" w:cs="Times New Roman"/>
                <w:bCs/>
                <w:color w:val="000000" w:themeColor="text1"/>
                <w:sz w:val="24"/>
                <w:highlight w:val="none"/>
                <w:lang w:val="en-US" w:eastAsia="zh-CN"/>
                <w14:textFill>
                  <w14:solidFill>
                    <w14:schemeClr w14:val="tx1"/>
                  </w14:solidFill>
                </w14:textFill>
              </w:rPr>
              <w:t>宁夏水投中卫水务有限公司</w:t>
            </w:r>
            <w:r>
              <w:rPr>
                <w:rFonts w:hint="eastAsia"/>
                <w:color w:val="000000" w:themeColor="text1"/>
                <w:sz w:val="24"/>
                <w:highlight w:val="none"/>
                <w:lang w:val="en-US" w:eastAsia="zh-CN"/>
                <w14:textFill>
                  <w14:solidFill>
                    <w14:schemeClr w14:val="tx1"/>
                  </w14:solidFill>
                </w14:textFill>
              </w:rPr>
              <w:t>统一处置（协议见附件8），无废水外排</w:t>
            </w:r>
            <w:r>
              <w:rPr>
                <w:rFonts w:hint="eastAsia"/>
                <w:color w:val="000000" w:themeColor="text1"/>
                <w:sz w:val="24"/>
                <w:highlight w:val="none"/>
                <w:lang w:eastAsia="zh-CN"/>
                <w14:textFill>
                  <w14:solidFill>
                    <w14:schemeClr w14:val="tx1"/>
                  </w14:solidFill>
                </w14:textFill>
              </w:rPr>
              <w:t>。</w:t>
            </w:r>
          </w:p>
          <w:p w14:paraId="7B3DDD03">
            <w:pPr>
              <w:pStyle w:val="32"/>
              <w:adjustRightInd w:val="0"/>
              <w:ind w:left="0" w:leftChars="0" w:firstLine="480" w:firstLineChars="200"/>
              <w:rPr>
                <w:b/>
                <w:bCs/>
                <w:color w:val="000000" w:themeColor="text1"/>
                <w:szCs w:val="21"/>
                <w:highlight w:val="none"/>
                <w14:textFill>
                  <w14:solidFill>
                    <w14:schemeClr w14:val="tx1"/>
                  </w14:solidFill>
                </w14:textFill>
              </w:rPr>
            </w:pPr>
            <w:r>
              <w:rPr>
                <w:color w:val="000000" w:themeColor="text1"/>
                <w:sz w:val="24"/>
                <w:highlight w:val="none"/>
                <w14:textFill>
                  <w14:solidFill>
                    <w14:schemeClr w14:val="tx1"/>
                  </w14:solidFill>
                </w14:textFill>
              </w:rPr>
              <w:t>本项目水平衡分析见表2-</w:t>
            </w:r>
            <w:r>
              <w:rPr>
                <w:rFonts w:hint="eastAsia"/>
                <w:color w:val="000000" w:themeColor="text1"/>
                <w:sz w:val="24"/>
                <w:highlight w:val="none"/>
                <w:lang w:val="en-US" w:eastAsia="zh-CN"/>
                <w14:textFill>
                  <w14:solidFill>
                    <w14:schemeClr w14:val="tx1"/>
                  </w14:solidFill>
                </w14:textFill>
              </w:rPr>
              <w:t>8</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图2</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w:t>
            </w:r>
          </w:p>
          <w:p w14:paraId="4DB3EE7F">
            <w:pPr>
              <w:pStyle w:val="32"/>
              <w:adjustRightInd w:val="0"/>
              <w:snapToGrid w:val="0"/>
              <w:spacing w:line="240" w:lineRule="auto"/>
              <w:ind w:firstLine="0" w:firstLineChars="0"/>
              <w:jc w:val="center"/>
              <w:rPr>
                <w:rFonts w:hint="eastAsia"/>
                <w:b/>
                <w:bCs/>
                <w:color w:val="000000" w:themeColor="text1"/>
                <w:sz w:val="24"/>
                <w:szCs w:val="24"/>
                <w:highlight w:val="no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w:t>表2-</w:t>
            </w:r>
            <w:r>
              <w:rPr>
                <w:rFonts w:hint="eastAsia"/>
                <w:b/>
                <w:bCs/>
                <w:color w:val="000000" w:themeColor="text1"/>
                <w:sz w:val="24"/>
                <w:szCs w:val="24"/>
                <w:highlight w:val="none"/>
                <w:lang w:val="en-US" w:eastAsia="zh-CN"/>
                <w14:textFill>
                  <w14:solidFill>
                    <w14:schemeClr w14:val="tx1"/>
                  </w14:solidFill>
                </w14:textFill>
              </w:rPr>
              <w:t>8</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 xml:space="preserve">   本项目水量平衡表</w:t>
            </w:r>
            <w:r>
              <w:rPr>
                <w:b/>
                <w:bCs/>
                <w:color w:val="000000" w:themeColor="text1"/>
                <w:sz w:val="24"/>
                <w:szCs w:val="24"/>
                <w:highlight w:val="none"/>
                <w14:textFill>
                  <w14:solidFill>
                    <w14:schemeClr w14:val="tx1"/>
                  </w14:solidFill>
                </w14:textFill>
              </w:rPr>
              <w:t xml:space="preserve">        单位：m</w:t>
            </w:r>
            <w:r>
              <w:rPr>
                <w:b/>
                <w:bCs/>
                <w:color w:val="000000" w:themeColor="text1"/>
                <w:sz w:val="24"/>
                <w:szCs w:val="24"/>
                <w:highlight w:val="none"/>
                <w:vertAlign w:val="superscript"/>
                <w14:textFill>
                  <w14:solidFill>
                    <w14:schemeClr w14:val="tx1"/>
                  </w14:solidFill>
                </w14:textFill>
              </w:rPr>
              <w:t>3</w:t>
            </w:r>
            <w:r>
              <w:rPr>
                <w:b/>
                <w:bCs/>
                <w:color w:val="000000" w:themeColor="text1"/>
                <w:sz w:val="24"/>
                <w:szCs w:val="24"/>
                <w:highlight w:val="none"/>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d</w:t>
            </w:r>
          </w:p>
          <w:tbl>
            <w:tblPr>
              <w:tblStyle w:val="25"/>
              <w:tblW w:w="490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075"/>
              <w:gridCol w:w="759"/>
              <w:gridCol w:w="721"/>
              <w:gridCol w:w="1170"/>
              <w:gridCol w:w="905"/>
              <w:gridCol w:w="1047"/>
              <w:gridCol w:w="1545"/>
            </w:tblGrid>
            <w:tr w14:paraId="43E1FA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pct"/>
                  <w:gridSpan w:val="2"/>
                  <w:vMerge w:val="restart"/>
                  <w:shd w:val="clear" w:color="auto" w:fill="auto"/>
                  <w:noWrap/>
                  <w:vAlign w:val="center"/>
                </w:tcPr>
                <w:p w14:paraId="5639C591">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sz w:val="18"/>
                      <w:szCs w:val="18"/>
                      <w:highlight w:val="none"/>
                      <w14:textFill>
                        <w14:solidFill>
                          <w14:schemeClr w14:val="tx1"/>
                        </w14:solidFill>
                      </w14:textFill>
                    </w:rPr>
                  </w:pPr>
                  <w:r>
                    <w:rPr>
                      <w:b/>
                      <w:bCs/>
                      <w:color w:val="000000" w:themeColor="text1"/>
                      <w:spacing w:val="0"/>
                      <w:kern w:val="0"/>
                      <w:sz w:val="18"/>
                      <w:szCs w:val="18"/>
                      <w:highlight w:val="none"/>
                      <w:lang w:bidi="ar"/>
                      <w14:textFill>
                        <w14:solidFill>
                          <w14:schemeClr w14:val="tx1"/>
                        </w14:solidFill>
                      </w14:textFill>
                    </w:rPr>
                    <w:t>项目</w:t>
                  </w:r>
                </w:p>
              </w:tc>
              <w:tc>
                <w:tcPr>
                  <w:tcW w:w="964" w:type="pct"/>
                  <w:gridSpan w:val="2"/>
                  <w:shd w:val="clear" w:color="auto" w:fill="auto"/>
                  <w:noWrap/>
                  <w:vAlign w:val="center"/>
                </w:tcPr>
                <w:p w14:paraId="48B542BE">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sz w:val="18"/>
                      <w:szCs w:val="18"/>
                      <w:highlight w:val="none"/>
                      <w14:textFill>
                        <w14:solidFill>
                          <w14:schemeClr w14:val="tx1"/>
                        </w14:solidFill>
                      </w14:textFill>
                    </w:rPr>
                  </w:pPr>
                  <w:r>
                    <w:rPr>
                      <w:b/>
                      <w:bCs/>
                      <w:color w:val="000000" w:themeColor="text1"/>
                      <w:spacing w:val="0"/>
                      <w:kern w:val="0"/>
                      <w:sz w:val="18"/>
                      <w:szCs w:val="18"/>
                      <w:highlight w:val="none"/>
                      <w:lang w:bidi="ar"/>
                      <w14:textFill>
                        <w14:solidFill>
                          <w14:schemeClr w14:val="tx1"/>
                        </w14:solidFill>
                      </w14:textFill>
                    </w:rPr>
                    <w:t>入方</w:t>
                  </w:r>
                </w:p>
              </w:tc>
              <w:tc>
                <w:tcPr>
                  <w:tcW w:w="1986" w:type="pct"/>
                  <w:gridSpan w:val="3"/>
                  <w:shd w:val="clear" w:color="auto" w:fill="auto"/>
                  <w:noWrap/>
                  <w:vAlign w:val="center"/>
                </w:tcPr>
                <w:p w14:paraId="2C723C2D">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sz w:val="18"/>
                      <w:szCs w:val="18"/>
                      <w:highlight w:val="none"/>
                      <w14:textFill>
                        <w14:solidFill>
                          <w14:schemeClr w14:val="tx1"/>
                        </w14:solidFill>
                      </w14:textFill>
                    </w:rPr>
                  </w:pPr>
                  <w:r>
                    <w:rPr>
                      <w:b/>
                      <w:bCs/>
                      <w:color w:val="000000" w:themeColor="text1"/>
                      <w:spacing w:val="0"/>
                      <w:kern w:val="0"/>
                      <w:sz w:val="18"/>
                      <w:szCs w:val="18"/>
                      <w:highlight w:val="none"/>
                      <w:lang w:bidi="ar"/>
                      <w14:textFill>
                        <w14:solidFill>
                          <w14:schemeClr w14:val="tx1"/>
                        </w14:solidFill>
                      </w14:textFill>
                    </w:rPr>
                    <w:t>出方</w:t>
                  </w:r>
                </w:p>
              </w:tc>
              <w:tc>
                <w:tcPr>
                  <w:tcW w:w="998" w:type="pct"/>
                  <w:vMerge w:val="restart"/>
                  <w:shd w:val="clear" w:color="auto" w:fill="auto"/>
                  <w:noWrap/>
                  <w:vAlign w:val="center"/>
                </w:tcPr>
                <w:p w14:paraId="6436E60F">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kern w:val="0"/>
                      <w:sz w:val="18"/>
                      <w:szCs w:val="18"/>
                      <w:highlight w:val="none"/>
                      <w:lang w:bidi="ar"/>
                      <w14:textFill>
                        <w14:solidFill>
                          <w14:schemeClr w14:val="tx1"/>
                        </w14:solidFill>
                      </w14:textFill>
                    </w:rPr>
                  </w:pPr>
                  <w:r>
                    <w:rPr>
                      <w:b/>
                      <w:bCs/>
                      <w:color w:val="000000" w:themeColor="text1"/>
                      <w:spacing w:val="0"/>
                      <w:kern w:val="0"/>
                      <w:sz w:val="18"/>
                      <w:szCs w:val="18"/>
                      <w:highlight w:val="none"/>
                      <w:lang w:bidi="ar"/>
                      <w14:textFill>
                        <w14:solidFill>
                          <w14:schemeClr w14:val="tx1"/>
                        </w14:solidFill>
                      </w14:textFill>
                    </w:rPr>
                    <w:t>废水去向</w:t>
                  </w:r>
                </w:p>
              </w:tc>
            </w:tr>
            <w:tr w14:paraId="3BD31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pct"/>
                  <w:gridSpan w:val="2"/>
                  <w:vMerge w:val="continue"/>
                  <w:shd w:val="clear" w:color="auto" w:fill="auto"/>
                  <w:noWrap/>
                  <w:vAlign w:val="center"/>
                </w:tcPr>
                <w:p w14:paraId="0ECDE6F9">
                  <w:pPr>
                    <w:keepNext w:val="0"/>
                    <w:keepLines w:val="0"/>
                    <w:pageBreakBefore w:val="0"/>
                    <w:widowControl/>
                    <w:kinsoku/>
                    <w:wordWrap/>
                    <w:overflowPunct/>
                    <w:topLinePunct w:val="0"/>
                    <w:autoSpaceDE/>
                    <w:autoSpaceDN/>
                    <w:bidi w:val="0"/>
                    <w:adjustRightInd/>
                    <w:snapToGrid w:val="0"/>
                    <w:spacing w:line="240" w:lineRule="exact"/>
                    <w:jc w:val="center"/>
                    <w:rPr>
                      <w:b/>
                      <w:bCs/>
                      <w:color w:val="000000" w:themeColor="text1"/>
                      <w:spacing w:val="0"/>
                      <w:sz w:val="18"/>
                      <w:szCs w:val="18"/>
                      <w:highlight w:val="none"/>
                      <w14:textFill>
                        <w14:solidFill>
                          <w14:schemeClr w14:val="tx1"/>
                        </w14:solidFill>
                      </w14:textFill>
                    </w:rPr>
                  </w:pPr>
                </w:p>
              </w:tc>
              <w:tc>
                <w:tcPr>
                  <w:tcW w:w="494" w:type="pct"/>
                  <w:shd w:val="clear" w:color="auto" w:fill="auto"/>
                  <w:noWrap/>
                  <w:vAlign w:val="center"/>
                </w:tcPr>
                <w:p w14:paraId="35A91D86">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kern w:val="0"/>
                      <w:sz w:val="18"/>
                      <w:szCs w:val="18"/>
                      <w:highlight w:val="none"/>
                      <w:lang w:bidi="ar"/>
                      <w14:textFill>
                        <w14:solidFill>
                          <w14:schemeClr w14:val="tx1"/>
                        </w14:solidFill>
                      </w14:textFill>
                    </w:rPr>
                  </w:pPr>
                  <w:r>
                    <w:rPr>
                      <w:b/>
                      <w:bCs/>
                      <w:color w:val="000000" w:themeColor="text1"/>
                      <w:spacing w:val="0"/>
                      <w:kern w:val="0"/>
                      <w:sz w:val="18"/>
                      <w:szCs w:val="18"/>
                      <w:highlight w:val="none"/>
                      <w:lang w:bidi="ar"/>
                      <w14:textFill>
                        <w14:solidFill>
                          <w14:schemeClr w14:val="tx1"/>
                        </w14:solidFill>
                      </w14:textFill>
                    </w:rPr>
                    <w:t>新鲜水</w:t>
                  </w:r>
                </w:p>
              </w:tc>
              <w:tc>
                <w:tcPr>
                  <w:tcW w:w="470" w:type="pct"/>
                  <w:shd w:val="clear" w:color="auto" w:fill="auto"/>
                  <w:noWrap/>
                  <w:vAlign w:val="center"/>
                </w:tcPr>
                <w:p w14:paraId="3FFA604A">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default" w:eastAsia="宋体"/>
                      <w:b/>
                      <w:bCs/>
                      <w:color w:val="000000" w:themeColor="text1"/>
                      <w:spacing w:val="0"/>
                      <w:sz w:val="18"/>
                      <w:szCs w:val="18"/>
                      <w:highlight w:val="none"/>
                      <w:lang w:val="en-US" w:eastAsia="zh-CN"/>
                      <w14:textFill>
                        <w14:solidFill>
                          <w14:schemeClr w14:val="tx1"/>
                        </w14:solidFill>
                      </w14:textFill>
                    </w:rPr>
                  </w:pPr>
                  <w:r>
                    <w:rPr>
                      <w:rFonts w:hint="eastAsia"/>
                      <w:b/>
                      <w:bCs/>
                      <w:color w:val="000000" w:themeColor="text1"/>
                      <w:spacing w:val="0"/>
                      <w:sz w:val="18"/>
                      <w:szCs w:val="18"/>
                      <w:highlight w:val="none"/>
                      <w:lang w:val="en-US" w:eastAsia="zh-CN"/>
                      <w14:textFill>
                        <w14:solidFill>
                          <w14:schemeClr w14:val="tx1"/>
                        </w14:solidFill>
                      </w14:textFill>
                    </w:rPr>
                    <w:t>软水</w:t>
                  </w:r>
                </w:p>
              </w:tc>
              <w:tc>
                <w:tcPr>
                  <w:tcW w:w="719" w:type="pct"/>
                  <w:shd w:val="clear" w:color="auto" w:fill="auto"/>
                  <w:noWrap/>
                  <w:vAlign w:val="center"/>
                </w:tcPr>
                <w:p w14:paraId="361BE090">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sz w:val="18"/>
                      <w:szCs w:val="18"/>
                      <w:highlight w:val="none"/>
                      <w14:textFill>
                        <w14:solidFill>
                          <w14:schemeClr w14:val="tx1"/>
                        </w14:solidFill>
                      </w14:textFill>
                    </w:rPr>
                  </w:pPr>
                  <w:r>
                    <w:rPr>
                      <w:b/>
                      <w:bCs/>
                      <w:color w:val="000000" w:themeColor="text1"/>
                      <w:spacing w:val="0"/>
                      <w:kern w:val="0"/>
                      <w:sz w:val="18"/>
                      <w:szCs w:val="18"/>
                      <w:highlight w:val="none"/>
                      <w:lang w:bidi="ar"/>
                      <w14:textFill>
                        <w14:solidFill>
                          <w14:schemeClr w14:val="tx1"/>
                        </w14:solidFill>
                      </w14:textFill>
                    </w:rPr>
                    <w:t>消耗</w:t>
                  </w:r>
                  <w:r>
                    <w:rPr>
                      <w:rFonts w:hint="eastAsia"/>
                      <w:b/>
                      <w:bCs/>
                      <w:color w:val="000000" w:themeColor="text1"/>
                      <w:spacing w:val="0"/>
                      <w:kern w:val="0"/>
                      <w:sz w:val="18"/>
                      <w:szCs w:val="18"/>
                      <w:highlight w:val="none"/>
                      <w:lang w:bidi="ar"/>
                      <w14:textFill>
                        <w14:solidFill>
                          <w14:schemeClr w14:val="tx1"/>
                        </w14:solidFill>
                      </w14:textFill>
                    </w:rPr>
                    <w:t>/损失</w:t>
                  </w:r>
                  <w:r>
                    <w:rPr>
                      <w:b/>
                      <w:bCs/>
                      <w:color w:val="000000" w:themeColor="text1"/>
                      <w:spacing w:val="0"/>
                      <w:kern w:val="0"/>
                      <w:sz w:val="18"/>
                      <w:szCs w:val="18"/>
                      <w:highlight w:val="none"/>
                      <w:lang w:bidi="ar"/>
                      <w14:textFill>
                        <w14:solidFill>
                          <w14:schemeClr w14:val="tx1"/>
                        </w14:solidFill>
                      </w14:textFill>
                    </w:rPr>
                    <w:t>量</w:t>
                  </w:r>
                </w:p>
              </w:tc>
              <w:tc>
                <w:tcPr>
                  <w:tcW w:w="588" w:type="pct"/>
                  <w:shd w:val="clear" w:color="auto" w:fill="auto"/>
                  <w:noWrap/>
                  <w:vAlign w:val="center"/>
                </w:tcPr>
                <w:p w14:paraId="6DC8623D">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default" w:eastAsia="宋体"/>
                      <w:b/>
                      <w:bCs/>
                      <w:color w:val="000000" w:themeColor="text1"/>
                      <w:spacing w:val="0"/>
                      <w:kern w:val="0"/>
                      <w:sz w:val="18"/>
                      <w:szCs w:val="18"/>
                      <w:highlight w:val="none"/>
                      <w:lang w:val="en-US" w:eastAsia="zh-CN" w:bidi="ar"/>
                      <w14:textFill>
                        <w14:solidFill>
                          <w14:schemeClr w14:val="tx1"/>
                        </w14:solidFill>
                      </w14:textFill>
                    </w:rPr>
                  </w:pPr>
                  <w:r>
                    <w:rPr>
                      <w:rFonts w:hint="eastAsia"/>
                      <w:b/>
                      <w:bCs/>
                      <w:color w:val="000000" w:themeColor="text1"/>
                      <w:spacing w:val="0"/>
                      <w:kern w:val="0"/>
                      <w:sz w:val="18"/>
                      <w:szCs w:val="18"/>
                      <w:highlight w:val="none"/>
                      <w:lang w:val="en-US" w:eastAsia="zh-CN" w:bidi="ar"/>
                      <w14:textFill>
                        <w14:solidFill>
                          <w14:schemeClr w14:val="tx1"/>
                        </w14:solidFill>
                      </w14:textFill>
                    </w:rPr>
                    <w:t>回用量</w:t>
                  </w:r>
                </w:p>
              </w:tc>
              <w:tc>
                <w:tcPr>
                  <w:tcW w:w="679" w:type="pct"/>
                  <w:shd w:val="clear" w:color="auto" w:fill="auto"/>
                  <w:noWrap/>
                  <w:vAlign w:val="center"/>
                </w:tcPr>
                <w:p w14:paraId="14B1635E">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default" w:eastAsia="宋体"/>
                      <w:b/>
                      <w:bCs/>
                      <w:color w:val="000000" w:themeColor="text1"/>
                      <w:spacing w:val="0"/>
                      <w:sz w:val="18"/>
                      <w:szCs w:val="18"/>
                      <w:highlight w:val="none"/>
                      <w:lang w:val="en-US" w:eastAsia="zh-CN"/>
                      <w14:textFill>
                        <w14:solidFill>
                          <w14:schemeClr w14:val="tx1"/>
                        </w14:solidFill>
                      </w14:textFill>
                    </w:rPr>
                  </w:pPr>
                  <w:r>
                    <w:rPr>
                      <w:rFonts w:hint="eastAsia"/>
                      <w:b/>
                      <w:bCs/>
                      <w:color w:val="000000" w:themeColor="text1"/>
                      <w:spacing w:val="0"/>
                      <w:sz w:val="18"/>
                      <w:szCs w:val="18"/>
                      <w:highlight w:val="none"/>
                      <w:lang w:val="en-US" w:eastAsia="zh-CN"/>
                      <w14:textFill>
                        <w14:solidFill>
                          <w14:schemeClr w14:val="tx1"/>
                        </w14:solidFill>
                      </w14:textFill>
                    </w:rPr>
                    <w:t>排放量</w:t>
                  </w:r>
                </w:p>
              </w:tc>
              <w:tc>
                <w:tcPr>
                  <w:tcW w:w="998" w:type="pct"/>
                  <w:vMerge w:val="continue"/>
                  <w:shd w:val="clear" w:color="auto" w:fill="auto"/>
                  <w:noWrap/>
                  <w:vAlign w:val="center"/>
                </w:tcPr>
                <w:p w14:paraId="579097E7">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sz w:val="18"/>
                      <w:szCs w:val="18"/>
                      <w:highlight w:val="none"/>
                      <w14:textFill>
                        <w14:solidFill>
                          <w14:schemeClr w14:val="tx1"/>
                        </w14:solidFill>
                      </w14:textFill>
                    </w:rPr>
                  </w:pPr>
                </w:p>
              </w:tc>
            </w:tr>
            <w:tr w14:paraId="1E318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3" w:type="pct"/>
                  <w:vMerge w:val="restart"/>
                  <w:shd w:val="clear" w:color="auto" w:fill="auto"/>
                  <w:noWrap/>
                  <w:vAlign w:val="center"/>
                </w:tcPr>
                <w:p w14:paraId="57F00373">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生产</w:t>
                  </w:r>
                </w:p>
                <w:p w14:paraId="1DF4397F">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用水</w:t>
                  </w:r>
                </w:p>
              </w:tc>
              <w:tc>
                <w:tcPr>
                  <w:tcW w:w="696" w:type="pct"/>
                  <w:shd w:val="clear" w:color="auto" w:fill="auto"/>
                  <w:noWrap/>
                  <w:vAlign w:val="center"/>
                </w:tcPr>
                <w:p w14:paraId="127AC6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0"/>
                      <w:kern w:val="0"/>
                      <w:sz w:val="18"/>
                      <w:szCs w:val="18"/>
                      <w:highlight w:val="none"/>
                      <w:u w:val="none"/>
                      <w:lang w:val="en-US" w:eastAsia="zh-CN" w:bidi="ar"/>
                      <w14:textFill>
                        <w14:solidFill>
                          <w14:schemeClr w14:val="tx1"/>
                        </w14:solidFill>
                      </w14:textFill>
                    </w:rPr>
                    <w:t>软水制备</w:t>
                  </w:r>
                </w:p>
                <w:p w14:paraId="46A4B02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0"/>
                      <w:kern w:val="0"/>
                      <w:sz w:val="18"/>
                      <w:szCs w:val="18"/>
                      <w:highlight w:val="none"/>
                      <w:u w:val="none"/>
                      <w:lang w:val="en-US" w:eastAsia="zh-CN" w:bidi="ar"/>
                      <w14:textFill>
                        <w14:solidFill>
                          <w14:schemeClr w14:val="tx1"/>
                        </w14:solidFill>
                      </w14:textFill>
                    </w:rPr>
                    <w:t>用水</w:t>
                  </w:r>
                </w:p>
              </w:tc>
              <w:tc>
                <w:tcPr>
                  <w:tcW w:w="759" w:type="dxa"/>
                  <w:shd w:val="clear" w:color="auto" w:fill="auto"/>
                  <w:noWrap/>
                  <w:vAlign w:val="center"/>
                </w:tcPr>
                <w:p w14:paraId="3446123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42.00 </w:t>
                  </w:r>
                </w:p>
              </w:tc>
              <w:tc>
                <w:tcPr>
                  <w:tcW w:w="721" w:type="dxa"/>
                  <w:shd w:val="clear" w:color="auto" w:fill="auto"/>
                  <w:noWrap/>
                  <w:vAlign w:val="center"/>
                </w:tcPr>
                <w:p w14:paraId="2338E6B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0 </w:t>
                  </w:r>
                </w:p>
              </w:tc>
              <w:tc>
                <w:tcPr>
                  <w:tcW w:w="1170" w:type="dxa"/>
                  <w:shd w:val="clear" w:color="auto" w:fill="auto"/>
                  <w:noWrap/>
                  <w:vAlign w:val="center"/>
                </w:tcPr>
                <w:p w14:paraId="180D37D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0.73 </w:t>
                  </w:r>
                </w:p>
              </w:tc>
              <w:tc>
                <w:tcPr>
                  <w:tcW w:w="905" w:type="dxa"/>
                  <w:shd w:val="clear" w:color="auto" w:fill="auto"/>
                  <w:noWrap/>
                  <w:vAlign w:val="center"/>
                </w:tcPr>
                <w:p w14:paraId="426070A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37.44 </w:t>
                  </w:r>
                </w:p>
              </w:tc>
              <w:tc>
                <w:tcPr>
                  <w:tcW w:w="1047" w:type="dxa"/>
                  <w:shd w:val="clear" w:color="auto" w:fill="auto"/>
                  <w:noWrap/>
                  <w:vAlign w:val="center"/>
                </w:tcPr>
                <w:p w14:paraId="44AF51A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3.83 </w:t>
                  </w:r>
                </w:p>
              </w:tc>
              <w:tc>
                <w:tcPr>
                  <w:tcW w:w="998" w:type="pct"/>
                  <w:vMerge w:val="restart"/>
                  <w:shd w:val="clear" w:color="auto" w:fill="auto"/>
                  <w:noWrap/>
                  <w:vAlign w:val="center"/>
                </w:tcPr>
                <w:p w14:paraId="715DAAAB">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default" w:eastAsia="宋体"/>
                      <w:bCs/>
                      <w:color w:val="000000" w:themeColor="text1"/>
                      <w:spacing w:val="0"/>
                      <w:kern w:val="0"/>
                      <w:sz w:val="18"/>
                      <w:szCs w:val="18"/>
                      <w:highlight w:val="none"/>
                      <w:lang w:val="en-US" w:eastAsia="zh-CN" w:bidi="ar"/>
                      <w14:textFill>
                        <w14:solidFill>
                          <w14:schemeClr w14:val="tx1"/>
                        </w14:solidFill>
                      </w14:textFill>
                    </w:rPr>
                  </w:pPr>
                  <w:r>
                    <w:rPr>
                      <w:rFonts w:hint="eastAsia"/>
                      <w:bCs/>
                      <w:color w:val="000000" w:themeColor="text1"/>
                      <w:spacing w:val="0"/>
                      <w:kern w:val="0"/>
                      <w:sz w:val="18"/>
                      <w:szCs w:val="18"/>
                      <w:highlight w:val="none"/>
                      <w:lang w:val="en-US" w:eastAsia="zh-CN" w:bidi="ar"/>
                      <w14:textFill>
                        <w14:solidFill>
                          <w14:schemeClr w14:val="tx1"/>
                        </w14:solidFill>
                      </w14:textFill>
                    </w:rPr>
                    <w:t>罐车外运处置</w:t>
                  </w:r>
                </w:p>
              </w:tc>
            </w:tr>
            <w:tr w14:paraId="5B1821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3" w:type="pct"/>
                  <w:vMerge w:val="continue"/>
                  <w:shd w:val="clear" w:color="auto" w:fill="auto"/>
                  <w:noWrap/>
                  <w:vAlign w:val="center"/>
                </w:tcPr>
                <w:p w14:paraId="2F268692">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color w:val="000000" w:themeColor="text1"/>
                      <w:spacing w:val="0"/>
                      <w:sz w:val="18"/>
                      <w:szCs w:val="18"/>
                      <w:highlight w:val="none"/>
                      <w14:textFill>
                        <w14:solidFill>
                          <w14:schemeClr w14:val="tx1"/>
                        </w14:solidFill>
                      </w14:textFill>
                    </w:rPr>
                  </w:pPr>
                </w:p>
              </w:tc>
              <w:tc>
                <w:tcPr>
                  <w:tcW w:w="696" w:type="pct"/>
                  <w:shd w:val="clear" w:color="auto" w:fill="auto"/>
                  <w:noWrap/>
                  <w:vAlign w:val="center"/>
                </w:tcPr>
                <w:p w14:paraId="49281FB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0"/>
                      <w:kern w:val="0"/>
                      <w:sz w:val="18"/>
                      <w:szCs w:val="18"/>
                      <w:highlight w:val="none"/>
                      <w:u w:val="none"/>
                      <w:lang w:val="en-US" w:eastAsia="zh-CN" w:bidi="ar"/>
                      <w14:textFill>
                        <w14:solidFill>
                          <w14:schemeClr w14:val="tx1"/>
                        </w14:solidFill>
                      </w14:textFill>
                    </w:rPr>
                    <w:t>锅炉用水</w:t>
                  </w:r>
                </w:p>
              </w:tc>
              <w:tc>
                <w:tcPr>
                  <w:tcW w:w="759" w:type="dxa"/>
                  <w:shd w:val="clear" w:color="auto" w:fill="auto"/>
                  <w:noWrap/>
                  <w:vAlign w:val="center"/>
                </w:tcPr>
                <w:p w14:paraId="3D1277B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0 </w:t>
                  </w:r>
                </w:p>
              </w:tc>
              <w:tc>
                <w:tcPr>
                  <w:tcW w:w="721" w:type="dxa"/>
                  <w:shd w:val="clear" w:color="auto" w:fill="auto"/>
                  <w:noWrap/>
                  <w:vAlign w:val="center"/>
                </w:tcPr>
                <w:p w14:paraId="5DBA7F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37.44 </w:t>
                  </w:r>
                </w:p>
              </w:tc>
              <w:tc>
                <w:tcPr>
                  <w:tcW w:w="1170" w:type="dxa"/>
                  <w:shd w:val="clear" w:color="auto" w:fill="auto"/>
                  <w:noWrap/>
                  <w:vAlign w:val="center"/>
                </w:tcPr>
                <w:p w14:paraId="208E3F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1.44 </w:t>
                  </w:r>
                </w:p>
              </w:tc>
              <w:tc>
                <w:tcPr>
                  <w:tcW w:w="905" w:type="dxa"/>
                  <w:shd w:val="clear" w:color="auto" w:fill="auto"/>
                  <w:noWrap/>
                  <w:vAlign w:val="center"/>
                </w:tcPr>
                <w:p w14:paraId="7805F1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33.60 </w:t>
                  </w:r>
                </w:p>
              </w:tc>
              <w:tc>
                <w:tcPr>
                  <w:tcW w:w="1047" w:type="dxa"/>
                  <w:shd w:val="clear" w:color="auto" w:fill="auto"/>
                  <w:noWrap/>
                  <w:vAlign w:val="center"/>
                </w:tcPr>
                <w:p w14:paraId="4665C44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2.40 </w:t>
                  </w:r>
                </w:p>
              </w:tc>
              <w:tc>
                <w:tcPr>
                  <w:tcW w:w="998" w:type="pct"/>
                  <w:vMerge w:val="continue"/>
                  <w:shd w:val="clear" w:color="auto" w:fill="auto"/>
                  <w:noWrap/>
                  <w:vAlign w:val="center"/>
                </w:tcPr>
                <w:p w14:paraId="221E2267">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Cs/>
                      <w:color w:val="000000" w:themeColor="text1"/>
                      <w:spacing w:val="0"/>
                      <w:kern w:val="0"/>
                      <w:sz w:val="18"/>
                      <w:szCs w:val="18"/>
                      <w:highlight w:val="none"/>
                      <w:lang w:bidi="ar"/>
                      <w14:textFill>
                        <w14:solidFill>
                          <w14:schemeClr w14:val="tx1"/>
                        </w14:solidFill>
                      </w14:textFill>
                    </w:rPr>
                  </w:pPr>
                </w:p>
              </w:tc>
            </w:tr>
            <w:tr w14:paraId="346456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pct"/>
                  <w:gridSpan w:val="2"/>
                  <w:shd w:val="clear" w:color="auto" w:fill="auto"/>
                  <w:noWrap/>
                  <w:vAlign w:val="center"/>
                </w:tcPr>
                <w:p w14:paraId="487B3FE6">
                  <w:pPr>
                    <w:keepNext w:val="0"/>
                    <w:keepLines w:val="0"/>
                    <w:pageBreakBefore w:val="0"/>
                    <w:widowControl/>
                    <w:kinsoku/>
                    <w:wordWrap/>
                    <w:overflowPunct/>
                    <w:topLinePunct w:val="0"/>
                    <w:autoSpaceDE/>
                    <w:autoSpaceDN/>
                    <w:bidi w:val="0"/>
                    <w:adjustRightInd/>
                    <w:snapToGrid w:val="0"/>
                    <w:spacing w:line="240" w:lineRule="exact"/>
                    <w:jc w:val="center"/>
                    <w:rPr>
                      <w:rFonts w:hint="default" w:eastAsia="宋体"/>
                      <w:color w:val="000000" w:themeColor="text1"/>
                      <w:spacing w:val="0"/>
                      <w:sz w:val="18"/>
                      <w:szCs w:val="18"/>
                      <w:highlight w:val="none"/>
                      <w:lang w:val="en-US" w:eastAsia="zh-CN"/>
                      <w14:textFill>
                        <w14:solidFill>
                          <w14:schemeClr w14:val="tx1"/>
                        </w14:solidFill>
                      </w14:textFill>
                    </w:rPr>
                  </w:pPr>
                  <w:r>
                    <w:rPr>
                      <w:rFonts w:hint="eastAsia"/>
                      <w:color w:val="000000" w:themeColor="text1"/>
                      <w:spacing w:val="0"/>
                      <w:sz w:val="18"/>
                      <w:szCs w:val="18"/>
                      <w:highlight w:val="none"/>
                      <w:lang w:val="en-US" w:eastAsia="zh-CN"/>
                      <w14:textFill>
                        <w14:solidFill>
                          <w14:schemeClr w14:val="tx1"/>
                        </w14:solidFill>
                      </w14:textFill>
                    </w:rPr>
                    <w:t>绿化用水</w:t>
                  </w:r>
                </w:p>
              </w:tc>
              <w:tc>
                <w:tcPr>
                  <w:tcW w:w="759" w:type="dxa"/>
                  <w:shd w:val="clear" w:color="auto" w:fill="auto"/>
                  <w:noWrap/>
                  <w:vAlign w:val="center"/>
                </w:tcPr>
                <w:p w14:paraId="14E1A3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0.83 </w:t>
                  </w:r>
                </w:p>
              </w:tc>
              <w:tc>
                <w:tcPr>
                  <w:tcW w:w="721" w:type="dxa"/>
                  <w:shd w:val="clear" w:color="auto" w:fill="auto"/>
                  <w:noWrap/>
                  <w:vAlign w:val="center"/>
                </w:tcPr>
                <w:p w14:paraId="51D858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0 </w:t>
                  </w:r>
                </w:p>
              </w:tc>
              <w:tc>
                <w:tcPr>
                  <w:tcW w:w="1170" w:type="dxa"/>
                  <w:shd w:val="clear" w:color="auto" w:fill="auto"/>
                  <w:noWrap/>
                  <w:vAlign w:val="center"/>
                </w:tcPr>
                <w:p w14:paraId="36B98E2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0 </w:t>
                  </w:r>
                </w:p>
              </w:tc>
              <w:tc>
                <w:tcPr>
                  <w:tcW w:w="905" w:type="dxa"/>
                  <w:shd w:val="clear" w:color="auto" w:fill="auto"/>
                  <w:noWrap/>
                  <w:vAlign w:val="center"/>
                </w:tcPr>
                <w:p w14:paraId="0D27FC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0.83 </w:t>
                  </w:r>
                </w:p>
              </w:tc>
              <w:tc>
                <w:tcPr>
                  <w:tcW w:w="1047" w:type="dxa"/>
                  <w:shd w:val="clear" w:color="auto" w:fill="auto"/>
                  <w:noWrap/>
                  <w:vAlign w:val="center"/>
                </w:tcPr>
                <w:p w14:paraId="1025627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0 </w:t>
                  </w:r>
                </w:p>
              </w:tc>
              <w:tc>
                <w:tcPr>
                  <w:tcW w:w="998" w:type="pct"/>
                  <w:shd w:val="clear" w:color="auto" w:fill="auto"/>
                  <w:noWrap/>
                  <w:vAlign w:val="center"/>
                </w:tcPr>
                <w:p w14:paraId="43C572A4">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hint="default"/>
                      <w:color w:val="000000" w:themeColor="text1"/>
                      <w:spacing w:val="0"/>
                      <w:sz w:val="18"/>
                      <w:szCs w:val="18"/>
                      <w:highlight w:val="none"/>
                      <w:lang w:val="en-US" w:eastAsia="zh-CN"/>
                      <w14:textFill>
                        <w14:solidFill>
                          <w14:schemeClr w14:val="tx1"/>
                        </w14:solidFill>
                      </w14:textFill>
                    </w:rPr>
                  </w:pPr>
                  <w:r>
                    <w:rPr>
                      <w:rFonts w:hint="eastAsia"/>
                      <w:color w:val="000000" w:themeColor="text1"/>
                      <w:spacing w:val="0"/>
                      <w:sz w:val="18"/>
                      <w:szCs w:val="18"/>
                      <w:highlight w:val="none"/>
                      <w:lang w:val="en-US" w:eastAsia="zh-CN"/>
                      <w14:textFill>
                        <w14:solidFill>
                          <w14:schemeClr w14:val="tx1"/>
                        </w14:solidFill>
                      </w14:textFill>
                    </w:rPr>
                    <w:t>绿化损失</w:t>
                  </w:r>
                </w:p>
              </w:tc>
            </w:tr>
            <w:tr w14:paraId="4C02E0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pct"/>
                  <w:gridSpan w:val="2"/>
                  <w:vMerge w:val="restart"/>
                  <w:shd w:val="clear" w:color="auto" w:fill="auto"/>
                  <w:noWrap/>
                  <w:vAlign w:val="center"/>
                </w:tcPr>
                <w:p w14:paraId="4D392CA5">
                  <w:pPr>
                    <w:keepNext w:val="0"/>
                    <w:keepLines w:val="0"/>
                    <w:pageBreakBefore w:val="0"/>
                    <w:widowControl/>
                    <w:kinsoku/>
                    <w:wordWrap/>
                    <w:overflowPunct/>
                    <w:topLinePunct w:val="0"/>
                    <w:autoSpaceDE/>
                    <w:autoSpaceDN/>
                    <w:bidi w:val="0"/>
                    <w:adjustRightInd/>
                    <w:snapToGrid w:val="0"/>
                    <w:spacing w:line="240" w:lineRule="exact"/>
                    <w:jc w:val="center"/>
                    <w:rPr>
                      <w:b/>
                      <w:bCs/>
                      <w:color w:val="000000" w:themeColor="text1"/>
                      <w:spacing w:val="0"/>
                      <w:sz w:val="18"/>
                      <w:szCs w:val="18"/>
                      <w:highlight w:val="none"/>
                      <w14:textFill>
                        <w14:solidFill>
                          <w14:schemeClr w14:val="tx1"/>
                        </w14:solidFill>
                      </w14:textFill>
                    </w:rPr>
                  </w:pPr>
                  <w:r>
                    <w:rPr>
                      <w:b/>
                      <w:bCs/>
                      <w:color w:val="000000" w:themeColor="text1"/>
                      <w:spacing w:val="0"/>
                      <w:sz w:val="18"/>
                      <w:szCs w:val="18"/>
                      <w:highlight w:val="none"/>
                      <w14:textFill>
                        <w14:solidFill>
                          <w14:schemeClr w14:val="tx1"/>
                        </w14:solidFill>
                      </w14:textFill>
                    </w:rPr>
                    <w:t>合计</w:t>
                  </w:r>
                </w:p>
              </w:tc>
              <w:tc>
                <w:tcPr>
                  <w:tcW w:w="759" w:type="dxa"/>
                  <w:shd w:val="clear" w:color="auto" w:fill="auto"/>
                  <w:noWrap/>
                  <w:vAlign w:val="center"/>
                </w:tcPr>
                <w:p w14:paraId="0065633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42.83 </w:t>
                  </w:r>
                </w:p>
              </w:tc>
              <w:tc>
                <w:tcPr>
                  <w:tcW w:w="721" w:type="dxa"/>
                  <w:shd w:val="clear" w:color="auto" w:fill="auto"/>
                  <w:noWrap/>
                  <w:vAlign w:val="center"/>
                </w:tcPr>
                <w:p w14:paraId="554D6F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37.44 </w:t>
                  </w:r>
                </w:p>
              </w:tc>
              <w:tc>
                <w:tcPr>
                  <w:tcW w:w="1170" w:type="dxa"/>
                  <w:shd w:val="clear" w:color="auto" w:fill="auto"/>
                  <w:noWrap/>
                  <w:vAlign w:val="center"/>
                </w:tcPr>
                <w:p w14:paraId="5025AD9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3.00 </w:t>
                  </w:r>
                </w:p>
              </w:tc>
              <w:tc>
                <w:tcPr>
                  <w:tcW w:w="905" w:type="dxa"/>
                  <w:shd w:val="clear" w:color="auto" w:fill="auto"/>
                  <w:noWrap/>
                  <w:vAlign w:val="center"/>
                </w:tcPr>
                <w:p w14:paraId="641F6D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71.04 </w:t>
                  </w:r>
                </w:p>
              </w:tc>
              <w:tc>
                <w:tcPr>
                  <w:tcW w:w="1047" w:type="dxa"/>
                  <w:shd w:val="clear" w:color="auto" w:fill="auto"/>
                  <w:noWrap/>
                  <w:vAlign w:val="center"/>
                </w:tcPr>
                <w:p w14:paraId="23664D9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6.23 </w:t>
                  </w:r>
                </w:p>
              </w:tc>
              <w:tc>
                <w:tcPr>
                  <w:tcW w:w="998" w:type="pct"/>
                  <w:shd w:val="clear" w:color="auto" w:fill="auto"/>
                  <w:noWrap/>
                  <w:vAlign w:val="center"/>
                </w:tcPr>
                <w:p w14:paraId="24DE57C7">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sz w:val="18"/>
                      <w:szCs w:val="18"/>
                      <w:highlight w:val="none"/>
                      <w14:textFill>
                        <w14:solidFill>
                          <w14:schemeClr w14:val="tx1"/>
                        </w14:solidFill>
                      </w14:textFill>
                    </w:rPr>
                  </w:pPr>
                  <w:r>
                    <w:rPr>
                      <w:b/>
                      <w:bCs/>
                      <w:color w:val="000000" w:themeColor="text1"/>
                      <w:spacing w:val="0"/>
                      <w:sz w:val="18"/>
                      <w:szCs w:val="18"/>
                      <w:highlight w:val="none"/>
                      <w14:textFill>
                        <w14:solidFill>
                          <w14:schemeClr w14:val="tx1"/>
                        </w14:solidFill>
                      </w14:textFill>
                    </w:rPr>
                    <w:t>/</w:t>
                  </w:r>
                </w:p>
              </w:tc>
            </w:tr>
            <w:tr w14:paraId="40D243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50" w:type="pct"/>
                  <w:gridSpan w:val="2"/>
                  <w:vMerge w:val="continue"/>
                  <w:shd w:val="clear" w:color="auto" w:fill="auto"/>
                  <w:noWrap/>
                  <w:vAlign w:val="center"/>
                </w:tcPr>
                <w:p w14:paraId="35784593">
                  <w:pPr>
                    <w:keepNext w:val="0"/>
                    <w:keepLines w:val="0"/>
                    <w:pageBreakBefore w:val="0"/>
                    <w:widowControl/>
                    <w:kinsoku/>
                    <w:wordWrap/>
                    <w:overflowPunct/>
                    <w:topLinePunct w:val="0"/>
                    <w:autoSpaceDE/>
                    <w:autoSpaceDN/>
                    <w:bidi w:val="0"/>
                    <w:adjustRightInd/>
                    <w:snapToGrid w:val="0"/>
                    <w:spacing w:line="240" w:lineRule="exact"/>
                    <w:jc w:val="center"/>
                    <w:rPr>
                      <w:b/>
                      <w:bCs/>
                      <w:color w:val="000000" w:themeColor="text1"/>
                      <w:spacing w:val="0"/>
                      <w:sz w:val="18"/>
                      <w:szCs w:val="18"/>
                      <w:highlight w:val="none"/>
                      <w14:textFill>
                        <w14:solidFill>
                          <w14:schemeClr w14:val="tx1"/>
                        </w14:solidFill>
                      </w14:textFill>
                    </w:rPr>
                  </w:pPr>
                </w:p>
              </w:tc>
              <w:tc>
                <w:tcPr>
                  <w:tcW w:w="1480" w:type="dxa"/>
                  <w:gridSpan w:val="2"/>
                  <w:shd w:val="clear" w:color="auto" w:fill="auto"/>
                  <w:noWrap/>
                  <w:vAlign w:val="center"/>
                </w:tcPr>
                <w:p w14:paraId="59CEDC8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80.27 </w:t>
                  </w:r>
                </w:p>
              </w:tc>
              <w:tc>
                <w:tcPr>
                  <w:tcW w:w="3122" w:type="dxa"/>
                  <w:gridSpan w:val="3"/>
                  <w:shd w:val="clear" w:color="auto" w:fill="auto"/>
                  <w:noWrap/>
                  <w:vAlign w:val="center"/>
                </w:tcPr>
                <w:p w14:paraId="6900347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default" w:cs="Times New Roman"/>
                      <w:i w:val="0"/>
                      <w:iCs w:val="0"/>
                      <w:color w:val="000000" w:themeColor="text1"/>
                      <w:spacing w:val="0"/>
                      <w:kern w:val="0"/>
                      <w:sz w:val="18"/>
                      <w:szCs w:val="18"/>
                      <w:highlight w:val="none"/>
                      <w:u w:val="none"/>
                      <w:lang w:val="en-US" w:eastAsia="zh-CN" w:bidi="ar"/>
                      <w14:textFill>
                        <w14:solidFill>
                          <w14:schemeClr w14:val="tx1"/>
                        </w14:solidFill>
                      </w14:textFill>
                    </w:rPr>
                    <w:t xml:space="preserve">80.27 </w:t>
                  </w:r>
                </w:p>
              </w:tc>
              <w:tc>
                <w:tcPr>
                  <w:tcW w:w="998" w:type="pct"/>
                  <w:shd w:val="clear" w:color="auto" w:fill="auto"/>
                  <w:noWrap/>
                  <w:vAlign w:val="center"/>
                </w:tcPr>
                <w:p w14:paraId="7F50DB26">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b/>
                      <w:bCs/>
                      <w:color w:val="000000" w:themeColor="text1"/>
                      <w:spacing w:val="0"/>
                      <w:sz w:val="18"/>
                      <w:szCs w:val="18"/>
                      <w:highlight w:val="none"/>
                      <w14:textFill>
                        <w14:solidFill>
                          <w14:schemeClr w14:val="tx1"/>
                        </w14:solidFill>
                      </w14:textFill>
                    </w:rPr>
                  </w:pPr>
                  <w:r>
                    <w:rPr>
                      <w:b/>
                      <w:bCs/>
                      <w:color w:val="000000" w:themeColor="text1"/>
                      <w:spacing w:val="0"/>
                      <w:sz w:val="18"/>
                      <w:szCs w:val="18"/>
                      <w:highlight w:val="none"/>
                      <w14:textFill>
                        <w14:solidFill>
                          <w14:schemeClr w14:val="tx1"/>
                        </w14:solidFill>
                      </w14:textFill>
                    </w:rPr>
                    <w:t>/</w:t>
                  </w:r>
                </w:p>
              </w:tc>
            </w:tr>
          </w:tbl>
          <w:p w14:paraId="4394E3C0">
            <w:pPr>
              <w:rPr>
                <w:color w:val="000000" w:themeColor="text1"/>
                <w:highlight w:val="none"/>
                <w14:textFill>
                  <w14:solidFill>
                    <w14:schemeClr w14:val="tx1"/>
                  </w14:solidFill>
                </w14:textFill>
              </w:rPr>
            </w:pPr>
          </w:p>
          <w:p w14:paraId="4114B2E9">
            <w:pPr>
              <w:keepNext w:val="0"/>
              <w:keepLines w:val="0"/>
              <w:pageBreakBefore w:val="0"/>
              <w:widowControl w:val="0"/>
              <w:kinsoku/>
              <w:wordWrap/>
              <w:overflowPunct/>
              <w:topLinePunct w:val="0"/>
              <w:autoSpaceDE/>
              <w:autoSpaceDN/>
              <w:bidi w:val="0"/>
              <w:adjustRightInd/>
              <w:snapToGrid w:val="0"/>
              <w:spacing w:line="240" w:lineRule="auto"/>
              <w:ind w:left="2100" w:leftChars="200" w:hanging="1680" w:hangingChars="800"/>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object>
                <v:shape id="_x0000_i1025" o:spt="75" type="#_x0000_t75" style="height:172.3pt;width:290.45pt;" o:ole="t" filled="f" o:preferrelative="t" stroked="t" coordsize="21600,21600">
                  <v:path/>
                  <v:fill on="f" focussize="0,0"/>
                  <v:stroke color="#000000" joinstyle="miter"/>
                  <v:imagedata r:id="rId9" o:title=""/>
                  <o:lock v:ext="edit" aspectratio="f"/>
                  <w10:wrap type="none"/>
                  <w10:anchorlock/>
                </v:shape>
                <o:OLEObject Type="Embed" ProgID="Visio.Drawing.11" ShapeID="_x0000_i1025" DrawAspect="Content" ObjectID="_1468075725" r:id="rId8">
                  <o:LockedField>false</o:LockedField>
                </o:OLEObject>
              </w:object>
            </w:r>
          </w:p>
          <w:p w14:paraId="44C1D38C">
            <w:pPr>
              <w:keepNext w:val="0"/>
              <w:keepLines w:val="0"/>
              <w:pageBreakBefore w:val="0"/>
              <w:widowControl w:val="0"/>
              <w:kinsoku/>
              <w:wordWrap/>
              <w:overflowPunct/>
              <w:topLinePunct w:val="0"/>
              <w:autoSpaceDE/>
              <w:autoSpaceDN/>
              <w:bidi w:val="0"/>
              <w:adjustRightInd/>
              <w:snapToGrid/>
              <w:spacing w:line="360" w:lineRule="auto"/>
              <w:ind w:left="2404" w:leftChars="1030" w:hanging="241" w:hangingChars="100"/>
              <w:textAlignment w:val="auto"/>
              <w:rPr>
                <w:b/>
                <w:bCs/>
                <w:color w:val="000000" w:themeColor="text1"/>
                <w:szCs w:val="21"/>
                <w:highlight w:val="none"/>
                <w14:textFill>
                  <w14:solidFill>
                    <w14:schemeClr w14:val="tx1"/>
                  </w14:solidFill>
                </w14:textFill>
              </w:rPr>
            </w:pPr>
            <w:r>
              <w:rPr>
                <w:b/>
                <w:bCs/>
                <w:color w:val="000000" w:themeColor="text1"/>
                <w:sz w:val="24"/>
                <w:szCs w:val="32"/>
                <w:highlight w:val="none"/>
                <w14:textFill>
                  <w14:solidFill>
                    <w14:schemeClr w14:val="tx1"/>
                  </w14:solidFill>
                </w14:textFill>
              </w:rPr>
              <w:t>图2</w:t>
            </w:r>
            <w:r>
              <w:rPr>
                <w:rFonts w:hint="eastAsia"/>
                <w:b/>
                <w:bCs/>
                <w:color w:val="000000" w:themeColor="text1"/>
                <w:sz w:val="24"/>
                <w:szCs w:val="32"/>
                <w:highlight w:val="none"/>
                <w14:textFill>
                  <w14:solidFill>
                    <w14:schemeClr w14:val="tx1"/>
                  </w14:solidFill>
                </w14:textFill>
              </w:rPr>
              <w:t>-2</w:t>
            </w:r>
            <w:r>
              <w:rPr>
                <w:b/>
                <w:bCs/>
                <w:color w:val="000000" w:themeColor="text1"/>
                <w:sz w:val="24"/>
                <w:szCs w:val="32"/>
                <w:highlight w:val="none"/>
                <w14:textFill>
                  <w14:solidFill>
                    <w14:schemeClr w14:val="tx1"/>
                  </w14:solidFill>
                </w14:textFill>
              </w:rPr>
              <w:t xml:space="preserve">  水</w:t>
            </w:r>
            <w:r>
              <w:rPr>
                <w:rFonts w:hint="eastAsia"/>
                <w:b/>
                <w:bCs/>
                <w:color w:val="000000" w:themeColor="text1"/>
                <w:sz w:val="24"/>
                <w:szCs w:val="32"/>
                <w:highlight w:val="none"/>
                <w14:textFill>
                  <w14:solidFill>
                    <w14:schemeClr w14:val="tx1"/>
                  </w14:solidFill>
                </w14:textFill>
              </w:rPr>
              <w:t>量平衡</w:t>
            </w:r>
            <w:r>
              <w:rPr>
                <w:b/>
                <w:bCs/>
                <w:color w:val="000000" w:themeColor="text1"/>
                <w:sz w:val="24"/>
                <w:szCs w:val="32"/>
                <w:highlight w:val="none"/>
                <w14:textFill>
                  <w14:solidFill>
                    <w14:schemeClr w14:val="tx1"/>
                  </w14:solidFill>
                </w14:textFill>
              </w:rPr>
              <w:t>图（单位：m</w:t>
            </w:r>
            <w:r>
              <w:rPr>
                <w:b/>
                <w:bCs/>
                <w:color w:val="000000" w:themeColor="text1"/>
                <w:sz w:val="24"/>
                <w:szCs w:val="32"/>
                <w:highlight w:val="none"/>
                <w:vertAlign w:val="superscript"/>
                <w14:textFill>
                  <w14:solidFill>
                    <w14:schemeClr w14:val="tx1"/>
                  </w14:solidFill>
                </w14:textFill>
              </w:rPr>
              <w:t>3</w:t>
            </w:r>
            <w:r>
              <w:rPr>
                <w:b/>
                <w:bCs/>
                <w:color w:val="000000" w:themeColor="text1"/>
                <w:sz w:val="24"/>
                <w:szCs w:val="32"/>
                <w:highlight w:val="none"/>
                <w14:textFill>
                  <w14:solidFill>
                    <w14:schemeClr w14:val="tx1"/>
                  </w14:solidFill>
                </w14:textFill>
              </w:rPr>
              <w:t>/</w:t>
            </w:r>
            <w:r>
              <w:rPr>
                <w:rFonts w:hint="eastAsia"/>
                <w:b/>
                <w:bCs/>
                <w:color w:val="000000" w:themeColor="text1"/>
                <w:sz w:val="24"/>
                <w:szCs w:val="32"/>
                <w:highlight w:val="none"/>
                <w:lang w:val="en-US" w:eastAsia="zh-CN"/>
                <w14:textFill>
                  <w14:solidFill>
                    <w14:schemeClr w14:val="tx1"/>
                  </w14:solidFill>
                </w14:textFill>
              </w:rPr>
              <w:t>d</w:t>
            </w:r>
            <w:r>
              <w:rPr>
                <w:b/>
                <w:bCs/>
                <w:color w:val="000000" w:themeColor="text1"/>
                <w:sz w:val="24"/>
                <w:szCs w:val="32"/>
                <w:highlight w:val="none"/>
                <w14:textFill>
                  <w14:solidFill>
                    <w14:schemeClr w14:val="tx1"/>
                  </w14:solidFill>
                </w14:textFill>
              </w:rPr>
              <w:t>）</w:t>
            </w:r>
          </w:p>
          <w:p w14:paraId="62AB176C">
            <w:pPr>
              <w:pStyle w:val="32"/>
              <w:adjustRightInd w:val="0"/>
              <w:spacing w:line="360" w:lineRule="auto"/>
              <w:ind w:firstLine="482"/>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(3)</w:t>
            </w:r>
            <w:r>
              <w:rPr>
                <w:b/>
                <w:bCs/>
                <w:color w:val="000000" w:themeColor="text1"/>
                <w:highlight w:val="none"/>
                <w14:textFill>
                  <w14:solidFill>
                    <w14:schemeClr w14:val="tx1"/>
                  </w14:solidFill>
                </w14:textFill>
              </w:rPr>
              <w:t>供电</w:t>
            </w:r>
          </w:p>
          <w:p w14:paraId="6963336F">
            <w:pPr>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w:t>
            </w:r>
            <w:r>
              <w:rPr>
                <w:rFonts w:hint="eastAsia"/>
                <w:color w:val="000000" w:themeColor="text1"/>
                <w:sz w:val="24"/>
                <w:highlight w:val="none"/>
                <w14:textFill>
                  <w14:solidFill>
                    <w14:schemeClr w14:val="tx1"/>
                  </w14:solidFill>
                </w14:textFill>
              </w:rPr>
              <w:t>所需用电量为</w:t>
            </w:r>
            <w:r>
              <w:rPr>
                <w:rFonts w:hint="eastAsia"/>
                <w:color w:val="000000" w:themeColor="text1"/>
                <w:sz w:val="24"/>
                <w:highlight w:val="none"/>
                <w:lang w:val="en-US" w:eastAsia="zh-CN"/>
                <w14:textFill>
                  <w14:solidFill>
                    <w14:schemeClr w14:val="tx1"/>
                  </w14:solidFill>
                </w14:textFill>
              </w:rPr>
              <w:t>12.48</w:t>
            </w:r>
            <w:r>
              <w:rPr>
                <w:rFonts w:hint="eastAsia"/>
                <w:bCs/>
                <w:color w:val="000000" w:themeColor="text1"/>
                <w:sz w:val="24"/>
                <w:highlight w:val="none"/>
                <w14:textFill>
                  <w14:solidFill>
                    <w14:schemeClr w14:val="tx1"/>
                  </w14:solidFill>
                </w14:textFill>
              </w:rPr>
              <w:t>万</w:t>
            </w:r>
            <w:r>
              <w:rPr>
                <w:rStyle w:val="28"/>
                <w:b w:val="0"/>
                <w:bCs/>
                <w:color w:val="000000" w:themeColor="text1"/>
                <w:sz w:val="24"/>
                <w:highlight w:val="none"/>
                <w:shd w:val="clear" w:color="auto" w:fill="FFFFFF"/>
                <w14:textFill>
                  <w14:solidFill>
                    <w14:schemeClr w14:val="tx1"/>
                  </w14:solidFill>
                </w14:textFill>
              </w:rPr>
              <w:t>kW·h</w:t>
            </w:r>
            <w:r>
              <w:rPr>
                <w:rStyle w:val="28"/>
                <w:rFonts w:hint="eastAsia"/>
                <w:b w:val="0"/>
                <w:bCs/>
                <w:color w:val="000000" w:themeColor="text1"/>
                <w:sz w:val="24"/>
                <w:highlight w:val="none"/>
                <w:shd w:val="clear" w:color="auto" w:fill="FFFFFF"/>
                <w14:textFill>
                  <w14:solidFill>
                    <w14:schemeClr w14:val="tx1"/>
                  </w14:solidFill>
                </w14:textFill>
              </w:rPr>
              <w:t>/a</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依托机场现有供电系统</w:t>
            </w:r>
            <w:r>
              <w:rPr>
                <w:color w:val="000000" w:themeColor="text1"/>
                <w:sz w:val="24"/>
                <w:highlight w:val="none"/>
                <w14:textFill>
                  <w14:solidFill>
                    <w14:schemeClr w14:val="tx1"/>
                  </w14:solidFill>
                </w14:textFill>
              </w:rPr>
              <w:t>。</w:t>
            </w:r>
          </w:p>
          <w:p w14:paraId="65F9844C">
            <w:pPr>
              <w:pStyle w:val="32"/>
              <w:adjustRightInd w:val="0"/>
              <w:spacing w:line="360" w:lineRule="auto"/>
              <w:ind w:firstLine="482"/>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消防</w:t>
            </w:r>
          </w:p>
          <w:p w14:paraId="4DDAB3C4">
            <w:pPr>
              <w:adjustRightInd w:val="0"/>
              <w:spacing w:line="360" w:lineRule="auto"/>
              <w:ind w:firstLine="480" w:firstLineChars="200"/>
              <w:rPr>
                <w:rFonts w:hint="default"/>
                <w:color w:val="000000" w:themeColor="text1"/>
                <w:sz w:val="24"/>
                <w:highlight w:val="none"/>
                <w:lang w:val="en-US"/>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机场消防等级为6级，设置有应急救援中心、车库、救护车等，本项目依托现有消防设施。</w:t>
            </w:r>
          </w:p>
          <w:p w14:paraId="06FBF027">
            <w:pPr>
              <w:autoSpaceDE w:val="0"/>
              <w:autoSpaceDN w:val="0"/>
              <w:adjustRightIn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7 </w:t>
            </w:r>
            <w:r>
              <w:rPr>
                <w:rFonts w:hint="eastAsia" w:ascii="黑体" w:hAnsi="黑体" w:eastAsia="黑体" w:cs="黑体"/>
                <w:b/>
                <w:bCs/>
                <w:color w:val="000000" w:themeColor="text1"/>
                <w:sz w:val="24"/>
                <w:highlight w:val="none"/>
                <w:lang w:val="en-US" w:eastAsia="zh-CN"/>
                <w14:textFill>
                  <w14:solidFill>
                    <w14:schemeClr w14:val="tx1"/>
                  </w14:solidFill>
                </w14:textFill>
              </w:rPr>
              <w:t>燃气接入工程</w:t>
            </w:r>
          </w:p>
          <w:p w14:paraId="610864FD">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为满足本项目新建燃气锅炉供气需求，配套新建2条燃气管道、1座调压箱和1座燃气调压计量橇。</w:t>
            </w:r>
          </w:p>
          <w:p w14:paraId="3D7A23FE">
            <w:pPr>
              <w:numPr>
                <w:ilvl w:val="0"/>
                <w:numId w:val="1"/>
              </w:numPr>
              <w:adjustRightInd w:val="0"/>
              <w:spacing w:line="360" w:lineRule="auto"/>
              <w:ind w:left="-60" w:leftChars="0" w:firstLine="480" w:firstLineChars="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燃气管道</w:t>
            </w:r>
          </w:p>
          <w:p w14:paraId="2E64E331">
            <w:pPr>
              <w:numPr>
                <w:ilvl w:val="0"/>
                <w:numId w:val="1"/>
              </w:numPr>
              <w:adjustRightInd w:val="0"/>
              <w:spacing w:line="360" w:lineRule="auto"/>
              <w:ind w:left="-60" w:leftChars="0" w:firstLine="480" w:firstLineChars="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新建1条长510m中压管道（管径DN200、压力0.4MPa），接入中卫市中压燃气管网，将中压天然气输送至机场热力站调压装置，采用地埋方式敷设。中卫市中压燃气管网已敷设至机场附近，主管径De200，压力为中压(0.4MPa)，管道材质为PE燃气埋地管道，PE100级，经与上游供气企业协商，用气指标满足机场供热燃气使用需求。</w:t>
            </w:r>
          </w:p>
          <w:p w14:paraId="496C7251">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热力站内建设1条长80m低压管道（管径DN800、压力25~30kPa），将中压天然气调至25~30kPa后低压天然气输送至天然气锅炉使用，采用架空方式敷设。</w:t>
            </w:r>
          </w:p>
          <w:p w14:paraId="264ACE6A">
            <w:pPr>
              <w:adjustRightInd w:val="0"/>
              <w:spacing w:line="360" w:lineRule="auto"/>
              <w:ind w:firstLine="480" w:firstLineChars="20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(2)调压箱</w:t>
            </w:r>
          </w:p>
          <w:p w14:paraId="624088DA">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新建1台调压箱，输气能力340Nm³/h，进口温度20℃，进口压力0.4MPa。将0.4MPa中压天然气调压至25~30kPa后接入锅炉燃烧器。</w:t>
            </w:r>
          </w:p>
          <w:p w14:paraId="4D7D92CE">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(3)燃气调压计量橇</w:t>
            </w:r>
          </w:p>
          <w:p w14:paraId="06A3A0EF">
            <w:pPr>
              <w:adjustRightInd w:val="0"/>
              <w:spacing w:line="360" w:lineRule="auto"/>
              <w:ind w:firstLine="480" w:firstLineChars="200"/>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新建1座400Nm</w:t>
            </w:r>
            <w:r>
              <w:rPr>
                <w:rFonts w:hint="eastAsia"/>
                <w:color w:val="000000" w:themeColor="text1"/>
                <w:sz w:val="24"/>
                <w:highlight w:val="none"/>
                <w:vertAlign w:val="superscript"/>
                <w:lang w:val="en-US" w:eastAsia="zh-CN"/>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/h燃气调压计量撬，</w:t>
            </w:r>
            <w:r>
              <w:rPr>
                <w:rFonts w:ascii="Arial" w:hAnsi="Arial" w:eastAsia="宋体" w:cs="Arial"/>
                <w:i w:val="0"/>
                <w:iCs w:val="0"/>
                <w:caps w:val="0"/>
                <w:color w:val="000000" w:themeColor="text1"/>
                <w:spacing w:val="5"/>
                <w:sz w:val="24"/>
                <w:szCs w:val="24"/>
                <w:highlight w:val="none"/>
                <w:shd w:val="clear" w:fill="FFFFFF"/>
                <w14:textFill>
                  <w14:solidFill>
                    <w14:schemeClr w14:val="tx1"/>
                  </w14:solidFill>
                </w14:textFill>
              </w:rPr>
              <w:t>主要包含流量计、压力传感器、温度传感器等计量和监测设备</w:t>
            </w:r>
            <w:r>
              <w:rPr>
                <w:rFonts w:hint="eastAsia"/>
                <w:color w:val="000000" w:themeColor="text1"/>
                <w:sz w:val="24"/>
                <w:highlight w:val="none"/>
                <w:lang w:val="en-US" w:eastAsia="zh-CN"/>
                <w14:textFill>
                  <w14:solidFill>
                    <w14:schemeClr w14:val="tx1"/>
                  </w14:solidFill>
                </w14:textFill>
              </w:rPr>
              <w:t>。采用双路系统，1用1备，</w:t>
            </w:r>
            <w:r>
              <w:rPr>
                <w:rFonts w:ascii="Arial" w:hAnsi="Arial" w:eastAsia="宋体" w:cs="Arial"/>
                <w:i w:val="0"/>
                <w:iCs w:val="0"/>
                <w:caps w:val="0"/>
                <w:color w:val="000000" w:themeColor="text1"/>
                <w:spacing w:val="5"/>
                <w:sz w:val="24"/>
                <w:szCs w:val="24"/>
                <w:highlight w:val="none"/>
                <w:shd w:val="clear" w:fill="FFFFFF"/>
                <w14:textFill>
                  <w14:solidFill>
                    <w14:schemeClr w14:val="tx1"/>
                  </w14:solidFill>
                </w14:textFill>
              </w:rPr>
              <w:t>一路用于正常供气，另一路作为备用。</w:t>
            </w:r>
            <w:r>
              <w:rPr>
                <w:rFonts w:hint="default" w:ascii="Arial" w:hAnsi="Arial" w:eastAsia="宋体" w:cs="Arial"/>
                <w:i w:val="0"/>
                <w:iCs w:val="0"/>
                <w:caps w:val="0"/>
                <w:color w:val="000000" w:themeColor="text1"/>
                <w:spacing w:val="5"/>
                <w:sz w:val="24"/>
                <w:szCs w:val="24"/>
                <w:highlight w:val="none"/>
                <w:shd w:val="clear" w:fill="FFFFFF"/>
                <w14:textFill>
                  <w14:solidFill>
                    <w14:schemeClr w14:val="tx1"/>
                  </w14:solidFill>
                </w14:textFill>
              </w:rPr>
              <w:t>当主用线路出现故障或需要维护时，备用线路可以立即投入使用，确保燃气供应的连续性和安全性，避免因管道故障导致的供气中</w:t>
            </w:r>
            <w:r>
              <w:rPr>
                <w:rFonts w:hint="eastAsia" w:ascii="Arial" w:hAnsi="Arial" w:cs="Arial"/>
                <w:i w:val="0"/>
                <w:iCs w:val="0"/>
                <w:caps w:val="0"/>
                <w:color w:val="000000" w:themeColor="text1"/>
                <w:spacing w:val="5"/>
                <w:sz w:val="24"/>
                <w:szCs w:val="24"/>
                <w:highlight w:val="none"/>
                <w:shd w:val="clear" w:fill="FFFFFF"/>
                <w:lang w:eastAsia="zh-CN"/>
                <w14:textFill>
                  <w14:solidFill>
                    <w14:schemeClr w14:val="tx1"/>
                  </w14:solidFill>
                </w14:textFill>
              </w:rPr>
              <w:t>。</w:t>
            </w:r>
          </w:p>
          <w:p w14:paraId="47AA1BD3">
            <w:pPr>
              <w:autoSpaceDE w:val="0"/>
              <w:autoSpaceDN w:val="0"/>
              <w:adjustRightIn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8</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占地</w:t>
            </w:r>
          </w:p>
          <w:p w14:paraId="0EE96BE7">
            <w:pPr>
              <w:adjustRightInd w:val="0"/>
              <w:spacing w:line="360" w:lineRule="auto"/>
              <w:ind w:firstLine="500" w:firstLineChars="200"/>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本项目</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在</w:t>
            </w: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现有机场内进行改造，不新增永久占地</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。临时占地面积为10176</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m</w:t>
            </w:r>
            <w:r>
              <w:rPr>
                <w:rFonts w:hint="eastAsia" w:ascii="Times New Roman" w:hAnsi="Times New Roman" w:eastAsia="宋体" w:cs="Times New Roman"/>
                <w:i w:val="0"/>
                <w:iCs w:val="0"/>
                <w:caps w:val="0"/>
                <w:color w:val="000000" w:themeColor="text1"/>
                <w:spacing w:val="5"/>
                <w:sz w:val="24"/>
                <w:szCs w:val="24"/>
                <w:highlight w:val="none"/>
                <w:shd w:val="clear" w:fill="FFFFFF"/>
                <w:vertAlign w:val="superscript"/>
                <w:lang w:val="en-US" w:eastAsia="zh-CN"/>
                <w14:textFill>
                  <w14:solidFill>
                    <w14:schemeClr w14:val="tx1"/>
                  </w14:solidFill>
                </w14:textFill>
              </w:rPr>
              <w:t>2</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，其中：更换</w:t>
            </w: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二级供热管网开挖临时占地约</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7176m</w:t>
            </w:r>
            <w:r>
              <w:rPr>
                <w:rFonts w:hint="eastAsia" w:ascii="Times New Roman" w:hAnsi="Times New Roman" w:eastAsia="宋体" w:cs="Times New Roman"/>
                <w:i w:val="0"/>
                <w:iCs w:val="0"/>
                <w:caps w:val="0"/>
                <w:color w:val="000000" w:themeColor="text1"/>
                <w:spacing w:val="5"/>
                <w:sz w:val="24"/>
                <w:szCs w:val="24"/>
                <w:highlight w:val="none"/>
                <w:shd w:val="clear" w:fill="FFFFFF"/>
                <w:vertAlign w:val="superscript"/>
                <w:lang w:val="en-US" w:eastAsia="zh-CN"/>
                <w14:textFill>
                  <w14:solidFill>
                    <w14:schemeClr w14:val="tx1"/>
                  </w14:solidFill>
                </w14:textFill>
              </w:rPr>
              <w:t>2</w:t>
            </w: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（管道长1196m</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、施工宽度6m</w:t>
            </w: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，占地类型为建设用地；热力站内调压装置至机场天然气接口新建1条地埋式天然气管道，</w:t>
            </w: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开挖临时占地约</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3000</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m</w:t>
            </w:r>
            <w:r>
              <w:rPr>
                <w:rFonts w:hint="eastAsia" w:ascii="Times New Roman" w:hAnsi="Times New Roman" w:eastAsia="宋体" w:cs="Times New Roman"/>
                <w:i w:val="0"/>
                <w:iCs w:val="0"/>
                <w:caps w:val="0"/>
                <w:color w:val="000000" w:themeColor="text1"/>
                <w:spacing w:val="5"/>
                <w:sz w:val="24"/>
                <w:szCs w:val="24"/>
                <w:highlight w:val="none"/>
                <w:shd w:val="clear" w:fill="FFFFFF"/>
                <w:vertAlign w:val="superscript"/>
                <w:lang w:val="en-US" w:eastAsia="zh-CN"/>
                <w14:textFill>
                  <w14:solidFill>
                    <w14:schemeClr w14:val="tx1"/>
                  </w14:solidFill>
                </w14:textFill>
              </w:rPr>
              <w:t>2</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管道长</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500m、</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施工宽度6m</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w:t>
            </w: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占地类型为建设用地</w:t>
            </w:r>
            <w:r>
              <w:rPr>
                <w:rFonts w:hint="default"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待</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施工结束后</w:t>
            </w:r>
            <w:r>
              <w:rPr>
                <w:rFonts w:hint="eastAsia"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，临时用地</w:t>
            </w:r>
            <w:r>
              <w:rPr>
                <w:rFonts w:hint="eastAsia" w:ascii="Times New Roman" w:hAnsi="Times New Roman" w:eastAsia="宋体" w:cs="Times New Roman"/>
                <w:i w:val="0"/>
                <w:iCs w:val="0"/>
                <w:caps w:val="0"/>
                <w:color w:val="000000" w:themeColor="text1"/>
                <w:spacing w:val="5"/>
                <w:sz w:val="24"/>
                <w:szCs w:val="24"/>
                <w:highlight w:val="none"/>
                <w:shd w:val="clear" w:fill="FFFFFF"/>
                <w:lang w:val="en-US" w:eastAsia="zh-CN"/>
                <w14:textFill>
                  <w14:solidFill>
                    <w14:schemeClr w14:val="tx1"/>
                  </w14:solidFill>
                </w14:textFill>
              </w:rPr>
              <w:t>全部恢复为水泥地面。</w:t>
            </w:r>
          </w:p>
          <w:p w14:paraId="19291D40">
            <w:pPr>
              <w:autoSpaceDE w:val="0"/>
              <w:autoSpaceDN w:val="0"/>
              <w:adjustRightIn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9</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劳动定员与工作制度</w:t>
            </w:r>
          </w:p>
          <w:p w14:paraId="06A53FD9">
            <w:pPr>
              <w:pStyle w:val="32"/>
              <w:adjustRightInd w:val="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本项目不新增劳动定员，燃气锅炉每天运行12小时</w:t>
            </w:r>
            <w:r>
              <w:rPr>
                <w:color w:val="000000" w:themeColor="text1"/>
                <w:highlight w:val="none"/>
                <w14:textFill>
                  <w14:solidFill>
                    <w14:schemeClr w14:val="tx1"/>
                  </w14:solidFill>
                </w14:textFill>
              </w:rPr>
              <w:t>，年工作</w:t>
            </w:r>
            <w:r>
              <w:rPr>
                <w:rFonts w:hint="eastAsia"/>
                <w:color w:val="000000" w:themeColor="text1"/>
                <w:highlight w:val="none"/>
                <w:lang w:val="en-US" w:eastAsia="zh-CN"/>
                <w14:textFill>
                  <w14:solidFill>
                    <w14:schemeClr w14:val="tx1"/>
                  </w14:solidFill>
                </w14:textFill>
              </w:rPr>
              <w:t>120</w:t>
            </w:r>
            <w:r>
              <w:rPr>
                <w:color w:val="000000" w:themeColor="text1"/>
                <w:highlight w:val="none"/>
                <w14:textFill>
                  <w14:solidFill>
                    <w14:schemeClr w14:val="tx1"/>
                  </w14:solidFill>
                </w14:textFill>
              </w:rPr>
              <w:t>天</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1440</w:t>
            </w:r>
            <w:r>
              <w:rPr>
                <w:color w:val="000000" w:themeColor="text1"/>
                <w:highlight w:val="none"/>
                <w14:textFill>
                  <w14:solidFill>
                    <w14:schemeClr w14:val="tx1"/>
                  </w14:solidFill>
                </w14:textFill>
              </w:rPr>
              <w:t>小时。</w:t>
            </w:r>
          </w:p>
          <w:p w14:paraId="4C2C0955">
            <w:pPr>
              <w:autoSpaceDE w:val="0"/>
              <w:autoSpaceDN w:val="0"/>
              <w:adjustRightIn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10</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平面布置</w:t>
            </w:r>
          </w:p>
          <w:p w14:paraId="39C2AA89">
            <w:pPr>
              <w:adjustRightInd w:val="0"/>
              <w:spacing w:line="360" w:lineRule="auto"/>
              <w:ind w:firstLine="480" w:firstLineChars="200"/>
              <w:jc w:val="left"/>
              <w:rPr>
                <w:rFonts w:hint="default" w:eastAsia="宋体"/>
                <w:color w:val="000000" w:themeColor="text1"/>
                <w:kern w:val="0"/>
                <w:sz w:val="24"/>
                <w:highlight w:val="none"/>
                <w:lang w:val="en-US" w:eastAsia="zh-CN" w:bidi="ar"/>
                <w14:textFill>
                  <w14:solidFill>
                    <w14:schemeClr w14:val="tx1"/>
                  </w14:solidFill>
                </w14:textFill>
              </w:rPr>
            </w:pPr>
            <w:r>
              <w:rPr>
                <w:color w:val="000000" w:themeColor="text1"/>
                <w:kern w:val="0"/>
                <w:sz w:val="24"/>
                <w:highlight w:val="none"/>
                <w:lang w:bidi="ar"/>
                <w14:textFill>
                  <w14:solidFill>
                    <w14:schemeClr w14:val="tx1"/>
                  </w14:solidFill>
                </w14:textFill>
              </w:rPr>
              <w:t>本项目</w:t>
            </w:r>
            <w:r>
              <w:rPr>
                <w:rFonts w:hint="eastAsia"/>
                <w:color w:val="000000" w:themeColor="text1"/>
                <w:kern w:val="0"/>
                <w:sz w:val="24"/>
                <w:highlight w:val="none"/>
                <w:lang w:val="en-US" w:eastAsia="zh-CN" w:bidi="ar"/>
                <w14:textFill>
                  <w14:solidFill>
                    <w14:schemeClr w14:val="tx1"/>
                  </w14:solidFill>
                </w14:textFill>
              </w:rPr>
              <w:t>拟对机场现有锅炉房改造、供暖系统进行改造，位于机场航站区内。现有航站区包括航站楼、停车场、货运区、进场道路、公用工程区、环保工程区等。</w:t>
            </w:r>
          </w:p>
          <w:p w14:paraId="4CED1975">
            <w:pPr>
              <w:adjustRightInd w:val="0"/>
              <w:spacing w:line="360" w:lineRule="auto"/>
              <w:ind w:firstLine="480" w:firstLineChars="200"/>
              <w:jc w:val="left"/>
              <w:rPr>
                <w:rFonts w:hint="eastAsia"/>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本项目供暖系统改造的航站楼、航管楼、综合服务楼、车库、公安局机场分局、航油宿舍、供电站、办公室、油泵房等自东向西依次布置。</w:t>
            </w:r>
          </w:p>
          <w:p w14:paraId="611AA81C">
            <w:pPr>
              <w:adjustRightInd w:val="0"/>
              <w:spacing w:line="360" w:lineRule="auto"/>
              <w:ind w:firstLine="480" w:firstLineChars="200"/>
              <w:jc w:val="left"/>
              <w:rPr>
                <w:rFonts w:hint="default"/>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锅炉改造区位于航站区西南侧，现供水站东侧，处于航站楼、航管楼、综合服务楼等办公、宿舍等区域南侧。锅炉改造后该区域为热力站区，热力站房位于北侧，西侧邻供水站，</w:t>
            </w:r>
          </w:p>
          <w:p w14:paraId="6E37C725">
            <w:pPr>
              <w:adjustRightIn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现有航站区</w:t>
            </w:r>
            <w:r>
              <w:rPr>
                <w:color w:val="000000" w:themeColor="text1"/>
                <w:kern w:val="0"/>
                <w:sz w:val="24"/>
                <w:highlight w:val="none"/>
                <w:lang w:bidi="ar"/>
                <w14:textFill>
                  <w14:solidFill>
                    <w14:schemeClr w14:val="tx1"/>
                  </w14:solidFill>
                </w14:textFill>
              </w:rPr>
              <w:t>按照运行便捷和有序管理的原则进行平面布置，各功能区分区明确，互不干扰；</w:t>
            </w:r>
            <w:r>
              <w:rPr>
                <w:rFonts w:hint="eastAsia"/>
                <w:color w:val="000000" w:themeColor="text1"/>
                <w:kern w:val="0"/>
                <w:sz w:val="24"/>
                <w:highlight w:val="none"/>
                <w:lang w:val="en-US" w:eastAsia="zh-CN" w:bidi="ar"/>
                <w14:textFill>
                  <w14:solidFill>
                    <w14:schemeClr w14:val="tx1"/>
                  </w14:solidFill>
                </w14:textFill>
              </w:rPr>
              <w:t>本次改造</w:t>
            </w:r>
            <w:r>
              <w:rPr>
                <w:color w:val="000000" w:themeColor="text1"/>
                <w:kern w:val="0"/>
                <w:sz w:val="24"/>
                <w:highlight w:val="none"/>
                <w:lang w:bidi="ar"/>
                <w14:textFill>
                  <w14:solidFill>
                    <w14:schemeClr w14:val="tx1"/>
                  </w14:solidFill>
                </w14:textFill>
              </w:rPr>
              <w:t>管线布置短捷，结构紧凑</w:t>
            </w:r>
            <w:r>
              <w:rPr>
                <w:rFonts w:hint="eastAsia"/>
                <w:color w:val="000000" w:themeColor="text1"/>
                <w:kern w:val="0"/>
                <w:sz w:val="24"/>
                <w:highlight w:val="none"/>
                <w:lang w:eastAsia="zh-CN"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热力站内</w:t>
            </w:r>
            <w:r>
              <w:rPr>
                <w:color w:val="000000" w:themeColor="text1"/>
                <w:kern w:val="0"/>
                <w:sz w:val="24"/>
                <w:highlight w:val="none"/>
                <w:lang w:bidi="ar"/>
                <w14:textFill>
                  <w14:solidFill>
                    <w14:schemeClr w14:val="tx1"/>
                  </w14:solidFill>
                </w14:textFill>
              </w:rPr>
              <w:t>主要生产设备集中，位于</w:t>
            </w:r>
            <w:r>
              <w:rPr>
                <w:rFonts w:hint="eastAsia"/>
                <w:color w:val="000000" w:themeColor="text1"/>
                <w:kern w:val="0"/>
                <w:sz w:val="24"/>
                <w:highlight w:val="none"/>
                <w:lang w:val="en-US" w:eastAsia="zh-CN" w:bidi="ar"/>
                <w14:textFill>
                  <w14:solidFill>
                    <w14:schemeClr w14:val="tx1"/>
                  </w14:solidFill>
                </w14:textFill>
              </w:rPr>
              <w:t>生活办公区常年主导风向下风侧</w:t>
            </w:r>
            <w:r>
              <w:rPr>
                <w:rFonts w:hint="eastAsia"/>
                <w:color w:val="000000" w:themeColor="text1"/>
                <w:kern w:val="0"/>
                <w:sz w:val="24"/>
                <w:highlight w:val="none"/>
                <w:lang w:eastAsia="zh-CN" w:bidi="ar"/>
                <w14:textFill>
                  <w14:solidFill>
                    <w14:schemeClr w14:val="tx1"/>
                  </w14:solidFill>
                </w14:textFill>
              </w:rPr>
              <w:t>。</w:t>
            </w:r>
            <w:r>
              <w:rPr>
                <w:color w:val="000000" w:themeColor="text1"/>
                <w:kern w:val="0"/>
                <w:sz w:val="24"/>
                <w:highlight w:val="none"/>
                <w:lang w:bidi="ar"/>
                <w14:textFill>
                  <w14:solidFill>
                    <w14:schemeClr w14:val="tx1"/>
                  </w14:solidFill>
                </w14:textFill>
              </w:rPr>
              <w:t>因此从环保角度考虑，本项目的平面布局合理可行。</w:t>
            </w:r>
          </w:p>
          <w:p w14:paraId="6343F4E1">
            <w:pPr>
              <w:adjustRightInd w:val="0"/>
              <w:spacing w:line="360" w:lineRule="auto"/>
              <w:ind w:firstLine="480" w:firstLineChars="200"/>
              <w:jc w:val="left"/>
              <w:rPr>
                <w:b/>
                <w:bCs/>
                <w:color w:val="000000" w:themeColor="text1"/>
                <w:sz w:val="24"/>
                <w:highlight w:val="none"/>
                <w14:textFill>
                  <w14:solidFill>
                    <w14:schemeClr w14:val="tx1"/>
                  </w14:solidFill>
                </w14:textFill>
              </w:rPr>
            </w:pPr>
            <w:r>
              <w:rPr>
                <w:rFonts w:hint="eastAsia"/>
                <w:color w:val="000000" w:themeColor="text1"/>
                <w:kern w:val="0"/>
                <w:sz w:val="24"/>
                <w:highlight w:val="none"/>
                <w:lang w:eastAsia="zh-CN" w:bidi="ar"/>
                <w14:textFill>
                  <w14:solidFill>
                    <w14:schemeClr w14:val="tx1"/>
                  </w14:solidFill>
                </w14:textFill>
              </w:rPr>
              <w:t>本项目所在</w:t>
            </w:r>
            <w:r>
              <w:rPr>
                <w:rFonts w:hint="eastAsia"/>
                <w:color w:val="000000" w:themeColor="text1"/>
                <w:kern w:val="0"/>
                <w:sz w:val="24"/>
                <w:highlight w:val="none"/>
                <w:lang w:val="en-US" w:eastAsia="zh-CN" w:bidi="ar"/>
                <w14:textFill>
                  <w14:solidFill>
                    <w14:schemeClr w14:val="tx1"/>
                  </w14:solidFill>
                </w14:textFill>
              </w:rPr>
              <w:t>航站区</w:t>
            </w:r>
            <w:r>
              <w:rPr>
                <w:color w:val="000000" w:themeColor="text1"/>
                <w:kern w:val="0"/>
                <w:sz w:val="24"/>
                <w:highlight w:val="none"/>
                <w:lang w:bidi="ar"/>
                <w14:textFill>
                  <w14:solidFill>
                    <w14:schemeClr w14:val="tx1"/>
                  </w14:solidFill>
                </w14:textFill>
              </w:rPr>
              <w:t>平面布置详见附图</w:t>
            </w:r>
            <w:r>
              <w:rPr>
                <w:rFonts w:hint="eastAsia"/>
                <w:color w:val="000000" w:themeColor="text1"/>
                <w:kern w:val="0"/>
                <w:sz w:val="24"/>
                <w:highlight w:val="none"/>
                <w:lang w:bidi="ar"/>
                <w14:textFill>
                  <w14:solidFill>
                    <w14:schemeClr w14:val="tx1"/>
                  </w14:solidFill>
                </w14:textFill>
              </w:rPr>
              <w:t>10</w:t>
            </w:r>
            <w:r>
              <w:rPr>
                <w:rFonts w:hint="eastAsia"/>
                <w:color w:val="000000" w:themeColor="text1"/>
                <w:kern w:val="0"/>
                <w:sz w:val="24"/>
                <w:highlight w:val="none"/>
                <w:lang w:eastAsia="zh-CN"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热力站</w:t>
            </w:r>
            <w:r>
              <w:rPr>
                <w:rFonts w:hint="eastAsia"/>
                <w:color w:val="000000" w:themeColor="text1"/>
                <w:kern w:val="0"/>
                <w:sz w:val="24"/>
                <w:highlight w:val="none"/>
                <w:lang w:eastAsia="zh-CN" w:bidi="ar"/>
                <w14:textFill>
                  <w14:solidFill>
                    <w14:schemeClr w14:val="tx1"/>
                  </w14:solidFill>
                </w14:textFill>
              </w:rPr>
              <w:t>平面布置见附图</w:t>
            </w:r>
            <w:r>
              <w:rPr>
                <w:rFonts w:hint="eastAsia"/>
                <w:color w:val="000000" w:themeColor="text1"/>
                <w:kern w:val="0"/>
                <w:sz w:val="24"/>
                <w:highlight w:val="none"/>
                <w:lang w:val="en-US" w:eastAsia="zh-CN" w:bidi="ar"/>
                <w14:textFill>
                  <w14:solidFill>
                    <w14:schemeClr w14:val="tx1"/>
                  </w14:solidFill>
                </w14:textFill>
              </w:rPr>
              <w:t>11</w:t>
            </w:r>
            <w:r>
              <w:rPr>
                <w:color w:val="000000" w:themeColor="text1"/>
                <w:kern w:val="0"/>
                <w:sz w:val="24"/>
                <w:highlight w:val="none"/>
                <w:lang w:bidi="ar"/>
                <w14:textFill>
                  <w14:solidFill>
                    <w14:schemeClr w14:val="tx1"/>
                  </w14:solidFill>
                </w14:textFill>
              </w:rPr>
              <w:t>。</w:t>
            </w:r>
          </w:p>
          <w:p w14:paraId="341ADEE8">
            <w:pPr>
              <w:autoSpaceDE w:val="0"/>
              <w:autoSpaceDN w:val="0"/>
              <w:adjustRightIn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10</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环保投资</w:t>
            </w:r>
          </w:p>
          <w:p w14:paraId="295642E9">
            <w:pPr>
              <w:pStyle w:val="15"/>
              <w:snapToGrid/>
              <w:spacing w:line="360" w:lineRule="auto"/>
              <w:ind w:firstLine="480" w:firstLineChars="200"/>
              <w:rPr>
                <w:rFonts w:hint="default" w:eastAsia="宋体"/>
                <w:color w:val="000000" w:themeColor="text1"/>
                <w:sz w:val="24"/>
                <w:highlight w:val="none"/>
                <w:lang w:val="en-US" w:eastAsia="zh-CN" w:bidi="ar"/>
                <w14:textFill>
                  <w14:solidFill>
                    <w14:schemeClr w14:val="tx1"/>
                  </w14:solidFill>
                </w14:textFill>
              </w:rPr>
            </w:pPr>
            <w:r>
              <w:rPr>
                <w:color w:val="000000" w:themeColor="text1"/>
                <w:sz w:val="24"/>
                <w:highlight w:val="none"/>
                <w:lang w:bidi="ar"/>
                <w14:textFill>
                  <w14:solidFill>
                    <w14:schemeClr w14:val="tx1"/>
                  </w14:solidFill>
                </w14:textFill>
              </w:rPr>
              <w:t>本项目总投资</w:t>
            </w:r>
            <w:r>
              <w:rPr>
                <w:rFonts w:hint="eastAsia"/>
                <w:color w:val="000000" w:themeColor="text1"/>
                <w:sz w:val="24"/>
                <w:highlight w:val="none"/>
                <w:lang w:val="en-US" w:eastAsia="zh-CN" w:bidi="ar"/>
                <w14:textFill>
                  <w14:solidFill>
                    <w14:schemeClr w14:val="tx1"/>
                  </w14:solidFill>
                </w14:textFill>
              </w:rPr>
              <w:t>860</w:t>
            </w:r>
            <w:r>
              <w:rPr>
                <w:color w:val="000000" w:themeColor="text1"/>
                <w:sz w:val="24"/>
                <w:highlight w:val="none"/>
                <w:lang w:bidi="ar"/>
                <w14:textFill>
                  <w14:solidFill>
                    <w14:schemeClr w14:val="tx1"/>
                  </w14:solidFill>
                </w14:textFill>
              </w:rPr>
              <w:t>万元，</w:t>
            </w:r>
            <w:r>
              <w:rPr>
                <w:rFonts w:hint="eastAsia"/>
                <w:color w:val="000000" w:themeColor="text1"/>
                <w:sz w:val="24"/>
                <w:highlight w:val="none"/>
                <w:lang w:val="en-US" w:eastAsia="zh-CN" w:bidi="ar"/>
                <w14:textFill>
                  <w14:solidFill>
                    <w14:schemeClr w14:val="tx1"/>
                  </w14:solidFill>
                </w14:textFill>
              </w:rPr>
              <w:t>环保投资72万元，占</w:t>
            </w:r>
            <w:r>
              <w:rPr>
                <w:color w:val="000000" w:themeColor="text1"/>
                <w:sz w:val="24"/>
                <w:highlight w:val="none"/>
                <w:lang w:bidi="ar"/>
                <w14:textFill>
                  <w14:solidFill>
                    <w14:schemeClr w14:val="tx1"/>
                  </w14:solidFill>
                </w14:textFill>
              </w:rPr>
              <w:t>总投资</w:t>
            </w:r>
            <w:r>
              <w:rPr>
                <w:rFonts w:hint="eastAsia"/>
                <w:color w:val="000000" w:themeColor="text1"/>
                <w:sz w:val="24"/>
                <w:highlight w:val="none"/>
                <w:lang w:val="en-US" w:eastAsia="zh-CN" w:bidi="ar"/>
                <w14:textFill>
                  <w14:solidFill>
                    <w14:schemeClr w14:val="tx1"/>
                  </w14:solidFill>
                </w14:textFill>
              </w:rPr>
              <w:t>8.37</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w:t>
            </w:r>
            <w:r>
              <w:rPr>
                <w:rFonts w:hint="eastAsia"/>
                <w:color w:val="000000" w:themeColor="text1"/>
                <w:sz w:val="24"/>
                <w:highlight w:val="none"/>
                <w:lang w:val="en-US" w:eastAsia="zh-CN" w:bidi="ar"/>
                <w14:textFill>
                  <w14:solidFill>
                    <w14:schemeClr w14:val="tx1"/>
                  </w14:solidFill>
                </w14:textFill>
              </w:rPr>
              <w:t>环保投资明细详见表2-9。</w:t>
            </w:r>
          </w:p>
          <w:p w14:paraId="282C1192">
            <w:pPr>
              <w:pStyle w:val="6"/>
              <w:spacing w:line="240" w:lineRule="auto"/>
              <w:ind w:firstLine="679" w:firstLineChars="282"/>
              <w:jc w:val="both"/>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ascii="Times New Roman" w:hAnsi="Times New Roman" w:eastAsia="宋体" w:cs="Times New Roman"/>
                <w:b/>
                <w:bCs/>
                <w:color w:val="000000" w:themeColor="text1"/>
                <w:sz w:val="24"/>
                <w:szCs w:val="24"/>
                <w:highlight w:val="none"/>
                <w14:textFill>
                  <w14:solidFill>
                    <w14:schemeClr w14:val="tx1"/>
                  </w14:solidFill>
                </w14:textFill>
              </w:rPr>
              <w:t>表</w:t>
            </w:r>
            <w:r>
              <w:rPr>
                <w:rFonts w:hint="eastAsia" w:ascii="Times New Roman" w:hAnsi="Times New Roman" w:eastAsia="宋体" w:cs="Times New Roman"/>
                <w:b/>
                <w:bCs/>
                <w:color w:val="000000" w:themeColor="text1"/>
                <w:sz w:val="24"/>
                <w:szCs w:val="24"/>
                <w:highlight w:val="none"/>
                <w14:textFill>
                  <w14:solidFill>
                    <w14:schemeClr w14:val="tx1"/>
                  </w14:solidFill>
                </w14:textFill>
              </w:rPr>
              <w:t>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9</w:t>
            </w:r>
            <w:r>
              <w:rPr>
                <w:rFonts w:ascii="Times New Roman" w:hAnsi="Times New Roman" w:eastAsia="宋体" w:cs="Times New Roman"/>
                <w:b/>
                <w:bCs/>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eastAsia="宋体" w:cs="Times New Roman"/>
                <w:b/>
                <w:bCs/>
                <w:color w:val="000000" w:themeColor="text1"/>
                <w:sz w:val="24"/>
                <w:szCs w:val="24"/>
                <w:highlight w:val="none"/>
                <w14:textFill>
                  <w14:solidFill>
                    <w14:schemeClr w14:val="tx1"/>
                  </w14:solidFill>
                </w14:textFill>
              </w:rPr>
              <w:t>环保投资</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明细</w:t>
            </w:r>
            <w:r>
              <w:rPr>
                <w:rFonts w:ascii="Times New Roman" w:hAnsi="Times New Roman" w:eastAsia="宋体" w:cs="Times New Roman"/>
                <w:b/>
                <w:bCs/>
                <w:color w:val="000000" w:themeColor="text1"/>
                <w:sz w:val="24"/>
                <w:szCs w:val="24"/>
                <w:highlight w:val="none"/>
                <w14:textFill>
                  <w14:solidFill>
                    <w14:schemeClr w14:val="tx1"/>
                  </w14:solidFill>
                </w14:textFill>
              </w:rPr>
              <w:t>一览表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19"/>
              <w:gridCol w:w="976"/>
              <w:gridCol w:w="3058"/>
              <w:gridCol w:w="1561"/>
              <w:gridCol w:w="1529"/>
            </w:tblGrid>
            <w:tr w14:paraId="6CA250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Align w:val="center"/>
                </w:tcPr>
                <w:p w14:paraId="361A802E">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阶段</w:t>
                  </w:r>
                </w:p>
              </w:tc>
              <w:tc>
                <w:tcPr>
                  <w:tcW w:w="2538" w:type="pct"/>
                  <w:gridSpan w:val="2"/>
                  <w:vAlign w:val="center"/>
                </w:tcPr>
                <w:p w14:paraId="4D5C1633">
                  <w:pPr>
                    <w:pStyle w:val="72"/>
                    <w:keepNext w:val="0"/>
                    <w:keepLines w:val="0"/>
                    <w:pageBreakBefore w:val="0"/>
                    <w:kinsoku/>
                    <w:wordWrap/>
                    <w:overflowPunct/>
                    <w:topLinePunct w:val="0"/>
                    <w:autoSpaceDE/>
                    <w:autoSpaceDN/>
                    <w:bidi w:val="0"/>
                    <w:adjustRightInd/>
                    <w:snapToGrid w:val="0"/>
                    <w:textAlignment w:val="auto"/>
                    <w:rPr>
                      <w:rFonts w:eastAsia="宋体" w:cs="Times New Roman"/>
                      <w:b/>
                      <w:bCs/>
                      <w:color w:val="000000" w:themeColor="text1"/>
                      <w:highlight w:val="none"/>
                      <w14:textFill>
                        <w14:solidFill>
                          <w14:schemeClr w14:val="tx1"/>
                        </w14:solidFill>
                      </w14:textFill>
                    </w:rPr>
                  </w:pPr>
                  <w:r>
                    <w:rPr>
                      <w:rFonts w:eastAsia="宋体" w:cs="Times New Roman"/>
                      <w:b/>
                      <w:bCs/>
                      <w:color w:val="000000" w:themeColor="text1"/>
                      <w:highlight w:val="none"/>
                      <w14:textFill>
                        <w14:solidFill>
                          <w14:schemeClr w14:val="tx1"/>
                        </w14:solidFill>
                      </w14:textFill>
                    </w:rPr>
                    <w:t>环保设施内容</w:t>
                  </w:r>
                </w:p>
              </w:tc>
              <w:tc>
                <w:tcPr>
                  <w:tcW w:w="982" w:type="pct"/>
                  <w:tcBorders>
                    <w:right w:val="single" w:color="auto" w:sz="4" w:space="0"/>
                  </w:tcBorders>
                  <w:vAlign w:val="center"/>
                </w:tcPr>
                <w:p w14:paraId="31465D34">
                  <w:pPr>
                    <w:pStyle w:val="72"/>
                    <w:keepNext w:val="0"/>
                    <w:keepLines w:val="0"/>
                    <w:pageBreakBefore w:val="0"/>
                    <w:kinsoku/>
                    <w:wordWrap/>
                    <w:overflowPunct/>
                    <w:topLinePunct w:val="0"/>
                    <w:autoSpaceDE/>
                    <w:autoSpaceDN/>
                    <w:bidi w:val="0"/>
                    <w:adjustRightInd/>
                    <w:snapToGrid w:val="0"/>
                    <w:textAlignment w:val="auto"/>
                    <w:rPr>
                      <w:rFonts w:hint="eastAsia" w:eastAsia="宋体" w:cs="Times New Roman"/>
                      <w:b/>
                      <w:bCs/>
                      <w:color w:val="000000" w:themeColor="text1"/>
                      <w:highlight w:val="none"/>
                      <w:lang w:val="en-US" w:eastAsia="zh-CN"/>
                      <w14:textFill>
                        <w14:solidFill>
                          <w14:schemeClr w14:val="tx1"/>
                        </w14:solidFill>
                      </w14:textFill>
                    </w:rPr>
                  </w:pPr>
                  <w:r>
                    <w:rPr>
                      <w:rFonts w:eastAsia="宋体" w:cs="Times New Roman"/>
                      <w:b/>
                      <w:bCs/>
                      <w:color w:val="000000" w:themeColor="text1"/>
                      <w:highlight w:val="none"/>
                      <w14:textFill>
                        <w14:solidFill>
                          <w14:schemeClr w14:val="tx1"/>
                        </w14:solidFill>
                      </w14:textFill>
                    </w:rPr>
                    <w:t>投资</w:t>
                  </w:r>
                  <w:r>
                    <w:rPr>
                      <w:rFonts w:hint="eastAsia" w:eastAsia="宋体" w:cs="Times New Roman"/>
                      <w:b/>
                      <w:bCs/>
                      <w:color w:val="000000" w:themeColor="text1"/>
                      <w:highlight w:val="none"/>
                      <w:lang w:val="en-US" w:eastAsia="zh-CN"/>
                      <w14:textFill>
                        <w14:solidFill>
                          <w14:schemeClr w14:val="tx1"/>
                        </w14:solidFill>
                      </w14:textFill>
                    </w:rPr>
                    <w:t>费用</w:t>
                  </w:r>
                </w:p>
                <w:p w14:paraId="5192AB8B">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（万元）</w:t>
                  </w:r>
                </w:p>
              </w:tc>
              <w:tc>
                <w:tcPr>
                  <w:tcW w:w="962" w:type="pct"/>
                  <w:vAlign w:val="center"/>
                </w:tcPr>
                <w:p w14:paraId="1943990A">
                  <w:pPr>
                    <w:pStyle w:val="72"/>
                    <w:keepNext w:val="0"/>
                    <w:keepLines w:val="0"/>
                    <w:pageBreakBefore w:val="0"/>
                    <w:kinsoku/>
                    <w:wordWrap/>
                    <w:overflowPunct/>
                    <w:topLinePunct w:val="0"/>
                    <w:autoSpaceDE/>
                    <w:autoSpaceDN/>
                    <w:bidi w:val="0"/>
                    <w:adjustRightInd/>
                    <w:snapToGrid w:val="0"/>
                    <w:textAlignment w:val="auto"/>
                    <w:rPr>
                      <w:rFonts w:hint="eastAsia"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所占比例</w:t>
                  </w:r>
                </w:p>
                <w:p w14:paraId="4E4F01AF">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w:t>
                  </w:r>
                </w:p>
              </w:tc>
            </w:tr>
            <w:tr w14:paraId="072181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restart"/>
                  <w:vAlign w:val="center"/>
                </w:tcPr>
                <w:p w14:paraId="1FD4F3AF">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施</w:t>
                  </w:r>
                </w:p>
                <w:p w14:paraId="753DB66B">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工</w:t>
                  </w:r>
                </w:p>
                <w:p w14:paraId="321057FA">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期</w:t>
                  </w:r>
                </w:p>
              </w:tc>
              <w:tc>
                <w:tcPr>
                  <w:tcW w:w="614" w:type="pct"/>
                  <w:tcBorders>
                    <w:right w:val="single" w:color="auto" w:sz="4" w:space="0"/>
                  </w:tcBorders>
                  <w:vAlign w:val="center"/>
                </w:tcPr>
                <w:p w14:paraId="4A64A248">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扬尘</w:t>
                  </w:r>
                </w:p>
              </w:tc>
              <w:tc>
                <w:tcPr>
                  <w:tcW w:w="1923" w:type="pct"/>
                  <w:tcBorders>
                    <w:left w:val="single" w:color="auto" w:sz="4" w:space="0"/>
                  </w:tcBorders>
                  <w:vAlign w:val="center"/>
                </w:tcPr>
                <w:p w14:paraId="4AE9D24A">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lang w:eastAsia="zh-CN"/>
                      <w14:textFill>
                        <w14:solidFill>
                          <w14:schemeClr w14:val="tx1"/>
                        </w14:solidFill>
                      </w14:textFill>
                    </w:rPr>
                  </w:pPr>
                  <w:r>
                    <w:rPr>
                      <w:rFonts w:eastAsia="宋体" w:cs="Times New Roman"/>
                      <w:color w:val="000000" w:themeColor="text1"/>
                      <w:highlight w:val="none"/>
                      <w:lang w:eastAsia="zh-CN"/>
                      <w14:textFill>
                        <w14:solidFill>
                          <w14:schemeClr w14:val="tx1"/>
                        </w14:solidFill>
                      </w14:textFill>
                    </w:rPr>
                    <w:t>洒水、</w:t>
                  </w:r>
                  <w:r>
                    <w:rPr>
                      <w:rFonts w:hint="eastAsia" w:eastAsia="宋体" w:cs="Times New Roman"/>
                      <w:color w:val="000000" w:themeColor="text1"/>
                      <w:highlight w:val="none"/>
                      <w:lang w:val="en-US" w:eastAsia="zh-CN"/>
                      <w14:textFill>
                        <w14:solidFill>
                          <w14:schemeClr w14:val="tx1"/>
                        </w14:solidFill>
                      </w14:textFill>
                    </w:rPr>
                    <w:t>彩钢板</w:t>
                  </w:r>
                  <w:r>
                    <w:rPr>
                      <w:rFonts w:eastAsia="宋体" w:cs="Times New Roman"/>
                      <w:color w:val="000000" w:themeColor="text1"/>
                      <w:highlight w:val="none"/>
                      <w:lang w:eastAsia="zh-CN"/>
                      <w14:textFill>
                        <w14:solidFill>
                          <w14:schemeClr w14:val="tx1"/>
                        </w14:solidFill>
                      </w14:textFill>
                    </w:rPr>
                    <w:t>围挡、防尘网等</w:t>
                  </w:r>
                </w:p>
              </w:tc>
              <w:tc>
                <w:tcPr>
                  <w:tcW w:w="982" w:type="pct"/>
                  <w:shd w:val="clear" w:color="auto" w:fill="auto"/>
                  <w:vAlign w:val="center"/>
                </w:tcPr>
                <w:p w14:paraId="5F88C1AA">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1529" w:type="dxa"/>
                  <w:vAlign w:val="center"/>
                </w:tcPr>
                <w:p w14:paraId="34F31322">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6.94 </w:t>
                  </w:r>
                </w:p>
              </w:tc>
            </w:tr>
            <w:tr w14:paraId="148447B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continue"/>
                  <w:vAlign w:val="center"/>
                </w:tcPr>
                <w:p w14:paraId="0D0E9EAF">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614" w:type="pct"/>
                  <w:tcBorders>
                    <w:right w:val="single" w:color="auto" w:sz="4" w:space="0"/>
                  </w:tcBorders>
                  <w:vAlign w:val="center"/>
                </w:tcPr>
                <w:p w14:paraId="7BA4B07E">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废水</w:t>
                  </w:r>
                </w:p>
              </w:tc>
              <w:tc>
                <w:tcPr>
                  <w:tcW w:w="1923" w:type="pct"/>
                  <w:tcBorders>
                    <w:left w:val="single" w:color="auto" w:sz="4" w:space="0"/>
                  </w:tcBorders>
                  <w:vAlign w:val="center"/>
                </w:tcPr>
                <w:p w14:paraId="354FAB11">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临时沉淀池</w:t>
                  </w:r>
                </w:p>
              </w:tc>
              <w:tc>
                <w:tcPr>
                  <w:tcW w:w="982" w:type="pct"/>
                  <w:shd w:val="clear" w:color="auto" w:fill="auto"/>
                  <w:vAlign w:val="center"/>
                </w:tcPr>
                <w:p w14:paraId="550507C6">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529" w:type="dxa"/>
                  <w:vAlign w:val="center"/>
                </w:tcPr>
                <w:p w14:paraId="0BCD05D1">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2.78 </w:t>
                  </w:r>
                </w:p>
              </w:tc>
            </w:tr>
            <w:tr w14:paraId="3F2EE2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continue"/>
                  <w:vAlign w:val="center"/>
                </w:tcPr>
                <w:p w14:paraId="3A45F623">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614" w:type="pct"/>
                  <w:tcBorders>
                    <w:right w:val="single" w:color="auto" w:sz="4" w:space="0"/>
                  </w:tcBorders>
                  <w:vAlign w:val="center"/>
                </w:tcPr>
                <w:p w14:paraId="400DF879">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噪声</w:t>
                  </w:r>
                </w:p>
              </w:tc>
              <w:tc>
                <w:tcPr>
                  <w:tcW w:w="1923" w:type="pct"/>
                  <w:tcBorders>
                    <w:left w:val="single" w:color="auto" w:sz="4" w:space="0"/>
                  </w:tcBorders>
                  <w:vAlign w:val="center"/>
                </w:tcPr>
                <w:p w14:paraId="140256AF">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lang w:eastAsia="zh-CN"/>
                      <w14:textFill>
                        <w14:solidFill>
                          <w14:schemeClr w14:val="tx1"/>
                        </w14:solidFill>
                      </w14:textFill>
                    </w:rPr>
                  </w:pPr>
                  <w:r>
                    <w:rPr>
                      <w:rFonts w:hint="eastAsia" w:eastAsia="宋体" w:cs="Times New Roman"/>
                      <w:color w:val="000000" w:themeColor="text1"/>
                      <w:highlight w:val="none"/>
                      <w:lang w:eastAsia="zh-CN"/>
                      <w14:textFill>
                        <w14:solidFill>
                          <w14:schemeClr w14:val="tx1"/>
                        </w14:solidFill>
                      </w14:textFill>
                    </w:rPr>
                    <w:t>低噪声</w:t>
                  </w:r>
                  <w:r>
                    <w:rPr>
                      <w:rFonts w:hint="eastAsia" w:eastAsia="宋体" w:cs="Times New Roman"/>
                      <w:color w:val="000000" w:themeColor="text1"/>
                      <w:highlight w:val="none"/>
                      <w:lang w:val="en-US" w:eastAsia="zh-CN"/>
                      <w14:textFill>
                        <w14:solidFill>
                          <w14:schemeClr w14:val="tx1"/>
                        </w14:solidFill>
                      </w14:textFill>
                    </w:rPr>
                    <w:t>施工</w:t>
                  </w:r>
                  <w:r>
                    <w:rPr>
                      <w:rFonts w:hint="eastAsia" w:eastAsia="宋体" w:cs="Times New Roman"/>
                      <w:color w:val="000000" w:themeColor="text1"/>
                      <w:highlight w:val="none"/>
                      <w:lang w:eastAsia="zh-CN"/>
                      <w14:textFill>
                        <w14:solidFill>
                          <w14:schemeClr w14:val="tx1"/>
                        </w14:solidFill>
                      </w14:textFill>
                    </w:rPr>
                    <w:t>设备</w:t>
                  </w:r>
                </w:p>
              </w:tc>
              <w:tc>
                <w:tcPr>
                  <w:tcW w:w="982" w:type="pct"/>
                  <w:shd w:val="clear" w:color="auto" w:fill="auto"/>
                  <w:vAlign w:val="center"/>
                </w:tcPr>
                <w:p w14:paraId="53EDDF07">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1529" w:type="dxa"/>
                  <w:vAlign w:val="center"/>
                </w:tcPr>
                <w:p w14:paraId="15628ACB">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6.94 </w:t>
                  </w:r>
                </w:p>
              </w:tc>
            </w:tr>
            <w:tr w14:paraId="1683CB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continue"/>
                  <w:vAlign w:val="center"/>
                </w:tcPr>
                <w:p w14:paraId="3A2A49AD">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614" w:type="pct"/>
                  <w:tcBorders>
                    <w:right w:val="single" w:color="auto" w:sz="4" w:space="0"/>
                  </w:tcBorders>
                  <w:vAlign w:val="center"/>
                </w:tcPr>
                <w:p w14:paraId="7B720FB1">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固体</w:t>
                  </w:r>
                </w:p>
                <w:p w14:paraId="1BCA4C1C">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废物</w:t>
                  </w:r>
                </w:p>
              </w:tc>
              <w:tc>
                <w:tcPr>
                  <w:tcW w:w="1923" w:type="pct"/>
                  <w:tcBorders>
                    <w:left w:val="single" w:color="auto" w:sz="4" w:space="0"/>
                  </w:tcBorders>
                  <w:vAlign w:val="center"/>
                </w:tcPr>
                <w:p w14:paraId="7602E43C">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lang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拆除废物、</w:t>
                  </w:r>
                  <w:r>
                    <w:rPr>
                      <w:rFonts w:eastAsia="宋体" w:cs="Times New Roman"/>
                      <w:color w:val="000000" w:themeColor="text1"/>
                      <w:highlight w:val="none"/>
                      <w:lang w:eastAsia="zh-CN"/>
                      <w14:textFill>
                        <w14:solidFill>
                          <w14:schemeClr w14:val="tx1"/>
                        </w14:solidFill>
                      </w14:textFill>
                    </w:rPr>
                    <w:t>建筑垃圾分类收集、清运等</w:t>
                  </w:r>
                </w:p>
              </w:tc>
              <w:tc>
                <w:tcPr>
                  <w:tcW w:w="982" w:type="pct"/>
                  <w:shd w:val="clear" w:color="auto" w:fill="auto"/>
                  <w:vAlign w:val="center"/>
                </w:tcPr>
                <w:p w14:paraId="3FD0158B">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1529" w:type="dxa"/>
                  <w:vAlign w:val="center"/>
                </w:tcPr>
                <w:p w14:paraId="62EF3C56">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6.94 </w:t>
                  </w:r>
                </w:p>
              </w:tc>
            </w:tr>
            <w:tr w14:paraId="0FF578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continue"/>
                  <w:vAlign w:val="center"/>
                </w:tcPr>
                <w:p w14:paraId="3FB835DF">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614" w:type="pct"/>
                  <w:tcBorders>
                    <w:right w:val="single" w:color="auto" w:sz="4" w:space="0"/>
                  </w:tcBorders>
                  <w:vAlign w:val="center"/>
                </w:tcPr>
                <w:p w14:paraId="6E24009B">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生态</w:t>
                  </w:r>
                </w:p>
              </w:tc>
              <w:tc>
                <w:tcPr>
                  <w:tcW w:w="1923" w:type="pct"/>
                  <w:tcBorders>
                    <w:left w:val="single" w:color="auto" w:sz="4" w:space="0"/>
                  </w:tcBorders>
                  <w:vAlign w:val="center"/>
                </w:tcPr>
                <w:p w14:paraId="47DD453F">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场内地埋式天然气管道、二级供热管网分层开挖、分别堆放、分层回填，临时占地及时恢复，地面硬化等措施</w:t>
                  </w:r>
                </w:p>
              </w:tc>
              <w:tc>
                <w:tcPr>
                  <w:tcW w:w="982" w:type="pct"/>
                  <w:shd w:val="clear" w:color="auto" w:fill="auto"/>
                  <w:vAlign w:val="center"/>
                </w:tcPr>
                <w:p w14:paraId="04E53FB5">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1529" w:type="dxa"/>
                  <w:vAlign w:val="center"/>
                </w:tcPr>
                <w:p w14:paraId="405AFA03">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13.89 </w:t>
                  </w:r>
                </w:p>
              </w:tc>
            </w:tr>
            <w:tr w14:paraId="46E3C8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restart"/>
                  <w:vAlign w:val="center"/>
                </w:tcPr>
                <w:p w14:paraId="3529A967">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运</w:t>
                  </w:r>
                </w:p>
                <w:p w14:paraId="71CA1529">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营</w:t>
                  </w:r>
                </w:p>
                <w:p w14:paraId="1E1A4B62">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期</w:t>
                  </w:r>
                </w:p>
              </w:tc>
              <w:tc>
                <w:tcPr>
                  <w:tcW w:w="614" w:type="pct"/>
                  <w:shd w:val="clear" w:color="auto" w:fill="auto"/>
                  <w:vAlign w:val="center"/>
                </w:tcPr>
                <w:p w14:paraId="4FF60D1F">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废气</w:t>
                  </w:r>
                </w:p>
              </w:tc>
              <w:tc>
                <w:tcPr>
                  <w:tcW w:w="1923" w:type="pct"/>
                  <w:shd w:val="clear" w:color="auto" w:fill="auto"/>
                  <w:vAlign w:val="center"/>
                </w:tcPr>
                <w:p w14:paraId="65666280">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天然气锅炉低氮燃烧（国际先进），排气筒（DA001、DA002）</w:t>
                  </w:r>
                </w:p>
              </w:tc>
              <w:tc>
                <w:tcPr>
                  <w:tcW w:w="982" w:type="pct"/>
                  <w:vAlign w:val="center"/>
                </w:tcPr>
                <w:p w14:paraId="6760E825">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1529" w:type="dxa"/>
                  <w:vAlign w:val="center"/>
                </w:tcPr>
                <w:p w14:paraId="5360FDA1">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13.89 </w:t>
                  </w:r>
                </w:p>
              </w:tc>
            </w:tr>
            <w:tr w14:paraId="46A044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continue"/>
                  <w:vAlign w:val="center"/>
                </w:tcPr>
                <w:p w14:paraId="1C080BC4">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614" w:type="pct"/>
                  <w:shd w:val="clear" w:color="auto" w:fill="auto"/>
                  <w:vAlign w:val="center"/>
                </w:tcPr>
                <w:p w14:paraId="408912CB">
                  <w:pPr>
                    <w:pStyle w:val="72"/>
                    <w:keepNext w:val="0"/>
                    <w:keepLines w:val="0"/>
                    <w:pageBreakBefore w:val="0"/>
                    <w:kinsoku/>
                    <w:wordWrap/>
                    <w:overflowPunct/>
                    <w:topLinePunct w:val="0"/>
                    <w:autoSpaceDE/>
                    <w:autoSpaceDN/>
                    <w:bidi w:val="0"/>
                    <w:adjustRightInd/>
                    <w:snapToGrid w:val="0"/>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eastAsia="宋体" w:cs="Times New Roman"/>
                      <w:color w:val="000000" w:themeColor="text1"/>
                      <w:highlight w:val="none"/>
                      <w14:textFill>
                        <w14:solidFill>
                          <w14:schemeClr w14:val="tx1"/>
                        </w14:solidFill>
                      </w14:textFill>
                    </w:rPr>
                    <w:t>噪声</w:t>
                  </w:r>
                </w:p>
              </w:tc>
              <w:tc>
                <w:tcPr>
                  <w:tcW w:w="1923" w:type="pct"/>
                  <w:shd w:val="clear" w:color="auto" w:fill="auto"/>
                  <w:vAlign w:val="center"/>
                </w:tcPr>
                <w:p w14:paraId="39F04CD3">
                  <w:pPr>
                    <w:pStyle w:val="72"/>
                    <w:keepNext w:val="0"/>
                    <w:keepLines w:val="0"/>
                    <w:pageBreakBefore w:val="0"/>
                    <w:kinsoku/>
                    <w:wordWrap/>
                    <w:overflowPunct/>
                    <w:topLinePunct w:val="0"/>
                    <w:autoSpaceDE/>
                    <w:autoSpaceDN/>
                    <w:bidi w:val="0"/>
                    <w:adjustRightInd/>
                    <w:snapToGrid w:val="0"/>
                    <w:textAlignment w:val="auto"/>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eastAsia="宋体" w:cs="Times New Roman"/>
                      <w:color w:val="000000" w:themeColor="text1"/>
                      <w:highlight w:val="none"/>
                      <w:lang w:eastAsia="zh-CN"/>
                      <w14:textFill>
                        <w14:solidFill>
                          <w14:schemeClr w14:val="tx1"/>
                        </w14:solidFill>
                      </w14:textFill>
                    </w:rPr>
                    <w:t>选用低噪声设备、基础减振软连接</w:t>
                  </w:r>
                  <w:r>
                    <w:rPr>
                      <w:rFonts w:hint="eastAsia" w:eastAsia="宋体" w:cs="Times New Roman"/>
                      <w:color w:val="000000" w:themeColor="text1"/>
                      <w:highlight w:val="none"/>
                      <w:lang w:eastAsia="zh-CN"/>
                      <w14:textFill>
                        <w14:solidFill>
                          <w14:schemeClr w14:val="tx1"/>
                        </w14:solidFill>
                      </w14:textFill>
                    </w:rPr>
                    <w:t>等</w:t>
                  </w:r>
                </w:p>
              </w:tc>
              <w:tc>
                <w:tcPr>
                  <w:tcW w:w="982" w:type="pct"/>
                  <w:vAlign w:val="center"/>
                </w:tcPr>
                <w:p w14:paraId="5F005BD5">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1529" w:type="dxa"/>
                  <w:vAlign w:val="center"/>
                </w:tcPr>
                <w:p w14:paraId="04216976">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13.89 </w:t>
                  </w:r>
                </w:p>
              </w:tc>
            </w:tr>
            <w:tr w14:paraId="61CB03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continue"/>
                  <w:vAlign w:val="center"/>
                </w:tcPr>
                <w:p w14:paraId="405C22BE">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614" w:type="pct"/>
                  <w:shd w:val="clear" w:color="auto" w:fill="auto"/>
                  <w:vAlign w:val="center"/>
                </w:tcPr>
                <w:p w14:paraId="1C8C0831">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绿化</w:t>
                  </w:r>
                </w:p>
              </w:tc>
              <w:tc>
                <w:tcPr>
                  <w:tcW w:w="1923" w:type="pct"/>
                  <w:shd w:val="clear" w:color="auto" w:fill="auto"/>
                  <w:vAlign w:val="center"/>
                </w:tcPr>
                <w:p w14:paraId="40D4ECE5">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绿化面积290m</w:t>
                  </w:r>
                  <w:r>
                    <w:rPr>
                      <w:rFonts w:hint="eastAsia" w:cs="Times New Roman"/>
                      <w:color w:val="000000" w:themeColor="text1"/>
                      <w:highlight w:val="none"/>
                      <w:vertAlign w:val="superscript"/>
                      <w:lang w:val="en-US" w:eastAsia="zh-CN"/>
                      <w14:textFill>
                        <w14:solidFill>
                          <w14:schemeClr w14:val="tx1"/>
                        </w14:solidFill>
                      </w14:textFill>
                    </w:rPr>
                    <w:t>2</w:t>
                  </w:r>
                </w:p>
              </w:tc>
              <w:tc>
                <w:tcPr>
                  <w:tcW w:w="982" w:type="pct"/>
                  <w:vAlign w:val="center"/>
                </w:tcPr>
                <w:p w14:paraId="7A95F529">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1529" w:type="dxa"/>
                  <w:vAlign w:val="center"/>
                </w:tcPr>
                <w:p w14:paraId="2A27E676">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6.94 </w:t>
                  </w:r>
                </w:p>
              </w:tc>
            </w:tr>
            <w:tr w14:paraId="128A0A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continue"/>
                  <w:vAlign w:val="center"/>
                </w:tcPr>
                <w:p w14:paraId="35BD0BAF">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614" w:type="pct"/>
                  <w:vMerge w:val="restart"/>
                  <w:vAlign w:val="center"/>
                </w:tcPr>
                <w:p w14:paraId="3C5C2948">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r>
                    <w:rPr>
                      <w:rFonts w:eastAsia="宋体" w:cs="Times New Roman"/>
                      <w:color w:val="000000" w:themeColor="text1"/>
                      <w:highlight w:val="none"/>
                      <w14:textFill>
                        <w14:solidFill>
                          <w14:schemeClr w14:val="tx1"/>
                        </w14:solidFill>
                      </w14:textFill>
                    </w:rPr>
                    <w:t>环境监测及风险控制</w:t>
                  </w:r>
                </w:p>
              </w:tc>
              <w:tc>
                <w:tcPr>
                  <w:tcW w:w="1923" w:type="pct"/>
                  <w:vAlign w:val="center"/>
                </w:tcPr>
                <w:p w14:paraId="0F9DC00B">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eastAsia="宋体" w:cs="Times New Roman"/>
                      <w:color w:val="000000" w:themeColor="text1"/>
                      <w:highlight w:val="none"/>
                      <w:lang w:val="en-US" w:eastAsia="zh-CN"/>
                      <w14:textFill>
                        <w14:solidFill>
                          <w14:schemeClr w14:val="tx1"/>
                        </w14:solidFill>
                      </w14:textFill>
                    </w:rPr>
                    <w:t>站内采取</w:t>
                  </w:r>
                  <w:r>
                    <w:rPr>
                      <w:rFonts w:hint="eastAsia" w:eastAsia="宋体" w:cs="Times New Roman"/>
                      <w:color w:val="000000" w:themeColor="text1"/>
                      <w:highlight w:val="none"/>
                      <w:lang w:eastAsia="zh-CN"/>
                      <w14:textFill>
                        <w14:solidFill>
                          <w14:schemeClr w14:val="tx1"/>
                        </w14:solidFill>
                      </w14:textFill>
                    </w:rPr>
                    <w:t>地面</w:t>
                  </w:r>
                  <w:r>
                    <w:rPr>
                      <w:rFonts w:hint="eastAsia" w:eastAsia="宋体" w:cs="Times New Roman"/>
                      <w:color w:val="000000" w:themeColor="text1"/>
                      <w:highlight w:val="none"/>
                      <w:lang w:val="en-US" w:eastAsia="zh-CN"/>
                      <w14:textFill>
                        <w14:solidFill>
                          <w14:schemeClr w14:val="tx1"/>
                        </w14:solidFill>
                      </w14:textFill>
                    </w:rPr>
                    <w:t>硬化，管道防腐等</w:t>
                  </w:r>
                </w:p>
              </w:tc>
              <w:tc>
                <w:tcPr>
                  <w:tcW w:w="982" w:type="pct"/>
                  <w:shd w:val="clear" w:color="auto" w:fill="auto"/>
                  <w:vAlign w:val="center"/>
                </w:tcPr>
                <w:p w14:paraId="6B9B1E8D">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1529" w:type="dxa"/>
                  <w:vAlign w:val="center"/>
                </w:tcPr>
                <w:p w14:paraId="1410C97B">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13.89 </w:t>
                  </w:r>
                </w:p>
              </w:tc>
            </w:tr>
            <w:tr w14:paraId="0B7199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516" w:type="pct"/>
                  <w:vMerge w:val="continue"/>
                  <w:vAlign w:val="center"/>
                </w:tcPr>
                <w:p w14:paraId="5429BB64">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614" w:type="pct"/>
                  <w:vMerge w:val="continue"/>
                  <w:vAlign w:val="center"/>
                </w:tcPr>
                <w:p w14:paraId="548A2361">
                  <w:pPr>
                    <w:pStyle w:val="72"/>
                    <w:keepNext w:val="0"/>
                    <w:keepLines w:val="0"/>
                    <w:pageBreakBefore w:val="0"/>
                    <w:kinsoku/>
                    <w:wordWrap/>
                    <w:overflowPunct/>
                    <w:topLinePunct w:val="0"/>
                    <w:autoSpaceDE/>
                    <w:autoSpaceDN/>
                    <w:bidi w:val="0"/>
                    <w:adjustRightInd/>
                    <w:snapToGrid w:val="0"/>
                    <w:textAlignment w:val="auto"/>
                    <w:rPr>
                      <w:rFonts w:eastAsia="宋体" w:cs="Times New Roman"/>
                      <w:color w:val="000000" w:themeColor="text1"/>
                      <w:highlight w:val="none"/>
                      <w14:textFill>
                        <w14:solidFill>
                          <w14:schemeClr w14:val="tx1"/>
                        </w14:solidFill>
                      </w14:textFill>
                    </w:rPr>
                  </w:pPr>
                </w:p>
              </w:tc>
              <w:tc>
                <w:tcPr>
                  <w:tcW w:w="1923" w:type="pct"/>
                  <w:vAlign w:val="center"/>
                </w:tcPr>
                <w:p w14:paraId="6784B565">
                  <w:pPr>
                    <w:pStyle w:val="72"/>
                    <w:keepNext w:val="0"/>
                    <w:keepLines w:val="0"/>
                    <w:pageBreakBefore w:val="0"/>
                    <w:kinsoku/>
                    <w:wordWrap/>
                    <w:overflowPunct/>
                    <w:topLinePunct w:val="0"/>
                    <w:autoSpaceDE/>
                    <w:autoSpaceDN/>
                    <w:bidi w:val="0"/>
                    <w:adjustRightInd/>
                    <w:snapToGrid w:val="0"/>
                    <w:textAlignment w:val="auto"/>
                    <w:rPr>
                      <w:rFonts w:hint="eastAsia" w:eastAsia="宋体" w:cs="Times New Roman"/>
                      <w:color w:val="000000" w:themeColor="text1"/>
                      <w:highlight w:val="none"/>
                      <w:lang w:eastAsia="zh-CN"/>
                      <w14:textFill>
                        <w14:solidFill>
                          <w14:schemeClr w14:val="tx1"/>
                        </w14:solidFill>
                      </w14:textFill>
                    </w:rPr>
                  </w:pPr>
                  <w:r>
                    <w:rPr>
                      <w:rFonts w:hint="eastAsia" w:eastAsia="宋体" w:cs="Times New Roman"/>
                      <w:color w:val="000000" w:themeColor="text1"/>
                      <w:highlight w:val="none"/>
                      <w:lang w:eastAsia="zh-CN"/>
                      <w14:textFill>
                        <w14:solidFill>
                          <w14:schemeClr w14:val="tx1"/>
                        </w14:solidFill>
                      </w14:textFill>
                    </w:rPr>
                    <w:t>有毒有害</w:t>
                  </w:r>
                  <w:r>
                    <w:rPr>
                      <w:rFonts w:eastAsia="宋体" w:cs="Times New Roman"/>
                      <w:color w:val="000000" w:themeColor="text1"/>
                      <w:highlight w:val="none"/>
                      <w14:textFill>
                        <w14:solidFill>
                          <w14:schemeClr w14:val="tx1"/>
                        </w14:solidFill>
                      </w14:textFill>
                    </w:rPr>
                    <w:t>气体报警</w:t>
                  </w:r>
                  <w:r>
                    <w:rPr>
                      <w:rFonts w:hint="eastAsia" w:eastAsia="宋体" w:cs="Times New Roman"/>
                      <w:color w:val="000000" w:themeColor="text1"/>
                      <w:highlight w:val="none"/>
                      <w:lang w:val="en-US" w:eastAsia="zh-CN"/>
                      <w14:textFill>
                        <w14:solidFill>
                          <w14:schemeClr w14:val="tx1"/>
                        </w14:solidFill>
                      </w14:textFill>
                    </w:rPr>
                    <w:t>检测</w:t>
                  </w:r>
                  <w:r>
                    <w:rPr>
                      <w:rFonts w:eastAsia="宋体" w:cs="Times New Roman"/>
                      <w:color w:val="000000" w:themeColor="text1"/>
                      <w:highlight w:val="none"/>
                      <w14:textFill>
                        <w14:solidFill>
                          <w14:schemeClr w14:val="tx1"/>
                        </w14:solidFill>
                      </w14:textFill>
                    </w:rPr>
                    <w:t>器</w:t>
                  </w:r>
                </w:p>
              </w:tc>
              <w:tc>
                <w:tcPr>
                  <w:tcW w:w="982" w:type="pct"/>
                  <w:shd w:val="clear" w:color="auto" w:fill="auto"/>
                  <w:vAlign w:val="center"/>
                </w:tcPr>
                <w:p w14:paraId="60ED61B8">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1529" w:type="dxa"/>
                  <w:vAlign w:val="center"/>
                </w:tcPr>
                <w:p w14:paraId="420F58B1">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13.89 </w:t>
                  </w:r>
                </w:p>
              </w:tc>
            </w:tr>
            <w:tr w14:paraId="70DF0F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3054" w:type="pct"/>
                  <w:gridSpan w:val="3"/>
                  <w:vAlign w:val="center"/>
                </w:tcPr>
                <w:p w14:paraId="412C504C">
                  <w:pPr>
                    <w:pStyle w:val="72"/>
                    <w:keepNext w:val="0"/>
                    <w:keepLines w:val="0"/>
                    <w:pageBreakBefore w:val="0"/>
                    <w:kinsoku/>
                    <w:wordWrap/>
                    <w:overflowPunct/>
                    <w:topLinePunct w:val="0"/>
                    <w:autoSpaceDE/>
                    <w:autoSpaceDN/>
                    <w:bidi w:val="0"/>
                    <w:adjustRightInd/>
                    <w:snapToGrid w:val="0"/>
                    <w:textAlignment w:val="auto"/>
                    <w:rPr>
                      <w:rFonts w:hint="default" w:eastAsia="宋体" w:cs="Times New Roman"/>
                      <w:b/>
                      <w:bCs/>
                      <w:color w:val="000000" w:themeColor="text1"/>
                      <w:highlight w:val="none"/>
                      <w:lang w:val="en-US" w:eastAsia="zh-CN"/>
                      <w14:textFill>
                        <w14:solidFill>
                          <w14:schemeClr w14:val="tx1"/>
                        </w14:solidFill>
                      </w14:textFill>
                    </w:rPr>
                  </w:pPr>
                  <w:r>
                    <w:rPr>
                      <w:rFonts w:hint="eastAsia" w:eastAsia="宋体" w:cs="Times New Roman"/>
                      <w:b/>
                      <w:bCs/>
                      <w:color w:val="000000" w:themeColor="text1"/>
                      <w:highlight w:val="none"/>
                      <w:lang w:val="en-US" w:eastAsia="zh-CN"/>
                      <w14:textFill>
                        <w14:solidFill>
                          <w14:schemeClr w14:val="tx1"/>
                        </w14:solidFill>
                      </w14:textFill>
                    </w:rPr>
                    <w:t>合计</w:t>
                  </w:r>
                </w:p>
              </w:tc>
              <w:tc>
                <w:tcPr>
                  <w:tcW w:w="982" w:type="pct"/>
                  <w:shd w:val="clear" w:color="auto" w:fill="auto"/>
                  <w:vAlign w:val="center"/>
                </w:tcPr>
                <w:p w14:paraId="01848D39">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eastAsia" w:ascii="Times New Roman" w:hAnsi="Times New Roman" w:eastAsia="宋体" w:cs="Times New Roman"/>
                      <w:snapToGrid w:val="0"/>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72</w:t>
                  </w:r>
                </w:p>
              </w:tc>
              <w:tc>
                <w:tcPr>
                  <w:tcW w:w="962" w:type="pct"/>
                  <w:vAlign w:val="center"/>
                </w:tcPr>
                <w:p w14:paraId="66AFFC16">
                  <w:pPr>
                    <w:keepNext w:val="0"/>
                    <w:keepLines w:val="0"/>
                    <w:pageBreakBefore w:val="0"/>
                    <w:widowControl/>
                    <w:suppressLineNumbers w:val="0"/>
                    <w:kinsoku/>
                    <w:wordWrap/>
                    <w:overflowPunct/>
                    <w:topLinePunct w:val="0"/>
                    <w:autoSpaceDE/>
                    <w:autoSpaceDN/>
                    <w:bidi w:val="0"/>
                    <w:adjustRightInd/>
                    <w:snapToGrid w:val="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100.00 </w:t>
                  </w:r>
                </w:p>
              </w:tc>
            </w:tr>
          </w:tbl>
          <w:p w14:paraId="698D942E">
            <w:pPr>
              <w:adjustRightInd w:val="0"/>
              <w:spacing w:line="360" w:lineRule="auto"/>
              <w:ind w:firstLine="420" w:firstLineChars="200"/>
              <w:rPr>
                <w:color w:val="000000" w:themeColor="text1"/>
                <w:highlight w:val="none"/>
                <w14:textFill>
                  <w14:solidFill>
                    <w14:schemeClr w14:val="tx1"/>
                  </w14:solidFill>
                </w14:textFill>
              </w:rPr>
            </w:pPr>
          </w:p>
        </w:tc>
      </w:tr>
    </w:tbl>
    <w:p w14:paraId="582F1806">
      <w:pPr>
        <w:rPr>
          <w:color w:val="000000" w:themeColor="text1"/>
          <w:highlight w:val="none"/>
          <w14:textFill>
            <w14:solidFill>
              <w14:schemeClr w14:val="tx1"/>
            </w14:solidFill>
          </w14:textFill>
        </w:rPr>
        <w:sectPr>
          <w:pgSz w:w="11906" w:h="16838"/>
          <w:pgMar w:top="1587" w:right="1587" w:bottom="1587" w:left="1587" w:header="1304" w:footer="1020" w:gutter="0"/>
          <w:pgBorders>
            <w:top w:val="none" w:sz="0" w:space="0"/>
            <w:left w:val="none" w:sz="0" w:space="0"/>
            <w:bottom w:val="none" w:sz="0" w:space="0"/>
            <w:right w:val="none" w:sz="0" w:space="0"/>
          </w:pgBorders>
          <w:cols w:space="720" w:num="1"/>
          <w:docGrid w:type="lines" w:linePitch="312" w:charSpace="0"/>
        </w:sectPr>
      </w:pP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592"/>
        <w:gridCol w:w="8356"/>
      </w:tblGrid>
      <w:tr w14:paraId="3DA11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4469" w:hRule="atLeast"/>
          <w:jc w:val="center"/>
        </w:trPr>
        <w:tc>
          <w:tcPr>
            <w:tcW w:w="592" w:type="dxa"/>
            <w:vAlign w:val="center"/>
          </w:tcPr>
          <w:p w14:paraId="18D8ECD3">
            <w:pPr>
              <w:pStyle w:val="21"/>
              <w:adjustRightInd w:val="0"/>
              <w:snapToGrid w:val="0"/>
              <w:spacing w:before="0" w:beforeAutospacing="0" w:after="0" w:afterAutospacing="0"/>
              <w:jc w:val="center"/>
              <w:rPr>
                <w:rFonts w:ascii="Times New Roman" w:hAnsi="Times New Roman"/>
                <w:b/>
                <w:bCs/>
                <w:color w:val="000000" w:themeColor="text1"/>
                <w:szCs w:val="24"/>
                <w:highlight w:val="none"/>
                <w14:textFill>
                  <w14:solidFill>
                    <w14:schemeClr w14:val="tx1"/>
                  </w14:solidFill>
                </w14:textFill>
              </w:rPr>
            </w:pPr>
            <w:r>
              <w:rPr>
                <w:rFonts w:ascii="Times New Roman" w:hAnsi="Times New Roman"/>
                <w:b/>
                <w:bCs/>
                <w:color w:val="000000" w:themeColor="text1"/>
                <w:szCs w:val="24"/>
                <w:highlight w:val="none"/>
                <w14:textFill>
                  <w14:solidFill>
                    <w14:schemeClr w14:val="tx1"/>
                  </w14:solidFill>
                </w14:textFill>
              </w:rPr>
              <w:t>工艺流程和产排污环节</w:t>
            </w:r>
          </w:p>
        </w:tc>
        <w:tc>
          <w:tcPr>
            <w:tcW w:w="8356" w:type="dxa"/>
          </w:tcPr>
          <w:p w14:paraId="5502219C">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1</w:t>
            </w:r>
            <w:r>
              <w:rPr>
                <w:rFonts w:hint="eastAsia" w:ascii="黑体" w:hAnsi="黑体" w:eastAsia="黑体" w:cs="黑体"/>
                <w:b/>
                <w:bCs/>
                <w:color w:val="000000" w:themeColor="text1"/>
                <w:sz w:val="24"/>
                <w:highlight w:val="none"/>
                <w:lang w:val="en-US" w:eastAsia="zh-CN"/>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施工期工艺流程及产污环节</w:t>
            </w:r>
          </w:p>
          <w:p w14:paraId="0F6F6964">
            <w:pPr>
              <w:widowControl/>
              <w:adjustRightInd w:val="0"/>
              <w:snapToGrid w:val="0"/>
              <w:spacing w:line="360" w:lineRule="auto"/>
              <w:ind w:firstLine="480" w:firstLineChars="200"/>
              <w:jc w:val="left"/>
              <w:rPr>
                <w:rFonts w:hint="default" w:eastAsia="宋体"/>
                <w:color w:val="000000" w:themeColor="text1"/>
                <w:kern w:val="0"/>
                <w:sz w:val="24"/>
                <w:highlight w:val="none"/>
                <w:lang w:val="en-US" w:eastAsia="zh-CN" w:bidi="ar"/>
                <w14:textFill>
                  <w14:solidFill>
                    <w14:schemeClr w14:val="tx1"/>
                  </w14:solidFill>
                </w14:textFill>
              </w:rPr>
            </w:pPr>
            <w:r>
              <w:rPr>
                <w:color w:val="000000" w:themeColor="text1"/>
                <w:sz w:val="24"/>
                <w:highlight w:val="none"/>
                <w14:textFill>
                  <w14:solidFill>
                    <w14:schemeClr w14:val="tx1"/>
                  </w14:solidFill>
                </w14:textFill>
              </w:rPr>
              <w:t>本项目</w:t>
            </w:r>
            <w:r>
              <w:rPr>
                <w:rFonts w:hint="eastAsia"/>
                <w:color w:val="000000" w:themeColor="text1"/>
                <w:sz w:val="24"/>
                <w:highlight w:val="none"/>
                <w:lang w:val="en-US" w:eastAsia="zh-CN"/>
                <w14:textFill>
                  <w14:solidFill>
                    <w14:schemeClr w14:val="tx1"/>
                  </w14:solidFill>
                </w14:textFill>
              </w:rPr>
              <w:t>在现有机场内进行改造，</w:t>
            </w:r>
            <w:r>
              <w:rPr>
                <w:color w:val="000000" w:themeColor="text1"/>
                <w:sz w:val="24"/>
                <w:highlight w:val="none"/>
                <w14:textFill>
                  <w14:solidFill>
                    <w14:schemeClr w14:val="tx1"/>
                  </w14:solidFill>
                </w14:textFill>
              </w:rPr>
              <w:t>不新增</w:t>
            </w:r>
            <w:r>
              <w:rPr>
                <w:rFonts w:hint="eastAsia"/>
                <w:color w:val="000000" w:themeColor="text1"/>
                <w:sz w:val="24"/>
                <w:highlight w:val="none"/>
                <w:lang w:val="en-US" w:eastAsia="zh-CN"/>
                <w14:textFill>
                  <w14:solidFill>
                    <w14:schemeClr w14:val="tx1"/>
                  </w14:solidFill>
                </w14:textFill>
              </w:rPr>
              <w:t>永久</w:t>
            </w:r>
            <w:r>
              <w:rPr>
                <w:color w:val="000000" w:themeColor="text1"/>
                <w:sz w:val="24"/>
                <w:highlight w:val="none"/>
                <w14:textFill>
                  <w14:solidFill>
                    <w14:schemeClr w14:val="tx1"/>
                  </w14:solidFill>
                </w14:textFill>
              </w:rPr>
              <w:t>占地，</w:t>
            </w:r>
            <w:r>
              <w:rPr>
                <w:rFonts w:hint="eastAsia"/>
                <w:color w:val="000000" w:themeColor="text1"/>
                <w:sz w:val="24"/>
                <w:highlight w:val="none"/>
                <w:lang w:val="en-US" w:eastAsia="zh-CN"/>
                <w14:textFill>
                  <w14:solidFill>
                    <w14:schemeClr w14:val="tx1"/>
                  </w14:solidFill>
                </w14:textFill>
              </w:rPr>
              <w:t>无土建工程。</w:t>
            </w:r>
            <w:r>
              <w:rPr>
                <w:rFonts w:hint="eastAsia"/>
                <w:color w:val="000000" w:themeColor="text1"/>
                <w:kern w:val="0"/>
                <w:sz w:val="24"/>
                <w:highlight w:val="none"/>
                <w:lang w:val="en-US" w:eastAsia="zh-CN" w:bidi="ar"/>
                <w14:textFill>
                  <w14:solidFill>
                    <w14:schemeClr w14:val="tx1"/>
                  </w14:solidFill>
                </w14:textFill>
              </w:rPr>
              <w:t>改造施工包括锅炉改造、天然气管道建设、供热管网改造、供暖系统改造</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具体施工工艺如下：</w:t>
            </w:r>
          </w:p>
          <w:p w14:paraId="38595786">
            <w:pPr>
              <w:widowControl/>
              <w:adjustRightInd w:val="0"/>
              <w:snapToGrid w:val="0"/>
              <w:spacing w:line="360" w:lineRule="auto"/>
              <w:ind w:firstLine="482" w:firstLineChars="200"/>
              <w:jc w:val="left"/>
              <w:rPr>
                <w:rFonts w:hint="default" w:eastAsia="宋体"/>
                <w:b/>
                <w:bCs/>
                <w:color w:val="000000" w:themeColor="text1"/>
                <w:kern w:val="0"/>
                <w:sz w:val="24"/>
                <w:highlight w:val="none"/>
                <w:lang w:val="en-US" w:eastAsia="zh-CN" w:bidi="ar"/>
                <w14:textFill>
                  <w14:solidFill>
                    <w14:schemeClr w14:val="tx1"/>
                  </w14:solidFill>
                </w14:textFill>
              </w:rPr>
            </w:pPr>
            <w:r>
              <w:rPr>
                <w:rFonts w:hint="eastAsia"/>
                <w:b/>
                <w:bCs/>
                <w:color w:val="000000" w:themeColor="text1"/>
                <w:kern w:val="0"/>
                <w:sz w:val="24"/>
                <w:highlight w:val="none"/>
                <w:lang w:val="en-US" w:eastAsia="zh-CN" w:bidi="ar"/>
                <w14:textFill>
                  <w14:solidFill>
                    <w14:schemeClr w14:val="tx1"/>
                  </w14:solidFill>
                </w14:textFill>
              </w:rPr>
              <w:t>(1)锅炉改造</w:t>
            </w:r>
          </w:p>
          <w:p w14:paraId="75EE6644">
            <w:pPr>
              <w:widowControl/>
              <w:adjustRightInd w:val="0"/>
              <w:snapToGrid w:val="0"/>
              <w:spacing w:line="360" w:lineRule="auto"/>
              <w:ind w:firstLine="480" w:firstLineChars="200"/>
              <w:jc w:val="left"/>
              <w:rPr>
                <w:rFonts w:hint="eastAsia"/>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拆除原有燃煤锅炉系统，锅炉房改为热力站，热力站外安装2台1.4MW超低氮微压相变燃气热水机组（燃气锅炉）及配套设施。</w:t>
            </w:r>
          </w:p>
          <w:p w14:paraId="49221E98">
            <w:pPr>
              <w:widowControl/>
              <w:adjustRightInd w:val="0"/>
              <w:snapToGrid w:val="0"/>
              <w:spacing w:line="360" w:lineRule="auto"/>
              <w:ind w:firstLine="480" w:firstLineChars="200"/>
              <w:jc w:val="left"/>
              <w:rPr>
                <w:rFonts w:hint="eastAsia"/>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①室外场地翻新</w:t>
            </w:r>
          </w:p>
          <w:p w14:paraId="55D561F9">
            <w:pPr>
              <w:widowControl/>
              <w:adjustRightInd w:val="0"/>
              <w:snapToGrid w:val="0"/>
              <w:spacing w:line="360" w:lineRule="auto"/>
              <w:ind w:firstLine="480" w:firstLineChars="200"/>
              <w:jc w:val="left"/>
              <w:rPr>
                <w:rFonts w:hint="eastAsia"/>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拆除锅炉房南侧烟气处理设施，地面硬化。</w:t>
            </w:r>
          </w:p>
          <w:p w14:paraId="5B7B7B18">
            <w:pPr>
              <w:widowControl/>
              <w:adjustRightInd w:val="0"/>
              <w:snapToGrid w:val="0"/>
              <w:spacing w:line="360" w:lineRule="auto"/>
              <w:ind w:firstLine="480" w:firstLineChars="200"/>
              <w:jc w:val="left"/>
              <w:rPr>
                <w:rFonts w:hint="eastAsia"/>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②锅炉房单体改造</w:t>
            </w:r>
          </w:p>
          <w:p w14:paraId="538821B1">
            <w:pPr>
              <w:widowControl/>
              <w:adjustRightInd w:val="0"/>
              <w:snapToGrid w:val="0"/>
              <w:spacing w:line="360" w:lineRule="auto"/>
              <w:ind w:firstLine="480" w:firstLineChars="200"/>
              <w:jc w:val="left"/>
              <w:rPr>
                <w:rFonts w:hint="eastAsia"/>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拆除锅炉间内设施及基础，将其改为水泵房，对地面恢复，对顶棚等进行翻新维修；拆除除尘间设施，改为办公用房，对地面恢复，对顶棚等进行翻新维修；设备间及其附属房间改为休息间；对锅炉房屋面进行防水维修，南侧室外新增爬梯。</w:t>
            </w:r>
          </w:p>
          <w:p w14:paraId="06D9A895">
            <w:pPr>
              <w:widowControl/>
              <w:adjustRightInd w:val="0"/>
              <w:snapToGrid w:val="0"/>
              <w:spacing w:line="360" w:lineRule="auto"/>
              <w:ind w:firstLine="482" w:firstLineChars="200"/>
              <w:jc w:val="left"/>
              <w:rPr>
                <w:rFonts w:hint="eastAsia"/>
                <w:b/>
                <w:bCs/>
                <w:color w:val="000000" w:themeColor="text1"/>
                <w:kern w:val="0"/>
                <w:sz w:val="24"/>
                <w:highlight w:val="none"/>
                <w:lang w:val="en-US" w:eastAsia="zh-CN" w:bidi="ar"/>
                <w14:textFill>
                  <w14:solidFill>
                    <w14:schemeClr w14:val="tx1"/>
                  </w14:solidFill>
                </w14:textFill>
              </w:rPr>
            </w:pPr>
            <w:r>
              <w:rPr>
                <w:rFonts w:hint="eastAsia"/>
                <w:b/>
                <w:bCs/>
                <w:color w:val="000000" w:themeColor="text1"/>
                <w:kern w:val="0"/>
                <w:sz w:val="24"/>
                <w:highlight w:val="none"/>
                <w:lang w:val="en-US" w:eastAsia="zh-CN" w:bidi="ar"/>
                <w14:textFill>
                  <w14:solidFill>
                    <w14:schemeClr w14:val="tx1"/>
                  </w14:solidFill>
                </w14:textFill>
              </w:rPr>
              <w:t>(2)天然气管道建设</w:t>
            </w:r>
          </w:p>
          <w:p w14:paraId="377982F4">
            <w:pPr>
              <w:widowControl/>
              <w:adjustRightInd w:val="0"/>
              <w:snapToGrid w:val="0"/>
              <w:spacing w:line="360" w:lineRule="auto"/>
              <w:ind w:firstLine="480" w:firstLineChars="200"/>
              <w:jc w:val="left"/>
              <w:rPr>
                <w:rFonts w:hint="default"/>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自机场用地红线至机场热力站开挖1条长510m、管径为DN200的天然气管沟，待管道埋入管沟后回填，覆土恢复；架空新建1条长510m、管径为DN200的天然气管道。</w:t>
            </w:r>
          </w:p>
          <w:p w14:paraId="5507E15F">
            <w:pPr>
              <w:widowControl/>
              <w:adjustRightInd w:val="0"/>
              <w:snapToGrid w:val="0"/>
              <w:spacing w:line="360" w:lineRule="auto"/>
              <w:ind w:firstLine="482" w:firstLineChars="200"/>
              <w:jc w:val="left"/>
              <w:rPr>
                <w:rFonts w:hint="default" w:eastAsia="宋体"/>
                <w:b/>
                <w:bCs/>
                <w:color w:val="000000" w:themeColor="text1"/>
                <w:kern w:val="0"/>
                <w:sz w:val="24"/>
                <w:highlight w:val="none"/>
                <w:lang w:val="en-US" w:eastAsia="zh-CN" w:bidi="ar"/>
                <w14:textFill>
                  <w14:solidFill>
                    <w14:schemeClr w14:val="tx1"/>
                  </w14:solidFill>
                </w14:textFill>
              </w:rPr>
            </w:pPr>
            <w:r>
              <w:rPr>
                <w:rFonts w:hint="eastAsia"/>
                <w:b/>
                <w:bCs/>
                <w:color w:val="000000" w:themeColor="text1"/>
                <w:kern w:val="0"/>
                <w:sz w:val="24"/>
                <w:highlight w:val="none"/>
                <w:lang w:val="en-US" w:eastAsia="zh-CN" w:bidi="ar"/>
                <w14:textFill>
                  <w14:solidFill>
                    <w14:schemeClr w14:val="tx1"/>
                  </w14:solidFill>
                </w14:textFill>
              </w:rPr>
              <w:t>(3)供热管网改造</w:t>
            </w:r>
          </w:p>
          <w:p w14:paraId="2F6B74B2">
            <w:pPr>
              <w:widowControl/>
              <w:adjustRightInd w:val="0"/>
              <w:snapToGrid w:val="0"/>
              <w:spacing w:line="360" w:lineRule="auto"/>
              <w:ind w:firstLine="480" w:firstLineChars="200"/>
              <w:jc w:val="left"/>
              <w:rPr>
                <w:rFonts w:hint="default"/>
                <w:color w:val="000000" w:themeColor="text1"/>
                <w:kern w:val="0"/>
                <w:sz w:val="24"/>
                <w:highlight w:val="none"/>
                <w:lang w:val="en-US"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对飞机场内现有供热管网开挖，更换长为</w:t>
            </w:r>
            <w:r>
              <w:rPr>
                <w:rFonts w:hint="default"/>
                <w:color w:val="000000" w:themeColor="text1"/>
                <w:kern w:val="0"/>
                <w:sz w:val="24"/>
                <w:highlight w:val="none"/>
                <w:lang w:val="en-US" w:eastAsia="zh-CN" w:bidi="ar"/>
                <w14:textFill>
                  <w14:solidFill>
                    <w14:schemeClr w14:val="tx1"/>
                  </w14:solidFill>
                </w14:textFill>
              </w:rPr>
              <w:t>2×1196m</w:t>
            </w:r>
            <w:r>
              <w:rPr>
                <w:rFonts w:hint="eastAsia"/>
                <w:color w:val="000000" w:themeColor="text1"/>
                <w:kern w:val="0"/>
                <w:sz w:val="24"/>
                <w:highlight w:val="none"/>
                <w:lang w:val="en-US" w:eastAsia="zh-CN" w:bidi="ar"/>
                <w14:textFill>
                  <w14:solidFill>
                    <w14:schemeClr w14:val="tx1"/>
                  </w14:solidFill>
                </w14:textFill>
              </w:rPr>
              <w:t>、管径为</w:t>
            </w:r>
            <w:r>
              <w:rPr>
                <w:rFonts w:hint="default"/>
                <w:color w:val="000000" w:themeColor="text1"/>
                <w:kern w:val="0"/>
                <w:sz w:val="24"/>
                <w:highlight w:val="none"/>
                <w:lang w:val="en-US" w:eastAsia="zh-CN" w:bidi="ar"/>
                <w14:textFill>
                  <w14:solidFill>
                    <w14:schemeClr w14:val="tx1"/>
                  </w14:solidFill>
                </w14:textFill>
              </w:rPr>
              <w:t>（DN40-DN350）</w:t>
            </w:r>
            <w:r>
              <w:rPr>
                <w:rFonts w:hint="eastAsia"/>
                <w:color w:val="000000" w:themeColor="text1"/>
                <w:kern w:val="0"/>
                <w:sz w:val="24"/>
                <w:highlight w:val="none"/>
                <w:lang w:val="en-US" w:eastAsia="zh-CN" w:bidi="ar"/>
                <w14:textFill>
                  <w14:solidFill>
                    <w14:schemeClr w14:val="tx1"/>
                  </w14:solidFill>
                </w14:textFill>
              </w:rPr>
              <w:t>新的二级供热管网，待管网更换后管沟回填，覆土恢复。</w:t>
            </w:r>
          </w:p>
          <w:p w14:paraId="57F5A54B">
            <w:pPr>
              <w:adjustRightInd w:val="0"/>
              <w:snapToGrid w:val="0"/>
              <w:spacing w:line="360" w:lineRule="auto"/>
              <w:ind w:firstLine="480" w:firstLineChars="200"/>
              <w:rPr>
                <w:b/>
                <w:bCs/>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本项目施工期工程量小，</w:t>
            </w:r>
            <w:r>
              <w:rPr>
                <w:color w:val="000000" w:themeColor="text1"/>
                <w:kern w:val="0"/>
                <w:sz w:val="24"/>
                <w:highlight w:val="none"/>
                <w:lang w:bidi="ar"/>
                <w14:textFill>
                  <w14:solidFill>
                    <w14:schemeClr w14:val="tx1"/>
                  </w14:solidFill>
                </w14:textFill>
              </w:rPr>
              <w:t>施工时间较短，施工期间</w:t>
            </w:r>
            <w:r>
              <w:rPr>
                <w:rFonts w:hint="eastAsia"/>
                <w:color w:val="000000" w:themeColor="text1"/>
                <w:kern w:val="0"/>
                <w:sz w:val="24"/>
                <w:highlight w:val="none"/>
                <w:lang w:val="en-US" w:eastAsia="zh-CN" w:bidi="ar"/>
                <w14:textFill>
                  <w14:solidFill>
                    <w14:schemeClr w14:val="tx1"/>
                  </w14:solidFill>
                </w14:textFill>
              </w:rPr>
              <w:t>设备拆除、房屋装修及地面翻新硬化、供热管网改造、设备安装等</w:t>
            </w:r>
            <w:r>
              <w:rPr>
                <w:color w:val="000000" w:themeColor="text1"/>
                <w:kern w:val="0"/>
                <w:sz w:val="24"/>
                <w:highlight w:val="none"/>
                <w:lang w:bidi="ar"/>
                <w14:textFill>
                  <w14:solidFill>
                    <w14:schemeClr w14:val="tx1"/>
                  </w14:solidFill>
                </w14:textFill>
              </w:rPr>
              <w:t>工序</w:t>
            </w:r>
            <w:r>
              <w:rPr>
                <w:rFonts w:hint="eastAsia"/>
                <w:color w:val="000000" w:themeColor="text1"/>
                <w:kern w:val="0"/>
                <w:sz w:val="24"/>
                <w:highlight w:val="none"/>
                <w:lang w:val="en-US" w:eastAsia="zh-CN" w:bidi="ar"/>
                <w14:textFill>
                  <w14:solidFill>
                    <w14:schemeClr w14:val="tx1"/>
                  </w14:solidFill>
                </w14:textFill>
              </w:rPr>
              <w:t>将</w:t>
            </w:r>
            <w:r>
              <w:rPr>
                <w:color w:val="000000" w:themeColor="text1"/>
                <w:kern w:val="0"/>
                <w:sz w:val="24"/>
                <w:highlight w:val="none"/>
                <w:lang w:bidi="ar"/>
                <w14:textFill>
                  <w14:solidFill>
                    <w14:schemeClr w14:val="tx1"/>
                  </w14:solidFill>
                </w14:textFill>
              </w:rPr>
              <w:t>产生少量的废气、废水、噪声、固体废物等污染物</w:t>
            </w:r>
            <w:r>
              <w:rPr>
                <w:rFonts w:hint="eastAsia"/>
                <w:color w:val="000000" w:themeColor="text1"/>
                <w:kern w:val="0"/>
                <w:sz w:val="24"/>
                <w:highlight w:val="none"/>
                <w:lang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天然气</w:t>
            </w:r>
            <w:r>
              <w:rPr>
                <w:rFonts w:hint="eastAsia"/>
                <w:color w:val="000000" w:themeColor="text1"/>
                <w:kern w:val="0"/>
                <w:sz w:val="24"/>
                <w:highlight w:val="none"/>
                <w:lang w:bidi="ar"/>
                <w14:textFill>
                  <w14:solidFill>
                    <w14:schemeClr w14:val="tx1"/>
                  </w14:solidFill>
                </w14:textFill>
              </w:rPr>
              <w:t>管道开挖、回填产生的植被破坏、水土流失等</w:t>
            </w:r>
            <w:r>
              <w:rPr>
                <w:color w:val="000000" w:themeColor="text1"/>
                <w:kern w:val="0"/>
                <w:sz w:val="24"/>
                <w:highlight w:val="none"/>
                <w:lang w:bidi="ar"/>
                <w14:textFill>
                  <w14:solidFill>
                    <w14:schemeClr w14:val="tx1"/>
                  </w14:solidFill>
                </w14:textFill>
              </w:rPr>
              <w:t>。</w:t>
            </w:r>
          </w:p>
          <w:p w14:paraId="48028D5B">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本</w:t>
            </w:r>
            <w:r>
              <w:rPr>
                <w:color w:val="000000" w:themeColor="text1"/>
                <w:kern w:val="0"/>
                <w:sz w:val="24"/>
                <w:highlight w:val="none"/>
                <w:lang w:bidi="ar"/>
                <w14:textFill>
                  <w14:solidFill>
                    <w14:schemeClr w14:val="tx1"/>
                  </w14:solidFill>
                </w14:textFill>
              </w:rPr>
              <w:t>项目工艺流程及产污情况见</w:t>
            </w:r>
            <w:r>
              <w:rPr>
                <w:rFonts w:hint="eastAsia"/>
                <w:color w:val="000000" w:themeColor="text1"/>
                <w:kern w:val="0"/>
                <w:sz w:val="24"/>
                <w:highlight w:val="none"/>
                <w:lang w:bidi="ar"/>
                <w14:textFill>
                  <w14:solidFill>
                    <w14:schemeClr w14:val="tx1"/>
                  </w14:solidFill>
                </w14:textFill>
              </w:rPr>
              <w:t>下图</w:t>
            </w:r>
            <w:r>
              <w:rPr>
                <w:color w:val="000000" w:themeColor="text1"/>
                <w:kern w:val="0"/>
                <w:sz w:val="24"/>
                <w:highlight w:val="none"/>
                <w:lang w:bidi="ar"/>
                <w14:textFill>
                  <w14:solidFill>
                    <w14:schemeClr w14:val="tx1"/>
                  </w14:solidFill>
                </w14:textFill>
              </w:rPr>
              <w:t>：</w:t>
            </w:r>
          </w:p>
          <w:p w14:paraId="23A1946C">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p>
          <w:p w14:paraId="559304CF">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p>
          <w:p w14:paraId="131D187A">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p>
          <w:p w14:paraId="6455241C">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p>
          <w:p w14:paraId="5B420926">
            <w:pPr>
              <w:pStyle w:val="11"/>
              <w:rPr>
                <w:color w:val="000000" w:themeColor="text1"/>
                <w:kern w:val="0"/>
                <w:sz w:val="24"/>
                <w:highlight w:val="none"/>
                <w:lang w:bidi="ar"/>
                <w14:textFill>
                  <w14:solidFill>
                    <w14:schemeClr w14:val="tx1"/>
                  </w14:solidFill>
                </w14:textFill>
              </w:rPr>
            </w:pPr>
          </w:p>
          <w:p w14:paraId="24F5BEF7">
            <w:pPr>
              <w:widowControl/>
              <w:adjustRightInd w:val="0"/>
              <w:snapToGrid w:val="0"/>
              <w:spacing w:line="360" w:lineRule="auto"/>
              <w:ind w:left="1901" w:leftChars="102" w:hanging="1687" w:hangingChars="800"/>
              <w:jc w:val="left"/>
              <w:rPr>
                <w:b/>
                <w:bCs/>
                <w:color w:val="000000" w:themeColor="text1"/>
                <w:sz w:val="24"/>
                <w:szCs w:val="24"/>
                <w:highlight w:val="none"/>
                <w14:textFill>
                  <w14:solidFill>
                    <w14:schemeClr w14:val="tx1"/>
                  </w14:solidFill>
                </w14:textFill>
              </w:rPr>
            </w:pPr>
            <w:r>
              <w:rPr>
                <w:rFonts w:hint="eastAsia"/>
                <w:b/>
                <w:bCs/>
                <w:color w:val="000000" w:themeColor="text1"/>
                <w:szCs w:val="24"/>
                <w:highlight w:val="none"/>
                <w14:textFill>
                  <w14:solidFill>
                    <w14:schemeClr w14:val="tx1"/>
                  </w14:solidFill>
                </w14:textFill>
              </w:rPr>
              <w:object>
                <v:shape id="_x0000_i1026" o:spt="75" type="#_x0000_t75" style="height:218.05pt;width:398.25pt;" o:ole="t" filled="f" o:preferrelative="t" stroked="t" coordsize="21600,21600">
                  <v:path/>
                  <v:fill on="f" focussize="0,0"/>
                  <v:stroke color="#000000" joinstyle="miter"/>
                  <v:imagedata r:id="rId11" o:title=""/>
                  <o:lock v:ext="edit" aspectratio="f"/>
                  <w10:wrap type="none"/>
                  <w10:anchorlock/>
                </v:shape>
                <o:OLEObject Type="Embed" ProgID="Visio.Drawing.11" ShapeID="_x0000_i1026" DrawAspect="Content" ObjectID="_1468075726" r:id="rId10">
                  <o:LockedField>false</o:LockedField>
                </o:OLEObject>
              </w:object>
            </w:r>
            <w:r>
              <w:rPr>
                <w:rFonts w:hint="eastAsia"/>
                <w:b/>
                <w:bCs/>
                <w:color w:val="000000" w:themeColor="text1"/>
                <w:szCs w:val="24"/>
                <w:highlight w:val="none"/>
                <w14:textFill>
                  <w14:solidFill>
                    <w14:schemeClr w14:val="tx1"/>
                  </w14:solidFill>
                </w14:textFill>
              </w:rPr>
              <w:t xml:space="preserve"> </w:t>
            </w:r>
            <w:r>
              <w:rPr>
                <w:b/>
                <w:bCs/>
                <w:color w:val="000000" w:themeColor="text1"/>
                <w:sz w:val="24"/>
                <w:szCs w:val="24"/>
                <w:highlight w:val="none"/>
                <w14:textFill>
                  <w14:solidFill>
                    <w14:schemeClr w14:val="tx1"/>
                  </w14:solidFill>
                </w14:textFill>
              </w:rPr>
              <w:t>图</w:t>
            </w:r>
            <w:r>
              <w:rPr>
                <w:rFonts w:hint="eastAsia"/>
                <w:b/>
                <w:bCs/>
                <w:color w:val="000000" w:themeColor="text1"/>
                <w:sz w:val="24"/>
                <w:szCs w:val="24"/>
                <w:highlight w:val="none"/>
                <w14:textFill>
                  <w14:solidFill>
                    <w14:schemeClr w14:val="tx1"/>
                  </w14:solidFill>
                </w14:textFill>
              </w:rPr>
              <w:t>2-3</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施工期</w:t>
            </w:r>
            <w:r>
              <w:rPr>
                <w:b/>
                <w:bCs/>
                <w:color w:val="000000" w:themeColor="text1"/>
                <w:sz w:val="24"/>
                <w:szCs w:val="24"/>
                <w:highlight w:val="none"/>
                <w14:textFill>
                  <w14:solidFill>
                    <w14:schemeClr w14:val="tx1"/>
                  </w14:solidFill>
                </w14:textFill>
              </w:rPr>
              <w:t>工艺流程及产污环节示意图</w:t>
            </w:r>
          </w:p>
          <w:p w14:paraId="02ABDA95">
            <w:pPr>
              <w:adjustRightInd w:val="0"/>
              <w:snapToGrid w:val="0"/>
              <w:spacing w:line="360" w:lineRule="auto"/>
              <w:ind w:firstLine="482" w:firstLineChars="2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施工期主要污染源分析：</w:t>
            </w:r>
          </w:p>
          <w:p w14:paraId="15ED393C">
            <w:pPr>
              <w:pStyle w:val="15"/>
              <w:adjustRightInd w:val="0"/>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w:t>
            </w:r>
            <w:r>
              <w:rPr>
                <w:color w:val="000000" w:themeColor="text1"/>
                <w:sz w:val="24"/>
                <w:szCs w:val="24"/>
                <w:highlight w:val="none"/>
                <w14:textFill>
                  <w14:solidFill>
                    <w14:schemeClr w14:val="tx1"/>
                  </w14:solidFill>
                </w14:textFill>
              </w:rPr>
              <w:t>废气：</w:t>
            </w:r>
            <w:r>
              <w:rPr>
                <w:color w:val="000000" w:themeColor="text1"/>
                <w:sz w:val="24"/>
                <w:szCs w:val="24"/>
                <w:highlight w:val="none"/>
                <w:lang w:bidi="ar"/>
                <w14:textFill>
                  <w14:solidFill>
                    <w14:schemeClr w14:val="tx1"/>
                  </w14:solidFill>
                </w14:textFill>
              </w:rPr>
              <w:t>主要为开挖、回填、堆土及石灰、水泥等装卸、运输、搅拌过程中的扬尘；施工中运输车辆产生的扬尘；运输车辆、施工机械及动力设备排出的尾气；施工机械在作业带上行驶以及施工便道建筑等引起的扬尘。主要污染因子为TSP、HC、NO</w:t>
            </w:r>
            <w:r>
              <w:rPr>
                <w:color w:val="000000" w:themeColor="text1"/>
                <w:sz w:val="24"/>
                <w:szCs w:val="24"/>
                <w:highlight w:val="none"/>
                <w:vertAlign w:val="subscript"/>
                <w:lang w:bidi="ar"/>
                <w14:textFill>
                  <w14:solidFill>
                    <w14:schemeClr w14:val="tx1"/>
                  </w14:solidFill>
                </w14:textFill>
              </w:rPr>
              <w:t>X</w:t>
            </w:r>
            <w:r>
              <w:rPr>
                <w:color w:val="000000" w:themeColor="text1"/>
                <w:sz w:val="24"/>
                <w:szCs w:val="24"/>
                <w:highlight w:val="none"/>
                <w:lang w:bidi="ar"/>
                <w14:textFill>
                  <w14:solidFill>
                    <w14:schemeClr w14:val="tx1"/>
                  </w14:solidFill>
                </w14:textFill>
              </w:rPr>
              <w:t>、CO等。</w:t>
            </w:r>
          </w:p>
          <w:p w14:paraId="48B961A1">
            <w:pPr>
              <w:pStyle w:val="15"/>
              <w:adjustRightIn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w:t>
            </w:r>
            <w:r>
              <w:rPr>
                <w:color w:val="000000" w:themeColor="text1"/>
                <w:sz w:val="24"/>
                <w:szCs w:val="24"/>
                <w:highlight w:val="none"/>
                <w14:textFill>
                  <w14:solidFill>
                    <w14:schemeClr w14:val="tx1"/>
                  </w14:solidFill>
                </w14:textFill>
              </w:rPr>
              <w:t>废水：</w:t>
            </w:r>
            <w:r>
              <w:rPr>
                <w:color w:val="000000" w:themeColor="text1"/>
                <w:sz w:val="24"/>
                <w:szCs w:val="24"/>
                <w:highlight w:val="none"/>
                <w:lang w:bidi="ar"/>
                <w14:textFill>
                  <w14:solidFill>
                    <w14:schemeClr w14:val="tx1"/>
                  </w14:solidFill>
                </w14:textFill>
              </w:rPr>
              <w:t>主要来源于施工人员生活污水及施工过程中混凝土养护废水及机械设备清洗废水</w:t>
            </w:r>
            <w:r>
              <w:rPr>
                <w:rFonts w:hint="eastAsia"/>
                <w:color w:val="000000" w:themeColor="text1"/>
                <w:sz w:val="24"/>
                <w:szCs w:val="24"/>
                <w:highlight w:val="none"/>
                <w:lang w:val="en-US" w:eastAsia="zh-CN" w:bidi="ar"/>
                <w14:textFill>
                  <w14:solidFill>
                    <w14:schemeClr w14:val="tx1"/>
                  </w14:solidFill>
                </w14:textFill>
              </w:rPr>
              <w:t>等</w:t>
            </w:r>
            <w:r>
              <w:rPr>
                <w:color w:val="000000" w:themeColor="text1"/>
                <w:sz w:val="24"/>
                <w:szCs w:val="24"/>
                <w:highlight w:val="none"/>
                <w:lang w:bidi="ar"/>
                <w14:textFill>
                  <w14:solidFill>
                    <w14:schemeClr w14:val="tx1"/>
                  </w14:solidFill>
                </w14:textFill>
              </w:rPr>
              <w:t>。废水中主要污染因子为COD、BOD</w:t>
            </w:r>
            <w:r>
              <w:rPr>
                <w:color w:val="000000" w:themeColor="text1"/>
                <w:sz w:val="24"/>
                <w:szCs w:val="24"/>
                <w:highlight w:val="none"/>
                <w:vertAlign w:val="subscript"/>
                <w:lang w:bidi="ar"/>
                <w14:textFill>
                  <w14:solidFill>
                    <w14:schemeClr w14:val="tx1"/>
                  </w14:solidFill>
                </w14:textFill>
              </w:rPr>
              <w:t>5</w:t>
            </w:r>
            <w:r>
              <w:rPr>
                <w:color w:val="000000" w:themeColor="text1"/>
                <w:sz w:val="24"/>
                <w:szCs w:val="24"/>
                <w:highlight w:val="none"/>
                <w:lang w:bidi="ar"/>
                <w14:textFill>
                  <w14:solidFill>
                    <w14:schemeClr w14:val="tx1"/>
                  </w14:solidFill>
                </w14:textFill>
              </w:rPr>
              <w:t>、SS、氨氮、总磷、总氮、石油类等。</w:t>
            </w:r>
          </w:p>
          <w:p w14:paraId="0AE33C20">
            <w:pPr>
              <w:pStyle w:val="15"/>
              <w:adjustRightInd w:val="0"/>
              <w:spacing w:line="360" w:lineRule="auto"/>
              <w:ind w:firstLine="480" w:firstLineChars="200"/>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w:t>
            </w:r>
            <w:r>
              <w:rPr>
                <w:color w:val="000000" w:themeColor="text1"/>
                <w:sz w:val="24"/>
                <w:szCs w:val="24"/>
                <w:highlight w:val="none"/>
                <w14:textFill>
                  <w14:solidFill>
                    <w14:schemeClr w14:val="tx1"/>
                  </w14:solidFill>
                </w14:textFill>
              </w:rPr>
              <w:t>噪声：</w:t>
            </w:r>
            <w:r>
              <w:rPr>
                <w:color w:val="000000" w:themeColor="text1"/>
                <w:sz w:val="24"/>
                <w:szCs w:val="24"/>
                <w:highlight w:val="none"/>
                <w:lang w:bidi="ar"/>
                <w14:textFill>
                  <w14:solidFill>
                    <w14:schemeClr w14:val="tx1"/>
                  </w14:solidFill>
                </w14:textFill>
              </w:rPr>
              <w:t>主要来自各类施工机械及运输车辆，为非稳态噪声，持续时间短。</w:t>
            </w:r>
          </w:p>
          <w:p w14:paraId="4A865AE9">
            <w:pPr>
              <w:pStyle w:val="15"/>
              <w:adjustRightInd w:val="0"/>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w:t>
            </w:r>
            <w:r>
              <w:rPr>
                <w:color w:val="000000" w:themeColor="text1"/>
                <w:sz w:val="24"/>
                <w:szCs w:val="24"/>
                <w:highlight w:val="none"/>
                <w14:textFill>
                  <w14:solidFill>
                    <w14:schemeClr w14:val="tx1"/>
                  </w14:solidFill>
                </w14:textFill>
              </w:rPr>
              <w:t>固体废物：</w:t>
            </w:r>
            <w:r>
              <w:rPr>
                <w:color w:val="000000" w:themeColor="text1"/>
                <w:sz w:val="24"/>
                <w:szCs w:val="24"/>
                <w:highlight w:val="none"/>
                <w:lang w:bidi="ar"/>
                <w14:textFill>
                  <w14:solidFill>
                    <w14:schemeClr w14:val="tx1"/>
                  </w14:solidFill>
                </w14:textFill>
              </w:rPr>
              <w:t>主要有三类，一是开挖剥离的土石方，二是施工过程产生的建筑垃圾，三是施工人员的生活垃圾。建筑垃圾包括</w:t>
            </w:r>
            <w:r>
              <w:rPr>
                <w:rFonts w:hint="eastAsia"/>
                <w:color w:val="000000" w:themeColor="text1"/>
                <w:sz w:val="24"/>
                <w:szCs w:val="24"/>
                <w:highlight w:val="none"/>
                <w:lang w:bidi="ar"/>
                <w14:textFill>
                  <w14:solidFill>
                    <w14:schemeClr w14:val="tx1"/>
                  </w14:solidFill>
                </w14:textFill>
              </w:rPr>
              <w:t>基坑开挖</w:t>
            </w:r>
            <w:r>
              <w:rPr>
                <w:color w:val="000000" w:themeColor="text1"/>
                <w:sz w:val="24"/>
                <w:szCs w:val="24"/>
                <w:highlight w:val="none"/>
                <w:lang w:bidi="ar"/>
                <w14:textFill>
                  <w14:solidFill>
                    <w14:schemeClr w14:val="tx1"/>
                  </w14:solidFill>
                </w14:textFill>
              </w:rPr>
              <w:t>时产生的废弃土方、混凝土浇筑过程中的漏浆、填充墙砌筑时洒落的砂浆、建材废包装、建材的废边角料等。</w:t>
            </w:r>
          </w:p>
          <w:p w14:paraId="1F5A7AD5">
            <w:pPr>
              <w:pStyle w:val="15"/>
              <w:adjustRightInd w:val="0"/>
              <w:spacing w:line="360" w:lineRule="auto"/>
              <w:ind w:firstLine="480" w:firstLineChars="200"/>
              <w:rPr>
                <w:color w:val="000000" w:themeColor="text1"/>
                <w:sz w:val="24"/>
                <w:szCs w:val="24"/>
                <w:highlight w:val="none"/>
                <w:lang w:bidi="ar"/>
                <w14:textFill>
                  <w14:solidFill>
                    <w14:schemeClr w14:val="tx1"/>
                  </w14:solidFill>
                </w14:textFill>
              </w:rPr>
            </w:pPr>
            <w:r>
              <w:rPr>
                <w:rFonts w:hint="eastAsia"/>
                <w:color w:val="000000" w:themeColor="text1"/>
                <w:sz w:val="24"/>
                <w:szCs w:val="24"/>
                <w:highlight w:val="none"/>
                <w:lang w:bidi="ar"/>
                <w14:textFill>
                  <w14:solidFill>
                    <w14:schemeClr w14:val="tx1"/>
                  </w14:solidFill>
                </w14:textFill>
              </w:rPr>
              <w:t>⑤生态：主要为</w:t>
            </w:r>
            <w:r>
              <w:rPr>
                <w:rFonts w:hint="eastAsia"/>
                <w:color w:val="000000" w:themeColor="text1"/>
                <w:sz w:val="24"/>
                <w:szCs w:val="24"/>
                <w:highlight w:val="none"/>
                <w:lang w:val="en-US" w:eastAsia="zh-CN" w:bidi="ar"/>
                <w14:textFill>
                  <w14:solidFill>
                    <w14:schemeClr w14:val="tx1"/>
                  </w14:solidFill>
                </w14:textFill>
              </w:rPr>
              <w:t>天然气</w:t>
            </w:r>
            <w:r>
              <w:rPr>
                <w:rFonts w:hint="eastAsia"/>
                <w:color w:val="000000" w:themeColor="text1"/>
                <w:sz w:val="24"/>
                <w:szCs w:val="24"/>
                <w:highlight w:val="none"/>
                <w:lang w:bidi="ar"/>
                <w14:textFill>
                  <w14:solidFill>
                    <w14:schemeClr w14:val="tx1"/>
                  </w14:solidFill>
                </w14:textFill>
              </w:rPr>
              <w:t>管道开挖对地表植被破坏、土壤扰动，产生水土流失等。</w:t>
            </w:r>
          </w:p>
          <w:p w14:paraId="6D26FD37">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2</w:t>
            </w:r>
            <w:r>
              <w:rPr>
                <w:rFonts w:hint="eastAsia" w:ascii="黑体" w:hAnsi="黑体" w:eastAsia="黑体" w:cs="黑体"/>
                <w:b/>
                <w:bCs/>
                <w:color w:val="000000" w:themeColor="text1"/>
                <w:sz w:val="24"/>
                <w:highlight w:val="none"/>
                <w:lang w:val="en-US" w:eastAsia="zh-CN"/>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运营期工艺流程及产污环节</w:t>
            </w:r>
          </w:p>
          <w:p w14:paraId="0BCD1DE5">
            <w:pPr>
              <w:widowControl/>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w:t>
            </w:r>
            <w:r>
              <w:rPr>
                <w:rFonts w:hint="eastAsia"/>
                <w:color w:val="000000" w:themeColor="text1"/>
                <w:sz w:val="24"/>
                <w:highlight w:val="none"/>
                <w:lang w:val="en-US" w:eastAsia="zh-CN"/>
                <w14:textFill>
                  <w14:solidFill>
                    <w14:schemeClr w14:val="tx1"/>
                  </w14:solidFill>
                </w14:textFill>
              </w:rPr>
              <w:t>运营期燃气锅炉运行产生蒸汽，通过供热管网为机场内各建筑供暖。</w:t>
            </w:r>
            <w:r>
              <w:rPr>
                <w:rFonts w:hint="eastAsia"/>
                <w:color w:val="000000" w:themeColor="text1"/>
                <w:sz w:val="24"/>
                <w:highlight w:val="none"/>
                <w14:textFill>
                  <w14:solidFill>
                    <w14:schemeClr w14:val="tx1"/>
                  </w14:solidFill>
                </w14:textFill>
              </w:rPr>
              <w:t>项目</w:t>
            </w:r>
            <w:r>
              <w:rPr>
                <w:color w:val="000000" w:themeColor="text1"/>
                <w:sz w:val="24"/>
                <w:highlight w:val="none"/>
                <w14:textFill>
                  <w14:solidFill>
                    <w14:schemeClr w14:val="tx1"/>
                  </w14:solidFill>
                </w14:textFill>
              </w:rPr>
              <w:t>生产工艺流程及产污环节见图</w:t>
            </w:r>
            <w:r>
              <w:rPr>
                <w:rFonts w:hint="eastAsia"/>
                <w:color w:val="000000" w:themeColor="text1"/>
                <w:sz w:val="24"/>
                <w:highlight w:val="none"/>
                <w14:textFill>
                  <w14:solidFill>
                    <w14:schemeClr w14:val="tx1"/>
                  </w14:solidFill>
                </w14:textFill>
              </w:rPr>
              <w:t>2-5</w:t>
            </w:r>
            <w:r>
              <w:rPr>
                <w:color w:val="000000" w:themeColor="text1"/>
                <w:sz w:val="24"/>
                <w:highlight w:val="none"/>
                <w14:textFill>
                  <w14:solidFill>
                    <w14:schemeClr w14:val="tx1"/>
                  </w14:solidFill>
                </w14:textFill>
              </w:rPr>
              <w:t>。</w:t>
            </w:r>
          </w:p>
          <w:p w14:paraId="570097DB">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2.1 </w:t>
            </w:r>
            <w:r>
              <w:rPr>
                <w:rFonts w:ascii="黑体" w:hAnsi="黑体" w:eastAsia="黑体" w:cs="黑体"/>
                <w:b/>
                <w:bCs/>
                <w:color w:val="000000" w:themeColor="text1"/>
                <w:sz w:val="24"/>
                <w:highlight w:val="none"/>
                <w14:textFill>
                  <w14:solidFill>
                    <w14:schemeClr w14:val="tx1"/>
                  </w14:solidFill>
                </w14:textFill>
              </w:rPr>
              <w:t>生产工艺流程简述</w:t>
            </w:r>
          </w:p>
          <w:p w14:paraId="09DC7A61">
            <w:pPr>
              <w:pStyle w:val="24"/>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中卫市中压燃气管网</w:t>
            </w:r>
            <w:r>
              <w:rPr>
                <w:rFonts w:hint="eastAsia"/>
                <w:color w:val="000000" w:themeColor="text1"/>
                <w:szCs w:val="24"/>
                <w:highlight w:val="none"/>
                <w:lang w:val="en-US" w:eastAsia="zh-CN"/>
                <w14:textFill>
                  <w14:solidFill>
                    <w14:schemeClr w14:val="tx1"/>
                  </w14:solidFill>
                </w14:textFill>
              </w:rPr>
              <w:t>中压天然气</w:t>
            </w:r>
            <w:r>
              <w:rPr>
                <w:rFonts w:hint="eastAsia"/>
                <w:color w:val="000000" w:themeColor="text1"/>
                <w:szCs w:val="24"/>
                <w:highlight w:val="none"/>
                <w14:textFill>
                  <w14:solidFill>
                    <w14:schemeClr w14:val="tx1"/>
                  </w14:solidFill>
                </w14:textFill>
              </w:rPr>
              <w:t>(0.4MPa)</w:t>
            </w: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由飞机场内新建1条地埋式中压天然气管道输送至</w:t>
            </w:r>
            <w:r>
              <w:rPr>
                <w:rFonts w:hint="eastAsia"/>
                <w:color w:val="000000" w:themeColor="text1"/>
                <w:sz w:val="24"/>
                <w:highlight w:val="none"/>
                <w:lang w:val="en-US" w:eastAsia="zh-CN"/>
                <w14:textFill>
                  <w14:solidFill>
                    <w14:schemeClr w14:val="tx1"/>
                  </w14:solidFill>
                </w14:textFill>
              </w:rPr>
              <w:t>燃气调压计量撬内计量后，再进入</w:t>
            </w:r>
            <w:r>
              <w:rPr>
                <w:rFonts w:hint="eastAsia"/>
                <w:color w:val="000000" w:themeColor="text1"/>
                <w:szCs w:val="24"/>
                <w:highlight w:val="none"/>
                <w:lang w:val="en-US" w:eastAsia="zh-CN"/>
                <w14:textFill>
                  <w14:solidFill>
                    <w14:schemeClr w14:val="tx1"/>
                  </w14:solidFill>
                </w14:textFill>
              </w:rPr>
              <w:t>燃气锅炉调压箱进一步调压，当天然气压力降至</w:t>
            </w:r>
            <w:r>
              <w:rPr>
                <w:rFonts w:hint="eastAsia"/>
                <w:color w:val="000000" w:themeColor="text1"/>
                <w:sz w:val="24"/>
                <w:highlight w:val="none"/>
                <w:lang w:val="en-US" w:eastAsia="zh-CN"/>
                <w14:textFill>
                  <w14:solidFill>
                    <w14:schemeClr w14:val="tx1"/>
                  </w14:solidFill>
                </w14:textFill>
              </w:rPr>
              <w:t>25~30kPa，由1条80m架空天然气管道接入锅炉燃烧器。</w:t>
            </w:r>
          </w:p>
          <w:p w14:paraId="1B52ACE6">
            <w:pPr>
              <w:pStyle w:val="24"/>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textAlignment w:val="auto"/>
              <w:rPr>
                <w:rFonts w:hint="default"/>
                <w:color w:val="000000" w:themeColor="text1"/>
                <w:szCs w:val="24"/>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热力站内设置1套ZNR-I-20软水制备装置，采用离子交换法，通过钠型阳离子交换树脂去除水中的钙、镁离子，制水率约为98%-99%。制得的软水进入天然气锅炉，经天然气加热后的热水，通过二级供热管网输送至机场内各取暖用户供暖设施，提供取暖所取热量。</w:t>
            </w:r>
          </w:p>
          <w:p w14:paraId="16841DB9">
            <w:pPr>
              <w:pStyle w:val="24"/>
              <w:keepNext w:val="0"/>
              <w:keepLines w:val="0"/>
              <w:pageBreakBefore w:val="0"/>
              <w:widowControl w:val="0"/>
              <w:kinsoku/>
              <w:wordWrap/>
              <w:overflowPunct/>
              <w:topLinePunct w:val="0"/>
              <w:autoSpaceDE/>
              <w:autoSpaceDN/>
              <w:bidi w:val="0"/>
              <w:adjustRightInd w:val="0"/>
              <w:snapToGrid/>
              <w:spacing w:after="0" w:line="360" w:lineRule="auto"/>
              <w:ind w:left="0" w:leftChars="0" w:firstLine="480"/>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上述过程中软水制备排污水W1，锅炉排污水W2，由罐车收集后外运处置；天然气锅炉产生的烟气G1由12m高排气筒排入大气；软水制备装置定期更换废树脂厂家回收处置。</w:t>
            </w:r>
          </w:p>
          <w:p w14:paraId="39ABB969">
            <w:pPr>
              <w:keepNext w:val="0"/>
              <w:keepLines w:val="0"/>
              <w:pageBreakBefore w:val="0"/>
              <w:widowControl w:val="0"/>
              <w:kinsoku/>
              <w:wordWrap/>
              <w:overflowPunct/>
              <w:topLinePunct w:val="0"/>
              <w:autoSpaceDE/>
              <w:autoSpaceDN/>
              <w:bidi w:val="0"/>
              <w:adjustRightInd/>
              <w:snapToGrid/>
              <w:spacing w:after="157" w:afterLines="50"/>
              <w:ind w:left="0" w:hanging="1928" w:hangingChars="800"/>
              <w:textAlignment w:val="auto"/>
              <w:rPr>
                <w:b/>
                <w:bCs/>
                <w:color w:val="000000" w:themeColor="text1"/>
                <w:kern w:val="2"/>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object>
                <v:shape id="_x0000_i1027" o:spt="75" type="#_x0000_t75" style="height:236.75pt;width:416.45pt;" o:ole="t" filled="f" o:preferrelative="t" stroked="t" coordsize="21600,21600">
                  <v:path/>
                  <v:fill on="f" focussize="0,0"/>
                  <v:stroke color="#000000" joinstyle="miter"/>
                  <v:imagedata r:id="rId13" o:title=""/>
                  <o:lock v:ext="edit" aspectratio="f"/>
                  <w10:wrap type="none"/>
                  <w10:anchorlock/>
                </v:shape>
                <o:OLEObject Type="Embed" ProgID="Visio.Drawing.11" ShapeID="_x0000_i1027" DrawAspect="Content" ObjectID="_1468075727" r:id="rId12">
                  <o:LockedField>false</o:LockedField>
                </o:OLEObject>
              </w:object>
            </w:r>
            <w:r>
              <w:rPr>
                <w:b/>
                <w:bCs/>
                <w:color w:val="000000" w:themeColor="text1"/>
                <w:sz w:val="24"/>
                <w:szCs w:val="24"/>
                <w:highlight w:val="none"/>
                <w14:textFill>
                  <w14:solidFill>
                    <w14:schemeClr w14:val="tx1"/>
                  </w14:solidFill>
                </w14:textFill>
              </w:rPr>
              <w:t>图</w:t>
            </w:r>
            <w:r>
              <w:rPr>
                <w:rFonts w:hint="eastAsia"/>
                <w:b/>
                <w:bCs/>
                <w:color w:val="000000" w:themeColor="text1"/>
                <w:sz w:val="24"/>
                <w:szCs w:val="24"/>
                <w:highlight w:val="none"/>
                <w14:textFill>
                  <w14:solidFill>
                    <w14:schemeClr w14:val="tx1"/>
                  </w14:solidFill>
                </w14:textFill>
              </w:rPr>
              <w:t>2-4</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运营期</w:t>
            </w:r>
            <w:r>
              <w:rPr>
                <w:b/>
                <w:bCs/>
                <w:color w:val="000000" w:themeColor="text1"/>
                <w:sz w:val="24"/>
                <w:szCs w:val="24"/>
                <w:highlight w:val="none"/>
                <w14:textFill>
                  <w14:solidFill>
                    <w14:schemeClr w14:val="tx1"/>
                  </w14:solidFill>
                </w14:textFill>
              </w:rPr>
              <w:t>工艺流程及产污环节示意图</w:t>
            </w:r>
          </w:p>
          <w:p w14:paraId="48EDF94A">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2.2 </w:t>
            </w:r>
            <w:r>
              <w:rPr>
                <w:rFonts w:ascii="黑体" w:hAnsi="黑体" w:eastAsia="黑体" w:cs="黑体"/>
                <w:b/>
                <w:bCs/>
                <w:color w:val="000000" w:themeColor="text1"/>
                <w:sz w:val="24"/>
                <w:highlight w:val="none"/>
                <w14:textFill>
                  <w14:solidFill>
                    <w14:schemeClr w14:val="tx1"/>
                  </w14:solidFill>
                </w14:textFill>
              </w:rPr>
              <w:t>其他产污环节</w:t>
            </w:r>
          </w:p>
          <w:p w14:paraId="6C815A7B">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废水：</w:t>
            </w:r>
            <w:r>
              <w:rPr>
                <w:rFonts w:hint="eastAsia"/>
                <w:color w:val="000000" w:themeColor="text1"/>
                <w:kern w:val="0"/>
                <w:sz w:val="24"/>
                <w:highlight w:val="none"/>
                <w:lang w:val="en-US" w:eastAsia="zh-CN" w:bidi="ar"/>
                <w14:textFill>
                  <w14:solidFill>
                    <w14:schemeClr w14:val="tx1"/>
                  </w14:solidFill>
                </w14:textFill>
              </w:rPr>
              <w:t>软水制备排污水</w:t>
            </w:r>
            <w:r>
              <w:rPr>
                <w:color w:val="000000" w:themeColor="text1"/>
                <w:kern w:val="0"/>
                <w:sz w:val="24"/>
                <w:highlight w:val="none"/>
                <w:lang w:bidi="ar"/>
                <w14:textFill>
                  <w14:solidFill>
                    <w14:schemeClr w14:val="tx1"/>
                  </w14:solidFill>
                </w14:textFill>
              </w:rPr>
              <w:t>（W</w:t>
            </w:r>
            <w:r>
              <w:rPr>
                <w:rFonts w:hint="eastAsia"/>
                <w:color w:val="000000" w:themeColor="text1"/>
                <w:kern w:val="0"/>
                <w:sz w:val="24"/>
                <w:highlight w:val="none"/>
                <w:lang w:val="en-US" w:eastAsia="zh-CN" w:bidi="ar"/>
                <w14:textFill>
                  <w14:solidFill>
                    <w14:schemeClr w14:val="tx1"/>
                  </w14:solidFill>
                </w14:textFill>
              </w:rPr>
              <w:t>1</w:t>
            </w:r>
            <w:r>
              <w:rPr>
                <w:color w:val="000000" w:themeColor="text1"/>
                <w:kern w:val="0"/>
                <w:sz w:val="24"/>
                <w:highlight w:val="none"/>
                <w:lang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、锅炉排污水</w:t>
            </w:r>
            <w:r>
              <w:rPr>
                <w:color w:val="000000" w:themeColor="text1"/>
                <w:kern w:val="0"/>
                <w:sz w:val="24"/>
                <w:highlight w:val="none"/>
                <w:lang w:bidi="ar"/>
                <w14:textFill>
                  <w14:solidFill>
                    <w14:schemeClr w14:val="tx1"/>
                  </w14:solidFill>
                </w14:textFill>
              </w:rPr>
              <w:t>（W</w:t>
            </w:r>
            <w:r>
              <w:rPr>
                <w:rFonts w:hint="eastAsia"/>
                <w:color w:val="000000" w:themeColor="text1"/>
                <w:kern w:val="0"/>
                <w:sz w:val="24"/>
                <w:highlight w:val="none"/>
                <w:lang w:val="en-US" w:eastAsia="zh-CN" w:bidi="ar"/>
                <w14:textFill>
                  <w14:solidFill>
                    <w14:schemeClr w14:val="tx1"/>
                  </w14:solidFill>
                </w14:textFill>
              </w:rPr>
              <w:t>2</w:t>
            </w:r>
            <w:r>
              <w:rPr>
                <w:color w:val="000000" w:themeColor="text1"/>
                <w:kern w:val="0"/>
                <w:sz w:val="24"/>
                <w:highlight w:val="none"/>
                <w:lang w:bidi="ar"/>
                <w14:textFill>
                  <w14:solidFill>
                    <w14:schemeClr w14:val="tx1"/>
                  </w14:solidFill>
                </w14:textFill>
              </w:rPr>
              <w:t>）；</w:t>
            </w:r>
          </w:p>
          <w:p w14:paraId="744BF487">
            <w:pPr>
              <w:adjustRightInd w:val="0"/>
              <w:snapToGrid w:val="0"/>
              <w:spacing w:line="360" w:lineRule="auto"/>
              <w:ind w:firstLine="480" w:firstLineChars="200"/>
              <w:rPr>
                <w:color w:val="000000" w:themeColor="text1"/>
                <w:kern w:val="0"/>
                <w:sz w:val="24"/>
                <w:highlight w:val="none"/>
                <w:lang w:bidi="ar"/>
                <w14:textFill>
                  <w14:solidFill>
                    <w14:schemeClr w14:val="tx1"/>
                  </w14:solidFill>
                </w14:textFill>
              </w:rPr>
            </w:pPr>
            <w:r>
              <w:rPr>
                <w:rFonts w:hint="eastAsia"/>
                <w:color w:val="000000" w:themeColor="text1"/>
                <w:kern w:val="0"/>
                <w:sz w:val="24"/>
                <w:highlight w:val="none"/>
                <w:lang w:bidi="ar"/>
                <w14:textFill>
                  <w14:solidFill>
                    <w14:schemeClr w14:val="tx1"/>
                  </w14:solidFill>
                </w14:textFill>
              </w:rPr>
              <w:t>噪声：设备产生噪声（N）；</w:t>
            </w:r>
          </w:p>
          <w:p w14:paraId="20F0C1CD">
            <w:pPr>
              <w:adjustRightInd w:val="0"/>
              <w:snapToGrid w:val="0"/>
              <w:spacing w:line="360" w:lineRule="auto"/>
              <w:ind w:firstLine="480" w:firstLineChars="200"/>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固体废物：设备维修产生的废矿物油（S</w:t>
            </w:r>
            <w:r>
              <w:rPr>
                <w:rFonts w:hint="eastAsia"/>
                <w:color w:val="000000" w:themeColor="text1"/>
                <w:kern w:val="0"/>
                <w:sz w:val="24"/>
                <w:highlight w:val="none"/>
                <w:lang w:bidi="ar"/>
                <w14:textFill>
                  <w14:solidFill>
                    <w14:schemeClr w14:val="tx1"/>
                  </w14:solidFill>
                </w14:textFill>
              </w:rPr>
              <w:t>1</w:t>
            </w:r>
            <w:r>
              <w:rPr>
                <w:color w:val="000000" w:themeColor="text1"/>
                <w:kern w:val="0"/>
                <w:sz w:val="24"/>
                <w:highlight w:val="none"/>
                <w:lang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软水制备装置期更换废树脂</w:t>
            </w:r>
            <w:r>
              <w:rPr>
                <w:color w:val="000000" w:themeColor="text1"/>
                <w:kern w:val="0"/>
                <w:sz w:val="24"/>
                <w:highlight w:val="none"/>
                <w:lang w:bidi="ar"/>
                <w14:textFill>
                  <w14:solidFill>
                    <w14:schemeClr w14:val="tx1"/>
                  </w14:solidFill>
                </w14:textFill>
              </w:rPr>
              <w:t>（S</w:t>
            </w:r>
            <w:r>
              <w:rPr>
                <w:rFonts w:hint="eastAsia"/>
                <w:color w:val="000000" w:themeColor="text1"/>
                <w:kern w:val="0"/>
                <w:sz w:val="24"/>
                <w:highlight w:val="none"/>
                <w:lang w:val="en-US" w:eastAsia="zh-CN" w:bidi="ar"/>
                <w14:textFill>
                  <w14:solidFill>
                    <w14:schemeClr w14:val="tx1"/>
                  </w14:solidFill>
                </w14:textFill>
              </w:rPr>
              <w:t>2</w:t>
            </w:r>
            <w:r>
              <w:rPr>
                <w:color w:val="000000" w:themeColor="text1"/>
                <w:kern w:val="0"/>
                <w:sz w:val="24"/>
                <w:highlight w:val="none"/>
                <w:lang w:bidi="ar"/>
                <w14:textFill>
                  <w14:solidFill>
                    <w14:schemeClr w14:val="tx1"/>
                  </w14:solidFill>
                </w14:textFill>
              </w:rPr>
              <w:t>）。</w:t>
            </w:r>
          </w:p>
          <w:p w14:paraId="4F479888">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2.3 </w:t>
            </w:r>
            <w:r>
              <w:rPr>
                <w:rFonts w:ascii="黑体" w:hAnsi="黑体" w:eastAsia="黑体" w:cs="黑体"/>
                <w:b/>
                <w:bCs/>
                <w:color w:val="000000" w:themeColor="text1"/>
                <w:sz w:val="24"/>
                <w:highlight w:val="none"/>
                <w14:textFill>
                  <w14:solidFill>
                    <w14:schemeClr w14:val="tx1"/>
                  </w14:solidFill>
                </w14:textFill>
              </w:rPr>
              <w:t>污染影响因素分析</w:t>
            </w:r>
          </w:p>
          <w:p w14:paraId="08B3890E">
            <w:pPr>
              <w:pStyle w:val="24"/>
              <w:adjustRightInd w:val="0"/>
              <w:snapToGrid w:val="0"/>
              <w:spacing w:after="0" w:line="360" w:lineRule="auto"/>
              <w:ind w:left="0" w:leftChars="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本项目产物环节及污染物排放方式汇总分析见表2-</w:t>
            </w:r>
            <w:r>
              <w:rPr>
                <w:rFonts w:hint="eastAsia"/>
                <w:color w:val="000000" w:themeColor="text1"/>
                <w:highlight w:val="none"/>
                <w:lang w:val="en-US" w:eastAsia="zh-CN"/>
                <w14:textFill>
                  <w14:solidFill>
                    <w14:schemeClr w14:val="tx1"/>
                  </w14:solidFill>
                </w14:textFill>
              </w:rPr>
              <w:t>10</w:t>
            </w:r>
            <w:r>
              <w:rPr>
                <w:color w:val="000000" w:themeColor="text1"/>
                <w:highlight w:val="none"/>
                <w14:textFill>
                  <w14:solidFill>
                    <w14:schemeClr w14:val="tx1"/>
                  </w14:solidFill>
                </w14:textFill>
              </w:rPr>
              <w:t>。</w:t>
            </w:r>
          </w:p>
          <w:p w14:paraId="6A9D83EC">
            <w:pPr>
              <w:adjustRightInd w:val="0"/>
              <w:snapToGrid w:val="0"/>
              <w:ind w:firstLine="482" w:firstLineChars="200"/>
              <w:jc w:val="both"/>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表2-</w:t>
            </w:r>
            <w:r>
              <w:rPr>
                <w:rFonts w:hint="eastAsia"/>
                <w:b/>
                <w:color w:val="000000" w:themeColor="text1"/>
                <w:sz w:val="24"/>
                <w:szCs w:val="24"/>
                <w:highlight w:val="none"/>
                <w:lang w:val="en-US" w:eastAsia="zh-CN"/>
                <w14:textFill>
                  <w14:solidFill>
                    <w14:schemeClr w14:val="tx1"/>
                  </w14:solidFill>
                </w14:textFill>
              </w:rPr>
              <w:t>10</w:t>
            </w:r>
            <w:r>
              <w:rPr>
                <w:b/>
                <w:color w:val="000000" w:themeColor="text1"/>
                <w:sz w:val="24"/>
                <w:szCs w:val="24"/>
                <w:highlight w:val="none"/>
                <w14:textFill>
                  <w14:solidFill>
                    <w14:schemeClr w14:val="tx1"/>
                  </w14:solidFill>
                </w14:textFill>
              </w:rPr>
              <w:t xml:space="preserve">  </w:t>
            </w:r>
            <w:r>
              <w:rPr>
                <w:rFonts w:hint="eastAsia"/>
                <w:b/>
                <w:color w:val="000000" w:themeColor="text1"/>
                <w:sz w:val="24"/>
                <w:szCs w:val="24"/>
                <w:highlight w:val="none"/>
                <w:lang w:val="en-US" w:eastAsia="zh-CN"/>
                <w14:textFill>
                  <w14:solidFill>
                    <w14:schemeClr w14:val="tx1"/>
                  </w14:solidFill>
                </w14:textFill>
              </w:rPr>
              <w:t xml:space="preserve">                 本</w:t>
            </w:r>
            <w:r>
              <w:rPr>
                <w:b/>
                <w:color w:val="000000" w:themeColor="text1"/>
                <w:sz w:val="24"/>
                <w:szCs w:val="24"/>
                <w:highlight w:val="none"/>
                <w14:textFill>
                  <w14:solidFill>
                    <w14:schemeClr w14:val="tx1"/>
                  </w14:solidFill>
                </w14:textFill>
              </w:rPr>
              <w:t>项目产污环节一览表</w:t>
            </w:r>
          </w:p>
          <w:tbl>
            <w:tblPr>
              <w:tblStyle w:val="25"/>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900"/>
              <w:gridCol w:w="1606"/>
              <w:gridCol w:w="2212"/>
              <w:gridCol w:w="2767"/>
            </w:tblGrid>
            <w:tr w14:paraId="7A8AA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dxa"/>
                  <w:vAlign w:val="center"/>
                </w:tcPr>
                <w:p w14:paraId="37DAEA86">
                  <w:pPr>
                    <w:adjustRightInd w:val="0"/>
                    <w:snapToGrid w:val="0"/>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类别</w:t>
                  </w:r>
                </w:p>
              </w:tc>
              <w:tc>
                <w:tcPr>
                  <w:tcW w:w="900" w:type="dxa"/>
                  <w:tcMar>
                    <w:top w:w="0" w:type="dxa"/>
                    <w:left w:w="0" w:type="dxa"/>
                    <w:bottom w:w="0" w:type="dxa"/>
                    <w:right w:w="0" w:type="dxa"/>
                  </w:tcMar>
                  <w:vAlign w:val="center"/>
                </w:tcPr>
                <w:p w14:paraId="6463DED5">
                  <w:pPr>
                    <w:adjustRightInd w:val="0"/>
                    <w:snapToGrid w:val="0"/>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编号</w:t>
                  </w:r>
                </w:p>
              </w:tc>
              <w:tc>
                <w:tcPr>
                  <w:tcW w:w="1606" w:type="dxa"/>
                  <w:tcMar>
                    <w:top w:w="0" w:type="dxa"/>
                    <w:left w:w="0" w:type="dxa"/>
                    <w:bottom w:w="0" w:type="dxa"/>
                    <w:right w:w="0" w:type="dxa"/>
                  </w:tcMar>
                  <w:vAlign w:val="center"/>
                </w:tcPr>
                <w:p w14:paraId="66688E82">
                  <w:pPr>
                    <w:adjustRightInd w:val="0"/>
                    <w:snapToGrid w:val="0"/>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产排污节点</w:t>
                  </w:r>
                </w:p>
              </w:tc>
              <w:tc>
                <w:tcPr>
                  <w:tcW w:w="2212" w:type="dxa"/>
                  <w:tcMar>
                    <w:top w:w="0" w:type="dxa"/>
                    <w:left w:w="0" w:type="dxa"/>
                    <w:bottom w:w="0" w:type="dxa"/>
                    <w:right w:w="0" w:type="dxa"/>
                  </w:tcMar>
                  <w:vAlign w:val="center"/>
                </w:tcPr>
                <w:p w14:paraId="542FF81A">
                  <w:pPr>
                    <w:adjustRightInd w:val="0"/>
                    <w:snapToGrid w:val="0"/>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主要污染指标</w:t>
                  </w:r>
                </w:p>
              </w:tc>
              <w:tc>
                <w:tcPr>
                  <w:tcW w:w="2767" w:type="dxa"/>
                  <w:tcMar>
                    <w:top w:w="0" w:type="dxa"/>
                    <w:left w:w="0" w:type="dxa"/>
                    <w:bottom w:w="0" w:type="dxa"/>
                    <w:right w:w="0" w:type="dxa"/>
                  </w:tcMar>
                  <w:vAlign w:val="center"/>
                </w:tcPr>
                <w:p w14:paraId="4F4DE658">
                  <w:pPr>
                    <w:adjustRightInd w:val="0"/>
                    <w:snapToGrid w:val="0"/>
                    <w:jc w:val="center"/>
                    <w:rPr>
                      <w:rFonts w:hint="eastAsia" w:eastAsia="宋体"/>
                      <w:b/>
                      <w:bCs/>
                      <w:color w:val="000000" w:themeColor="text1"/>
                      <w:kern w:val="0"/>
                      <w:szCs w:val="21"/>
                      <w:highlight w:val="none"/>
                      <w:lang w:eastAsia="zh-CN"/>
                      <w14:textFill>
                        <w14:solidFill>
                          <w14:schemeClr w14:val="tx1"/>
                        </w14:solidFill>
                      </w14:textFill>
                    </w:rPr>
                  </w:pPr>
                  <w:r>
                    <w:rPr>
                      <w:b/>
                      <w:bCs/>
                      <w:color w:val="000000" w:themeColor="text1"/>
                      <w:kern w:val="0"/>
                      <w:szCs w:val="21"/>
                      <w:highlight w:val="none"/>
                      <w14:textFill>
                        <w14:solidFill>
                          <w14:schemeClr w14:val="tx1"/>
                        </w14:solidFill>
                      </w14:textFill>
                    </w:rPr>
                    <w:t>排放方式</w:t>
                  </w:r>
                  <w:r>
                    <w:rPr>
                      <w:rFonts w:hint="eastAsia"/>
                      <w:b/>
                      <w:bCs/>
                      <w:color w:val="000000" w:themeColor="text1"/>
                      <w:kern w:val="0"/>
                      <w:szCs w:val="21"/>
                      <w:highlight w:val="none"/>
                      <w:lang w:eastAsia="zh-CN"/>
                      <w14:textFill>
                        <w14:solidFill>
                          <w14:schemeClr w14:val="tx1"/>
                        </w14:solidFill>
                      </w14:textFill>
                    </w:rPr>
                    <w:t>或去向</w:t>
                  </w:r>
                </w:p>
              </w:tc>
            </w:tr>
            <w:tr w14:paraId="32D2D1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dxa"/>
                  <w:vAlign w:val="center"/>
                </w:tcPr>
                <w:p w14:paraId="33A39E37">
                  <w:pPr>
                    <w:widowControl/>
                    <w:adjustRightInd w:val="0"/>
                    <w:snapToGrid w:val="0"/>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废气</w:t>
                  </w:r>
                </w:p>
              </w:tc>
              <w:tc>
                <w:tcPr>
                  <w:tcW w:w="900" w:type="dxa"/>
                  <w:tcMar>
                    <w:top w:w="0" w:type="dxa"/>
                    <w:left w:w="0" w:type="dxa"/>
                    <w:bottom w:w="0" w:type="dxa"/>
                    <w:right w:w="0" w:type="dxa"/>
                  </w:tcMar>
                  <w:vAlign w:val="center"/>
                </w:tcPr>
                <w:p w14:paraId="26F970EF">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G1</w:t>
                  </w:r>
                </w:p>
              </w:tc>
              <w:tc>
                <w:tcPr>
                  <w:tcW w:w="1606" w:type="dxa"/>
                  <w:tcMar>
                    <w:top w:w="0" w:type="dxa"/>
                    <w:left w:w="0" w:type="dxa"/>
                    <w:bottom w:w="0" w:type="dxa"/>
                    <w:right w:w="0" w:type="dxa"/>
                  </w:tcMar>
                  <w:vAlign w:val="center"/>
                </w:tcPr>
                <w:p w14:paraId="4A6E4934">
                  <w:pPr>
                    <w:adjustRightInd w:val="0"/>
                    <w:snapToGrid w:val="0"/>
                    <w:jc w:val="center"/>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天然气锅炉烟气</w:t>
                  </w:r>
                </w:p>
              </w:tc>
              <w:tc>
                <w:tcPr>
                  <w:tcW w:w="2212" w:type="dxa"/>
                  <w:vAlign w:val="center"/>
                </w:tcPr>
                <w:p w14:paraId="03FB3B91">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颗粒物</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SO</w:t>
                  </w:r>
                  <w:r>
                    <w:rPr>
                      <w:rFonts w:hint="eastAsia"/>
                      <w:color w:val="000000" w:themeColor="text1"/>
                      <w:szCs w:val="21"/>
                      <w:highlight w:val="none"/>
                      <w:vertAlign w:val="subscript"/>
                      <w:lang w:val="en-US" w:eastAsia="zh-CN"/>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、NO</w:t>
                  </w:r>
                  <w:r>
                    <w:rPr>
                      <w:rFonts w:hint="eastAsia"/>
                      <w:color w:val="000000" w:themeColor="text1"/>
                      <w:szCs w:val="21"/>
                      <w:highlight w:val="none"/>
                      <w:vertAlign w:val="subscript"/>
                      <w:lang w:val="en-US" w:eastAsia="zh-CN"/>
                      <w14:textFill>
                        <w14:solidFill>
                          <w14:schemeClr w14:val="tx1"/>
                        </w14:solidFill>
                      </w14:textFill>
                    </w:rPr>
                    <w:t>X</w:t>
                  </w:r>
                </w:p>
              </w:tc>
              <w:tc>
                <w:tcPr>
                  <w:tcW w:w="2767" w:type="dxa"/>
                  <w:vAlign w:val="center"/>
                </w:tcPr>
                <w:p w14:paraId="5828DDD3">
                  <w:pPr>
                    <w:adjustRightInd w:val="0"/>
                    <w:snapToGrid w:val="0"/>
                    <w:jc w:val="center"/>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经12m高排气筒排入大气</w:t>
                  </w:r>
                </w:p>
              </w:tc>
            </w:tr>
            <w:tr w14:paraId="3D9F1A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dxa"/>
                  <w:vMerge w:val="restart"/>
                  <w:vAlign w:val="center"/>
                </w:tcPr>
                <w:p w14:paraId="5129D622">
                  <w:pPr>
                    <w:widowControl/>
                    <w:adjustRightInd w:val="0"/>
                    <w:snapToGrid w:val="0"/>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废水</w:t>
                  </w:r>
                </w:p>
              </w:tc>
              <w:tc>
                <w:tcPr>
                  <w:tcW w:w="900" w:type="dxa"/>
                  <w:tcMar>
                    <w:top w:w="0" w:type="dxa"/>
                    <w:left w:w="0" w:type="dxa"/>
                    <w:bottom w:w="0" w:type="dxa"/>
                    <w:right w:w="0" w:type="dxa"/>
                  </w:tcMar>
                  <w:vAlign w:val="center"/>
                </w:tcPr>
                <w:p w14:paraId="4D08A8FF">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W1</w:t>
                  </w:r>
                </w:p>
              </w:tc>
              <w:tc>
                <w:tcPr>
                  <w:tcW w:w="1606" w:type="dxa"/>
                  <w:tcMar>
                    <w:top w:w="0" w:type="dxa"/>
                    <w:left w:w="0" w:type="dxa"/>
                    <w:bottom w:w="0" w:type="dxa"/>
                    <w:right w:w="0" w:type="dxa"/>
                  </w:tcMar>
                  <w:vAlign w:val="center"/>
                </w:tcPr>
                <w:p w14:paraId="604825E3">
                  <w:pPr>
                    <w:adjustRightInd w:val="0"/>
                    <w:snapToGrid w:val="0"/>
                    <w:jc w:val="center"/>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软水制备排污水</w:t>
                  </w:r>
                </w:p>
              </w:tc>
              <w:tc>
                <w:tcPr>
                  <w:tcW w:w="2212" w:type="dxa"/>
                  <w:tcMar>
                    <w:top w:w="0" w:type="dxa"/>
                    <w:left w:w="0" w:type="dxa"/>
                    <w:bottom w:w="0" w:type="dxa"/>
                    <w:right w:w="0" w:type="dxa"/>
                  </w:tcMar>
                  <w:vAlign w:val="center"/>
                </w:tcPr>
                <w:p w14:paraId="4AE25AD8">
                  <w:pPr>
                    <w:widowControl/>
                    <w:snapToGrid w:val="0"/>
                    <w:jc w:val="center"/>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溶解性总固体（TDS）</w:t>
                  </w:r>
                </w:p>
              </w:tc>
              <w:tc>
                <w:tcPr>
                  <w:tcW w:w="2767" w:type="dxa"/>
                  <w:vMerge w:val="restart"/>
                  <w:tcMar>
                    <w:top w:w="0" w:type="dxa"/>
                    <w:left w:w="0" w:type="dxa"/>
                    <w:bottom w:w="0" w:type="dxa"/>
                    <w:right w:w="0" w:type="dxa"/>
                  </w:tcMar>
                  <w:vAlign w:val="center"/>
                </w:tcPr>
                <w:p w14:paraId="68C3E117">
                  <w:pPr>
                    <w:widowControl/>
                    <w:snapToGrid w:val="0"/>
                    <w:jc w:val="center"/>
                    <w:rPr>
                      <w:rFonts w:hint="default" w:eastAsia="宋体"/>
                      <w:color w:val="000000" w:themeColor="text1"/>
                      <w:szCs w:val="21"/>
                      <w:highlight w:val="none"/>
                      <w:lang w:val="en-US" w:eastAsia="zh-CN"/>
                      <w14:textFill>
                        <w14:solidFill>
                          <w14:schemeClr w14:val="tx1"/>
                        </w14:solidFill>
                      </w14:textFill>
                    </w:rPr>
                  </w:pPr>
                  <w:r>
                    <w:rPr>
                      <w:rFonts w:hint="default" w:eastAsia="宋体"/>
                      <w:color w:val="000000" w:themeColor="text1"/>
                      <w:szCs w:val="21"/>
                      <w:highlight w:val="none"/>
                      <w:lang w:val="en-US" w:eastAsia="zh-CN"/>
                      <w14:textFill>
                        <w14:solidFill>
                          <w14:schemeClr w14:val="tx1"/>
                        </w14:solidFill>
                      </w14:textFill>
                    </w:rPr>
                    <w:t>由中卫市鑫邦智业保洁服务有限公司定期由罐车拉运至</w:t>
                  </w:r>
                  <w:r>
                    <w:rPr>
                      <w:rFonts w:hint="eastAsia" w:cs="Times New Roman"/>
                      <w:bCs/>
                      <w:color w:val="000000" w:themeColor="text1"/>
                      <w:sz w:val="21"/>
                      <w:szCs w:val="21"/>
                      <w:highlight w:val="none"/>
                      <w:lang w:val="en-US" w:eastAsia="zh-CN"/>
                      <w14:textFill>
                        <w14:solidFill>
                          <w14:schemeClr w14:val="tx1"/>
                        </w14:solidFill>
                      </w14:textFill>
                    </w:rPr>
                    <w:t>宁夏水投中卫水务有限公司</w:t>
                  </w:r>
                  <w:r>
                    <w:rPr>
                      <w:rFonts w:hint="eastAsia"/>
                      <w:color w:val="000000" w:themeColor="text1"/>
                      <w:szCs w:val="21"/>
                      <w:highlight w:val="none"/>
                      <w:lang w:val="en-US" w:eastAsia="zh-CN"/>
                      <w14:textFill>
                        <w14:solidFill>
                          <w14:schemeClr w14:val="tx1"/>
                        </w14:solidFill>
                      </w14:textFill>
                    </w:rPr>
                    <w:t>进一步处置</w:t>
                  </w:r>
                </w:p>
              </w:tc>
            </w:tr>
            <w:tr w14:paraId="2F4CD7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dxa"/>
                  <w:vMerge w:val="continue"/>
                  <w:vAlign w:val="center"/>
                </w:tcPr>
                <w:p w14:paraId="749CE04C">
                  <w:pPr>
                    <w:widowControl/>
                    <w:adjustRightInd w:val="0"/>
                    <w:snapToGrid w:val="0"/>
                    <w:jc w:val="center"/>
                    <w:rPr>
                      <w:b/>
                      <w:bCs/>
                      <w:color w:val="000000" w:themeColor="text1"/>
                      <w:kern w:val="0"/>
                      <w:szCs w:val="21"/>
                      <w:highlight w:val="none"/>
                      <w14:textFill>
                        <w14:solidFill>
                          <w14:schemeClr w14:val="tx1"/>
                        </w14:solidFill>
                      </w14:textFill>
                    </w:rPr>
                  </w:pPr>
                </w:p>
              </w:tc>
              <w:tc>
                <w:tcPr>
                  <w:tcW w:w="900" w:type="dxa"/>
                  <w:tcMar>
                    <w:top w:w="0" w:type="dxa"/>
                    <w:left w:w="0" w:type="dxa"/>
                    <w:bottom w:w="0" w:type="dxa"/>
                    <w:right w:w="0" w:type="dxa"/>
                  </w:tcMar>
                  <w:vAlign w:val="center"/>
                </w:tcPr>
                <w:p w14:paraId="3B9E13FC">
                  <w:pPr>
                    <w:adjustRightInd w:val="0"/>
                    <w:snapToGrid w:val="0"/>
                    <w:jc w:val="center"/>
                    <w:rPr>
                      <w:rFonts w:hint="eastAsia" w:eastAsia="宋体"/>
                      <w:color w:val="000000" w:themeColor="text1"/>
                      <w:kern w:val="0"/>
                      <w:szCs w:val="21"/>
                      <w:highlight w:val="none"/>
                      <w:lang w:eastAsia="zh-CN"/>
                      <w14:textFill>
                        <w14:solidFill>
                          <w14:schemeClr w14:val="tx1"/>
                        </w14:solidFill>
                      </w14:textFill>
                    </w:rPr>
                  </w:pPr>
                  <w:r>
                    <w:rPr>
                      <w:color w:val="000000" w:themeColor="text1"/>
                      <w:kern w:val="0"/>
                      <w:szCs w:val="21"/>
                      <w:highlight w:val="none"/>
                      <w14:textFill>
                        <w14:solidFill>
                          <w14:schemeClr w14:val="tx1"/>
                        </w14:solidFill>
                      </w14:textFill>
                    </w:rPr>
                    <w:t>W</w:t>
                  </w:r>
                  <w:r>
                    <w:rPr>
                      <w:rFonts w:hint="eastAsia"/>
                      <w:color w:val="000000" w:themeColor="text1"/>
                      <w:kern w:val="0"/>
                      <w:szCs w:val="21"/>
                      <w:highlight w:val="none"/>
                      <w:lang w:val="en-US" w:eastAsia="zh-CN"/>
                      <w14:textFill>
                        <w14:solidFill>
                          <w14:schemeClr w14:val="tx1"/>
                        </w14:solidFill>
                      </w14:textFill>
                    </w:rPr>
                    <w:t>2</w:t>
                  </w:r>
                </w:p>
              </w:tc>
              <w:tc>
                <w:tcPr>
                  <w:tcW w:w="1606" w:type="dxa"/>
                  <w:tcMar>
                    <w:top w:w="0" w:type="dxa"/>
                    <w:left w:w="0" w:type="dxa"/>
                    <w:bottom w:w="0" w:type="dxa"/>
                    <w:right w:w="0" w:type="dxa"/>
                  </w:tcMar>
                  <w:vAlign w:val="center"/>
                </w:tcPr>
                <w:p w14:paraId="49E0C6D7">
                  <w:pPr>
                    <w:adjustRightInd w:val="0"/>
                    <w:snapToGrid w:val="0"/>
                    <w:jc w:val="center"/>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锅炉排污水</w:t>
                  </w:r>
                </w:p>
              </w:tc>
              <w:tc>
                <w:tcPr>
                  <w:tcW w:w="2212" w:type="dxa"/>
                  <w:tcMar>
                    <w:top w:w="0" w:type="dxa"/>
                    <w:left w:w="0" w:type="dxa"/>
                    <w:bottom w:w="0" w:type="dxa"/>
                    <w:right w:w="0" w:type="dxa"/>
                  </w:tcMar>
                  <w:vAlign w:val="center"/>
                </w:tcPr>
                <w:p w14:paraId="4CA7A1FE">
                  <w:pPr>
                    <w:widowControl/>
                    <w:snapToGrid w:val="0"/>
                    <w:jc w:val="center"/>
                    <w:rPr>
                      <w:rFonts w:hint="default"/>
                      <w:color w:val="000000" w:themeColor="text1"/>
                      <w:szCs w:val="21"/>
                      <w:highlight w:val="none"/>
                      <w:lang w:val="en-US"/>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pH、SS、溶解性总固体（TDS）</w:t>
                  </w:r>
                </w:p>
              </w:tc>
              <w:tc>
                <w:tcPr>
                  <w:tcW w:w="2767" w:type="dxa"/>
                  <w:vMerge w:val="continue"/>
                  <w:tcMar>
                    <w:top w:w="0" w:type="dxa"/>
                    <w:left w:w="0" w:type="dxa"/>
                    <w:bottom w:w="0" w:type="dxa"/>
                    <w:right w:w="0" w:type="dxa"/>
                  </w:tcMar>
                  <w:vAlign w:val="center"/>
                </w:tcPr>
                <w:p w14:paraId="5359CD8E">
                  <w:pPr>
                    <w:widowControl/>
                    <w:snapToGrid w:val="0"/>
                    <w:jc w:val="center"/>
                    <w:rPr>
                      <w:rFonts w:hint="eastAsia" w:eastAsia="宋体"/>
                      <w:color w:val="000000" w:themeColor="text1"/>
                      <w:szCs w:val="21"/>
                      <w:highlight w:val="none"/>
                      <w:lang w:eastAsia="zh-CN"/>
                      <w14:textFill>
                        <w14:solidFill>
                          <w14:schemeClr w14:val="tx1"/>
                        </w14:solidFill>
                      </w14:textFill>
                    </w:rPr>
                  </w:pPr>
                </w:p>
              </w:tc>
            </w:tr>
            <w:tr w14:paraId="2548B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dxa"/>
                  <w:vAlign w:val="center"/>
                </w:tcPr>
                <w:p w14:paraId="1BBFF75A">
                  <w:pPr>
                    <w:adjustRightInd w:val="0"/>
                    <w:snapToGrid w:val="0"/>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噪声</w:t>
                  </w:r>
                </w:p>
              </w:tc>
              <w:tc>
                <w:tcPr>
                  <w:tcW w:w="900" w:type="dxa"/>
                  <w:tcMar>
                    <w:top w:w="0" w:type="dxa"/>
                    <w:left w:w="0" w:type="dxa"/>
                    <w:bottom w:w="0" w:type="dxa"/>
                    <w:right w:w="0" w:type="dxa"/>
                  </w:tcMar>
                  <w:vAlign w:val="center"/>
                </w:tcPr>
                <w:p w14:paraId="2E80FE34">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N</w:t>
                  </w:r>
                </w:p>
              </w:tc>
              <w:tc>
                <w:tcPr>
                  <w:tcW w:w="1606" w:type="dxa"/>
                  <w:tcMar>
                    <w:top w:w="0" w:type="dxa"/>
                    <w:left w:w="0" w:type="dxa"/>
                    <w:bottom w:w="0" w:type="dxa"/>
                    <w:right w:w="0" w:type="dxa"/>
                  </w:tcMar>
                  <w:vAlign w:val="center"/>
                </w:tcPr>
                <w:p w14:paraId="25A4E7CF">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设备运行噪声</w:t>
                  </w:r>
                </w:p>
              </w:tc>
              <w:tc>
                <w:tcPr>
                  <w:tcW w:w="2212" w:type="dxa"/>
                  <w:tcMar>
                    <w:top w:w="0" w:type="dxa"/>
                    <w:left w:w="0" w:type="dxa"/>
                    <w:bottom w:w="0" w:type="dxa"/>
                    <w:right w:w="0" w:type="dxa"/>
                  </w:tcMar>
                  <w:vAlign w:val="center"/>
                </w:tcPr>
                <w:p w14:paraId="425DBEA6">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等效连续/A声级</w:t>
                  </w:r>
                </w:p>
              </w:tc>
              <w:tc>
                <w:tcPr>
                  <w:tcW w:w="2767" w:type="dxa"/>
                  <w:tcMar>
                    <w:top w:w="0" w:type="dxa"/>
                    <w:left w:w="0" w:type="dxa"/>
                    <w:bottom w:w="0" w:type="dxa"/>
                    <w:right w:w="0" w:type="dxa"/>
                  </w:tcMar>
                  <w:vAlign w:val="center"/>
                </w:tcPr>
                <w:p w14:paraId="2167C6F7">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间歇排放</w:t>
                  </w:r>
                </w:p>
              </w:tc>
            </w:tr>
            <w:tr w14:paraId="4D1D23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dxa"/>
                  <w:vMerge w:val="restart"/>
                  <w:vAlign w:val="center"/>
                </w:tcPr>
                <w:p w14:paraId="70C85EF9">
                  <w:pPr>
                    <w:adjustRightInd w:val="0"/>
                    <w:snapToGrid w:val="0"/>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固体废物</w:t>
                  </w:r>
                </w:p>
              </w:tc>
              <w:tc>
                <w:tcPr>
                  <w:tcW w:w="900" w:type="dxa"/>
                  <w:shd w:val="clear" w:color="auto" w:fill="auto"/>
                  <w:tcMar>
                    <w:top w:w="0" w:type="dxa"/>
                    <w:left w:w="0" w:type="dxa"/>
                    <w:bottom w:w="0" w:type="dxa"/>
                    <w:right w:w="0" w:type="dxa"/>
                  </w:tcMar>
                  <w:vAlign w:val="center"/>
                </w:tcPr>
                <w:p w14:paraId="51F066C6">
                  <w:pPr>
                    <w:adjustRightInd w:val="0"/>
                    <w:snapToGrid w:val="0"/>
                    <w:jc w:val="center"/>
                    <w:rPr>
                      <w:rFonts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color w:val="000000" w:themeColor="text1"/>
                      <w:kern w:val="0"/>
                      <w:szCs w:val="21"/>
                      <w:highlight w:val="none"/>
                      <w:lang w:bidi="ar"/>
                      <w14:textFill>
                        <w14:solidFill>
                          <w14:schemeClr w14:val="tx1"/>
                        </w14:solidFill>
                      </w14:textFill>
                    </w:rPr>
                    <w:t>S1</w:t>
                  </w:r>
                </w:p>
              </w:tc>
              <w:tc>
                <w:tcPr>
                  <w:tcW w:w="1606" w:type="dxa"/>
                  <w:shd w:val="clear" w:color="auto" w:fill="auto"/>
                  <w:tcMar>
                    <w:top w:w="0" w:type="dxa"/>
                    <w:left w:w="0" w:type="dxa"/>
                    <w:bottom w:w="0" w:type="dxa"/>
                    <w:right w:w="0" w:type="dxa"/>
                  </w:tcMar>
                  <w:vAlign w:val="center"/>
                </w:tcPr>
                <w:p w14:paraId="0EA39E90">
                  <w:pPr>
                    <w:adjustRightInd w:val="0"/>
                    <w:snapToGrid w:val="0"/>
                    <w:jc w:val="center"/>
                    <w:rPr>
                      <w:rFonts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color w:val="000000" w:themeColor="text1"/>
                      <w:kern w:val="0"/>
                      <w:szCs w:val="21"/>
                      <w:highlight w:val="none"/>
                      <w14:textFill>
                        <w14:solidFill>
                          <w14:schemeClr w14:val="tx1"/>
                        </w14:solidFill>
                      </w14:textFill>
                    </w:rPr>
                    <w:t>设备定期维修</w:t>
                  </w:r>
                </w:p>
              </w:tc>
              <w:tc>
                <w:tcPr>
                  <w:tcW w:w="2212" w:type="dxa"/>
                  <w:shd w:val="clear" w:color="auto" w:fill="auto"/>
                  <w:tcMar>
                    <w:top w:w="0" w:type="dxa"/>
                    <w:left w:w="0" w:type="dxa"/>
                    <w:bottom w:w="0" w:type="dxa"/>
                    <w:right w:w="0" w:type="dxa"/>
                  </w:tcMar>
                  <w:vAlign w:val="center"/>
                </w:tcPr>
                <w:p w14:paraId="3606AB9E">
                  <w:pPr>
                    <w:adjustRightInd w:val="0"/>
                    <w:snapToGrid w:val="0"/>
                    <w:jc w:val="center"/>
                    <w:rPr>
                      <w:rFonts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color w:val="000000" w:themeColor="text1"/>
                      <w:kern w:val="0"/>
                      <w:szCs w:val="21"/>
                      <w:highlight w:val="none"/>
                      <w14:textFill>
                        <w14:solidFill>
                          <w14:schemeClr w14:val="tx1"/>
                        </w14:solidFill>
                      </w14:textFill>
                    </w:rPr>
                    <w:t>废矿物油</w:t>
                  </w:r>
                </w:p>
              </w:tc>
              <w:tc>
                <w:tcPr>
                  <w:tcW w:w="2767" w:type="dxa"/>
                  <w:shd w:val="clear" w:color="auto" w:fill="auto"/>
                  <w:tcMar>
                    <w:top w:w="0" w:type="dxa"/>
                    <w:left w:w="0" w:type="dxa"/>
                    <w:bottom w:w="0" w:type="dxa"/>
                    <w:right w:w="0" w:type="dxa"/>
                  </w:tcMar>
                  <w:vAlign w:val="center"/>
                </w:tcPr>
                <w:p w14:paraId="38F293CE">
                  <w:pPr>
                    <w:adjustRightInd w:val="0"/>
                    <w:snapToGrid w:val="0"/>
                    <w:jc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收集后交由资质单位处置，站内不贮存</w:t>
                  </w:r>
                </w:p>
              </w:tc>
            </w:tr>
            <w:tr w14:paraId="50A89A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5" w:type="dxa"/>
                  <w:vMerge w:val="continue"/>
                  <w:vAlign w:val="center"/>
                </w:tcPr>
                <w:p w14:paraId="3765FF54">
                  <w:pPr>
                    <w:adjustRightInd w:val="0"/>
                    <w:snapToGrid w:val="0"/>
                    <w:jc w:val="center"/>
                    <w:rPr>
                      <w:b/>
                      <w:bCs/>
                      <w:color w:val="000000" w:themeColor="text1"/>
                      <w:kern w:val="0"/>
                      <w:szCs w:val="21"/>
                      <w:highlight w:val="none"/>
                      <w14:textFill>
                        <w14:solidFill>
                          <w14:schemeClr w14:val="tx1"/>
                        </w14:solidFill>
                      </w14:textFill>
                    </w:rPr>
                  </w:pPr>
                </w:p>
              </w:tc>
              <w:tc>
                <w:tcPr>
                  <w:tcW w:w="900" w:type="dxa"/>
                  <w:shd w:val="clear" w:color="auto" w:fill="auto"/>
                  <w:tcMar>
                    <w:top w:w="0" w:type="dxa"/>
                    <w:left w:w="0" w:type="dxa"/>
                    <w:bottom w:w="0" w:type="dxa"/>
                    <w:right w:w="0" w:type="dxa"/>
                  </w:tcMar>
                  <w:vAlign w:val="center"/>
                </w:tcPr>
                <w:p w14:paraId="526C23D8">
                  <w:pPr>
                    <w:adjustRightInd w:val="0"/>
                    <w:snapToGrid w:val="0"/>
                    <w:jc w:val="center"/>
                    <w:rPr>
                      <w:color w:val="000000" w:themeColor="text1"/>
                      <w:kern w:val="0"/>
                      <w:szCs w:val="21"/>
                      <w:highlight w:val="none"/>
                      <w:lang w:bidi="ar"/>
                      <w14:textFill>
                        <w14:solidFill>
                          <w14:schemeClr w14:val="tx1"/>
                        </w14:solidFill>
                      </w14:textFill>
                    </w:rPr>
                  </w:pPr>
                  <w:r>
                    <w:rPr>
                      <w:color w:val="000000" w:themeColor="text1"/>
                      <w:kern w:val="0"/>
                      <w:szCs w:val="21"/>
                      <w:highlight w:val="none"/>
                      <w:lang w:bidi="ar"/>
                      <w14:textFill>
                        <w14:solidFill>
                          <w14:schemeClr w14:val="tx1"/>
                        </w14:solidFill>
                      </w14:textFill>
                    </w:rPr>
                    <w:t>S2</w:t>
                  </w:r>
                </w:p>
              </w:tc>
              <w:tc>
                <w:tcPr>
                  <w:tcW w:w="1606" w:type="dxa"/>
                  <w:shd w:val="clear" w:color="auto" w:fill="auto"/>
                  <w:tcMar>
                    <w:top w:w="0" w:type="dxa"/>
                    <w:left w:w="0" w:type="dxa"/>
                    <w:bottom w:w="0" w:type="dxa"/>
                    <w:right w:w="0" w:type="dxa"/>
                  </w:tcMar>
                  <w:vAlign w:val="center"/>
                </w:tcPr>
                <w:p w14:paraId="67ED97E6">
                  <w:pPr>
                    <w:adjustRightInd w:val="0"/>
                    <w:snapToGrid w:val="0"/>
                    <w:jc w:val="center"/>
                    <w:rPr>
                      <w:rFonts w:hint="default" w:eastAsia="宋体"/>
                      <w:color w:val="000000" w:themeColor="text1"/>
                      <w:kern w:val="0"/>
                      <w:szCs w:val="21"/>
                      <w:highlight w:val="none"/>
                      <w:lang w:val="en-US" w:eastAsia="zh-CN"/>
                      <w14:textFill>
                        <w14:solidFill>
                          <w14:schemeClr w14:val="tx1"/>
                        </w14:solidFill>
                      </w14:textFill>
                    </w:rPr>
                  </w:pPr>
                  <w:r>
                    <w:rPr>
                      <w:rFonts w:hint="default" w:eastAsia="宋体"/>
                      <w:color w:val="000000" w:themeColor="text1"/>
                      <w:kern w:val="0"/>
                      <w:szCs w:val="21"/>
                      <w:highlight w:val="none"/>
                      <w:lang w:val="en-US" w:eastAsia="zh-CN"/>
                      <w14:textFill>
                        <w14:solidFill>
                          <w14:schemeClr w14:val="tx1"/>
                        </w14:solidFill>
                      </w14:textFill>
                    </w:rPr>
                    <w:t>软水制</w:t>
                  </w:r>
                  <w:r>
                    <w:rPr>
                      <w:rFonts w:hint="eastAsia"/>
                      <w:color w:val="000000" w:themeColor="text1"/>
                      <w:kern w:val="0"/>
                      <w:szCs w:val="21"/>
                      <w:highlight w:val="none"/>
                      <w:lang w:val="en-US" w:eastAsia="zh-CN"/>
                      <w14:textFill>
                        <w14:solidFill>
                          <w14:schemeClr w14:val="tx1"/>
                        </w14:solidFill>
                      </w14:textFill>
                    </w:rPr>
                    <w:t>备装置定期更换</w:t>
                  </w:r>
                  <w:r>
                    <w:rPr>
                      <w:rFonts w:hint="default" w:eastAsia="宋体"/>
                      <w:color w:val="000000" w:themeColor="text1"/>
                      <w:kern w:val="0"/>
                      <w:szCs w:val="21"/>
                      <w:highlight w:val="none"/>
                      <w:lang w:val="en-US" w:eastAsia="zh-CN"/>
                      <w14:textFill>
                        <w14:solidFill>
                          <w14:schemeClr w14:val="tx1"/>
                        </w14:solidFill>
                      </w14:textFill>
                    </w:rPr>
                    <w:t>废树脂</w:t>
                  </w:r>
                </w:p>
              </w:tc>
              <w:tc>
                <w:tcPr>
                  <w:tcW w:w="2212" w:type="dxa"/>
                  <w:shd w:val="clear" w:color="auto" w:fill="auto"/>
                  <w:tcMar>
                    <w:top w:w="0" w:type="dxa"/>
                    <w:left w:w="0" w:type="dxa"/>
                    <w:bottom w:w="0" w:type="dxa"/>
                    <w:right w:w="0" w:type="dxa"/>
                  </w:tcMar>
                  <w:vAlign w:val="center"/>
                </w:tcPr>
                <w:p w14:paraId="06B7D741">
                  <w:pPr>
                    <w:adjustRightInd w:val="0"/>
                    <w:snapToGrid w:val="0"/>
                    <w:jc w:val="center"/>
                    <w:rPr>
                      <w:color w:val="000000" w:themeColor="text1"/>
                      <w:kern w:val="0"/>
                      <w:szCs w:val="21"/>
                      <w:highlight w:val="none"/>
                      <w14:textFill>
                        <w14:solidFill>
                          <w14:schemeClr w14:val="tx1"/>
                        </w14:solidFill>
                      </w14:textFill>
                    </w:rPr>
                  </w:pPr>
                  <w:r>
                    <w:rPr>
                      <w:rFonts w:hint="default" w:eastAsia="宋体"/>
                      <w:color w:val="000000" w:themeColor="text1"/>
                      <w:kern w:val="0"/>
                      <w:szCs w:val="21"/>
                      <w:highlight w:val="none"/>
                      <w:lang w:val="en-US" w:eastAsia="zh-CN"/>
                      <w14:textFill>
                        <w14:solidFill>
                          <w14:schemeClr w14:val="tx1"/>
                        </w14:solidFill>
                      </w14:textFill>
                    </w:rPr>
                    <w:t>废树脂</w:t>
                  </w:r>
                </w:p>
              </w:tc>
              <w:tc>
                <w:tcPr>
                  <w:tcW w:w="2767" w:type="dxa"/>
                  <w:shd w:val="clear" w:color="auto" w:fill="auto"/>
                  <w:tcMar>
                    <w:top w:w="0" w:type="dxa"/>
                    <w:left w:w="0" w:type="dxa"/>
                    <w:bottom w:w="0" w:type="dxa"/>
                    <w:right w:w="0" w:type="dxa"/>
                  </w:tcMar>
                  <w:vAlign w:val="center"/>
                </w:tcPr>
                <w:p w14:paraId="0E5F1DE2">
                  <w:pPr>
                    <w:adjustRightInd w:val="0"/>
                    <w:snapToGrid w:val="0"/>
                    <w:jc w:val="center"/>
                    <w:rPr>
                      <w:rFonts w:hint="default"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一般固体废物，厂家回收处置</w:t>
                  </w:r>
                </w:p>
              </w:tc>
            </w:tr>
          </w:tbl>
          <w:p w14:paraId="0700EF39">
            <w:pPr>
              <w:adjustRightInd w:val="0"/>
              <w:snapToGrid w:val="0"/>
              <w:spacing w:line="360" w:lineRule="auto"/>
              <w:ind w:firstLine="480" w:firstLineChars="200"/>
              <w:rPr>
                <w:color w:val="000000" w:themeColor="text1"/>
                <w:kern w:val="0"/>
                <w:sz w:val="24"/>
                <w:highlight w:val="none"/>
                <w:lang w:bidi="ar"/>
                <w14:textFill>
                  <w14:solidFill>
                    <w14:schemeClr w14:val="tx1"/>
                  </w14:solidFill>
                </w14:textFill>
              </w:rPr>
            </w:pPr>
          </w:p>
          <w:p w14:paraId="1485EECF">
            <w:pPr>
              <w:pStyle w:val="5"/>
              <w:rPr>
                <w:color w:val="000000" w:themeColor="text1"/>
                <w:highlight w:val="none"/>
                <w14:textFill>
                  <w14:solidFill>
                    <w14:schemeClr w14:val="tx1"/>
                  </w14:solidFill>
                </w14:textFill>
              </w:rPr>
            </w:pPr>
          </w:p>
          <w:p w14:paraId="712729F4">
            <w:pPr>
              <w:pStyle w:val="5"/>
              <w:rPr>
                <w:color w:val="000000" w:themeColor="text1"/>
                <w:highlight w:val="none"/>
                <w14:textFill>
                  <w14:solidFill>
                    <w14:schemeClr w14:val="tx1"/>
                  </w14:solidFill>
                </w14:textFill>
              </w:rPr>
            </w:pPr>
          </w:p>
          <w:p w14:paraId="06815CAC">
            <w:pPr>
              <w:pStyle w:val="5"/>
              <w:rPr>
                <w:color w:val="000000" w:themeColor="text1"/>
                <w:highlight w:val="none"/>
                <w14:textFill>
                  <w14:solidFill>
                    <w14:schemeClr w14:val="tx1"/>
                  </w14:solidFill>
                </w14:textFill>
              </w:rPr>
            </w:pPr>
          </w:p>
          <w:p w14:paraId="2BCCDCAC">
            <w:pPr>
              <w:pStyle w:val="5"/>
              <w:rPr>
                <w:color w:val="000000" w:themeColor="text1"/>
                <w:highlight w:val="none"/>
                <w14:textFill>
                  <w14:solidFill>
                    <w14:schemeClr w14:val="tx1"/>
                  </w14:solidFill>
                </w14:textFill>
              </w:rPr>
            </w:pPr>
          </w:p>
          <w:p w14:paraId="770D31D7">
            <w:pPr>
              <w:pStyle w:val="5"/>
              <w:rPr>
                <w:color w:val="000000" w:themeColor="text1"/>
                <w:highlight w:val="none"/>
                <w14:textFill>
                  <w14:solidFill>
                    <w14:schemeClr w14:val="tx1"/>
                  </w14:solidFill>
                </w14:textFill>
              </w:rPr>
            </w:pPr>
          </w:p>
          <w:p w14:paraId="7514668F">
            <w:pPr>
              <w:pStyle w:val="5"/>
              <w:rPr>
                <w:color w:val="000000" w:themeColor="text1"/>
                <w:highlight w:val="none"/>
                <w14:textFill>
                  <w14:solidFill>
                    <w14:schemeClr w14:val="tx1"/>
                  </w14:solidFill>
                </w14:textFill>
              </w:rPr>
            </w:pPr>
          </w:p>
          <w:p w14:paraId="4E9CE50F">
            <w:pPr>
              <w:pStyle w:val="5"/>
              <w:rPr>
                <w:color w:val="000000" w:themeColor="text1"/>
                <w:highlight w:val="none"/>
                <w14:textFill>
                  <w14:solidFill>
                    <w14:schemeClr w14:val="tx1"/>
                  </w14:solidFill>
                </w14:textFill>
              </w:rPr>
            </w:pPr>
          </w:p>
          <w:p w14:paraId="63FD03DC">
            <w:pPr>
              <w:pStyle w:val="5"/>
              <w:rPr>
                <w:color w:val="000000" w:themeColor="text1"/>
                <w:highlight w:val="none"/>
                <w14:textFill>
                  <w14:solidFill>
                    <w14:schemeClr w14:val="tx1"/>
                  </w14:solidFill>
                </w14:textFill>
              </w:rPr>
            </w:pPr>
          </w:p>
          <w:p w14:paraId="2C11829A">
            <w:pPr>
              <w:pStyle w:val="5"/>
              <w:rPr>
                <w:color w:val="000000" w:themeColor="text1"/>
                <w:highlight w:val="none"/>
                <w14:textFill>
                  <w14:solidFill>
                    <w14:schemeClr w14:val="tx1"/>
                  </w14:solidFill>
                </w14:textFill>
              </w:rPr>
            </w:pPr>
          </w:p>
          <w:p w14:paraId="78EB6735">
            <w:pPr>
              <w:pStyle w:val="5"/>
              <w:rPr>
                <w:color w:val="000000" w:themeColor="text1"/>
                <w:highlight w:val="none"/>
                <w14:textFill>
                  <w14:solidFill>
                    <w14:schemeClr w14:val="tx1"/>
                  </w14:solidFill>
                </w14:textFill>
              </w:rPr>
            </w:pPr>
          </w:p>
          <w:p w14:paraId="6218F9ED">
            <w:pPr>
              <w:pStyle w:val="5"/>
              <w:rPr>
                <w:color w:val="000000" w:themeColor="text1"/>
                <w:highlight w:val="none"/>
                <w14:textFill>
                  <w14:solidFill>
                    <w14:schemeClr w14:val="tx1"/>
                  </w14:solidFill>
                </w14:textFill>
              </w:rPr>
            </w:pPr>
          </w:p>
          <w:p w14:paraId="012C8EC7">
            <w:pPr>
              <w:pStyle w:val="5"/>
              <w:rPr>
                <w:color w:val="000000" w:themeColor="text1"/>
                <w:highlight w:val="none"/>
                <w14:textFill>
                  <w14:solidFill>
                    <w14:schemeClr w14:val="tx1"/>
                  </w14:solidFill>
                </w14:textFill>
              </w:rPr>
            </w:pPr>
          </w:p>
          <w:p w14:paraId="1F832598">
            <w:pPr>
              <w:pStyle w:val="5"/>
              <w:rPr>
                <w:color w:val="000000" w:themeColor="text1"/>
                <w:highlight w:val="none"/>
                <w14:textFill>
                  <w14:solidFill>
                    <w14:schemeClr w14:val="tx1"/>
                  </w14:solidFill>
                </w14:textFill>
              </w:rPr>
            </w:pPr>
          </w:p>
          <w:p w14:paraId="08795CA0">
            <w:pPr>
              <w:pStyle w:val="5"/>
              <w:rPr>
                <w:color w:val="000000" w:themeColor="text1"/>
                <w:highlight w:val="none"/>
                <w14:textFill>
                  <w14:solidFill>
                    <w14:schemeClr w14:val="tx1"/>
                  </w14:solidFill>
                </w14:textFill>
              </w:rPr>
            </w:pPr>
          </w:p>
          <w:p w14:paraId="201F40E7">
            <w:pPr>
              <w:pStyle w:val="5"/>
              <w:rPr>
                <w:color w:val="000000" w:themeColor="text1"/>
                <w:highlight w:val="none"/>
                <w14:textFill>
                  <w14:solidFill>
                    <w14:schemeClr w14:val="tx1"/>
                  </w14:solidFill>
                </w14:textFill>
              </w:rPr>
            </w:pPr>
          </w:p>
          <w:p w14:paraId="0BD06C6B">
            <w:pPr>
              <w:pStyle w:val="5"/>
              <w:rPr>
                <w:color w:val="000000" w:themeColor="text1"/>
                <w:highlight w:val="none"/>
                <w14:textFill>
                  <w14:solidFill>
                    <w14:schemeClr w14:val="tx1"/>
                  </w14:solidFill>
                </w14:textFill>
              </w:rPr>
            </w:pPr>
          </w:p>
          <w:p w14:paraId="684F400B">
            <w:pPr>
              <w:pStyle w:val="5"/>
              <w:rPr>
                <w:color w:val="000000" w:themeColor="text1"/>
                <w:highlight w:val="none"/>
                <w14:textFill>
                  <w14:solidFill>
                    <w14:schemeClr w14:val="tx1"/>
                  </w14:solidFill>
                </w14:textFill>
              </w:rPr>
            </w:pPr>
          </w:p>
          <w:p w14:paraId="6ECC54B5">
            <w:pPr>
              <w:pStyle w:val="5"/>
              <w:rPr>
                <w:color w:val="000000" w:themeColor="text1"/>
                <w:highlight w:val="none"/>
                <w14:textFill>
                  <w14:solidFill>
                    <w14:schemeClr w14:val="tx1"/>
                  </w14:solidFill>
                </w14:textFill>
              </w:rPr>
            </w:pPr>
          </w:p>
          <w:p w14:paraId="325D7A2D">
            <w:pPr>
              <w:rPr>
                <w:color w:val="000000" w:themeColor="text1"/>
                <w:highlight w:val="none"/>
                <w14:textFill>
                  <w14:solidFill>
                    <w14:schemeClr w14:val="tx1"/>
                  </w14:solidFill>
                </w14:textFill>
              </w:rPr>
            </w:pPr>
          </w:p>
          <w:p w14:paraId="540EAA6E">
            <w:pPr>
              <w:pStyle w:val="5"/>
              <w:rPr>
                <w:color w:val="000000" w:themeColor="text1"/>
                <w:highlight w:val="none"/>
                <w14:textFill>
                  <w14:solidFill>
                    <w14:schemeClr w14:val="tx1"/>
                  </w14:solidFill>
                </w14:textFill>
              </w:rPr>
            </w:pPr>
          </w:p>
          <w:p w14:paraId="28105E2D">
            <w:pPr>
              <w:pStyle w:val="5"/>
              <w:rPr>
                <w:color w:val="000000" w:themeColor="text1"/>
                <w:highlight w:val="none"/>
                <w14:textFill>
                  <w14:solidFill>
                    <w14:schemeClr w14:val="tx1"/>
                  </w14:solidFill>
                </w14:textFill>
              </w:rPr>
            </w:pPr>
          </w:p>
          <w:p w14:paraId="75EA6E94">
            <w:pPr>
              <w:rPr>
                <w:color w:val="000000" w:themeColor="text1"/>
                <w:highlight w:val="none"/>
                <w14:textFill>
                  <w14:solidFill>
                    <w14:schemeClr w14:val="tx1"/>
                  </w14:solidFill>
                </w14:textFill>
              </w:rPr>
            </w:pPr>
          </w:p>
          <w:p w14:paraId="7E190235">
            <w:pPr>
              <w:rPr>
                <w:color w:val="000000" w:themeColor="text1"/>
                <w:highlight w:val="none"/>
                <w14:textFill>
                  <w14:solidFill>
                    <w14:schemeClr w14:val="tx1"/>
                  </w14:solidFill>
                </w14:textFill>
              </w:rPr>
            </w:pPr>
          </w:p>
        </w:tc>
      </w:tr>
    </w:tbl>
    <w:p w14:paraId="457683F4">
      <w:pPr>
        <w:rPr>
          <w:color w:val="000000" w:themeColor="text1"/>
          <w:highlight w:val="none"/>
          <w14:textFill>
            <w14:solidFill>
              <w14:schemeClr w14:val="tx1"/>
            </w14:solidFill>
          </w14:textFill>
        </w:rPr>
        <w:sectPr>
          <w:pgSz w:w="11906" w:h="16838"/>
          <w:pgMar w:top="1587" w:right="1587" w:bottom="1587" w:left="1587" w:header="624" w:footer="1020" w:gutter="0"/>
          <w:pgBorders>
            <w:top w:val="none" w:sz="0" w:space="0"/>
            <w:left w:val="none" w:sz="0" w:space="0"/>
            <w:bottom w:val="none" w:sz="0" w:space="0"/>
            <w:right w:val="none" w:sz="0" w:space="0"/>
          </w:pgBorders>
          <w:cols w:space="720" w:num="1"/>
          <w:docGrid w:type="lines" w:linePitch="312" w:charSpace="0"/>
        </w:sectPr>
      </w:pP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13" w:type="dxa"/>
          <w:left w:w="108" w:type="dxa"/>
          <w:bottom w:w="113" w:type="dxa"/>
          <w:right w:w="108" w:type="dxa"/>
        </w:tblCellMar>
      </w:tblPr>
      <w:tblGrid>
        <w:gridCol w:w="650"/>
        <w:gridCol w:w="8864"/>
      </w:tblGrid>
      <w:tr w14:paraId="4AB58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13" w:type="dxa"/>
            <w:left w:w="108" w:type="dxa"/>
            <w:bottom w:w="113" w:type="dxa"/>
            <w:right w:w="108" w:type="dxa"/>
          </w:tblCellMar>
        </w:tblPrEx>
        <w:trPr>
          <w:trHeight w:val="13417" w:hRule="atLeast"/>
          <w:jc w:val="center"/>
        </w:trPr>
        <w:tc>
          <w:tcPr>
            <w:tcW w:w="650" w:type="dxa"/>
            <w:vAlign w:val="center"/>
          </w:tcPr>
          <w:p w14:paraId="02E2631D">
            <w:pPr>
              <w:pStyle w:val="21"/>
              <w:adjustRightInd w:val="0"/>
              <w:snapToGrid w:val="0"/>
              <w:spacing w:before="0" w:beforeAutospacing="0" w:after="0" w:afterAutospacing="0"/>
              <w:jc w:val="center"/>
              <w:rPr>
                <w:rFonts w:ascii="Times New Roman" w:hAnsi="Times New Roman"/>
                <w:b/>
                <w:color w:val="000000" w:themeColor="text1"/>
                <w:szCs w:val="24"/>
                <w:highlight w:val="none"/>
                <w14:textFill>
                  <w14:solidFill>
                    <w14:schemeClr w14:val="tx1"/>
                  </w14:solidFill>
                </w14:textFill>
              </w:rPr>
            </w:pPr>
            <w:r>
              <w:rPr>
                <w:rFonts w:ascii="Times New Roman" w:hAnsi="Times New Roman"/>
                <w:b/>
                <w:color w:val="000000" w:themeColor="text1"/>
                <w:szCs w:val="24"/>
                <w:highlight w:val="none"/>
                <w14:textFill>
                  <w14:solidFill>
                    <w14:schemeClr w14:val="tx1"/>
                  </w14:solidFill>
                </w14:textFill>
              </w:rPr>
              <w:t>与项目有关的原有环境污染问题</w:t>
            </w:r>
          </w:p>
        </w:tc>
        <w:tc>
          <w:tcPr>
            <w:tcW w:w="8864" w:type="dxa"/>
            <w:shd w:val="clear" w:color="auto" w:fill="auto"/>
            <w:vAlign w:val="center"/>
          </w:tcPr>
          <w:p w14:paraId="6EA42974">
            <w:pPr>
              <w:widowControl/>
              <w:adjustRightInd w:val="0"/>
              <w:snapToGrid w:val="0"/>
              <w:spacing w:line="360" w:lineRule="auto"/>
              <w:ind w:firstLine="480" w:firstLineChars="200"/>
              <w:jc w:val="both"/>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本项目为中卫沙坡头飞机场供暖改造项目，将现有锅炉房内设施全部拆除，对其进行装修改造后变为热力站，</w:t>
            </w:r>
            <w:r>
              <w:rPr>
                <w:rFonts w:hint="eastAsia" w:cs="Times New Roman"/>
                <w:bCs/>
                <w:color w:val="000000" w:themeColor="text1"/>
                <w:sz w:val="24"/>
                <w:highlight w:val="none"/>
                <w:lang w:val="en-US" w:eastAsia="zh-CN"/>
                <w14:textFill>
                  <w14:solidFill>
                    <w14:schemeClr w14:val="tx1"/>
                  </w14:solidFill>
                </w14:textFill>
              </w:rPr>
              <w:t>并</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在室外建设2台燃气锅炉；对现有热力管网及航站楼末端供暖设施进行改造。由于热力管网及航站楼末端供暖不产生的污染，因此，与本项目有关原有污染主要</w:t>
            </w:r>
            <w:r>
              <w:rPr>
                <w:rFonts w:hint="eastAsia" w:cs="Times New Roman"/>
                <w:bCs/>
                <w:color w:val="000000" w:themeColor="text1"/>
                <w:sz w:val="24"/>
                <w:highlight w:val="none"/>
                <w:lang w:val="en-US" w:eastAsia="zh-CN"/>
                <w14:textFill>
                  <w14:solidFill>
                    <w14:schemeClr w14:val="tx1"/>
                  </w14:solidFill>
                </w14:textFill>
              </w:rPr>
              <w:t>来自于</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燃煤锅炉相关的已有设施产生的污染情况。</w:t>
            </w:r>
          </w:p>
          <w:p w14:paraId="03C3FD33">
            <w:pPr>
              <w:keepLines w:val="0"/>
              <w:pageBreakBefore w:val="0"/>
              <w:kinsoku/>
              <w:wordWrap/>
              <w:overflowPunct/>
              <w:topLinePunct w:val="0"/>
              <w:autoSpaceDE w:val="0"/>
              <w:autoSpaceDN w:val="0"/>
              <w:bidi w:val="0"/>
              <w:adjustRightInd w:val="0"/>
              <w:snapToGrid/>
              <w:spacing w:line="360" w:lineRule="auto"/>
              <w:ind w:firstLine="482" w:firstLineChars="200"/>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1 </w:t>
            </w:r>
            <w:r>
              <w:rPr>
                <w:rFonts w:hint="eastAsia" w:ascii="黑体" w:hAnsi="黑体" w:eastAsia="黑体" w:cs="黑体"/>
                <w:b/>
                <w:bCs/>
                <w:color w:val="000000" w:themeColor="text1"/>
                <w:sz w:val="24"/>
                <w:highlight w:val="none"/>
                <w:lang w:val="en-US" w:eastAsia="zh-CN"/>
                <w14:textFill>
                  <w14:solidFill>
                    <w14:schemeClr w14:val="tx1"/>
                  </w14:solidFill>
                </w14:textFill>
              </w:rPr>
              <w:t>现有工程基本情况</w:t>
            </w:r>
          </w:p>
          <w:p w14:paraId="5AB3307E">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1.1 </w:t>
            </w:r>
            <w:r>
              <w:rPr>
                <w:rFonts w:hint="eastAsia" w:ascii="黑体" w:hAnsi="黑体" w:eastAsia="黑体" w:cs="黑体"/>
                <w:b/>
                <w:bCs/>
                <w:color w:val="000000" w:themeColor="text1"/>
                <w:sz w:val="24"/>
                <w:highlight w:val="none"/>
                <w:lang w:val="en-US" w:eastAsia="zh-CN"/>
                <w14:textFill>
                  <w14:solidFill>
                    <w14:schemeClr w14:val="tx1"/>
                  </w14:solidFill>
                </w14:textFill>
              </w:rPr>
              <w:t>机场</w:t>
            </w:r>
            <w:r>
              <w:rPr>
                <w:rFonts w:hint="eastAsia" w:ascii="黑体" w:hAnsi="黑体" w:eastAsia="黑体" w:cs="黑体"/>
                <w:b/>
                <w:bCs/>
                <w:color w:val="000000" w:themeColor="text1"/>
                <w:sz w:val="24"/>
                <w:highlight w:val="none"/>
                <w14:textFill>
                  <w14:solidFill>
                    <w14:schemeClr w14:val="tx1"/>
                  </w14:solidFill>
                </w14:textFill>
              </w:rPr>
              <w:t>简介</w:t>
            </w:r>
          </w:p>
          <w:p w14:paraId="183C677B">
            <w:pPr>
              <w:keepLines w:val="0"/>
              <w:pageBreakBefore w:val="0"/>
              <w:widowControl/>
              <w:kinsoku/>
              <w:wordWrap/>
              <w:overflowPunct/>
              <w:topLinePunct w:val="0"/>
              <w:bidi w:val="0"/>
              <w:adjustRightInd w:val="0"/>
              <w:snapToGrid/>
              <w:spacing w:line="360" w:lineRule="auto"/>
              <w:ind w:firstLine="480" w:firstLineChars="200"/>
              <w:jc w:val="both"/>
              <w:textAlignment w:val="auto"/>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2007年4月，中卫市人民政府根据机场建设需要，注册成立了“中卫沙坡头机场有限公司”。2008年8月中国民用航空局，民航函[2008]976号“关于中卫机场命名的批复”文件批复，将新建中卫民用机场命名为“中卫香山机场”。根据此批复，公司将“中卫沙坡头机场有限公司”在工商局注册名称更名为“中卫香山机场有限公司”。2012年7月中国民用航空局，民航函[2008]976号[2012]876号“关于变更中卫香山机场名称的批复”，将中卫香山机场更名为“中卫沙坡头机场”（见附件4），运营单位变更为西部机场集团宁夏机场有限公司中卫分公司。</w:t>
            </w:r>
          </w:p>
          <w:p w14:paraId="60D19EB1">
            <w:pPr>
              <w:keepNext/>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黑体" w:hAnsi="黑体" w:eastAsia="黑体" w:cs="黑体"/>
                <w:b/>
                <w:bCs/>
                <w:color w:val="000000" w:themeColor="text1"/>
                <w:sz w:val="24"/>
                <w:highlight w:val="none"/>
                <w:lang w:val="en-US"/>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1.</w:t>
            </w: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现有工程环保手续履行情况</w:t>
            </w:r>
          </w:p>
          <w:p w14:paraId="13903083">
            <w:pPr>
              <w:keepLines w:val="0"/>
              <w:pageBreakBefore w:val="0"/>
              <w:widowControl/>
              <w:kinsoku/>
              <w:wordWrap/>
              <w:overflowPunct/>
              <w:topLinePunct w:val="0"/>
              <w:bidi w:val="0"/>
              <w:adjustRightInd w:val="0"/>
              <w:snapToGrid/>
              <w:spacing w:line="360" w:lineRule="auto"/>
              <w:ind w:firstLine="480" w:firstLineChars="200"/>
              <w:jc w:val="both"/>
              <w:textAlignment w:val="auto"/>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(1)</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2008年取得了《中卫沙坡头民用机场项目环境影响报告书》环评批复；</w:t>
            </w:r>
          </w:p>
          <w:p w14:paraId="76319070">
            <w:pPr>
              <w:keepLines w:val="0"/>
              <w:pageBreakBefore w:val="0"/>
              <w:widowControl/>
              <w:kinsoku/>
              <w:wordWrap/>
              <w:overflowPunct/>
              <w:topLinePunct w:val="0"/>
              <w:bidi w:val="0"/>
              <w:adjustRightInd w:val="0"/>
              <w:snapToGrid/>
              <w:spacing w:line="360" w:lineRule="auto"/>
              <w:ind w:firstLine="480" w:firstLineChars="200"/>
              <w:jc w:val="both"/>
              <w:textAlignment w:val="auto"/>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(2)</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2006年8月建成了“中卫沙坡头民用机场项目”，该项目配套建设了</w:t>
            </w:r>
            <w:r>
              <w:rPr>
                <w:rFonts w:hint="eastAsia" w:cs="Times New Roman"/>
                <w:bCs/>
                <w:color w:val="000000" w:themeColor="text1"/>
                <w:sz w:val="24"/>
                <w:highlight w:val="none"/>
                <w:lang w:val="en-US" w:eastAsia="zh-CN"/>
                <w14:textFill>
                  <w14:solidFill>
                    <w14:schemeClr w14:val="tx1"/>
                  </w14:solidFill>
                </w14:textFill>
              </w:rPr>
              <w:t>1座燃煤锅炉房（锅炉间、除尘间、设备及附属房等。锅炉房内设2台1.4MW卧式快装燃煤热水锅炉及配套设施，配备1台20m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振荡容积式换热器，5套300L太阳能。）</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2台燃煤锅炉、供热管网等热力供暖设施</w:t>
            </w:r>
            <w:r>
              <w:rPr>
                <w:rFonts w:hint="eastAsia"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并于2010年1月组织了竣工验收监测评审并通过验收。</w:t>
            </w:r>
          </w:p>
          <w:p w14:paraId="64927EAD">
            <w:pPr>
              <w:keepLines w:val="0"/>
              <w:pageBreakBefore w:val="0"/>
              <w:widowControl/>
              <w:kinsoku/>
              <w:wordWrap/>
              <w:overflowPunct/>
              <w:topLinePunct w:val="0"/>
              <w:bidi w:val="0"/>
              <w:adjustRightInd w:val="0"/>
              <w:snapToGrid/>
              <w:spacing w:line="360" w:lineRule="auto"/>
              <w:ind w:firstLine="480" w:firstLineChars="200"/>
              <w:jc w:val="both"/>
              <w:textAlignment w:val="auto"/>
              <w:rPr>
                <w:rFonts w:hint="default"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(3)未申报排污许可、编制环境风险应急预案。</w:t>
            </w:r>
          </w:p>
          <w:p w14:paraId="2E256685">
            <w:pPr>
              <w:keepLines w:val="0"/>
              <w:pageBreakBefore w:val="0"/>
              <w:kinsoku/>
              <w:wordWrap/>
              <w:overflowPunct/>
              <w:topLinePunct w:val="0"/>
              <w:autoSpaceDE w:val="0"/>
              <w:autoSpaceDN w:val="0"/>
              <w:bidi w:val="0"/>
              <w:adjustRightInd w:val="0"/>
              <w:snapToGrid/>
              <w:spacing w:line="360" w:lineRule="auto"/>
              <w:ind w:firstLine="482" w:firstLineChars="200"/>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现有工程污染物排放及治理情况</w:t>
            </w:r>
          </w:p>
          <w:p w14:paraId="61546582">
            <w:pPr>
              <w:keepLines w:val="0"/>
              <w:pageBreakBefore w:val="0"/>
              <w:widowControl/>
              <w:kinsoku/>
              <w:wordWrap/>
              <w:overflowPunct/>
              <w:topLinePunct w:val="0"/>
              <w:bidi w:val="0"/>
              <w:adjustRightInd w:val="0"/>
              <w:snapToGrid/>
              <w:spacing w:line="360" w:lineRule="auto"/>
              <w:ind w:firstLine="480" w:firstLineChars="200"/>
              <w:jc w:val="both"/>
              <w:textAlignment w:val="auto"/>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现有燃煤锅炉处于停运阶段无法实测，</w:t>
            </w:r>
            <w:r>
              <w:rPr>
                <w:rFonts w:hint="eastAsia" w:cs="Times New Roman"/>
                <w:bCs/>
                <w:color w:val="000000" w:themeColor="text1"/>
                <w:sz w:val="24"/>
                <w:highlight w:val="none"/>
                <w:lang w:val="en-US" w:eastAsia="zh-CN"/>
                <w14:textFill>
                  <w14:solidFill>
                    <w14:schemeClr w14:val="tx1"/>
                  </w14:solidFill>
                </w14:textFill>
              </w:rPr>
              <w:t>本次评价</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采用已有监测数据</w:t>
            </w:r>
            <w:r>
              <w:rPr>
                <w:rFonts w:hint="eastAsia" w:cs="Times New Roman"/>
                <w:bCs/>
                <w:color w:val="000000" w:themeColor="text1"/>
                <w:sz w:val="24"/>
                <w:highlight w:val="none"/>
                <w:lang w:val="en-US" w:eastAsia="zh-CN"/>
                <w14:textFill>
                  <w14:solidFill>
                    <w14:schemeClr w14:val="tx1"/>
                  </w14:solidFill>
                </w14:textFill>
              </w:rPr>
              <w:t>结合实际情况</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进行</w:t>
            </w:r>
            <w:r>
              <w:rPr>
                <w:rFonts w:hint="eastAsia" w:cs="Times New Roman"/>
                <w:bCs/>
                <w:color w:val="000000" w:themeColor="text1"/>
                <w:sz w:val="24"/>
                <w:highlight w:val="none"/>
                <w:lang w:val="en-US" w:eastAsia="zh-CN"/>
                <w14:textFill>
                  <w14:solidFill>
                    <w14:schemeClr w14:val="tx1"/>
                  </w14:solidFill>
                </w14:textFill>
              </w:rPr>
              <w:t>调查分析</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，具体如下：</w:t>
            </w:r>
          </w:p>
          <w:p w14:paraId="2E1ECBC3">
            <w:pPr>
              <w:keepLines w:val="0"/>
              <w:pageBreakBefore w:val="0"/>
              <w:widowControl/>
              <w:kinsoku/>
              <w:wordWrap/>
              <w:overflowPunct/>
              <w:topLinePunct w:val="0"/>
              <w:bidi w:val="0"/>
              <w:adjustRightInd w:val="0"/>
              <w:snapToGrid/>
              <w:spacing w:line="360" w:lineRule="auto"/>
              <w:ind w:firstLine="482" w:firstLineChars="200"/>
              <w:jc w:val="left"/>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.1 </w:t>
            </w:r>
            <w:r>
              <w:rPr>
                <w:rFonts w:hint="eastAsia" w:ascii="黑体" w:hAnsi="黑体" w:eastAsia="黑体" w:cs="黑体"/>
                <w:b/>
                <w:bCs/>
                <w:color w:val="000000" w:themeColor="text1"/>
                <w:sz w:val="24"/>
                <w:highlight w:val="none"/>
                <w:lang w:val="en-US" w:eastAsia="zh-CN"/>
                <w14:textFill>
                  <w14:solidFill>
                    <w14:schemeClr w14:val="tx1"/>
                  </w14:solidFill>
                </w14:textFill>
              </w:rPr>
              <w:t>废气</w:t>
            </w:r>
          </w:p>
          <w:p w14:paraId="21FF3ACE">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(1)验收阶段</w:t>
            </w:r>
          </w:p>
          <w:p w14:paraId="542066CF">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eastAsia" w:cs="Times New Roman"/>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根据《中卫香山机场新建工程竣工环境保护验收监测报告》</w:t>
            </w:r>
            <w:r>
              <w:rPr>
                <w:rFonts w:hint="eastAsia" w:cs="Times New Roman"/>
                <w:bCs/>
                <w:color w:val="000000" w:themeColor="text1"/>
                <w:sz w:val="24"/>
                <w:highlight w:val="none"/>
                <w:lang w:val="en-US" w:eastAsia="zh-CN"/>
                <w14:textFill>
                  <w14:solidFill>
                    <w14:schemeClr w14:val="tx1"/>
                  </w14:solidFill>
                </w14:textFill>
              </w:rPr>
              <w:t>（2010年1月）：机场</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已建成2台</w:t>
            </w:r>
            <w:r>
              <w:rPr>
                <w:rFonts w:hint="eastAsia" w:cs="Times New Roman"/>
                <w:bCs/>
                <w:color w:val="000000" w:themeColor="text1"/>
                <w:sz w:val="24"/>
                <w:highlight w:val="none"/>
                <w:lang w:val="en-US" w:eastAsia="zh-CN"/>
                <w14:textFill>
                  <w14:solidFill>
                    <w14:schemeClr w14:val="tx1"/>
                  </w14:solidFill>
                </w14:textFill>
              </w:rPr>
              <w:t>1.4MW卧式快装燃煤热水锅炉，每台锅炉各自配置1套湿法除尘脱硫装置，2台锅炉设置1根25m高烟囱，锅炉烟气中</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污染物主要为SO</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、NO</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X</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和烟尘</w:t>
            </w:r>
            <w:r>
              <w:rPr>
                <w:rFonts w:hint="eastAsia" w:cs="Times New Roman"/>
                <w:bCs/>
                <w:color w:val="000000" w:themeColor="text1"/>
                <w:sz w:val="24"/>
                <w:highlight w:val="none"/>
                <w:lang w:val="en-US" w:eastAsia="zh-CN"/>
                <w14:textFill>
                  <w14:solidFill>
                    <w14:schemeClr w14:val="tx1"/>
                  </w14:solidFill>
                </w14:textFill>
              </w:rPr>
              <w:t>。</w:t>
            </w:r>
          </w:p>
          <w:p w14:paraId="380E3011">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验收监测期间监测结果显示：1#锅炉出口烟尘、</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SO</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、NO</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X</w:t>
            </w:r>
            <w:r>
              <w:rPr>
                <w:rFonts w:hint="eastAsia" w:cs="Times New Roman"/>
                <w:bCs/>
                <w:color w:val="000000" w:themeColor="text1"/>
                <w:sz w:val="24"/>
                <w:highlight w:val="none"/>
                <w:vertAlign w:val="baseline"/>
                <w:lang w:val="en-US" w:eastAsia="zh-CN"/>
                <w14:textFill>
                  <w14:solidFill>
                    <w14:schemeClr w14:val="tx1"/>
                  </w14:solidFill>
                </w14:textFill>
              </w:rPr>
              <w:t>最大排放浓度分别为47mg/m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、72mg/m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、141mg/m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，除尘效率90.7%～94.7%、脱硫效率87.4%-90.6%；</w:t>
            </w:r>
            <w:r>
              <w:rPr>
                <w:rFonts w:hint="eastAsia" w:cs="Times New Roman"/>
                <w:bCs/>
                <w:color w:val="000000" w:themeColor="text1"/>
                <w:sz w:val="24"/>
                <w:highlight w:val="none"/>
                <w:lang w:val="en-US" w:eastAsia="zh-CN"/>
                <w14:textFill>
                  <w14:solidFill>
                    <w14:schemeClr w14:val="tx1"/>
                  </w14:solidFill>
                </w14:textFill>
              </w:rPr>
              <w:t>2#锅炉出口烟尘、</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SO</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、NO</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X</w:t>
            </w:r>
            <w:r>
              <w:rPr>
                <w:rFonts w:hint="eastAsia" w:cs="Times New Roman"/>
                <w:bCs/>
                <w:color w:val="000000" w:themeColor="text1"/>
                <w:sz w:val="24"/>
                <w:highlight w:val="none"/>
                <w:vertAlign w:val="baseline"/>
                <w:lang w:val="en-US" w:eastAsia="zh-CN"/>
                <w14:textFill>
                  <w14:solidFill>
                    <w14:schemeClr w14:val="tx1"/>
                  </w14:solidFill>
                </w14:textFill>
              </w:rPr>
              <w:t>最大排放浓度分别为10mg/m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、152.5mg/m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、130mg/m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，除尘效率93.9%～96.2%、脱硫效率78.8%～83.9%。</w:t>
            </w:r>
            <w:r>
              <w:rPr>
                <w:rFonts w:hint="eastAsia" w:cs="Times New Roman"/>
                <w:bCs/>
                <w:color w:val="000000" w:themeColor="text1"/>
                <w:sz w:val="24"/>
                <w:highlight w:val="none"/>
                <w:lang w:val="en-US" w:eastAsia="zh-CN"/>
                <w14:textFill>
                  <w14:solidFill>
                    <w14:schemeClr w14:val="tx1"/>
                  </w14:solidFill>
                </w14:textFill>
              </w:rPr>
              <w:t>1#、2#锅炉出口各项均符合《锅炉大气污染物排放标准》（GB13271-2001）二类区Ⅱ时段标准（烟尘200</w:t>
            </w:r>
            <w:r>
              <w:rPr>
                <w:rFonts w:hint="eastAsia" w:cs="Times New Roman"/>
                <w:bCs/>
                <w:color w:val="000000" w:themeColor="text1"/>
                <w:sz w:val="24"/>
                <w:highlight w:val="none"/>
                <w:vertAlign w:val="baseli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SO</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2</w:t>
            </w:r>
            <w:r>
              <w:rPr>
                <w:rFonts w:hint="eastAsia" w:cs="Times New Roman"/>
                <w:bCs/>
                <w:color w:val="000000" w:themeColor="text1"/>
                <w:sz w:val="24"/>
                <w:highlight w:val="none"/>
                <w:vertAlign w:val="baseline"/>
                <w:lang w:val="en-US" w:eastAsia="zh-CN"/>
                <w14:textFill>
                  <w14:solidFill>
                    <w14:schemeClr w14:val="tx1"/>
                  </w14:solidFill>
                </w14:textFill>
              </w:rPr>
              <w:t>900mg/m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）的限值要求，除尘效率未能达到设计效率（</w:t>
            </w:r>
            <w:r>
              <w:rPr>
                <w:rFonts w:hint="eastAsia" w:cs="Times New Roman"/>
                <w:bCs/>
                <w:color w:val="000000" w:themeColor="text1"/>
                <w:sz w:val="24"/>
                <w:highlight w:val="none"/>
                <w:vertAlign w:val="baseline"/>
                <w:lang w:val="en-US" w:eastAsia="zh-CN"/>
                <w14:textFill>
                  <w14:solidFill>
                    <w14:schemeClr w14:val="tx1"/>
                  </w14:solidFill>
                </w14:textFill>
              </w:rPr>
              <w:t>96%～99%</w:t>
            </w:r>
            <w:r>
              <w:rPr>
                <w:rFonts w:hint="eastAsia" w:cs="Times New Roman"/>
                <w:bCs/>
                <w:color w:val="000000" w:themeColor="text1"/>
                <w:sz w:val="24"/>
                <w:highlight w:val="none"/>
                <w:lang w:val="en-US" w:eastAsia="zh-CN"/>
                <w14:textFill>
                  <w14:solidFill>
                    <w14:schemeClr w14:val="tx1"/>
                  </w14:solidFill>
                </w14:textFill>
              </w:rPr>
              <w:t>）要求。</w:t>
            </w:r>
          </w:p>
          <w:p w14:paraId="34ADDA7C">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eastAsia"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(2)运营阶段</w:t>
            </w:r>
          </w:p>
          <w:p w14:paraId="505E80CE">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eastAsia"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建设单位委托宁夏中科精科检测技术有限公司于2023年11月10日（宁精环检[1]字2023第1037-3号）对机场燃煤锅炉烟气进行了监测。</w:t>
            </w:r>
          </w:p>
          <w:p w14:paraId="587DA854">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eastAsia"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监测结果显示（见附件6）：锅炉废气排放口颗粒物最大排放浓度为14.8</w:t>
            </w:r>
            <w:r>
              <w:rPr>
                <w:rFonts w:hint="eastAsia" w:cs="Times New Roman"/>
                <w:bCs/>
                <w:color w:val="000000" w:themeColor="text1"/>
                <w:sz w:val="24"/>
                <w:highlight w:val="none"/>
                <w:vertAlign w:val="baseli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、最大排放速率为0.017kg/h</w:t>
            </w:r>
            <w:r>
              <w:rPr>
                <w:rFonts w:hint="eastAsia" w:cs="Times New Roman"/>
                <w:bCs/>
                <w:color w:val="000000" w:themeColor="text1"/>
                <w:sz w:val="24"/>
                <w:highlight w:val="none"/>
                <w:lang w:val="en-US" w:eastAsia="zh-CN"/>
                <w14:textFill>
                  <w14:solidFill>
                    <w14:schemeClr w14:val="tx1"/>
                  </w14:solidFill>
                </w14:textFill>
              </w:rPr>
              <w:t>；二氧化硫最大排放浓度为102</w:t>
            </w:r>
            <w:r>
              <w:rPr>
                <w:rFonts w:hint="eastAsia" w:cs="Times New Roman"/>
                <w:bCs/>
                <w:color w:val="000000" w:themeColor="text1"/>
                <w:sz w:val="24"/>
                <w:highlight w:val="none"/>
                <w:vertAlign w:val="baseli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、最大排放速率为0.118kg/h</w:t>
            </w:r>
            <w:r>
              <w:rPr>
                <w:rFonts w:hint="eastAsia" w:cs="Times New Roman"/>
                <w:bCs/>
                <w:color w:val="000000" w:themeColor="text1"/>
                <w:sz w:val="24"/>
                <w:highlight w:val="none"/>
                <w:lang w:val="en-US" w:eastAsia="zh-CN"/>
                <w14:textFill>
                  <w14:solidFill>
                    <w14:schemeClr w14:val="tx1"/>
                  </w14:solidFill>
                </w14:textFill>
              </w:rPr>
              <w:t>；氮氧化物排放浓度为194</w:t>
            </w:r>
            <w:r>
              <w:rPr>
                <w:rFonts w:hint="eastAsia" w:cs="Times New Roman"/>
                <w:bCs/>
                <w:color w:val="000000" w:themeColor="text1"/>
                <w:sz w:val="24"/>
                <w:highlight w:val="none"/>
                <w:vertAlign w:val="baseli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、最大排放速率为0.219kg/h。</w:t>
            </w:r>
            <w:r>
              <w:rPr>
                <w:rFonts w:hint="eastAsia" w:cs="Times New Roman"/>
                <w:bCs/>
                <w:color w:val="000000" w:themeColor="text1"/>
                <w:sz w:val="24"/>
                <w:highlight w:val="none"/>
                <w:lang w:val="en-US" w:eastAsia="zh-CN"/>
                <w14:textFill>
                  <w14:solidFill>
                    <w14:schemeClr w14:val="tx1"/>
                  </w14:solidFill>
                </w14:textFill>
              </w:rPr>
              <w:t>各污染物排放浓度均符合</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《锅炉大气污染物排放标准》（GB12371-2014）</w:t>
            </w:r>
            <w:r>
              <w:rPr>
                <w:rFonts w:hint="eastAsia" w:cs="Times New Roman"/>
                <w:bCs/>
                <w:color w:val="000000" w:themeColor="text1"/>
                <w:sz w:val="24"/>
                <w:highlight w:val="none"/>
                <w:lang w:val="en-US" w:eastAsia="zh-CN"/>
                <w14:textFill>
                  <w14:solidFill>
                    <w14:schemeClr w14:val="tx1"/>
                  </w14:solidFill>
                </w14:textFill>
              </w:rPr>
              <w:t>表1在用锅炉燃煤大气污染物排放浓度限值（颗粒物80</w:t>
            </w:r>
            <w:r>
              <w:rPr>
                <w:rFonts w:hint="eastAsia" w:cs="Times New Roman"/>
                <w:bCs/>
                <w:color w:val="000000" w:themeColor="text1"/>
                <w:sz w:val="24"/>
                <w:highlight w:val="none"/>
                <w:vertAlign w:val="baseli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SO</w:t>
            </w:r>
            <w:r>
              <w:rPr>
                <w:rFonts w:hint="eastAsia" w:ascii="Times New Roman" w:hAnsi="Times New Roman" w:eastAsia="宋体" w:cs="Times New Roman"/>
                <w:bCs/>
                <w:color w:val="000000" w:themeColor="text1"/>
                <w:sz w:val="24"/>
                <w:highlight w:val="none"/>
                <w:vertAlign w:val="subscript"/>
                <w:lang w:val="en-US" w:eastAsia="zh-CN"/>
                <w14:textFill>
                  <w14:solidFill>
                    <w14:schemeClr w14:val="tx1"/>
                  </w14:solidFill>
                </w14:textFill>
              </w:rPr>
              <w:t>2</w:t>
            </w:r>
            <w:r>
              <w:rPr>
                <w:rFonts w:hint="eastAsia" w:cs="Times New Roman"/>
                <w:bCs/>
                <w:color w:val="000000" w:themeColor="text1"/>
                <w:sz w:val="24"/>
                <w:highlight w:val="none"/>
                <w:vertAlign w:val="subscript"/>
                <w:lang w:val="en-US" w:eastAsia="zh-CN"/>
                <w14:textFill>
                  <w14:solidFill>
                    <w14:schemeClr w14:val="tx1"/>
                  </w14:solidFill>
                </w14:textFill>
              </w:rPr>
              <w:t xml:space="preserve"> </w:t>
            </w:r>
            <w:r>
              <w:rPr>
                <w:rFonts w:hint="eastAsia" w:cs="Times New Roman"/>
                <w:bCs/>
                <w:color w:val="000000" w:themeColor="text1"/>
                <w:sz w:val="24"/>
                <w:highlight w:val="none"/>
                <w:lang w:val="en-US" w:eastAsia="zh-CN"/>
                <w14:textFill>
                  <w14:solidFill>
                    <w14:schemeClr w14:val="tx1"/>
                  </w14:solidFill>
                </w14:textFill>
              </w:rPr>
              <w:t>400</w:t>
            </w:r>
            <w:r>
              <w:rPr>
                <w:rFonts w:hint="eastAsia" w:cs="Times New Roman"/>
                <w:bCs/>
                <w:color w:val="000000" w:themeColor="text1"/>
                <w:sz w:val="24"/>
                <w:highlight w:val="none"/>
                <w:vertAlign w:val="baseli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NOx</w:t>
            </w:r>
            <w:r>
              <w:rPr>
                <w:rFonts w:hint="eastAsia" w:cs="Times New Roman"/>
                <w:bCs/>
                <w:color w:val="000000" w:themeColor="text1"/>
                <w:sz w:val="24"/>
                <w:highlight w:val="none"/>
                <w:lang w:val="en-US" w:eastAsia="zh-CN"/>
                <w14:textFill>
                  <w14:solidFill>
                    <w14:schemeClr w14:val="tx1"/>
                  </w14:solidFill>
                </w14:textFill>
              </w:rPr>
              <w:t xml:space="preserve"> 400</w:t>
            </w:r>
            <w:r>
              <w:rPr>
                <w:rFonts w:hint="eastAsia" w:cs="Times New Roman"/>
                <w:bCs/>
                <w:color w:val="000000" w:themeColor="text1"/>
                <w:sz w:val="24"/>
                <w:highlight w:val="none"/>
                <w:vertAlign w:val="baseli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w:t>
            </w:r>
          </w:p>
          <w:p w14:paraId="1A4F636E">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eastAsia"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(3)现阶段</w:t>
            </w:r>
          </w:p>
          <w:p w14:paraId="378535A0">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根据调查，目前燃煤锅炉已停运并全部拆除，本次评价未进行监测。</w:t>
            </w:r>
          </w:p>
          <w:p w14:paraId="2FB7EA9F">
            <w:pPr>
              <w:keepLines w:val="0"/>
              <w:pageBreakBefore w:val="0"/>
              <w:widowControl/>
              <w:kinsoku/>
              <w:wordWrap/>
              <w:overflowPunct/>
              <w:topLinePunct w:val="0"/>
              <w:bidi w:val="0"/>
              <w:adjustRightInd w:val="0"/>
              <w:snapToGrid/>
              <w:spacing w:line="360" w:lineRule="auto"/>
              <w:ind w:firstLine="482" w:firstLineChars="200"/>
              <w:jc w:val="left"/>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w:t>
            </w: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废水</w:t>
            </w:r>
          </w:p>
          <w:p w14:paraId="622C7958">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ascii="Times New Roman" w:hAnsi="Times New Roman" w:cs="Times New Roman"/>
                <w:bCs/>
                <w:color w:val="000000" w:themeColor="text1"/>
                <w:sz w:val="24"/>
                <w:highlight w:val="none"/>
                <w:lang w:val="en-US" w:eastAsia="zh-CN"/>
                <w14:textFill>
                  <w14:solidFill>
                    <w14:schemeClr w14:val="tx1"/>
                  </w14:solidFill>
                </w14:textFill>
              </w:rPr>
            </w:pPr>
            <w:r>
              <w:rPr>
                <w:rFonts w:hint="default" w:ascii="Times New Roman" w:hAnsi="Times New Roman" w:cs="Times New Roman"/>
                <w:bCs/>
                <w:color w:val="000000" w:themeColor="text1"/>
                <w:sz w:val="24"/>
                <w:highlight w:val="none"/>
                <w:lang w:val="en-US" w:eastAsia="zh-CN"/>
                <w14:textFill>
                  <w14:solidFill>
                    <w14:schemeClr w14:val="tx1"/>
                  </w14:solidFill>
                </w14:textFill>
              </w:rPr>
              <w:t>(1)验收阶段</w:t>
            </w:r>
          </w:p>
          <w:p w14:paraId="3C55B26F">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ascii="Times New Roman" w:hAnsi="Times New Roman" w:cs="Times New Roman"/>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highlight w:val="none"/>
                <w:lang w:val="en-US" w:eastAsia="zh-CN"/>
                <w14:textFill>
                  <w14:solidFill>
                    <w14:schemeClr w14:val="tx1"/>
                  </w14:solidFill>
                </w14:textFill>
              </w:rPr>
              <w:t>根据《中卫香山机场新建工程竣工环境保护验收监测报告》</w:t>
            </w:r>
            <w:r>
              <w:rPr>
                <w:rFonts w:hint="default" w:ascii="Times New Roman" w:hAnsi="Times New Roman" w:cs="Times New Roman"/>
                <w:bCs/>
                <w:color w:val="000000" w:themeColor="text1"/>
                <w:sz w:val="24"/>
                <w:highlight w:val="none"/>
                <w:lang w:val="en-US" w:eastAsia="zh-CN"/>
                <w14:textFill>
                  <w14:solidFill>
                    <w14:schemeClr w14:val="tx1"/>
                  </w14:solidFill>
                </w14:textFill>
              </w:rPr>
              <w:t>（2010年1月）：机场内建设了1套生活污水处理站（A/O生化法）、1套中水处理装置。机场内生活污水（包括机场内航站区、工作办公区、餐饮食堂、职工宿舍等）、生产废水（包括地面、锅炉房等）先经生活污水处理站地埋式一体化污水处理设施（A/O生化法）处理，再排至中水处理装置进一步处理后回用于机场绿化。</w:t>
            </w:r>
          </w:p>
          <w:p w14:paraId="51285A35">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default" w:ascii="Times New Roman" w:hAnsi="Times New Roman" w:cs="Times New Roman"/>
                <w:bCs/>
                <w:color w:val="000000" w:themeColor="text1"/>
                <w:sz w:val="24"/>
                <w:highlight w:val="none"/>
                <w:lang w:val="en-US" w:eastAsia="zh-CN"/>
                <w14:textFill>
                  <w14:solidFill>
                    <w14:schemeClr w14:val="tx1"/>
                  </w14:solidFill>
                </w14:textFill>
              </w:rPr>
              <w:t>验收监测期间监测结果显示：</w:t>
            </w:r>
            <w:r>
              <w:rPr>
                <w:rFonts w:hint="eastAsia" w:cs="Times New Roman"/>
                <w:bCs/>
                <w:color w:val="000000" w:themeColor="text1"/>
                <w:sz w:val="24"/>
                <w:highlight w:val="none"/>
                <w:lang w:val="en-US" w:eastAsia="zh-CN"/>
                <w14:textFill>
                  <w14:solidFill>
                    <w14:schemeClr w14:val="tx1"/>
                  </w14:solidFill>
                </w14:textFill>
              </w:rPr>
              <w:t>生活污水处理站除总磷外，pH、SS、COD、BOD</w:t>
            </w:r>
            <w:r>
              <w:rPr>
                <w:rFonts w:hint="eastAsia" w:cs="Times New Roman"/>
                <w:bCs/>
                <w:color w:val="000000" w:themeColor="text1"/>
                <w:sz w:val="24"/>
                <w:highlight w:val="none"/>
                <w:vertAlign w:val="subscript"/>
                <w:lang w:val="en-US" w:eastAsia="zh-CN"/>
                <w14:textFill>
                  <w14:solidFill>
                    <w14:schemeClr w14:val="tx1"/>
                  </w14:solidFill>
                </w14:textFill>
              </w:rPr>
              <w:t>5</w:t>
            </w:r>
            <w:r>
              <w:rPr>
                <w:rFonts w:hint="eastAsia" w:cs="Times New Roman"/>
                <w:bCs/>
                <w:color w:val="000000" w:themeColor="text1"/>
                <w:sz w:val="24"/>
                <w:highlight w:val="none"/>
                <w:lang w:val="en-US" w:eastAsia="zh-CN"/>
                <w14:textFill>
                  <w14:solidFill>
                    <w14:schemeClr w14:val="tx1"/>
                  </w14:solidFill>
                </w14:textFill>
              </w:rPr>
              <w:t>、氨氮、动植物油、LAS、石油类浓度均可达到</w:t>
            </w:r>
            <w:r>
              <w:rPr>
                <w:rFonts w:hint="default" w:ascii="Times New Roman" w:hAnsi="Times New Roman" w:cs="Times New Roman"/>
                <w:bCs/>
                <w:color w:val="000000" w:themeColor="text1"/>
                <w:sz w:val="24"/>
                <w:highlight w:val="none"/>
                <w:lang w:val="en-US" w:eastAsia="zh-CN"/>
                <w14:textFill>
                  <w14:solidFill>
                    <w14:schemeClr w14:val="tx1"/>
                  </w14:solidFill>
                </w14:textFill>
              </w:rPr>
              <w:t>《污水综合排放标准》（GB8978-1996）一级标准</w:t>
            </w:r>
            <w:r>
              <w:rPr>
                <w:rFonts w:hint="eastAsia" w:cs="Times New Roman"/>
                <w:bCs/>
                <w:color w:val="000000" w:themeColor="text1"/>
                <w:sz w:val="24"/>
                <w:highlight w:val="none"/>
                <w:lang w:val="en-US" w:eastAsia="zh-CN"/>
                <w14:textFill>
                  <w14:solidFill>
                    <w14:schemeClr w14:val="tx1"/>
                  </w14:solidFill>
                </w14:textFill>
              </w:rPr>
              <w:t>，SS、COD、BOD、氨氮、动植物油、LAS、石油类、总磷去除效率分别为66.7%～67.2%、72.7%～75.5%、82.7%～83.8%、76.6%、96.7%～97.4%、39.7%～41.6%、55.6%～92.6%、21.0%～33.8%</w:t>
            </w:r>
            <w:r>
              <w:rPr>
                <w:rFonts w:hint="default" w:ascii="Times New Roman" w:hAnsi="Times New Roman" w:cs="Times New Roman"/>
                <w:bCs/>
                <w:color w:val="000000" w:themeColor="text1"/>
                <w:sz w:val="24"/>
                <w:highlight w:val="none"/>
                <w:lang w:val="en-US" w:eastAsia="zh-CN"/>
                <w14:textFill>
                  <w14:solidFill>
                    <w14:schemeClr w14:val="tx1"/>
                  </w14:solidFill>
                </w14:textFill>
              </w:rPr>
              <w:t>；</w:t>
            </w:r>
            <w:r>
              <w:rPr>
                <w:rFonts w:hint="eastAsia" w:cs="Times New Roman"/>
                <w:bCs/>
                <w:color w:val="000000" w:themeColor="text1"/>
                <w:sz w:val="24"/>
                <w:highlight w:val="none"/>
                <w:lang w:val="en-US" w:eastAsia="zh-CN"/>
                <w14:textFill>
                  <w14:solidFill>
                    <w14:schemeClr w14:val="tx1"/>
                  </w14:solidFill>
                </w14:textFill>
              </w:rPr>
              <w:t>中水处理装置</w:t>
            </w:r>
            <w:r>
              <w:rPr>
                <w:rFonts w:hint="eastAsia" w:ascii="Times New Roman" w:hAnsi="Times New Roman" w:cs="Times New Roman"/>
                <w:bCs/>
                <w:color w:val="000000" w:themeColor="text1"/>
                <w:sz w:val="24"/>
                <w:highlight w:val="none"/>
                <w:lang w:val="en-US" w:eastAsia="zh-CN"/>
                <w14:textFill>
                  <w14:solidFill>
                    <w14:schemeClr w14:val="tx1"/>
                  </w14:solidFill>
                </w14:textFill>
              </w:rPr>
              <w:t>除总余氯、总大肠菌群</w:t>
            </w:r>
            <w:r>
              <w:rPr>
                <w:rFonts w:hint="eastAsia" w:cs="Times New Roman"/>
                <w:bCs/>
                <w:color w:val="000000" w:themeColor="text1"/>
                <w:sz w:val="24"/>
                <w:highlight w:val="none"/>
                <w:lang w:val="en-US" w:eastAsia="zh-CN"/>
                <w14:textFill>
                  <w14:solidFill>
                    <w14:schemeClr w14:val="tx1"/>
                  </w14:solidFill>
                </w14:textFill>
              </w:rPr>
              <w:t>外，</w:t>
            </w:r>
            <w:r>
              <w:rPr>
                <w:rFonts w:hint="default" w:ascii="Times New Roman" w:hAnsi="Times New Roman" w:cs="Times New Roman"/>
                <w:bCs/>
                <w:color w:val="000000" w:themeColor="text1"/>
                <w:sz w:val="24"/>
                <w:highlight w:val="none"/>
                <w:lang w:val="en-US" w:eastAsia="zh-CN"/>
                <w14:textFill>
                  <w14:solidFill>
                    <w14:schemeClr w14:val="tx1"/>
                  </w14:solidFill>
                </w14:textFill>
              </w:rPr>
              <w:t>pH、浊度、色度、嗅、矿化度、氨氮、BOD</w:t>
            </w:r>
            <w:r>
              <w:rPr>
                <w:rFonts w:hint="default" w:ascii="Times New Roman" w:hAnsi="Times New Roman" w:cs="Times New Roman"/>
                <w:bCs/>
                <w:color w:val="000000" w:themeColor="text1"/>
                <w:sz w:val="24"/>
                <w:highlight w:val="none"/>
                <w:vertAlign w:val="subscript"/>
                <w:lang w:val="en-US" w:eastAsia="zh-CN"/>
                <w14:textFill>
                  <w14:solidFill>
                    <w14:schemeClr w14:val="tx1"/>
                  </w14:solidFill>
                </w14:textFill>
              </w:rPr>
              <w:t>5</w:t>
            </w:r>
            <w:r>
              <w:rPr>
                <w:rFonts w:hint="default" w:ascii="Times New Roman" w:hAnsi="Times New Roman" w:cs="Times New Roman"/>
                <w:bCs/>
                <w:color w:val="000000" w:themeColor="text1"/>
                <w:sz w:val="24"/>
                <w:highlight w:val="none"/>
                <w:lang w:val="en-US" w:eastAsia="zh-CN"/>
                <w14:textFill>
                  <w14:solidFill>
                    <w14:schemeClr w14:val="tx1"/>
                  </w14:solidFill>
                </w14:textFill>
              </w:rPr>
              <w:t>、溶解氧、LAS</w:t>
            </w:r>
            <w:r>
              <w:rPr>
                <w:rFonts w:hint="eastAsia" w:cs="Times New Roman"/>
                <w:bCs/>
                <w:color w:val="000000" w:themeColor="text1"/>
                <w:sz w:val="24"/>
                <w:highlight w:val="none"/>
                <w:lang w:val="en-US" w:eastAsia="zh-CN"/>
                <w14:textFill>
                  <w14:solidFill>
                    <w14:schemeClr w14:val="tx1"/>
                  </w14:solidFill>
                </w14:textFill>
              </w:rPr>
              <w:t>浓度</w:t>
            </w:r>
            <w:r>
              <w:rPr>
                <w:rFonts w:hint="default" w:ascii="Times New Roman" w:hAnsi="Times New Roman" w:cs="Times New Roman"/>
                <w:bCs/>
                <w:color w:val="000000" w:themeColor="text1"/>
                <w:sz w:val="24"/>
                <w:highlight w:val="none"/>
                <w:lang w:val="en-US" w:eastAsia="zh-CN"/>
                <w14:textFill>
                  <w14:solidFill>
                    <w14:schemeClr w14:val="tx1"/>
                  </w14:solidFill>
                </w14:textFill>
              </w:rPr>
              <w:t>均</w:t>
            </w:r>
            <w:r>
              <w:rPr>
                <w:rFonts w:hint="eastAsia" w:cs="Times New Roman"/>
                <w:bCs/>
                <w:color w:val="000000" w:themeColor="text1"/>
                <w:sz w:val="24"/>
                <w:highlight w:val="none"/>
                <w:lang w:val="en-US" w:eastAsia="zh-CN"/>
                <w14:textFill>
                  <w14:solidFill>
                    <w14:schemeClr w14:val="tx1"/>
                  </w14:solidFill>
                </w14:textFill>
              </w:rPr>
              <w:t>可</w:t>
            </w:r>
            <w:r>
              <w:rPr>
                <w:rFonts w:hint="default" w:ascii="Times New Roman" w:hAnsi="Times New Roman" w:cs="Times New Roman"/>
                <w:bCs/>
                <w:color w:val="000000" w:themeColor="text1"/>
                <w:sz w:val="24"/>
                <w:highlight w:val="none"/>
                <w:lang w:val="en-US" w:eastAsia="zh-CN"/>
                <w14:textFill>
                  <w14:solidFill>
                    <w14:schemeClr w14:val="tx1"/>
                  </w14:solidFill>
                </w14:textFill>
              </w:rPr>
              <w:t>达到《城市污水再生利用城市杂用水质》（</w:t>
            </w:r>
            <w:r>
              <w:rPr>
                <w:rFonts w:hint="eastAsia" w:ascii="Times New Roman" w:hAnsi="Times New Roman" w:cs="Times New Roman"/>
                <w:bCs/>
                <w:color w:val="000000" w:themeColor="text1"/>
                <w:sz w:val="24"/>
                <w:highlight w:val="none"/>
                <w:lang w:val="en-US" w:eastAsia="zh-CN"/>
                <w14:textFill>
                  <w14:solidFill>
                    <w14:schemeClr w14:val="tx1"/>
                  </w14:solidFill>
                </w14:textFill>
              </w:rPr>
              <w:t>GB/T18920-2002</w:t>
            </w:r>
            <w:r>
              <w:rPr>
                <w:rFonts w:hint="default" w:ascii="Times New Roman" w:hAnsi="Times New Roman"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cs="Times New Roman"/>
                <w:bCs/>
                <w:color w:val="000000" w:themeColor="text1"/>
                <w:sz w:val="24"/>
                <w:highlight w:val="none"/>
                <w:lang w:val="en-US" w:eastAsia="zh-CN"/>
                <w14:textFill>
                  <w14:solidFill>
                    <w14:schemeClr w14:val="tx1"/>
                  </w14:solidFill>
                </w14:textFill>
              </w:rPr>
              <w:t>中城市绿化标准。机场生活污水经处理后，夏天用于绿化，冬天贮存于400m</w:t>
            </w:r>
            <w:r>
              <w:rPr>
                <w:rFonts w:hint="eastAsia" w:ascii="Times New Roman" w:hAnsi="Times New Roman" w:cs="Times New Roman"/>
                <w:bCs/>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储水池中，全部回用不外排。</w:t>
            </w:r>
          </w:p>
          <w:p w14:paraId="2253D197">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eastAsia="宋体"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(2)运营阶段</w:t>
            </w:r>
          </w:p>
          <w:p w14:paraId="7E718D1E">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根据调查，2023年中水处理、生活污水处理设施已停运，机场废污水仅为生活污水及少量锅炉排污水、软水制备排污水。根据2024年台账，生活污水产生量约为15m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/d（900m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/a）、锅炉排污水及软水制备排污水量约为21.75m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/d（1305m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rFonts w:hint="eastAsia" w:cs="Times New Roman"/>
                <w:bCs/>
                <w:color w:val="000000" w:themeColor="text1"/>
                <w:sz w:val="24"/>
                <w:highlight w:val="none"/>
                <w:lang w:val="en-US" w:eastAsia="zh-CN"/>
                <w14:textFill>
                  <w14:solidFill>
                    <w14:schemeClr w14:val="tx1"/>
                  </w14:solidFill>
                </w14:textFill>
              </w:rPr>
              <w:t>委外拉运至宁夏水投中卫水务有限公司进行处置。建设单位委托宁夏中科精科检测技术有限公司于2023年11月3日对机场生活污水排水口进行了监测。</w:t>
            </w:r>
          </w:p>
          <w:p w14:paraId="39D21DDC">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监测结果显示（见附件7）：pH 7.0、化学需氧量242mg/m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、氨氮17.4mg/m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、总氮38mg/m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、总磷3.26mg/m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、悬浮物45mg/m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、石油类</w:t>
            </w:r>
            <w:r>
              <w:rPr>
                <w:rFonts w:hint="eastAsia" w:cs="Times New Roman"/>
                <w:bCs/>
                <w:color w:val="000000" w:themeColor="text1"/>
                <w:sz w:val="24"/>
                <w:highlight w:val="none"/>
                <w:lang w:val="en-US" w:eastAsia="zh-CN"/>
                <w14:textFill>
                  <w14:solidFill>
                    <w14:schemeClr w14:val="tx1"/>
                  </w14:solidFill>
                </w14:textFill>
              </w:rPr>
              <w:t>0.95mg/m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，各监测指标浓度值均能达到《污水排入城镇下水道水质标准》（GB/T31962-2015）表1中C级污水排入城镇下水道水质控制项目限值要求（pH6.5-9.5、化学需氧量300mg/m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、氨氮25mg/m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、总磷5mg/m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、悬浮物250mg/m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、石油类10mg/m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），满足宁夏水投中卫水务有限公司进水水质要求。</w:t>
            </w:r>
          </w:p>
          <w:p w14:paraId="35254F48">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eastAsia="宋体"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(3)现阶段</w:t>
            </w:r>
          </w:p>
          <w:p w14:paraId="1D4E69E1">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eastAsia"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目前燃煤锅炉已拆除，废水主要为生活污水产生量约15m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d，由中卫市鑫邦智业保洁服务有限公司全部废水由罐车拉运至宁夏水投中卫水务有限公司进行处置，已签订污水清运及处理协议（见附件8）。本次评价委托宁夏华鼎环保科技有限公司于2025年9月5-9月6日对污水处理站出口水质进行了监测。</w:t>
            </w:r>
          </w:p>
          <w:p w14:paraId="741C5B84">
            <w:pPr>
              <w:keepLines w:val="0"/>
              <w:pageBreakBefore w:val="0"/>
              <w:widowControl/>
              <w:kinsoku/>
              <w:wordWrap/>
              <w:overflowPunct/>
              <w:topLinePunct w:val="0"/>
              <w:bidi w:val="0"/>
              <w:adjustRightInd w:val="0"/>
              <w:snapToGrid/>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监测结果显示（见附件9）：pH为7.4～7.9、生化需氧量为31.7～36.5mg/L、化学需氧量为106～118mg/L、氨氮18.4～19.9mg/L、石油类0.4～0.61mg/L、动植物油0.73～1.35mg/L、阴离子表面活性剂0.056～0.088mg/L、总磷0.04～0.09mg/L，各监测指标浓度值均能达到《污水排入城镇下水道水质标准》（GB/T31962-2015）表1中C级污水排入城镇下水道水质控制项目限值要求（pH6.5～9.5、生化需氧量150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、化学需氧量300mg/m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、氨氮25mg/m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、石油类10mg/m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、动植物油100</w:t>
            </w:r>
            <w:r>
              <w:rPr>
                <w:rFonts w:hint="eastAsia" w:cs="Times New Roman"/>
                <w:bCs/>
                <w:color w:val="000000" w:themeColor="text1"/>
                <w:sz w:val="24"/>
                <w:highlight w:val="none"/>
                <w:lang w:val="en-US" w:eastAsia="zh-CN"/>
                <w14:textFill>
                  <w14:solidFill>
                    <w14:schemeClr w14:val="tx1"/>
                  </w14:solidFill>
                </w14:textFill>
              </w:rPr>
              <w:t>mg/L</w:t>
            </w:r>
            <w:r>
              <w:rPr>
                <w:rFonts w:hint="eastAsia" w:cs="Times New Roman"/>
                <w:bCs/>
                <w:color w:val="000000" w:themeColor="text1"/>
                <w:sz w:val="24"/>
                <w:highlight w:val="none"/>
                <w:vertAlign w:val="baseline"/>
                <w:lang w:val="en-US" w:eastAsia="zh-CN"/>
                <w14:textFill>
                  <w14:solidFill>
                    <w14:schemeClr w14:val="tx1"/>
                  </w14:solidFill>
                </w14:textFill>
              </w:rPr>
              <w:t>、阴离子表面活性剂10</w:t>
            </w:r>
            <w:r>
              <w:rPr>
                <w:rFonts w:hint="eastAsia" w:cs="Times New Roman"/>
                <w:bCs/>
                <w:color w:val="000000" w:themeColor="text1"/>
                <w:sz w:val="24"/>
                <w:highlight w:val="no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vertAlign w:val="baseline"/>
                <w:lang w:val="en-US" w:eastAsia="zh-CN"/>
                <w14:textFill>
                  <w14:solidFill>
                    <w14:schemeClr w14:val="tx1"/>
                  </w14:solidFill>
                </w14:textFill>
              </w:rPr>
              <w:t>、总磷5</w:t>
            </w:r>
            <w:r>
              <w:rPr>
                <w:rFonts w:hint="eastAsia" w:cs="Times New Roman"/>
                <w:bCs/>
                <w:color w:val="000000" w:themeColor="text1"/>
                <w:sz w:val="24"/>
                <w:highlight w:val="none"/>
                <w:lang w:val="en-US" w:eastAsia="zh-CN"/>
                <w14:textFill>
                  <w14:solidFill>
                    <w14:schemeClr w14:val="tx1"/>
                  </w14:solidFill>
                </w14:textFill>
              </w:rPr>
              <w:t>mg/m</w:t>
            </w:r>
            <w:r>
              <w:rPr>
                <w:rFonts w:hint="eastAsia" w:cs="Times New Roman"/>
                <w:bCs/>
                <w:color w:val="000000" w:themeColor="text1"/>
                <w:sz w:val="24"/>
                <w:highlight w:val="none"/>
                <w:vertAlign w:val="superscript"/>
                <w:lang w:val="en-US" w:eastAsia="zh-CN"/>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），满足宁夏水投中卫水务有限公司进水水质要求。</w:t>
            </w:r>
          </w:p>
          <w:p w14:paraId="2691A923">
            <w:pPr>
              <w:widowControl/>
              <w:adjustRightInd w:val="0"/>
              <w:snapToGrid w:val="0"/>
              <w:spacing w:line="360" w:lineRule="auto"/>
              <w:ind w:firstLine="482" w:firstLineChars="200"/>
              <w:jc w:val="left"/>
              <w:rPr>
                <w:rFonts w:hint="eastAsia"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w:t>
            </w:r>
            <w:r>
              <w:rPr>
                <w:rFonts w:hint="eastAsia" w:ascii="黑体" w:hAnsi="黑体" w:eastAsia="黑体" w:cs="黑体"/>
                <w:b/>
                <w:bCs/>
                <w:color w:val="000000" w:themeColor="text1"/>
                <w:sz w:val="24"/>
                <w:highlight w:val="none"/>
                <w:lang w:val="en-US" w:eastAsia="zh-CN"/>
                <w14:textFill>
                  <w14:solidFill>
                    <w14:schemeClr w14:val="tx1"/>
                  </w14:solidFill>
                </w14:textFill>
              </w:rPr>
              <w:t>3</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噪声</w:t>
            </w:r>
          </w:p>
          <w:p w14:paraId="1EF7683E">
            <w:pPr>
              <w:widowControl/>
              <w:adjustRightInd w:val="0"/>
              <w:snapToGrid w:val="0"/>
              <w:spacing w:line="360" w:lineRule="auto"/>
              <w:ind w:firstLine="480" w:firstLineChars="200"/>
              <w:jc w:val="left"/>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根据调查，采购了低噪声设备，针对高噪声设备采取了隔音、减振等措施，机泵等高噪声设备均设置在室内，经距离衰减、绿化带隔离等到达飞机场边界噪声值较小。</w:t>
            </w:r>
          </w:p>
          <w:p w14:paraId="73EE7CFD">
            <w:pPr>
              <w:widowControl/>
              <w:adjustRightInd w:val="0"/>
              <w:snapToGrid w:val="0"/>
              <w:spacing w:line="360" w:lineRule="auto"/>
              <w:ind w:firstLine="480" w:firstLineChars="200"/>
              <w:jc w:val="left"/>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根据宁夏华鼎环保科技有限公司于2025年9月5～9月6日对锅炉房四周厂界现场监测结果：锅炉房四周昼间噪声值监测范围为48～51dB(A)、夜间噪声值监测范围为40～42dB(A)，均可满足《机场周围飞机噪声环境标准》（GB9660-88）中二类区小于75dB(A)的要求。</w:t>
            </w:r>
          </w:p>
          <w:p w14:paraId="762BB05B">
            <w:pPr>
              <w:widowControl/>
              <w:adjustRightInd w:val="0"/>
              <w:snapToGrid w:val="0"/>
              <w:spacing w:line="360" w:lineRule="auto"/>
              <w:ind w:firstLine="482" w:firstLineChars="200"/>
              <w:jc w:val="left"/>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w:t>
            </w:r>
            <w:r>
              <w:rPr>
                <w:rFonts w:hint="eastAsia" w:ascii="黑体" w:hAnsi="黑体" w:eastAsia="黑体" w:cs="黑体"/>
                <w:b/>
                <w:bCs/>
                <w:color w:val="000000" w:themeColor="text1"/>
                <w:sz w:val="24"/>
                <w:highlight w:val="none"/>
                <w:lang w:val="en-US" w:eastAsia="zh-CN"/>
                <w14:textFill>
                  <w14:solidFill>
                    <w14:schemeClr w14:val="tx1"/>
                  </w14:solidFill>
                </w14:textFill>
              </w:rPr>
              <w:t>4</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固体废物</w:t>
            </w:r>
          </w:p>
          <w:p w14:paraId="345D72E5">
            <w:pPr>
              <w:widowControl/>
              <w:adjustRightInd w:val="0"/>
              <w:snapToGrid w:val="0"/>
              <w:spacing w:line="360" w:lineRule="auto"/>
              <w:ind w:firstLine="480" w:firstLineChars="200"/>
              <w:jc w:val="left"/>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根据调查，</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固体废物主要为燃煤锅炉灰渣、生活垃圾</w:t>
            </w:r>
            <w:r>
              <w:rPr>
                <w:rFonts w:hint="eastAsia" w:cs="Times New Roman"/>
                <w:bCs/>
                <w:color w:val="000000" w:themeColor="text1"/>
                <w:sz w:val="24"/>
                <w:highlight w:val="none"/>
                <w:lang w:val="en-US" w:eastAsia="zh-CN"/>
                <w14:textFill>
                  <w14:solidFill>
                    <w14:schemeClr w14:val="tx1"/>
                  </w14:solidFill>
                </w14:textFill>
              </w:rPr>
              <w:t>、废润滑油</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w:t>
            </w:r>
            <w:r>
              <w:rPr>
                <w:rFonts w:hint="eastAsia" w:cs="Times New Roman"/>
                <w:bCs/>
                <w:color w:val="000000" w:themeColor="text1"/>
                <w:sz w:val="24"/>
                <w:highlight w:val="none"/>
                <w:lang w:val="en-US" w:eastAsia="zh-CN"/>
                <w14:textFill>
                  <w14:solidFill>
                    <w14:schemeClr w14:val="tx1"/>
                  </w14:solidFill>
                </w14:textFill>
              </w:rPr>
              <w:t>根据2024年台账，</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燃煤锅炉灰渣产生量为330t/a，</w:t>
            </w:r>
            <w:r>
              <w:rPr>
                <w:rFonts w:hint="eastAsia" w:cs="Times New Roman"/>
                <w:bCs/>
                <w:color w:val="000000" w:themeColor="text1"/>
                <w:sz w:val="24"/>
                <w:highlight w:val="none"/>
                <w:lang w:val="en-US" w:eastAsia="zh-CN"/>
                <w14:textFill>
                  <w14:solidFill>
                    <w14:schemeClr w14:val="tx1"/>
                  </w14:solidFill>
                </w14:textFill>
              </w:rPr>
              <w:t>全部</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送建材厂作原料综合利用</w:t>
            </w:r>
            <w:r>
              <w:rPr>
                <w:rFonts w:hint="eastAsia" w:cs="Times New Roman"/>
                <w:bCs/>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生活垃圾</w:t>
            </w:r>
            <w:r>
              <w:rPr>
                <w:rFonts w:hint="eastAsia" w:cs="Times New Roman"/>
                <w:bCs/>
                <w:color w:val="000000" w:themeColor="text1"/>
                <w:sz w:val="24"/>
                <w:highlight w:val="none"/>
                <w:lang w:val="en-US" w:eastAsia="zh-CN"/>
                <w14:textFill>
                  <w14:solidFill>
                    <w14:schemeClr w14:val="tx1"/>
                  </w14:solidFill>
                </w14:textFill>
              </w:rPr>
              <w:t>产生量为0.03t/a，</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由环卫部门</w:t>
            </w:r>
            <w:r>
              <w:rPr>
                <w:rFonts w:hint="eastAsia" w:cs="Times New Roman"/>
                <w:bCs/>
                <w:color w:val="000000" w:themeColor="text1"/>
                <w:sz w:val="24"/>
                <w:highlight w:val="none"/>
                <w:lang w:val="en-US" w:eastAsia="zh-CN"/>
                <w14:textFill>
                  <w14:solidFill>
                    <w14:schemeClr w14:val="tx1"/>
                  </w14:solidFill>
                </w14:textFill>
              </w:rPr>
              <w:t>统一</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清运处置</w:t>
            </w:r>
            <w:r>
              <w:rPr>
                <w:rFonts w:hint="eastAsia" w:cs="Times New Roman"/>
                <w:bCs/>
                <w:color w:val="000000" w:themeColor="text1"/>
                <w:sz w:val="24"/>
                <w:highlight w:val="none"/>
                <w:lang w:val="en-US" w:eastAsia="zh-CN"/>
                <w14:textFill>
                  <w14:solidFill>
                    <w14:schemeClr w14:val="tx1"/>
                  </w14:solidFill>
                </w14:textFill>
              </w:rPr>
              <w:t>；废润滑油0.05t/a，收集后交有资质单位处置，机场内不暂存</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。固体废物均可妥善处置不外排。</w:t>
            </w:r>
          </w:p>
          <w:p w14:paraId="39AA00E1">
            <w:pPr>
              <w:widowControl/>
              <w:adjustRightInd w:val="0"/>
              <w:snapToGrid w:val="0"/>
              <w:spacing w:line="360" w:lineRule="auto"/>
              <w:ind w:firstLine="482" w:firstLineChars="200"/>
              <w:jc w:val="left"/>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2.5现有工程污染物排放汇总</w:t>
            </w:r>
          </w:p>
          <w:p w14:paraId="24BA0E1C">
            <w:pPr>
              <w:widowControl/>
              <w:adjustRightInd w:val="0"/>
              <w:snapToGrid w:val="0"/>
              <w:spacing w:line="360" w:lineRule="auto"/>
              <w:ind w:firstLine="480" w:firstLineChars="200"/>
              <w:jc w:val="left"/>
              <w:rPr>
                <w:rFonts w:hint="default"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现有工程</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废气、废水、固体废物各类</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污染物</w:t>
            </w:r>
            <w:r>
              <w:rPr>
                <w:rFonts w:hint="eastAsia" w:ascii="Times New Roman" w:hAnsi="Times New Roman" w:cs="Times New Roman"/>
                <w:bCs/>
                <w:color w:val="000000" w:themeColor="text1"/>
                <w:sz w:val="24"/>
                <w:highlight w:val="none"/>
                <w:lang w:val="en-US" w:eastAsia="zh-CN"/>
                <w14:textFill>
                  <w14:solidFill>
                    <w14:schemeClr w14:val="tx1"/>
                  </w14:solidFill>
                </w14:textFill>
              </w:rPr>
              <w:t>排放情况如下：</w:t>
            </w:r>
          </w:p>
          <w:p w14:paraId="241DA7D8">
            <w:pPr>
              <w:widowControl/>
              <w:adjustRightInd w:val="0"/>
              <w:snapToGrid w:val="0"/>
              <w:spacing w:line="240" w:lineRule="auto"/>
              <w:ind w:firstLine="482" w:firstLineChars="200"/>
              <w:jc w:val="left"/>
              <w:rPr>
                <w:rFonts w:hint="eastAsia" w:cs="Times New Roman"/>
                <w:b/>
                <w:bCs w:val="0"/>
                <w:color w:val="000000" w:themeColor="text1"/>
                <w:sz w:val="24"/>
                <w:highlight w:val="none"/>
                <w:lang w:val="en-US" w:eastAsia="zh-CN"/>
                <w14:textFill>
                  <w14:solidFill>
                    <w14:schemeClr w14:val="tx1"/>
                  </w14:solidFill>
                </w14:textFill>
              </w:rPr>
            </w:pPr>
            <w:r>
              <w:rPr>
                <w:rFonts w:hint="eastAsia" w:cs="Times New Roman"/>
                <w:b/>
                <w:bCs w:val="0"/>
                <w:color w:val="000000" w:themeColor="text1"/>
                <w:sz w:val="24"/>
                <w:highlight w:val="none"/>
                <w:lang w:val="en-US" w:eastAsia="zh-CN"/>
                <w14:textFill>
                  <w14:solidFill>
                    <w14:schemeClr w14:val="tx1"/>
                  </w14:solidFill>
                </w14:textFill>
              </w:rPr>
              <w:t>表2-11               现有工程污染物排放情况汇总表</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4"/>
              <w:gridCol w:w="935"/>
              <w:gridCol w:w="660"/>
              <w:gridCol w:w="1410"/>
              <w:gridCol w:w="1290"/>
              <w:gridCol w:w="915"/>
              <w:gridCol w:w="1305"/>
              <w:gridCol w:w="1626"/>
            </w:tblGrid>
            <w:tr w14:paraId="34EA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blHead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B4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类别</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8A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污染物</w:t>
                  </w:r>
                </w:p>
                <w:p w14:paraId="19423C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名称</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41B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污染物排放浓度</w:t>
                  </w:r>
                </w:p>
                <w:p w14:paraId="0035505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（mg/m</w:t>
                  </w:r>
                  <w:r>
                    <w:rPr>
                      <w:rFonts w:hint="default" w:ascii="Times New Roman" w:hAnsi="Times New Roman" w:eastAsia="宋体" w:cs="Times New Roman"/>
                      <w:b/>
                      <w:bCs/>
                      <w:i w:val="0"/>
                      <w:iCs w:val="0"/>
                      <w:color w:val="000000" w:themeColor="text1"/>
                      <w:kern w:val="0"/>
                      <w:sz w:val="18"/>
                      <w:szCs w:val="18"/>
                      <w:highlight w:val="none"/>
                      <w:u w:val="none"/>
                      <w:vertAlign w:val="superscript"/>
                      <w:lang w:val="en-US" w:eastAsia="zh-CN" w:bidi="ar"/>
                      <w14:textFill>
                        <w14:solidFill>
                          <w14:schemeClr w14:val="tx1"/>
                        </w14:solidFill>
                      </w14:textFill>
                    </w:rPr>
                    <w:t>3</w:t>
                  </w: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70F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污染物排放量（t/a）</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EE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标准限值(mg/m</w:t>
                  </w:r>
                  <w:r>
                    <w:rPr>
                      <w:rFonts w:hint="default" w:ascii="Times New Roman" w:hAnsi="Times New Roman" w:eastAsia="宋体" w:cs="Times New Roman"/>
                      <w:b/>
                      <w:bCs/>
                      <w:i w:val="0"/>
                      <w:iCs w:val="0"/>
                      <w:color w:val="000000" w:themeColor="text1"/>
                      <w:kern w:val="0"/>
                      <w:sz w:val="18"/>
                      <w:szCs w:val="18"/>
                      <w:highlight w:val="none"/>
                      <w:u w:val="none"/>
                      <w:vertAlign w:val="superscript"/>
                      <w:lang w:val="en-US" w:eastAsia="zh-CN" w:bidi="ar"/>
                      <w14:textFill>
                        <w14:solidFill>
                          <w14:schemeClr w14:val="tx1"/>
                        </w14:solidFill>
                      </w14:textFill>
                    </w:rPr>
                    <w:t>3</w:t>
                  </w: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25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排放去向</w:t>
                  </w:r>
                </w:p>
              </w:tc>
            </w:tr>
            <w:tr w14:paraId="79BC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4F6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废气</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7F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颗粒物</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4AE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14.8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9D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0.02</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F5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80</w:t>
                  </w:r>
                </w:p>
              </w:tc>
              <w:tc>
                <w:tcPr>
                  <w:tcW w:w="9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24A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1根25m排气筒排入大气</w:t>
                  </w:r>
                </w:p>
              </w:tc>
            </w:tr>
            <w:tr w14:paraId="526B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FA9E">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ED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SO</w:t>
                  </w:r>
                  <w:r>
                    <w:rPr>
                      <w:rStyle w:val="76"/>
                      <w:rFonts w:hint="default" w:ascii="Times New Roman" w:hAnsi="Times New Roman" w:eastAsia="宋体" w:cs="Times New Roman"/>
                      <w:color w:val="000000" w:themeColor="text1"/>
                      <w:sz w:val="18"/>
                      <w:szCs w:val="18"/>
                      <w:highlight w:val="none"/>
                      <w:lang w:val="en-US" w:eastAsia="zh-CN" w:bidi="ar"/>
                      <w14:textFill>
                        <w14:solidFill>
                          <w14:schemeClr w14:val="tx1"/>
                        </w14:solidFill>
                      </w14:textFill>
                    </w:rPr>
                    <w:t>2</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A15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102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6A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0.17</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E2D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400</w:t>
                  </w:r>
                </w:p>
              </w:tc>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1E76">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r>
            <w:tr w14:paraId="2B52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77EA">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B3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NO</w:t>
                  </w:r>
                  <w:r>
                    <w:rPr>
                      <w:rStyle w:val="76"/>
                      <w:rFonts w:hint="default" w:ascii="Times New Roman" w:hAnsi="Times New Roman" w:eastAsia="宋体" w:cs="Times New Roman"/>
                      <w:color w:val="000000" w:themeColor="text1"/>
                      <w:sz w:val="18"/>
                      <w:szCs w:val="18"/>
                      <w:highlight w:val="none"/>
                      <w:lang w:val="en-US" w:eastAsia="zh-CN" w:bidi="ar"/>
                      <w14:textFill>
                        <w14:solidFill>
                          <w14:schemeClr w14:val="tx1"/>
                        </w14:solidFill>
                      </w14:textFill>
                    </w:rPr>
                    <w:t>X</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324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194</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60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0.32</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99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400</w:t>
                  </w:r>
                </w:p>
              </w:tc>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8BE0">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r>
            <w:tr w14:paraId="676D2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restart"/>
                  <w:tcBorders>
                    <w:top w:val="single" w:color="000000" w:sz="4" w:space="0"/>
                    <w:left w:val="single" w:color="000000" w:sz="4" w:space="0"/>
                    <w:right w:val="single" w:color="000000" w:sz="4" w:space="0"/>
                  </w:tcBorders>
                  <w:shd w:val="clear" w:color="auto" w:fill="auto"/>
                  <w:vAlign w:val="center"/>
                </w:tcPr>
                <w:p w14:paraId="04CCCC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废水</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A9B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软水制备</w:t>
                  </w: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排污水</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、锅炉排</w:t>
                  </w: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污</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水</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A41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1305</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m</w:t>
                  </w:r>
                  <w:r>
                    <w:rPr>
                      <w:rStyle w:val="77"/>
                      <w:rFonts w:hint="default" w:ascii="Times New Roman" w:hAnsi="Times New Roman" w:eastAsia="宋体" w:cs="Times New Roman"/>
                      <w:color w:val="000000" w:themeColor="text1"/>
                      <w:sz w:val="18"/>
                      <w:szCs w:val="18"/>
                      <w:highlight w:val="none"/>
                      <w:lang w:val="en-US" w:eastAsia="zh-CN" w:bidi="ar"/>
                      <w14:textFill>
                        <w14:solidFill>
                          <w14:schemeClr w14:val="tx1"/>
                        </w14:solidFill>
                      </w14:textFill>
                    </w:rPr>
                    <w:t>3</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a</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37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pH</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(无量纲)</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29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7.0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C8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DB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6.5-9.5</w:t>
                  </w:r>
                </w:p>
              </w:tc>
              <w:tc>
                <w:tcPr>
                  <w:tcW w:w="9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A2A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罐车拉运至宁夏水投中卫水务有限公司处置</w:t>
                  </w:r>
                </w:p>
              </w:tc>
            </w:tr>
            <w:tr w14:paraId="4B2C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5A5D0772">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6302">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2F5D">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A2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悬浮物（mg/L）</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D6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45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7E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0.001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D4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250</w:t>
                  </w:r>
                </w:p>
              </w:tc>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BD37">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r>
            <w:tr w14:paraId="0A0C7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53B34ED2">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restart"/>
                  <w:tcBorders>
                    <w:top w:val="single" w:color="000000" w:sz="4" w:space="0"/>
                    <w:left w:val="single" w:color="000000" w:sz="4" w:space="0"/>
                    <w:right w:val="single" w:color="000000" w:sz="4" w:space="0"/>
                  </w:tcBorders>
                  <w:shd w:val="clear" w:color="auto" w:fill="auto"/>
                  <w:vAlign w:val="center"/>
                </w:tcPr>
                <w:p w14:paraId="14688EB9">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生活</w:t>
                  </w:r>
                </w:p>
                <w:p w14:paraId="544373C9">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污水</w:t>
                  </w:r>
                </w:p>
              </w:tc>
              <w:tc>
                <w:tcPr>
                  <w:tcW w:w="381" w:type="pct"/>
                  <w:vMerge w:val="restart"/>
                  <w:tcBorders>
                    <w:top w:val="single" w:color="000000" w:sz="4" w:space="0"/>
                    <w:left w:val="single" w:color="000000" w:sz="4" w:space="0"/>
                    <w:right w:val="single" w:color="000000" w:sz="4" w:space="0"/>
                  </w:tcBorders>
                  <w:shd w:val="clear" w:color="auto" w:fill="auto"/>
                  <w:vAlign w:val="center"/>
                </w:tcPr>
                <w:p w14:paraId="0533DB05">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900</w:t>
                  </w:r>
                </w:p>
                <w:p w14:paraId="292EF8A0">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m</w:t>
                  </w:r>
                  <w:r>
                    <w:rPr>
                      <w:rStyle w:val="77"/>
                      <w:rFonts w:hint="default" w:ascii="Times New Roman" w:hAnsi="Times New Roman" w:eastAsia="宋体" w:cs="Times New Roman"/>
                      <w:color w:val="000000" w:themeColor="text1"/>
                      <w:sz w:val="18"/>
                      <w:szCs w:val="18"/>
                      <w:highlight w:val="none"/>
                      <w:lang w:val="en-US" w:eastAsia="zh-CN" w:bidi="ar"/>
                      <w14:textFill>
                        <w14:solidFill>
                          <w14:schemeClr w14:val="tx1"/>
                        </w14:solidFill>
                      </w14:textFill>
                    </w:rPr>
                    <w:t>3</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a</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DE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pH</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(无量纲)</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4A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7.9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6B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DA2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6.5-9.5</w:t>
                  </w:r>
                </w:p>
              </w:tc>
              <w:tc>
                <w:tcPr>
                  <w:tcW w:w="940" w:type="pct"/>
                  <w:vMerge w:val="restart"/>
                  <w:tcBorders>
                    <w:top w:val="single" w:color="000000" w:sz="4" w:space="0"/>
                    <w:left w:val="single" w:color="000000" w:sz="4" w:space="0"/>
                    <w:right w:val="single" w:color="000000" w:sz="4" w:space="0"/>
                  </w:tcBorders>
                  <w:shd w:val="clear" w:color="auto" w:fill="auto"/>
                  <w:vAlign w:val="center"/>
                </w:tcPr>
                <w:p w14:paraId="24F176CD">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罐车拉运至宁夏水投中卫水务有限公司处置</w:t>
                  </w:r>
                </w:p>
              </w:tc>
            </w:tr>
            <w:tr w14:paraId="378A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614F1C85">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continue"/>
                  <w:tcBorders>
                    <w:left w:val="single" w:color="000000" w:sz="4" w:space="0"/>
                    <w:right w:val="single" w:color="000000" w:sz="4" w:space="0"/>
                  </w:tcBorders>
                  <w:shd w:val="clear" w:color="auto" w:fill="auto"/>
                  <w:vAlign w:val="center"/>
                </w:tcPr>
                <w:p w14:paraId="0D6B95FD">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p>
              </w:tc>
              <w:tc>
                <w:tcPr>
                  <w:tcW w:w="381" w:type="pct"/>
                  <w:vMerge w:val="continue"/>
                  <w:tcBorders>
                    <w:left w:val="single" w:color="000000" w:sz="4" w:space="0"/>
                    <w:right w:val="single" w:color="000000" w:sz="4" w:space="0"/>
                  </w:tcBorders>
                  <w:shd w:val="clear" w:color="auto" w:fill="auto"/>
                  <w:vAlign w:val="center"/>
                </w:tcPr>
                <w:p w14:paraId="26FDD0F0">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E0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COD（mg/L）</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17B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118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9D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0.002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78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300</w:t>
                  </w:r>
                </w:p>
              </w:tc>
              <w:tc>
                <w:tcPr>
                  <w:tcW w:w="940" w:type="pct"/>
                  <w:vMerge w:val="continue"/>
                  <w:tcBorders>
                    <w:left w:val="single" w:color="000000" w:sz="4" w:space="0"/>
                    <w:right w:val="single" w:color="000000" w:sz="4" w:space="0"/>
                  </w:tcBorders>
                  <w:shd w:val="clear" w:color="auto" w:fill="auto"/>
                  <w:vAlign w:val="center"/>
                </w:tcPr>
                <w:p w14:paraId="235ABFEE">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p>
              </w:tc>
            </w:tr>
            <w:tr w14:paraId="24E6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30AB7DA1">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continue"/>
                  <w:tcBorders>
                    <w:left w:val="single" w:color="000000" w:sz="4" w:space="0"/>
                    <w:right w:val="single" w:color="000000" w:sz="4" w:space="0"/>
                  </w:tcBorders>
                  <w:shd w:val="clear" w:color="auto" w:fill="auto"/>
                  <w:vAlign w:val="center"/>
                </w:tcPr>
                <w:p w14:paraId="6452C638">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p>
              </w:tc>
              <w:tc>
                <w:tcPr>
                  <w:tcW w:w="381" w:type="pct"/>
                  <w:vMerge w:val="continue"/>
                  <w:tcBorders>
                    <w:left w:val="single" w:color="000000" w:sz="4" w:space="0"/>
                    <w:right w:val="single" w:color="000000" w:sz="4" w:space="0"/>
                  </w:tcBorders>
                  <w:shd w:val="clear" w:color="auto" w:fill="auto"/>
                  <w:vAlign w:val="center"/>
                </w:tcPr>
                <w:p w14:paraId="60D6769B">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03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BOD</w:t>
                  </w:r>
                  <w:r>
                    <w:rPr>
                      <w:rFonts w:hint="default" w:ascii="Times New Roman" w:hAnsi="Times New Roman" w:cs="Times New Roman"/>
                      <w:i w:val="0"/>
                      <w:iCs w:val="0"/>
                      <w:color w:val="000000" w:themeColor="text1"/>
                      <w:kern w:val="0"/>
                      <w:sz w:val="18"/>
                      <w:szCs w:val="18"/>
                      <w:highlight w:val="none"/>
                      <w:u w:val="none"/>
                      <w:vertAlign w:val="subscript"/>
                      <w:lang w:val="en-US" w:eastAsia="zh-CN" w:bidi="ar"/>
                      <w14:textFill>
                        <w14:solidFill>
                          <w14:schemeClr w14:val="tx1"/>
                        </w14:solidFill>
                      </w14:textFill>
                    </w:rPr>
                    <w:t>5</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（mg/L）</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B3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36.5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BD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0.001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D2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150</w:t>
                  </w:r>
                </w:p>
              </w:tc>
              <w:tc>
                <w:tcPr>
                  <w:tcW w:w="940" w:type="pct"/>
                  <w:vMerge w:val="continue"/>
                  <w:tcBorders>
                    <w:left w:val="single" w:color="000000" w:sz="4" w:space="0"/>
                    <w:right w:val="single" w:color="000000" w:sz="4" w:space="0"/>
                  </w:tcBorders>
                  <w:shd w:val="clear" w:color="auto" w:fill="auto"/>
                  <w:vAlign w:val="center"/>
                </w:tcPr>
                <w:p w14:paraId="6909B393">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p>
              </w:tc>
            </w:tr>
            <w:tr w14:paraId="2C74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7664E0C5">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continue"/>
                  <w:tcBorders>
                    <w:left w:val="single" w:color="000000" w:sz="4" w:space="0"/>
                    <w:right w:val="single" w:color="000000" w:sz="4" w:space="0"/>
                  </w:tcBorders>
                  <w:shd w:val="clear" w:color="auto" w:fill="auto"/>
                  <w:vAlign w:val="center"/>
                </w:tcPr>
                <w:p w14:paraId="12B6253B">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381" w:type="pct"/>
                  <w:vMerge w:val="continue"/>
                  <w:tcBorders>
                    <w:left w:val="single" w:color="000000" w:sz="4" w:space="0"/>
                    <w:right w:val="single" w:color="000000" w:sz="4" w:space="0"/>
                  </w:tcBorders>
                  <w:shd w:val="clear" w:color="auto" w:fill="auto"/>
                  <w:vAlign w:val="center"/>
                </w:tcPr>
                <w:p w14:paraId="4E3EE48F">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75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氨氮（mg/L）</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D5C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19.9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7B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0.0003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1D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25</w:t>
                  </w:r>
                </w:p>
              </w:tc>
              <w:tc>
                <w:tcPr>
                  <w:tcW w:w="940" w:type="pct"/>
                  <w:vMerge w:val="continue"/>
                  <w:tcBorders>
                    <w:left w:val="single" w:color="000000" w:sz="4" w:space="0"/>
                    <w:right w:val="single" w:color="000000" w:sz="4" w:space="0"/>
                  </w:tcBorders>
                  <w:shd w:val="clear" w:color="auto" w:fill="auto"/>
                  <w:vAlign w:val="center"/>
                </w:tcPr>
                <w:p w14:paraId="0219CAD9">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p>
              </w:tc>
            </w:tr>
            <w:tr w14:paraId="616C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22FC494F">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continue"/>
                  <w:tcBorders>
                    <w:left w:val="single" w:color="000000" w:sz="4" w:space="0"/>
                    <w:right w:val="single" w:color="000000" w:sz="4" w:space="0"/>
                  </w:tcBorders>
                  <w:shd w:val="clear" w:color="auto" w:fill="auto"/>
                  <w:vAlign w:val="center"/>
                </w:tcPr>
                <w:p w14:paraId="3F4E7F47">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381" w:type="pct"/>
                  <w:vMerge w:val="continue"/>
                  <w:tcBorders>
                    <w:left w:val="single" w:color="000000" w:sz="4" w:space="0"/>
                    <w:right w:val="single" w:color="000000" w:sz="4" w:space="0"/>
                  </w:tcBorders>
                  <w:shd w:val="clear" w:color="auto" w:fill="auto"/>
                  <w:vAlign w:val="center"/>
                </w:tcPr>
                <w:p w14:paraId="6DBB39CE">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30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总磷（mg/L）</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31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0.09</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EB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0.000001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C5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5</w:t>
                  </w:r>
                </w:p>
              </w:tc>
              <w:tc>
                <w:tcPr>
                  <w:tcW w:w="940" w:type="pct"/>
                  <w:vMerge w:val="continue"/>
                  <w:tcBorders>
                    <w:left w:val="single" w:color="000000" w:sz="4" w:space="0"/>
                    <w:right w:val="single" w:color="000000" w:sz="4" w:space="0"/>
                  </w:tcBorders>
                  <w:shd w:val="clear" w:color="auto" w:fill="auto"/>
                  <w:vAlign w:val="center"/>
                </w:tcPr>
                <w:p w14:paraId="18158DFD">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p>
              </w:tc>
            </w:tr>
            <w:tr w14:paraId="7169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58BF5340">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continue"/>
                  <w:tcBorders>
                    <w:left w:val="single" w:color="000000" w:sz="4" w:space="0"/>
                    <w:right w:val="single" w:color="000000" w:sz="4" w:space="0"/>
                  </w:tcBorders>
                  <w:shd w:val="clear" w:color="auto" w:fill="auto"/>
                  <w:vAlign w:val="center"/>
                </w:tcPr>
                <w:p w14:paraId="3B5D60D4">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381" w:type="pct"/>
                  <w:vMerge w:val="continue"/>
                  <w:tcBorders>
                    <w:left w:val="single" w:color="000000" w:sz="4" w:space="0"/>
                    <w:right w:val="single" w:color="000000" w:sz="4" w:space="0"/>
                  </w:tcBorders>
                  <w:shd w:val="clear" w:color="auto" w:fill="auto"/>
                  <w:vAlign w:val="center"/>
                </w:tcPr>
                <w:p w14:paraId="4FE9F233">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28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石油类（mg/L）</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8A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0.61</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E2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0.00001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081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10</w:t>
                  </w:r>
                </w:p>
              </w:tc>
              <w:tc>
                <w:tcPr>
                  <w:tcW w:w="940" w:type="pct"/>
                  <w:vMerge w:val="continue"/>
                  <w:tcBorders>
                    <w:left w:val="single" w:color="000000" w:sz="4" w:space="0"/>
                    <w:right w:val="single" w:color="000000" w:sz="4" w:space="0"/>
                  </w:tcBorders>
                  <w:shd w:val="clear" w:color="auto" w:fill="auto"/>
                  <w:vAlign w:val="center"/>
                </w:tcPr>
                <w:p w14:paraId="1B644D16">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p>
              </w:tc>
            </w:tr>
            <w:tr w14:paraId="4114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3AD8884B">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continue"/>
                  <w:tcBorders>
                    <w:left w:val="single" w:color="000000" w:sz="4" w:space="0"/>
                    <w:right w:val="single" w:color="000000" w:sz="4" w:space="0"/>
                  </w:tcBorders>
                  <w:shd w:val="clear" w:color="auto" w:fill="auto"/>
                  <w:vAlign w:val="center"/>
                </w:tcPr>
                <w:p w14:paraId="47E76F54">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381" w:type="pct"/>
                  <w:vMerge w:val="continue"/>
                  <w:tcBorders>
                    <w:left w:val="single" w:color="000000" w:sz="4" w:space="0"/>
                    <w:right w:val="single" w:color="000000" w:sz="4" w:space="0"/>
                  </w:tcBorders>
                  <w:shd w:val="clear" w:color="auto" w:fill="auto"/>
                  <w:vAlign w:val="center"/>
                </w:tcPr>
                <w:p w14:paraId="5E83C67C">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AE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cs="Times New Roman"/>
                      <w:i w:val="0"/>
                      <w:iCs w:val="0"/>
                      <w:color w:val="000000" w:themeColor="text1"/>
                      <w:kern w:val="2"/>
                      <w:sz w:val="18"/>
                      <w:szCs w:val="18"/>
                      <w:highlight w:val="none"/>
                      <w:u w:val="none"/>
                      <w:lang w:val="en-US" w:eastAsia="zh-CN" w:bidi="ar-SA"/>
                      <w14:textFill>
                        <w14:solidFill>
                          <w14:schemeClr w14:val="tx1"/>
                        </w14:solidFill>
                      </w14:textFill>
                    </w:rPr>
                    <w:t>动植物油</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（mg/L）</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377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1.35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00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0.00002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71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100</w:t>
                  </w:r>
                </w:p>
              </w:tc>
              <w:tc>
                <w:tcPr>
                  <w:tcW w:w="940" w:type="pct"/>
                  <w:vMerge w:val="continue"/>
                  <w:tcBorders>
                    <w:left w:val="single" w:color="000000" w:sz="4" w:space="0"/>
                    <w:right w:val="single" w:color="000000" w:sz="4" w:space="0"/>
                  </w:tcBorders>
                  <w:shd w:val="clear" w:color="auto" w:fill="auto"/>
                  <w:vAlign w:val="center"/>
                </w:tcPr>
                <w:p w14:paraId="7E43D2EE">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r>
            <w:tr w14:paraId="5399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bottom w:val="single" w:color="000000" w:sz="4" w:space="0"/>
                    <w:right w:val="single" w:color="000000" w:sz="4" w:space="0"/>
                  </w:tcBorders>
                  <w:shd w:val="clear" w:color="auto" w:fill="auto"/>
                  <w:vAlign w:val="center"/>
                </w:tcPr>
                <w:p w14:paraId="500CBBDB">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540" w:type="pct"/>
                  <w:vMerge w:val="continue"/>
                  <w:tcBorders>
                    <w:left w:val="single" w:color="000000" w:sz="4" w:space="0"/>
                    <w:bottom w:val="single" w:color="000000" w:sz="4" w:space="0"/>
                    <w:right w:val="single" w:color="000000" w:sz="4" w:space="0"/>
                  </w:tcBorders>
                  <w:shd w:val="clear" w:color="auto" w:fill="auto"/>
                  <w:vAlign w:val="center"/>
                </w:tcPr>
                <w:p w14:paraId="3BA65A34">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381" w:type="pct"/>
                  <w:vMerge w:val="continue"/>
                  <w:tcBorders>
                    <w:left w:val="single" w:color="000000" w:sz="4" w:space="0"/>
                    <w:bottom w:val="single" w:color="000000" w:sz="4" w:space="0"/>
                    <w:right w:val="single" w:color="000000" w:sz="4" w:space="0"/>
                  </w:tcBorders>
                  <w:shd w:val="clear" w:color="auto" w:fill="auto"/>
                  <w:vAlign w:val="center"/>
                </w:tcPr>
                <w:p w14:paraId="6925E62F">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9A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i w:val="0"/>
                      <w:iCs w:val="0"/>
                      <w:color w:val="000000" w:themeColor="text1"/>
                      <w:kern w:val="2"/>
                      <w:sz w:val="18"/>
                      <w:szCs w:val="18"/>
                      <w:highlight w:val="none"/>
                      <w:u w:val="none"/>
                      <w:lang w:val="en-US" w:eastAsia="zh-CN" w:bidi="ar-SA"/>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阴离子表面活性剂</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（mg/L）</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BA8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pPr>
                  <w:r>
                    <w:rPr>
                      <w:rFonts w:hint="default" w:ascii="Times New Roman" w:hAnsi="Times New Roman" w:cs="Times New Roman"/>
                      <w:bCs/>
                      <w:color w:val="000000" w:themeColor="text1"/>
                      <w:sz w:val="18"/>
                      <w:szCs w:val="18"/>
                      <w:highlight w:val="none"/>
                      <w:lang w:val="en-US" w:eastAsia="zh-CN"/>
                      <w14:textFill>
                        <w14:solidFill>
                          <w14:schemeClr w14:val="tx1"/>
                        </w14:solidFill>
                      </w14:textFill>
                    </w:rPr>
                    <w:t>0.088</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CE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0.000001 </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99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10</w:t>
                  </w:r>
                </w:p>
              </w:tc>
              <w:tc>
                <w:tcPr>
                  <w:tcW w:w="940" w:type="pct"/>
                  <w:vMerge w:val="continue"/>
                  <w:tcBorders>
                    <w:left w:val="single" w:color="000000" w:sz="4" w:space="0"/>
                    <w:bottom w:val="single" w:color="000000" w:sz="4" w:space="0"/>
                    <w:right w:val="single" w:color="000000" w:sz="4" w:space="0"/>
                  </w:tcBorders>
                  <w:shd w:val="clear" w:color="auto" w:fill="auto"/>
                  <w:vAlign w:val="center"/>
                </w:tcPr>
                <w:p w14:paraId="31BD2250">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r>
            <w:tr w14:paraId="2DE6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DB6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固体</w:t>
                  </w:r>
                </w:p>
                <w:p w14:paraId="3EA2C9E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废物</w:t>
                  </w: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1FC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燃煤锅炉灰渣</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9C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330</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E91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765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全部送建材厂作</w:t>
                  </w:r>
                </w:p>
                <w:p w14:paraId="3D0F94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原料综合利用</w:t>
                  </w:r>
                </w:p>
              </w:tc>
            </w:tr>
            <w:tr w14:paraId="3BBBB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left w:val="single" w:color="000000" w:sz="4" w:space="0"/>
                    <w:right w:val="single" w:color="000000" w:sz="4" w:space="0"/>
                  </w:tcBorders>
                  <w:shd w:val="clear" w:color="auto" w:fill="auto"/>
                  <w:vAlign w:val="center"/>
                </w:tcPr>
                <w:p w14:paraId="64B554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A85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废润滑油</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EF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0.05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AD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EB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收集后交有资质单位处置，机场内不暂存</w:t>
                  </w:r>
                </w:p>
              </w:tc>
            </w:tr>
            <w:tr w14:paraId="6E17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1CA0">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p>
              </w:tc>
              <w:tc>
                <w:tcPr>
                  <w:tcW w:w="24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C46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生活垃圾</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90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0.03</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FE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p>
              </w:tc>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C2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环卫部门统一清运处置</w:t>
                  </w:r>
                </w:p>
              </w:tc>
            </w:tr>
            <w:tr w14:paraId="3D37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698811">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注：1、现有工程废气为燃煤锅炉排放废气，</w:t>
                  </w: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该锅炉已于2025年8月拆除，由于本次评价监测期间该锅炉已拆除，故现有工程污染物排放须采用拆除前监测数据，</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本表采用2023年11月10日（宁精环检[1]字2023第1037-3号）监测</w:t>
                  </w: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数据</w:t>
                  </w: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w:t>
                  </w:r>
                </w:p>
                <w:p w14:paraId="2175DE1C">
                  <w:pPr>
                    <w:keepNext w:val="0"/>
                    <w:keepLines w:val="0"/>
                    <w:pageBreakBefore w:val="0"/>
                    <w:widowControl/>
                    <w:suppressLineNumbers w:val="0"/>
                    <w:kinsoku/>
                    <w:wordWrap/>
                    <w:overflowPunct/>
                    <w:topLinePunct w:val="0"/>
                    <w:autoSpaceDE/>
                    <w:autoSpaceDN/>
                    <w:bidi w:val="0"/>
                    <w:adjustRightInd/>
                    <w:snapToGrid w:val="0"/>
                    <w:ind w:firstLine="360" w:firstLineChars="200"/>
                    <w:jc w:val="both"/>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现有工程废水排放包括软水制备排污水、锅炉</w:t>
                  </w: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排污</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水及生活污水，本表软水制备排污水、锅炉</w:t>
                  </w: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排污</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水采用2023年11月3日对污水处理站出口水质监测</w:t>
                  </w:r>
                  <w:r>
                    <w:rPr>
                      <w:rFonts w:hint="default"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数据，生活污水采用2025年9月5日-9月6日监测数据</w:t>
                  </w:r>
                  <w:r>
                    <w:rPr>
                      <w:rFonts w:hint="eastAsia" w:ascii="Times New Roman" w:hAnsi="Times New Roman" w:cs="Times New Roman"/>
                      <w:i w:val="0"/>
                      <w:iCs w:val="0"/>
                      <w:color w:val="000000" w:themeColor="text1"/>
                      <w:kern w:val="0"/>
                      <w:sz w:val="18"/>
                      <w:szCs w:val="18"/>
                      <w:highlight w:val="none"/>
                      <w:u w:val="none"/>
                      <w:lang w:val="en-US" w:eastAsia="zh-CN" w:bidi="ar"/>
                      <w14:textFill>
                        <w14:solidFill>
                          <w14:schemeClr w14:val="tx1"/>
                        </w14:solidFill>
                      </w14:textFill>
                    </w:rPr>
                    <w:t>中最大值</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；固体废物采用2024年台账记录数据。</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 xml:space="preserve">   3</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、废气执行《锅炉大气污染物排放标准》（GB12371-2014）表1在用锅炉燃煤大气污染物排放浓度限值；废水满足《污水排入城镇下水道水质标准》（GB/T31962-2015）表1中C级。</w:t>
                  </w:r>
                </w:p>
                <w:p w14:paraId="46B26C79">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 xml:space="preserve">   4、由于锅炉拆除前未对废气中汞进行监测，因此现有工程废气污染物排放统计中未涉及汞。</w:t>
                  </w:r>
                </w:p>
              </w:tc>
            </w:tr>
          </w:tbl>
          <w:p w14:paraId="040288BA">
            <w:pPr>
              <w:widowControl/>
              <w:adjustRightInd w:val="0"/>
              <w:snapToGrid w:val="0"/>
              <w:spacing w:line="240" w:lineRule="auto"/>
              <w:ind w:firstLine="482" w:firstLineChars="200"/>
              <w:jc w:val="left"/>
              <w:rPr>
                <w:rFonts w:hint="eastAsia" w:cs="Times New Roman"/>
                <w:b/>
                <w:bCs w:val="0"/>
                <w:color w:val="000000" w:themeColor="text1"/>
                <w:sz w:val="24"/>
                <w:highlight w:val="none"/>
                <w:lang w:val="en-US" w:eastAsia="zh-CN"/>
                <w14:textFill>
                  <w14:solidFill>
                    <w14:schemeClr w14:val="tx1"/>
                  </w14:solidFill>
                </w14:textFill>
              </w:rPr>
            </w:pPr>
          </w:p>
          <w:p w14:paraId="4C63C98B">
            <w:pPr>
              <w:keepNext/>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3</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主要环境问题及整改措施</w:t>
            </w:r>
          </w:p>
          <w:p w14:paraId="68CDC586">
            <w:pPr>
              <w:keepNext/>
              <w:keepLines w:val="0"/>
              <w:pageBreakBefore w:val="0"/>
              <w:widowControl w:val="0"/>
              <w:kinsoku/>
              <w:wordWrap/>
              <w:overflowPunct/>
              <w:topLinePunct w:val="0"/>
              <w:bidi w:val="0"/>
              <w:adjustRightInd w:val="0"/>
              <w:snapToGrid w:val="0"/>
              <w:spacing w:line="360" w:lineRule="auto"/>
              <w:ind w:firstLine="482" w:firstLineChars="200"/>
              <w:jc w:val="left"/>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3.1主要环境问题</w:t>
            </w:r>
          </w:p>
          <w:p w14:paraId="589313D7">
            <w:pPr>
              <w:keepNext/>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highlight w:val="none"/>
                <w:lang w:val="en-US" w:eastAsia="zh-CN"/>
                <w14:textFill>
                  <w14:solidFill>
                    <w14:schemeClr w14:val="tx1"/>
                  </w14:solidFill>
                </w14:textFill>
              </w:rPr>
              <w:t>现有燃煤锅炉除尘效率不能达到设计要求，</w:t>
            </w:r>
            <w:r>
              <w:rPr>
                <w:rFonts w:hint="eastAsia" w:cs="Times New Roman"/>
                <w:bCs/>
                <w:color w:val="000000" w:themeColor="text1"/>
                <w:sz w:val="24"/>
                <w:highlight w:val="none"/>
                <w:lang w:val="en-US" w:eastAsia="zh-CN"/>
                <w14:textFill>
                  <w14:solidFill>
                    <w14:schemeClr w14:val="tx1"/>
                  </w14:solidFill>
                </w14:textFill>
              </w:rPr>
              <w:t>无脱硝措施，</w:t>
            </w:r>
            <w:r>
              <w:rPr>
                <w:rFonts w:hint="default" w:ascii="Times New Roman" w:hAnsi="Times New Roman" w:cs="Times New Roman"/>
                <w:bCs/>
                <w:color w:val="000000" w:themeColor="text1"/>
                <w:sz w:val="24"/>
                <w:highlight w:val="none"/>
                <w:lang w:val="en-US" w:eastAsia="zh-CN"/>
                <w14:textFill>
                  <w14:solidFill>
                    <w14:schemeClr w14:val="tx1"/>
                  </w14:solidFill>
                </w14:textFill>
              </w:rPr>
              <w:t>锅炉不能满足现阶段日益要求严格环保要求</w:t>
            </w:r>
            <w:r>
              <w:rPr>
                <w:rFonts w:hint="eastAsia" w:cs="Times New Roman"/>
                <w:bCs/>
                <w:color w:val="000000" w:themeColor="text1"/>
                <w:sz w:val="24"/>
                <w:highlight w:val="none"/>
                <w:lang w:val="en-US" w:eastAsia="zh-CN"/>
                <w14:textFill>
                  <w14:solidFill>
                    <w14:schemeClr w14:val="tx1"/>
                  </w14:solidFill>
                </w14:textFill>
              </w:rPr>
              <w:t>。</w:t>
            </w:r>
          </w:p>
          <w:p w14:paraId="7A085C8A">
            <w:pPr>
              <w:keepNext/>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color w:val="000000" w:themeColor="text1"/>
                <w:kern w:val="0"/>
                <w:sz w:val="24"/>
                <w:szCs w:val="24"/>
                <w:highlight w:val="none"/>
                <w:lang w:val="en-US" w:eastAsia="zh-CN" w:bidi="ar"/>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(2)根据</w:t>
            </w:r>
            <w:r>
              <w:rPr>
                <w:rFonts w:hint="eastAsia" w:ascii="Times New Roman" w:eastAsia="宋体"/>
                <w:color w:val="000000" w:themeColor="text1"/>
                <w:kern w:val="0"/>
                <w:sz w:val="24"/>
                <w:szCs w:val="24"/>
                <w:highlight w:val="none"/>
                <w:lang w:val="en-US" w:eastAsia="zh-CN" w:bidi="ar"/>
                <w14:textFill>
                  <w14:solidFill>
                    <w14:schemeClr w14:val="tx1"/>
                  </w14:solidFill>
                </w14:textFill>
              </w:rPr>
              <w:t>《宁夏回族自治区环境空气质量改善“十四五”规划》：</w:t>
            </w:r>
            <w:r>
              <w:rPr>
                <w:rFonts w:hint="eastAsia"/>
                <w:color w:val="000000" w:themeColor="text1"/>
                <w:kern w:val="0"/>
                <w:sz w:val="24"/>
                <w:szCs w:val="24"/>
                <w:highlight w:val="none"/>
                <w:lang w:val="en-US" w:eastAsia="zh-CN" w:bidi="ar"/>
                <w14:textFill>
                  <w14:solidFill>
                    <w14:schemeClr w14:val="tx1"/>
                  </w14:solidFill>
                </w14:textFill>
              </w:rPr>
              <w:t>“</w:t>
            </w:r>
            <w:r>
              <w:rPr>
                <w:rFonts w:hint="default" w:ascii="Times New Roman" w:eastAsia="宋体"/>
                <w:color w:val="000000" w:themeColor="text1"/>
                <w:kern w:val="0"/>
                <w:sz w:val="24"/>
                <w:szCs w:val="24"/>
                <w:highlight w:val="none"/>
                <w:lang w:val="en-US" w:eastAsia="zh-CN" w:bidi="ar"/>
                <w14:textFill>
                  <w14:solidFill>
                    <w14:schemeClr w14:val="tx1"/>
                  </w14:solidFill>
                </w14:textFill>
              </w:rPr>
              <w:t>（三）继续推进燃煤锅炉和小热电关停整合。加快供热管网建设，充分释放热电联产、工业余热等供热能力，淘汰管网覆盖范围内的燃煤锅炉和散煤。在保证电力、热力供应前提下，鼓励30万千瓦及以上热电联产电厂供热半径30公里范围内的燃煤锅炉和燃煤小热电机组（含自备电厂）基本完成关停整合。原则上不再新建35蒸吨/小时以下的燃煤锅炉，县级及以上城市建成区逐步淘汰35蒸吨/小时以下的燃煤锅炉。</w:t>
            </w:r>
            <w:r>
              <w:rPr>
                <w:rFonts w:hint="eastAsia"/>
                <w:color w:val="000000" w:themeColor="text1"/>
                <w:kern w:val="0"/>
                <w:sz w:val="24"/>
                <w:szCs w:val="24"/>
                <w:highlight w:val="none"/>
                <w:lang w:val="en-US" w:eastAsia="zh-CN" w:bidi="ar"/>
                <w14:textFill>
                  <w14:solidFill>
                    <w14:schemeClr w14:val="tx1"/>
                  </w14:solidFill>
                </w14:textFill>
              </w:rPr>
              <w:t>”中卫沙坡头机场内2台1.4MW（2t/h）燃煤锅炉属于</w:t>
            </w:r>
            <w:r>
              <w:rPr>
                <w:rFonts w:hint="default" w:ascii="Times New Roman" w:eastAsia="宋体"/>
                <w:color w:val="000000" w:themeColor="text1"/>
                <w:kern w:val="0"/>
                <w:sz w:val="24"/>
                <w:szCs w:val="24"/>
                <w:highlight w:val="none"/>
                <w:lang w:val="en-US" w:eastAsia="zh-CN" w:bidi="ar"/>
                <w14:textFill>
                  <w14:solidFill>
                    <w14:schemeClr w14:val="tx1"/>
                  </w14:solidFill>
                </w14:textFill>
              </w:rPr>
              <w:t>35蒸吨/小时以下的燃煤锅炉</w:t>
            </w:r>
            <w:r>
              <w:rPr>
                <w:rFonts w:hint="eastAsia"/>
                <w:color w:val="000000" w:themeColor="text1"/>
                <w:kern w:val="0"/>
                <w:sz w:val="24"/>
                <w:szCs w:val="24"/>
                <w:highlight w:val="none"/>
                <w:lang w:val="en-US" w:eastAsia="zh-CN" w:bidi="ar"/>
                <w14:textFill>
                  <w14:solidFill>
                    <w14:schemeClr w14:val="tx1"/>
                  </w14:solidFill>
                </w14:textFill>
              </w:rPr>
              <w:t>，需逐步淘汰。</w:t>
            </w:r>
          </w:p>
          <w:p w14:paraId="1488ACCF">
            <w:pPr>
              <w:keepNext/>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(3)机场运营至今，一直未办理过排污许可、环境风险应急预案手续。</w:t>
            </w:r>
          </w:p>
          <w:p w14:paraId="16FA1847">
            <w:pPr>
              <w:keepNext/>
              <w:keepLines w:val="0"/>
              <w:pageBreakBefore w:val="0"/>
              <w:widowControl w:val="0"/>
              <w:kinsoku/>
              <w:wordWrap/>
              <w:overflowPunct/>
              <w:topLinePunct w:val="0"/>
              <w:bidi w:val="0"/>
              <w:adjustRightInd w:val="0"/>
              <w:snapToGrid w:val="0"/>
              <w:spacing w:line="360" w:lineRule="auto"/>
              <w:ind w:firstLine="482" w:firstLineChars="200"/>
              <w:jc w:val="left"/>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3.2 整改措施</w:t>
            </w:r>
          </w:p>
          <w:p w14:paraId="2CB1D986">
            <w:pPr>
              <w:keepNext/>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color w:val="000000" w:themeColor="text1"/>
                <w:kern w:val="0"/>
                <w:sz w:val="24"/>
                <w:szCs w:val="24"/>
                <w:highlight w:val="none"/>
                <w:lang w:val="en-US" w:eastAsia="zh-CN" w:bidi="ar"/>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(1)</w:t>
            </w:r>
            <w:r>
              <w:rPr>
                <w:rFonts w:hint="eastAsia"/>
                <w:color w:val="000000" w:themeColor="text1"/>
                <w:kern w:val="0"/>
                <w:sz w:val="24"/>
                <w:szCs w:val="24"/>
                <w:highlight w:val="none"/>
                <w:lang w:val="en-US" w:eastAsia="zh-CN" w:bidi="ar"/>
                <w14:textFill>
                  <w14:solidFill>
                    <w14:schemeClr w14:val="tx1"/>
                  </w14:solidFill>
                </w14:textFill>
              </w:rPr>
              <w:t>本次按照该规划要求，拆除2台1.4MW（2t/h）燃煤锅炉后，并新建2台1.4MW（2t/h）天然气锅炉。新建天然气锅炉配置低氮燃烧装置，</w:t>
            </w:r>
            <w:r>
              <w:rPr>
                <w:rFonts w:hint="eastAsia"/>
                <w:color w:val="000000" w:themeColor="text1"/>
                <w:sz w:val="24"/>
                <w:szCs w:val="32"/>
                <w:highlight w:val="none"/>
                <w:lang w:val="en-US" w:eastAsia="zh-CN"/>
                <w14:textFill>
                  <w14:solidFill>
                    <w14:schemeClr w14:val="tx1"/>
                  </w14:solidFill>
                </w14:textFill>
              </w:rPr>
              <w:t>NO</w:t>
            </w:r>
            <w:r>
              <w:rPr>
                <w:rFonts w:hint="eastAsia"/>
                <w:color w:val="000000" w:themeColor="text1"/>
                <w:sz w:val="24"/>
                <w:szCs w:val="32"/>
                <w:highlight w:val="none"/>
                <w:vertAlign w:val="subscript"/>
                <w:lang w:val="en-US" w:eastAsia="zh-CN"/>
                <w14:textFill>
                  <w14:solidFill>
                    <w14:schemeClr w14:val="tx1"/>
                  </w14:solidFill>
                </w14:textFill>
              </w:rPr>
              <w:t>X</w:t>
            </w:r>
            <w:r>
              <w:rPr>
                <w:rFonts w:hint="eastAsia"/>
                <w:color w:val="000000" w:themeColor="text1"/>
                <w:sz w:val="24"/>
                <w:szCs w:val="32"/>
                <w:highlight w:val="none"/>
                <w:vertAlign w:val="baseline"/>
                <w:lang w:val="en-US" w:eastAsia="zh-CN"/>
                <w14:textFill>
                  <w14:solidFill>
                    <w14:schemeClr w14:val="tx1"/>
                  </w14:solidFill>
                </w14:textFill>
              </w:rPr>
              <w:t>执行《宁夏回族自治区空气质量改善“十四五”规划》中“到2025年，全区所有燃气锅炉氮氧化物排放浓度低于50mg/m</w:t>
            </w:r>
            <w:r>
              <w:rPr>
                <w:rFonts w:hint="eastAsia"/>
                <w:color w:val="000000" w:themeColor="text1"/>
                <w:sz w:val="24"/>
                <w:szCs w:val="32"/>
                <w:highlight w:val="none"/>
                <w:vertAlign w:val="superscript"/>
                <w:lang w:val="en-US" w:eastAsia="zh-CN"/>
                <w14:textFill>
                  <w14:solidFill>
                    <w14:schemeClr w14:val="tx1"/>
                  </w14:solidFill>
                </w14:textFill>
              </w:rPr>
              <w:t>3</w:t>
            </w:r>
            <w:r>
              <w:rPr>
                <w:rFonts w:hint="eastAsia"/>
                <w:color w:val="000000" w:themeColor="text1"/>
                <w:sz w:val="24"/>
                <w:szCs w:val="32"/>
                <w:highlight w:val="none"/>
                <w:vertAlign w:val="baseline"/>
                <w:lang w:val="en-US" w:eastAsia="zh-CN"/>
                <w14:textFill>
                  <w14:solidFill>
                    <w14:schemeClr w14:val="tx1"/>
                  </w14:solidFill>
                </w14:textFill>
              </w:rPr>
              <w:t>”的标准</w:t>
            </w:r>
            <w:r>
              <w:rPr>
                <w:rFonts w:hint="eastAsia"/>
                <w:color w:val="000000" w:themeColor="text1"/>
                <w:kern w:val="0"/>
                <w:sz w:val="24"/>
                <w:szCs w:val="24"/>
                <w:highlight w:val="none"/>
                <w:lang w:val="en-US" w:eastAsia="zh-CN" w:bidi="ar"/>
                <w14:textFill>
                  <w14:solidFill>
                    <w14:schemeClr w14:val="tx1"/>
                  </w14:solidFill>
                </w14:textFill>
              </w:rPr>
              <w:t>。</w:t>
            </w:r>
          </w:p>
          <w:p w14:paraId="01EF7E0E">
            <w:pPr>
              <w:keepNext/>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bCs/>
                <w:color w:val="000000" w:themeColor="text1"/>
                <w:sz w:val="24"/>
                <w:highlight w:val="none"/>
                <w:lang w:val="en-US" w:eastAsia="zh-CN"/>
                <w14:textFill>
                  <w14:solidFill>
                    <w14:schemeClr w14:val="tx1"/>
                  </w14:solidFill>
                </w14:textFill>
              </w:rPr>
            </w:pPr>
            <w:r>
              <w:rPr>
                <w:rFonts w:hint="eastAsia" w:cs="Times New Roman"/>
                <w:bCs/>
                <w:color w:val="000000" w:themeColor="text1"/>
                <w:sz w:val="24"/>
                <w:highlight w:val="none"/>
                <w:lang w:val="en-US" w:eastAsia="zh-CN"/>
                <w14:textFill>
                  <w14:solidFill>
                    <w14:schemeClr w14:val="tx1"/>
                  </w14:solidFill>
                </w14:textFill>
              </w:rPr>
              <w:t>(2)建设单位需尽快完善排污许可、环境风险应急预案相关手续。</w:t>
            </w:r>
          </w:p>
        </w:tc>
      </w:tr>
    </w:tbl>
    <w:p w14:paraId="72A079B3">
      <w:pPr>
        <w:pStyle w:val="21"/>
        <w:jc w:val="center"/>
        <w:rPr>
          <w:rFonts w:ascii="Times New Roman" w:hAnsi="Times New Roman"/>
          <w:snapToGrid w:val="0"/>
          <w:color w:val="000000" w:themeColor="text1"/>
          <w:sz w:val="36"/>
          <w:szCs w:val="36"/>
          <w:highlight w:val="none"/>
          <w14:textFill>
            <w14:solidFill>
              <w14:schemeClr w14:val="tx1"/>
            </w14:solidFill>
          </w14:textFill>
        </w:rPr>
        <w:sectPr>
          <w:pgSz w:w="11906" w:h="16838"/>
          <w:pgMar w:top="1587" w:right="1304" w:bottom="1587" w:left="1304" w:header="624" w:footer="1020" w:gutter="0"/>
          <w:pgBorders>
            <w:top w:val="none" w:sz="0" w:space="0"/>
            <w:left w:val="none" w:sz="0" w:space="0"/>
            <w:bottom w:val="none" w:sz="0" w:space="0"/>
            <w:right w:val="none" w:sz="0" w:space="0"/>
          </w:pgBorders>
          <w:cols w:space="720" w:num="1"/>
          <w:docGrid w:type="lines" w:linePitch="312" w:charSpace="0"/>
        </w:sectPr>
      </w:pPr>
    </w:p>
    <w:p w14:paraId="0FB53B3F">
      <w:pPr>
        <w:tabs>
          <w:tab w:val="left" w:pos="1680"/>
        </w:tabs>
        <w:adjustRightInd w:val="0"/>
        <w:snapToGrid w:val="0"/>
        <w:jc w:val="center"/>
        <w:outlineLvl w:val="0"/>
        <w:rPr>
          <w:b/>
          <w:bCs/>
          <w:color w:val="000000" w:themeColor="text1"/>
          <w:sz w:val="30"/>
          <w:szCs w:val="30"/>
          <w:highlight w:val="none"/>
          <w14:textFill>
            <w14:solidFill>
              <w14:schemeClr w14:val="tx1"/>
            </w14:solidFill>
          </w14:textFill>
        </w:rPr>
      </w:pPr>
      <w:r>
        <w:rPr>
          <w:b/>
          <w:bCs/>
          <w:color w:val="000000" w:themeColor="text1"/>
          <w:sz w:val="30"/>
          <w:szCs w:val="30"/>
          <w:highlight w:val="none"/>
          <w14:textFill>
            <w14:solidFill>
              <w14:schemeClr w14:val="tx1"/>
            </w14:solidFill>
          </w14:textFill>
        </w:rPr>
        <w:t>三、区域环境质量现状、环境保护目标及评价标准</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08" w:type="dxa"/>
          <w:left w:w="108" w:type="dxa"/>
          <w:bottom w:w="108" w:type="dxa"/>
          <w:right w:w="108" w:type="dxa"/>
        </w:tblCellMar>
      </w:tblPr>
      <w:tblGrid>
        <w:gridCol w:w="843"/>
        <w:gridCol w:w="8105"/>
      </w:tblGrid>
      <w:tr w14:paraId="70B06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108" w:type="dxa"/>
            <w:right w:w="108" w:type="dxa"/>
          </w:tblCellMar>
        </w:tblPrEx>
        <w:trPr>
          <w:trHeight w:val="90" w:hRule="atLeast"/>
          <w:jc w:val="center"/>
        </w:trPr>
        <w:tc>
          <w:tcPr>
            <w:tcW w:w="843" w:type="dxa"/>
            <w:vAlign w:val="center"/>
          </w:tcPr>
          <w:p w14:paraId="36AE9264">
            <w:pPr>
              <w:adjustRightInd w:val="0"/>
              <w:snapToGrid w:val="0"/>
              <w:jc w:val="center"/>
              <w:rPr>
                <w:b/>
                <w:bCs/>
                <w:color w:val="000000" w:themeColor="text1"/>
                <w:kern w:val="0"/>
                <w:sz w:val="24"/>
                <w:highlight w:val="none"/>
                <w14:textFill>
                  <w14:solidFill>
                    <w14:schemeClr w14:val="tx1"/>
                  </w14:solidFill>
                </w14:textFill>
              </w:rPr>
            </w:pPr>
            <w:r>
              <w:rPr>
                <w:b/>
                <w:bCs/>
                <w:color w:val="000000" w:themeColor="text1"/>
                <w:kern w:val="0"/>
                <w:sz w:val="24"/>
                <w:highlight w:val="none"/>
                <w14:textFill>
                  <w14:solidFill>
                    <w14:schemeClr w14:val="tx1"/>
                  </w14:solidFill>
                </w14:textFill>
              </w:rPr>
              <w:t>区域环境质量现状</w:t>
            </w:r>
          </w:p>
        </w:tc>
        <w:tc>
          <w:tcPr>
            <w:tcW w:w="8105" w:type="dxa"/>
            <w:vAlign w:val="center"/>
          </w:tcPr>
          <w:p w14:paraId="6232CA23">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1</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环境空气质量现状</w:t>
            </w:r>
          </w:p>
          <w:p w14:paraId="51818950">
            <w:pPr>
              <w:overflowPunct w:val="0"/>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本项目位于</w:t>
            </w:r>
            <w:r>
              <w:rPr>
                <w:rFonts w:hint="eastAsia"/>
                <w:color w:val="000000" w:themeColor="text1"/>
                <w:sz w:val="24"/>
                <w:highlight w:val="none"/>
                <w14:textFill>
                  <w14:solidFill>
                    <w14:schemeClr w14:val="tx1"/>
                  </w14:solidFill>
                </w14:textFill>
              </w:rPr>
              <w:t>中卫市沙坡头区</w:t>
            </w:r>
            <w:r>
              <w:rPr>
                <w:color w:val="000000" w:themeColor="text1"/>
                <w:sz w:val="24"/>
                <w:highlight w:val="none"/>
                <w14:textFill>
                  <w14:solidFill>
                    <w14:schemeClr w14:val="tx1"/>
                  </w14:solidFill>
                </w14:textFill>
              </w:rPr>
              <w:t>，本次评价引用《</w:t>
            </w:r>
            <w:r>
              <w:rPr>
                <w:rFonts w:hint="eastAsia"/>
                <w:color w:val="000000" w:themeColor="text1"/>
                <w:sz w:val="24"/>
                <w:highlight w:val="none"/>
                <w:lang w:val="en-US" w:eastAsia="zh-CN"/>
                <w14:textFill>
                  <w14:solidFill>
                    <w14:schemeClr w14:val="tx1"/>
                  </w14:solidFill>
                </w14:textFill>
              </w:rPr>
              <w:t>2024</w:t>
            </w:r>
            <w:r>
              <w:rPr>
                <w:color w:val="000000" w:themeColor="text1"/>
                <w:sz w:val="24"/>
                <w:highlight w:val="none"/>
                <w14:textFill>
                  <w14:solidFill>
                    <w14:schemeClr w14:val="tx1"/>
                  </w14:solidFill>
                </w14:textFill>
              </w:rPr>
              <w:t>年宁夏生态环境质量状况》中剔除沙尘天气影响后，</w:t>
            </w:r>
            <w:r>
              <w:rPr>
                <w:rFonts w:hint="eastAsia"/>
                <w:color w:val="000000" w:themeColor="text1"/>
                <w:sz w:val="24"/>
                <w:highlight w:val="none"/>
                <w14:textFill>
                  <w14:solidFill>
                    <w14:schemeClr w14:val="tx1"/>
                  </w14:solidFill>
                </w14:textFill>
              </w:rPr>
              <w:t>沙坡头区</w:t>
            </w:r>
            <w:r>
              <w:rPr>
                <w:color w:val="000000" w:themeColor="text1"/>
                <w:sz w:val="24"/>
                <w:highlight w:val="none"/>
                <w14:textFill>
                  <w14:solidFill>
                    <w14:schemeClr w14:val="tx1"/>
                  </w14:solidFill>
                </w14:textFill>
              </w:rPr>
              <w:t>的监测数据进行项目所在区域环境空气质量达标判定，区域空气质量评价结果见表3-1。</w:t>
            </w:r>
          </w:p>
          <w:p w14:paraId="717DB1C7">
            <w:pPr>
              <w:adjustRightInd w:val="0"/>
              <w:snapToGrid w:val="0"/>
              <w:ind w:firstLine="482" w:firstLineChars="200"/>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 xml:space="preserve">表3-1  </w:t>
            </w:r>
            <w:r>
              <w:rPr>
                <w:rFonts w:hint="eastAsia"/>
                <w:b/>
                <w:bCs/>
                <w:color w:val="000000" w:themeColor="text1"/>
                <w:sz w:val="24"/>
                <w:szCs w:val="24"/>
                <w:highlight w:val="none"/>
                <w:lang w:val="en-US" w:eastAsia="zh-CN"/>
                <w14:textFill>
                  <w14:solidFill>
                    <w14:schemeClr w14:val="tx1"/>
                  </w14:solidFill>
                </w14:textFill>
              </w:rPr>
              <w:t>2024</w:t>
            </w:r>
            <w:r>
              <w:rPr>
                <w:rFonts w:hint="eastAsia"/>
                <w:b/>
                <w:bCs/>
                <w:color w:val="000000" w:themeColor="text1"/>
                <w:sz w:val="24"/>
                <w:szCs w:val="24"/>
                <w:highlight w:val="none"/>
                <w14:textFill>
                  <w14:solidFill>
                    <w14:schemeClr w14:val="tx1"/>
                  </w14:solidFill>
                </w14:textFill>
              </w:rPr>
              <w:t>年沙坡头区</w:t>
            </w:r>
            <w:r>
              <w:rPr>
                <w:b/>
                <w:bCs/>
                <w:color w:val="000000" w:themeColor="text1"/>
                <w:sz w:val="24"/>
                <w:szCs w:val="24"/>
                <w:highlight w:val="none"/>
                <w14:textFill>
                  <w14:solidFill>
                    <w14:schemeClr w14:val="tx1"/>
                  </w14:solidFill>
                </w14:textFill>
              </w:rPr>
              <w:t>环境空气质量评价表</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53"/>
              <w:gridCol w:w="2665"/>
              <w:gridCol w:w="953"/>
              <w:gridCol w:w="953"/>
              <w:gridCol w:w="953"/>
              <w:gridCol w:w="953"/>
              <w:gridCol w:w="656"/>
            </w:tblGrid>
            <w:tr w14:paraId="7E6998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7" w:type="pct"/>
                  <w:vAlign w:val="center"/>
                </w:tcPr>
                <w:p w14:paraId="7E1A18D3">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污染物</w:t>
                  </w:r>
                </w:p>
              </w:tc>
              <w:tc>
                <w:tcPr>
                  <w:tcW w:w="1689" w:type="pct"/>
                  <w:vAlign w:val="center"/>
                </w:tcPr>
                <w:p w14:paraId="4A374878">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年评价指标</w:t>
                  </w:r>
                </w:p>
              </w:tc>
              <w:tc>
                <w:tcPr>
                  <w:tcW w:w="604" w:type="pct"/>
                  <w:vAlign w:val="center"/>
                </w:tcPr>
                <w:p w14:paraId="7B24D952">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浓度</w:t>
                  </w:r>
                </w:p>
                <w:p w14:paraId="45E3FA23">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单位</w:t>
                  </w:r>
                </w:p>
              </w:tc>
              <w:tc>
                <w:tcPr>
                  <w:tcW w:w="604" w:type="pct"/>
                  <w:vAlign w:val="center"/>
                </w:tcPr>
                <w:p w14:paraId="3AD8EF72">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现状</w:t>
                  </w:r>
                </w:p>
                <w:p w14:paraId="55FFE2AF">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浓度</w:t>
                  </w:r>
                </w:p>
              </w:tc>
              <w:tc>
                <w:tcPr>
                  <w:tcW w:w="604" w:type="pct"/>
                  <w:vAlign w:val="center"/>
                </w:tcPr>
                <w:p w14:paraId="5AB76F69">
                  <w:pPr>
                    <w:adjustRightInd w:val="0"/>
                    <w:snapToGrid w:val="0"/>
                    <w:jc w:val="center"/>
                    <w:rPr>
                      <w:rFonts w:hint="default" w:eastAsia="宋体"/>
                      <w:b/>
                      <w:snapToGrid w:val="0"/>
                      <w:color w:val="000000" w:themeColor="text1"/>
                      <w:kern w:val="0"/>
                      <w:szCs w:val="21"/>
                      <w:highlight w:val="none"/>
                      <w:lang w:val="en-US" w:eastAsia="zh-CN"/>
                      <w14:textFill>
                        <w14:solidFill>
                          <w14:schemeClr w14:val="tx1"/>
                        </w14:solidFill>
                      </w14:textFill>
                    </w:rPr>
                  </w:pPr>
                  <w:r>
                    <w:rPr>
                      <w:rFonts w:hint="eastAsia"/>
                      <w:b/>
                      <w:snapToGrid w:val="0"/>
                      <w:color w:val="000000" w:themeColor="text1"/>
                      <w:kern w:val="0"/>
                      <w:szCs w:val="21"/>
                      <w:highlight w:val="none"/>
                      <w:lang w:val="en-US" w:eastAsia="zh-CN"/>
                      <w14:textFill>
                        <w14:solidFill>
                          <w14:schemeClr w14:val="tx1"/>
                        </w14:solidFill>
                      </w14:textFill>
                    </w:rPr>
                    <w:t>占标率%</w:t>
                  </w:r>
                </w:p>
              </w:tc>
              <w:tc>
                <w:tcPr>
                  <w:tcW w:w="604" w:type="pct"/>
                  <w:vAlign w:val="center"/>
                </w:tcPr>
                <w:p w14:paraId="54A848D6">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标准值</w:t>
                  </w:r>
                </w:p>
              </w:tc>
              <w:tc>
                <w:tcPr>
                  <w:tcW w:w="416" w:type="pct"/>
                  <w:vAlign w:val="center"/>
                </w:tcPr>
                <w:p w14:paraId="56FF1DD8">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达标</w:t>
                  </w:r>
                </w:p>
                <w:p w14:paraId="1428DB16">
                  <w:pPr>
                    <w:adjustRightInd w:val="0"/>
                    <w:snapToGrid w:val="0"/>
                    <w:jc w:val="center"/>
                    <w:rPr>
                      <w:b/>
                      <w:snapToGrid w:val="0"/>
                      <w:color w:val="000000" w:themeColor="text1"/>
                      <w:kern w:val="0"/>
                      <w:szCs w:val="21"/>
                      <w:highlight w:val="none"/>
                      <w14:textFill>
                        <w14:solidFill>
                          <w14:schemeClr w14:val="tx1"/>
                        </w14:solidFill>
                      </w14:textFill>
                    </w:rPr>
                  </w:pPr>
                  <w:r>
                    <w:rPr>
                      <w:b/>
                      <w:snapToGrid w:val="0"/>
                      <w:color w:val="000000" w:themeColor="text1"/>
                      <w:kern w:val="0"/>
                      <w:szCs w:val="21"/>
                      <w:highlight w:val="none"/>
                      <w14:textFill>
                        <w14:solidFill>
                          <w14:schemeClr w14:val="tx1"/>
                        </w14:solidFill>
                      </w14:textFill>
                    </w:rPr>
                    <w:t>情况</w:t>
                  </w:r>
                </w:p>
              </w:tc>
            </w:tr>
            <w:tr w14:paraId="49790C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7" w:type="pct"/>
                  <w:vAlign w:val="center"/>
                </w:tcPr>
                <w:p w14:paraId="341AF14A">
                  <w:pPr>
                    <w:adjustRightInd w:val="0"/>
                    <w:snapToGrid w:val="0"/>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PM</w:t>
                  </w:r>
                  <w:r>
                    <w:rPr>
                      <w:color w:val="000000" w:themeColor="text1"/>
                      <w:szCs w:val="21"/>
                      <w:highlight w:val="none"/>
                      <w:vertAlign w:val="subscript"/>
                      <w14:textFill>
                        <w14:solidFill>
                          <w14:schemeClr w14:val="tx1"/>
                        </w14:solidFill>
                      </w14:textFill>
                    </w:rPr>
                    <w:t>10</w:t>
                  </w:r>
                </w:p>
              </w:tc>
              <w:tc>
                <w:tcPr>
                  <w:tcW w:w="1689" w:type="pct"/>
                  <w:vAlign w:val="center"/>
                </w:tcPr>
                <w:p w14:paraId="08A77FF9">
                  <w:pPr>
                    <w:adjustRightInd w:val="0"/>
                    <w:snapToGrid w:val="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年均值</w:t>
                  </w:r>
                </w:p>
              </w:tc>
              <w:tc>
                <w:tcPr>
                  <w:tcW w:w="604" w:type="pct"/>
                  <w:vAlign w:val="center"/>
                </w:tcPr>
                <w:p w14:paraId="1CE53000">
                  <w:pPr>
                    <w:adjustRightInd w:val="0"/>
                    <w:snapToGrid w:val="0"/>
                    <w:jc w:val="center"/>
                    <w:rPr>
                      <w:bCs/>
                      <w:color w:val="000000" w:themeColor="text1"/>
                      <w:szCs w:val="21"/>
                      <w:highlight w:val="none"/>
                      <w14:textFill>
                        <w14:solidFill>
                          <w14:schemeClr w14:val="tx1"/>
                        </w14:solidFill>
                      </w14:textFill>
                    </w:rPr>
                  </w:pPr>
                  <w:r>
                    <w:rPr>
                      <w:bCs/>
                      <w:snapToGrid w:val="0"/>
                      <w:color w:val="000000" w:themeColor="text1"/>
                      <w:kern w:val="0"/>
                      <w:szCs w:val="21"/>
                      <w:highlight w:val="none"/>
                      <w14:textFill>
                        <w14:solidFill>
                          <w14:schemeClr w14:val="tx1"/>
                        </w14:solidFill>
                      </w14:textFill>
                    </w:rPr>
                    <w:t>μg/m</w:t>
                  </w:r>
                  <w:r>
                    <w:rPr>
                      <w:bCs/>
                      <w:snapToGrid w:val="0"/>
                      <w:color w:val="000000" w:themeColor="text1"/>
                      <w:kern w:val="0"/>
                      <w:szCs w:val="21"/>
                      <w:highlight w:val="none"/>
                      <w:vertAlign w:val="superscript"/>
                      <w14:textFill>
                        <w14:solidFill>
                          <w14:schemeClr w14:val="tx1"/>
                        </w14:solidFill>
                      </w14:textFill>
                    </w:rPr>
                    <w:t>3</w:t>
                  </w:r>
                </w:p>
              </w:tc>
              <w:tc>
                <w:tcPr>
                  <w:tcW w:w="604" w:type="pct"/>
                  <w:vAlign w:val="center"/>
                </w:tcPr>
                <w:p w14:paraId="1F6F40DA">
                  <w:pPr>
                    <w:adjustRightInd w:val="0"/>
                    <w:snapToGrid w:val="0"/>
                    <w:jc w:val="center"/>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62</w:t>
                  </w:r>
                </w:p>
              </w:tc>
              <w:tc>
                <w:tcPr>
                  <w:tcW w:w="604" w:type="pct"/>
                  <w:vAlign w:val="center"/>
                </w:tcPr>
                <w:p w14:paraId="1480E61A">
                  <w:pPr>
                    <w:adjustRightInd w:val="0"/>
                    <w:snapToGrid w:val="0"/>
                    <w:jc w:val="center"/>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13.3</w:t>
                  </w:r>
                </w:p>
              </w:tc>
              <w:tc>
                <w:tcPr>
                  <w:tcW w:w="604" w:type="pct"/>
                  <w:vAlign w:val="center"/>
                </w:tcPr>
                <w:p w14:paraId="0A179E4D">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70</w:t>
                  </w:r>
                </w:p>
              </w:tc>
              <w:tc>
                <w:tcPr>
                  <w:tcW w:w="416" w:type="pct"/>
                  <w:vAlign w:val="center"/>
                </w:tcPr>
                <w:p w14:paraId="47209ECD">
                  <w:pPr>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达标</w:t>
                  </w:r>
                </w:p>
              </w:tc>
            </w:tr>
            <w:tr w14:paraId="0CF8D0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7" w:type="pct"/>
                  <w:vAlign w:val="center"/>
                </w:tcPr>
                <w:p w14:paraId="43E023F2">
                  <w:pPr>
                    <w:adjustRightInd w:val="0"/>
                    <w:snapToGrid w:val="0"/>
                    <w:jc w:val="center"/>
                    <w:rPr>
                      <w:color w:val="000000" w:themeColor="text1"/>
                      <w:kern w:val="0"/>
                      <w:szCs w:val="21"/>
                      <w:highlight w:val="none"/>
                      <w14:textFill>
                        <w14:solidFill>
                          <w14:schemeClr w14:val="tx1"/>
                        </w14:solidFill>
                      </w14:textFill>
                    </w:rPr>
                  </w:pPr>
                  <w:r>
                    <w:rPr>
                      <w:bCs/>
                      <w:color w:val="000000" w:themeColor="text1"/>
                      <w:szCs w:val="21"/>
                      <w:highlight w:val="none"/>
                      <w14:textFill>
                        <w14:solidFill>
                          <w14:schemeClr w14:val="tx1"/>
                        </w14:solidFill>
                      </w14:textFill>
                    </w:rPr>
                    <w:t>PM</w:t>
                  </w:r>
                  <w:r>
                    <w:rPr>
                      <w:bCs/>
                      <w:color w:val="000000" w:themeColor="text1"/>
                      <w:szCs w:val="21"/>
                      <w:highlight w:val="none"/>
                      <w:vertAlign w:val="subscript"/>
                      <w14:textFill>
                        <w14:solidFill>
                          <w14:schemeClr w14:val="tx1"/>
                        </w14:solidFill>
                      </w14:textFill>
                    </w:rPr>
                    <w:t>2.5</w:t>
                  </w:r>
                </w:p>
              </w:tc>
              <w:tc>
                <w:tcPr>
                  <w:tcW w:w="1689" w:type="pct"/>
                  <w:vAlign w:val="center"/>
                </w:tcPr>
                <w:p w14:paraId="08CFD847">
                  <w:pPr>
                    <w:adjustRightInd w:val="0"/>
                    <w:snapToGrid w:val="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年均值</w:t>
                  </w:r>
                </w:p>
              </w:tc>
              <w:tc>
                <w:tcPr>
                  <w:tcW w:w="604" w:type="pct"/>
                  <w:vAlign w:val="center"/>
                </w:tcPr>
                <w:p w14:paraId="28A8DBB5">
                  <w:pPr>
                    <w:adjustRightInd w:val="0"/>
                    <w:snapToGrid w:val="0"/>
                    <w:jc w:val="center"/>
                    <w:rPr>
                      <w:bCs/>
                      <w:color w:val="000000" w:themeColor="text1"/>
                      <w:szCs w:val="21"/>
                      <w:highlight w:val="none"/>
                      <w14:textFill>
                        <w14:solidFill>
                          <w14:schemeClr w14:val="tx1"/>
                        </w14:solidFill>
                      </w14:textFill>
                    </w:rPr>
                  </w:pPr>
                  <w:r>
                    <w:rPr>
                      <w:bCs/>
                      <w:snapToGrid w:val="0"/>
                      <w:color w:val="000000" w:themeColor="text1"/>
                      <w:kern w:val="0"/>
                      <w:szCs w:val="21"/>
                      <w:highlight w:val="none"/>
                      <w14:textFill>
                        <w14:solidFill>
                          <w14:schemeClr w14:val="tx1"/>
                        </w14:solidFill>
                      </w14:textFill>
                    </w:rPr>
                    <w:t>μg/m</w:t>
                  </w:r>
                  <w:r>
                    <w:rPr>
                      <w:bCs/>
                      <w:snapToGrid w:val="0"/>
                      <w:color w:val="000000" w:themeColor="text1"/>
                      <w:kern w:val="0"/>
                      <w:szCs w:val="21"/>
                      <w:highlight w:val="none"/>
                      <w:vertAlign w:val="superscript"/>
                      <w14:textFill>
                        <w14:solidFill>
                          <w14:schemeClr w14:val="tx1"/>
                        </w14:solidFill>
                      </w14:textFill>
                    </w:rPr>
                    <w:t>3</w:t>
                  </w:r>
                </w:p>
              </w:tc>
              <w:tc>
                <w:tcPr>
                  <w:tcW w:w="604" w:type="pct"/>
                  <w:vAlign w:val="center"/>
                </w:tcPr>
                <w:p w14:paraId="71018644">
                  <w:pPr>
                    <w:adjustRightInd w:val="0"/>
                    <w:snapToGrid w:val="0"/>
                    <w:jc w:val="center"/>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31</w:t>
                  </w:r>
                </w:p>
              </w:tc>
              <w:tc>
                <w:tcPr>
                  <w:tcW w:w="604" w:type="pct"/>
                  <w:vAlign w:val="center"/>
                </w:tcPr>
                <w:p w14:paraId="05CDF4B7">
                  <w:pPr>
                    <w:adjustRightInd w:val="0"/>
                    <w:snapToGrid w:val="0"/>
                    <w:jc w:val="center"/>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57.5</w:t>
                  </w:r>
                </w:p>
              </w:tc>
              <w:tc>
                <w:tcPr>
                  <w:tcW w:w="604" w:type="pct"/>
                  <w:vAlign w:val="center"/>
                </w:tcPr>
                <w:p w14:paraId="6288E4E6">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35</w:t>
                  </w:r>
                </w:p>
              </w:tc>
              <w:tc>
                <w:tcPr>
                  <w:tcW w:w="416" w:type="pct"/>
                  <w:vAlign w:val="center"/>
                </w:tcPr>
                <w:p w14:paraId="38C231AF">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达标</w:t>
                  </w:r>
                </w:p>
              </w:tc>
            </w:tr>
            <w:tr w14:paraId="465497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7" w:type="pct"/>
                  <w:vAlign w:val="center"/>
                </w:tcPr>
                <w:p w14:paraId="4056503E">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SO</w:t>
                  </w:r>
                  <w:r>
                    <w:rPr>
                      <w:color w:val="000000" w:themeColor="text1"/>
                      <w:szCs w:val="21"/>
                      <w:highlight w:val="none"/>
                      <w:vertAlign w:val="subscript"/>
                      <w14:textFill>
                        <w14:solidFill>
                          <w14:schemeClr w14:val="tx1"/>
                        </w14:solidFill>
                      </w14:textFill>
                    </w:rPr>
                    <w:t>2</w:t>
                  </w:r>
                </w:p>
              </w:tc>
              <w:tc>
                <w:tcPr>
                  <w:tcW w:w="1689" w:type="pct"/>
                  <w:vAlign w:val="center"/>
                </w:tcPr>
                <w:p w14:paraId="4A513FD4">
                  <w:pPr>
                    <w:adjustRightInd w:val="0"/>
                    <w:snapToGrid w:val="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年均值</w:t>
                  </w:r>
                </w:p>
              </w:tc>
              <w:tc>
                <w:tcPr>
                  <w:tcW w:w="604" w:type="pct"/>
                  <w:vAlign w:val="center"/>
                </w:tcPr>
                <w:p w14:paraId="2A0A71AC">
                  <w:pPr>
                    <w:adjustRightInd w:val="0"/>
                    <w:snapToGrid w:val="0"/>
                    <w:jc w:val="center"/>
                    <w:rPr>
                      <w:bCs/>
                      <w:color w:val="000000" w:themeColor="text1"/>
                      <w:szCs w:val="21"/>
                      <w:highlight w:val="none"/>
                      <w14:textFill>
                        <w14:solidFill>
                          <w14:schemeClr w14:val="tx1"/>
                        </w14:solidFill>
                      </w14:textFill>
                    </w:rPr>
                  </w:pPr>
                  <w:r>
                    <w:rPr>
                      <w:bCs/>
                      <w:snapToGrid w:val="0"/>
                      <w:color w:val="000000" w:themeColor="text1"/>
                      <w:kern w:val="0"/>
                      <w:szCs w:val="21"/>
                      <w:highlight w:val="none"/>
                      <w14:textFill>
                        <w14:solidFill>
                          <w14:schemeClr w14:val="tx1"/>
                        </w14:solidFill>
                      </w14:textFill>
                    </w:rPr>
                    <w:t>μg/m</w:t>
                  </w:r>
                  <w:r>
                    <w:rPr>
                      <w:bCs/>
                      <w:snapToGrid w:val="0"/>
                      <w:color w:val="000000" w:themeColor="text1"/>
                      <w:kern w:val="0"/>
                      <w:szCs w:val="21"/>
                      <w:highlight w:val="none"/>
                      <w:vertAlign w:val="superscript"/>
                      <w14:textFill>
                        <w14:solidFill>
                          <w14:schemeClr w14:val="tx1"/>
                        </w14:solidFill>
                      </w14:textFill>
                    </w:rPr>
                    <w:t>3</w:t>
                  </w:r>
                </w:p>
              </w:tc>
              <w:tc>
                <w:tcPr>
                  <w:tcW w:w="604" w:type="pct"/>
                  <w:vAlign w:val="center"/>
                </w:tcPr>
                <w:p w14:paraId="6DB79C2A">
                  <w:pPr>
                    <w:adjustRightInd w:val="0"/>
                    <w:snapToGrid w:val="0"/>
                    <w:jc w:val="center"/>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8</w:t>
                  </w:r>
                </w:p>
              </w:tc>
              <w:tc>
                <w:tcPr>
                  <w:tcW w:w="604" w:type="pct"/>
                  <w:vAlign w:val="center"/>
                </w:tcPr>
                <w:p w14:paraId="27EAF7FF">
                  <w:pPr>
                    <w:adjustRightInd w:val="0"/>
                    <w:snapToGrid w:val="0"/>
                    <w:jc w:val="center"/>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88.6</w:t>
                  </w:r>
                </w:p>
              </w:tc>
              <w:tc>
                <w:tcPr>
                  <w:tcW w:w="604" w:type="pct"/>
                  <w:vAlign w:val="center"/>
                </w:tcPr>
                <w:p w14:paraId="37EED871">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60</w:t>
                  </w:r>
                </w:p>
              </w:tc>
              <w:tc>
                <w:tcPr>
                  <w:tcW w:w="416" w:type="pct"/>
                  <w:vAlign w:val="center"/>
                </w:tcPr>
                <w:p w14:paraId="60F23127">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达标</w:t>
                  </w:r>
                </w:p>
              </w:tc>
            </w:tr>
            <w:tr w14:paraId="7F81C2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7" w:type="pct"/>
                  <w:vAlign w:val="center"/>
                </w:tcPr>
                <w:p w14:paraId="364AF6DA">
                  <w:pPr>
                    <w:adjustRightInd w:val="0"/>
                    <w:snapToGrid w:val="0"/>
                    <w:jc w:val="center"/>
                    <w:rPr>
                      <w:bCs/>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NO</w:t>
                  </w:r>
                  <w:r>
                    <w:rPr>
                      <w:color w:val="000000" w:themeColor="text1"/>
                      <w:szCs w:val="21"/>
                      <w:highlight w:val="none"/>
                      <w:vertAlign w:val="subscript"/>
                      <w14:textFill>
                        <w14:solidFill>
                          <w14:schemeClr w14:val="tx1"/>
                        </w14:solidFill>
                      </w14:textFill>
                    </w:rPr>
                    <w:t>2</w:t>
                  </w:r>
                </w:p>
              </w:tc>
              <w:tc>
                <w:tcPr>
                  <w:tcW w:w="1689" w:type="pct"/>
                  <w:vAlign w:val="center"/>
                </w:tcPr>
                <w:p w14:paraId="74ECD578">
                  <w:pPr>
                    <w:adjustRightInd w:val="0"/>
                    <w:snapToGrid w:val="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年均值</w:t>
                  </w:r>
                </w:p>
              </w:tc>
              <w:tc>
                <w:tcPr>
                  <w:tcW w:w="604" w:type="pct"/>
                  <w:vAlign w:val="center"/>
                </w:tcPr>
                <w:p w14:paraId="3CC6595A">
                  <w:pPr>
                    <w:adjustRightInd w:val="0"/>
                    <w:snapToGrid w:val="0"/>
                    <w:jc w:val="center"/>
                    <w:rPr>
                      <w:bCs/>
                      <w:color w:val="000000" w:themeColor="text1"/>
                      <w:szCs w:val="21"/>
                      <w:highlight w:val="none"/>
                      <w14:textFill>
                        <w14:solidFill>
                          <w14:schemeClr w14:val="tx1"/>
                        </w14:solidFill>
                      </w14:textFill>
                    </w:rPr>
                  </w:pPr>
                  <w:r>
                    <w:rPr>
                      <w:bCs/>
                      <w:snapToGrid w:val="0"/>
                      <w:color w:val="000000" w:themeColor="text1"/>
                      <w:kern w:val="0"/>
                      <w:szCs w:val="21"/>
                      <w:highlight w:val="none"/>
                      <w14:textFill>
                        <w14:solidFill>
                          <w14:schemeClr w14:val="tx1"/>
                        </w14:solidFill>
                      </w14:textFill>
                    </w:rPr>
                    <w:t>μg/m</w:t>
                  </w:r>
                  <w:r>
                    <w:rPr>
                      <w:bCs/>
                      <w:snapToGrid w:val="0"/>
                      <w:color w:val="000000" w:themeColor="text1"/>
                      <w:kern w:val="0"/>
                      <w:szCs w:val="21"/>
                      <w:highlight w:val="none"/>
                      <w:vertAlign w:val="superscript"/>
                      <w14:textFill>
                        <w14:solidFill>
                          <w14:schemeClr w14:val="tx1"/>
                        </w14:solidFill>
                      </w14:textFill>
                    </w:rPr>
                    <w:t>3</w:t>
                  </w:r>
                </w:p>
              </w:tc>
              <w:tc>
                <w:tcPr>
                  <w:tcW w:w="604" w:type="pct"/>
                  <w:vAlign w:val="center"/>
                </w:tcPr>
                <w:p w14:paraId="205E95CF">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23</w:t>
                  </w:r>
                </w:p>
              </w:tc>
              <w:tc>
                <w:tcPr>
                  <w:tcW w:w="604" w:type="pct"/>
                  <w:vAlign w:val="center"/>
                </w:tcPr>
                <w:p w14:paraId="47AA1F8B">
                  <w:pPr>
                    <w:adjustRightInd w:val="0"/>
                    <w:snapToGrid w:val="0"/>
                    <w:jc w:val="center"/>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88.6</w:t>
                  </w:r>
                </w:p>
              </w:tc>
              <w:tc>
                <w:tcPr>
                  <w:tcW w:w="604" w:type="pct"/>
                  <w:vAlign w:val="center"/>
                </w:tcPr>
                <w:p w14:paraId="67A5DDF2">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40</w:t>
                  </w:r>
                </w:p>
              </w:tc>
              <w:tc>
                <w:tcPr>
                  <w:tcW w:w="416" w:type="pct"/>
                  <w:vAlign w:val="center"/>
                </w:tcPr>
                <w:p w14:paraId="61406C25">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达标</w:t>
                  </w:r>
                </w:p>
              </w:tc>
            </w:tr>
            <w:tr w14:paraId="28DE20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7" w:type="pct"/>
                  <w:shd w:val="clear" w:color="auto" w:fill="auto"/>
                  <w:vAlign w:val="center"/>
                </w:tcPr>
                <w:p w14:paraId="300E7F8A">
                  <w:pPr>
                    <w:adjustRightInd w:val="0"/>
                    <w:snapToGrid w:val="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CO</w:t>
                  </w:r>
                </w:p>
              </w:tc>
              <w:tc>
                <w:tcPr>
                  <w:tcW w:w="1689" w:type="pct"/>
                  <w:shd w:val="clear" w:color="auto" w:fill="auto"/>
                  <w:vAlign w:val="center"/>
                </w:tcPr>
                <w:p w14:paraId="373F940B">
                  <w:pPr>
                    <w:adjustRightInd w:val="0"/>
                    <w:snapToGrid w:val="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24小时平均第95百分位数</w:t>
                  </w:r>
                </w:p>
              </w:tc>
              <w:tc>
                <w:tcPr>
                  <w:tcW w:w="604" w:type="pct"/>
                  <w:shd w:val="clear" w:color="auto" w:fill="auto"/>
                  <w:vAlign w:val="center"/>
                </w:tcPr>
                <w:p w14:paraId="1D1F4BB4">
                  <w:pPr>
                    <w:adjustRightInd w:val="0"/>
                    <w:snapToGrid w:val="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mg/m</w:t>
                  </w:r>
                  <w:r>
                    <w:rPr>
                      <w:bCs/>
                      <w:color w:val="000000" w:themeColor="text1"/>
                      <w:szCs w:val="21"/>
                      <w:highlight w:val="none"/>
                      <w:vertAlign w:val="superscript"/>
                      <w14:textFill>
                        <w14:solidFill>
                          <w14:schemeClr w14:val="tx1"/>
                        </w14:solidFill>
                      </w14:textFill>
                    </w:rPr>
                    <w:t>3</w:t>
                  </w:r>
                </w:p>
              </w:tc>
              <w:tc>
                <w:tcPr>
                  <w:tcW w:w="604" w:type="pct"/>
                  <w:shd w:val="clear" w:color="auto" w:fill="auto"/>
                  <w:vAlign w:val="center"/>
                </w:tcPr>
                <w:p w14:paraId="54A80CD5">
                  <w:pPr>
                    <w:adjustRightInd w:val="0"/>
                    <w:snapToGrid w:val="0"/>
                    <w:jc w:val="center"/>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0.8</w:t>
                  </w:r>
                </w:p>
              </w:tc>
              <w:tc>
                <w:tcPr>
                  <w:tcW w:w="604" w:type="pct"/>
                  <w:shd w:val="clear" w:color="auto" w:fill="auto"/>
                  <w:vAlign w:val="center"/>
                </w:tcPr>
                <w:p w14:paraId="5192A07E">
                  <w:pPr>
                    <w:adjustRightInd w:val="0"/>
                    <w:snapToGrid w:val="0"/>
                    <w:jc w:val="center"/>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20</w:t>
                  </w:r>
                </w:p>
              </w:tc>
              <w:tc>
                <w:tcPr>
                  <w:tcW w:w="604" w:type="pct"/>
                  <w:shd w:val="clear" w:color="auto" w:fill="auto"/>
                  <w:vAlign w:val="center"/>
                </w:tcPr>
                <w:p w14:paraId="4E013C6B">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w:t>
                  </w:r>
                </w:p>
              </w:tc>
              <w:tc>
                <w:tcPr>
                  <w:tcW w:w="416" w:type="pct"/>
                  <w:shd w:val="clear" w:color="auto" w:fill="auto"/>
                  <w:vAlign w:val="center"/>
                </w:tcPr>
                <w:p w14:paraId="2077A413">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达标</w:t>
                  </w:r>
                </w:p>
              </w:tc>
            </w:tr>
            <w:tr w14:paraId="25B96C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7" w:type="pct"/>
                  <w:vAlign w:val="center"/>
                </w:tcPr>
                <w:p w14:paraId="6C845B4C">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O</w:t>
                  </w:r>
                  <w:r>
                    <w:rPr>
                      <w:color w:val="000000" w:themeColor="text1"/>
                      <w:szCs w:val="21"/>
                      <w:highlight w:val="none"/>
                      <w:vertAlign w:val="subscript"/>
                      <w14:textFill>
                        <w14:solidFill>
                          <w14:schemeClr w14:val="tx1"/>
                        </w14:solidFill>
                      </w14:textFill>
                    </w:rPr>
                    <w:t>3</w:t>
                  </w:r>
                </w:p>
              </w:tc>
              <w:tc>
                <w:tcPr>
                  <w:tcW w:w="1689" w:type="pct"/>
                  <w:vAlign w:val="center"/>
                </w:tcPr>
                <w:p w14:paraId="2CAF585D">
                  <w:pPr>
                    <w:adjustRightInd w:val="0"/>
                    <w:snapToGrid w:val="0"/>
                    <w:jc w:val="center"/>
                    <w:rPr>
                      <w:bCs/>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日最大8h平均值第90百分位数</w:t>
                  </w:r>
                </w:p>
              </w:tc>
              <w:tc>
                <w:tcPr>
                  <w:tcW w:w="604" w:type="pct"/>
                  <w:vAlign w:val="center"/>
                </w:tcPr>
                <w:p w14:paraId="5DDDB509">
                  <w:pPr>
                    <w:adjustRightInd w:val="0"/>
                    <w:snapToGrid w:val="0"/>
                    <w:jc w:val="center"/>
                    <w:rPr>
                      <w:bCs/>
                      <w:color w:val="000000" w:themeColor="text1"/>
                      <w:szCs w:val="21"/>
                      <w:highlight w:val="none"/>
                      <w14:textFill>
                        <w14:solidFill>
                          <w14:schemeClr w14:val="tx1"/>
                        </w14:solidFill>
                      </w14:textFill>
                    </w:rPr>
                  </w:pPr>
                  <w:r>
                    <w:rPr>
                      <w:bCs/>
                      <w:snapToGrid w:val="0"/>
                      <w:color w:val="000000" w:themeColor="text1"/>
                      <w:kern w:val="0"/>
                      <w:szCs w:val="21"/>
                      <w:highlight w:val="none"/>
                      <w14:textFill>
                        <w14:solidFill>
                          <w14:schemeClr w14:val="tx1"/>
                        </w14:solidFill>
                      </w14:textFill>
                    </w:rPr>
                    <w:t>μg/m</w:t>
                  </w:r>
                  <w:r>
                    <w:rPr>
                      <w:bCs/>
                      <w:snapToGrid w:val="0"/>
                      <w:color w:val="000000" w:themeColor="text1"/>
                      <w:kern w:val="0"/>
                      <w:szCs w:val="21"/>
                      <w:highlight w:val="none"/>
                      <w:vertAlign w:val="superscript"/>
                      <w14:textFill>
                        <w14:solidFill>
                          <w14:schemeClr w14:val="tx1"/>
                        </w14:solidFill>
                      </w14:textFill>
                    </w:rPr>
                    <w:t>3</w:t>
                  </w:r>
                </w:p>
              </w:tc>
              <w:tc>
                <w:tcPr>
                  <w:tcW w:w="604" w:type="pct"/>
                  <w:vAlign w:val="center"/>
                </w:tcPr>
                <w:p w14:paraId="1D76FE87">
                  <w:pPr>
                    <w:adjustRightInd w:val="0"/>
                    <w:snapToGrid w:val="0"/>
                    <w:jc w:val="center"/>
                    <w:rPr>
                      <w:rFonts w:hint="default"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144</w:t>
                  </w:r>
                </w:p>
              </w:tc>
              <w:tc>
                <w:tcPr>
                  <w:tcW w:w="604" w:type="pct"/>
                  <w:vAlign w:val="center"/>
                </w:tcPr>
                <w:p w14:paraId="104E48AF">
                  <w:pPr>
                    <w:adjustRightInd w:val="0"/>
                    <w:snapToGrid w:val="0"/>
                    <w:jc w:val="center"/>
                    <w:rPr>
                      <w:rFonts w:hint="default"/>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90</w:t>
                  </w:r>
                </w:p>
              </w:tc>
              <w:tc>
                <w:tcPr>
                  <w:tcW w:w="604" w:type="pct"/>
                  <w:vAlign w:val="center"/>
                </w:tcPr>
                <w:p w14:paraId="790F35DD">
                  <w:pPr>
                    <w:adjustRightInd w:val="0"/>
                    <w:snapToGrid w:val="0"/>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160</w:t>
                  </w:r>
                </w:p>
              </w:tc>
              <w:tc>
                <w:tcPr>
                  <w:tcW w:w="416" w:type="pct"/>
                  <w:vAlign w:val="center"/>
                </w:tcPr>
                <w:p w14:paraId="579261A9">
                  <w:pPr>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达标</w:t>
                  </w:r>
                </w:p>
              </w:tc>
            </w:tr>
          </w:tbl>
          <w:p w14:paraId="557DCDD9">
            <w:pPr>
              <w:adjustRightInd w:val="0"/>
              <w:snapToGrid w:val="0"/>
              <w:spacing w:before="156" w:beforeLines="50" w:line="360" w:lineRule="auto"/>
              <w:ind w:firstLine="480" w:firstLineChars="200"/>
              <w:rPr>
                <w:snapToGrid w:val="0"/>
                <w:color w:val="000000" w:themeColor="text1"/>
                <w:spacing w:val="1"/>
                <w:position w:val="-3"/>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沙坡头区</w:t>
            </w:r>
            <w:r>
              <w:rPr>
                <w:rFonts w:hint="eastAsia"/>
                <w:color w:val="000000" w:themeColor="text1"/>
                <w:kern w:val="0"/>
                <w:sz w:val="24"/>
                <w:highlight w:val="none"/>
                <w:lang w:val="en-US" w:eastAsia="zh-CN" w:bidi="ar"/>
                <w14:textFill>
                  <w14:solidFill>
                    <w14:schemeClr w14:val="tx1"/>
                  </w14:solidFill>
                </w14:textFill>
              </w:rPr>
              <w:t>2024</w:t>
            </w:r>
            <w:r>
              <w:rPr>
                <w:color w:val="000000" w:themeColor="text1"/>
                <w:kern w:val="0"/>
                <w:sz w:val="24"/>
                <w:highlight w:val="none"/>
                <w:lang w:bidi="ar"/>
                <w14:textFill>
                  <w14:solidFill>
                    <w14:schemeClr w14:val="tx1"/>
                  </w14:solidFill>
                </w14:textFill>
              </w:rPr>
              <w:t>年度PM</w:t>
            </w:r>
            <w:r>
              <w:rPr>
                <w:color w:val="000000" w:themeColor="text1"/>
                <w:kern w:val="0"/>
                <w:sz w:val="15"/>
                <w:szCs w:val="15"/>
                <w:highlight w:val="none"/>
                <w:lang w:bidi="ar"/>
                <w14:textFill>
                  <w14:solidFill>
                    <w14:schemeClr w14:val="tx1"/>
                  </w14:solidFill>
                </w14:textFill>
              </w:rPr>
              <w:t>10</w:t>
            </w:r>
            <w:r>
              <w:rPr>
                <w:color w:val="000000" w:themeColor="text1"/>
                <w:kern w:val="0"/>
                <w:sz w:val="24"/>
                <w:highlight w:val="none"/>
                <w:lang w:bidi="ar"/>
                <w14:textFill>
                  <w14:solidFill>
                    <w14:schemeClr w14:val="tx1"/>
                  </w14:solidFill>
                </w14:textFill>
              </w:rPr>
              <w:t>、PM</w:t>
            </w:r>
            <w:r>
              <w:rPr>
                <w:color w:val="000000" w:themeColor="text1"/>
                <w:kern w:val="0"/>
                <w:sz w:val="15"/>
                <w:szCs w:val="15"/>
                <w:highlight w:val="none"/>
                <w:lang w:bidi="ar"/>
                <w14:textFill>
                  <w14:solidFill>
                    <w14:schemeClr w14:val="tx1"/>
                  </w14:solidFill>
                </w14:textFill>
              </w:rPr>
              <w:t>2.5</w:t>
            </w:r>
            <w:r>
              <w:rPr>
                <w:color w:val="000000" w:themeColor="text1"/>
                <w:kern w:val="0"/>
                <w:sz w:val="24"/>
                <w:highlight w:val="none"/>
                <w:lang w:bidi="ar"/>
                <w14:textFill>
                  <w14:solidFill>
                    <w14:schemeClr w14:val="tx1"/>
                  </w14:solidFill>
                </w14:textFill>
              </w:rPr>
              <w:t>、SO</w:t>
            </w:r>
            <w:r>
              <w:rPr>
                <w:color w:val="000000" w:themeColor="text1"/>
                <w:kern w:val="0"/>
                <w:sz w:val="15"/>
                <w:szCs w:val="15"/>
                <w:highlight w:val="none"/>
                <w:lang w:bidi="ar"/>
                <w14:textFill>
                  <w14:solidFill>
                    <w14:schemeClr w14:val="tx1"/>
                  </w14:solidFill>
                </w14:textFill>
              </w:rPr>
              <w:t>2</w:t>
            </w:r>
            <w:r>
              <w:rPr>
                <w:color w:val="000000" w:themeColor="text1"/>
                <w:kern w:val="0"/>
                <w:sz w:val="24"/>
                <w:highlight w:val="none"/>
                <w:lang w:bidi="ar"/>
                <w14:textFill>
                  <w14:solidFill>
                    <w14:schemeClr w14:val="tx1"/>
                  </w14:solidFill>
                </w14:textFill>
              </w:rPr>
              <w:t>、NO</w:t>
            </w:r>
            <w:r>
              <w:rPr>
                <w:color w:val="000000" w:themeColor="text1"/>
                <w:kern w:val="0"/>
                <w:sz w:val="15"/>
                <w:szCs w:val="15"/>
                <w:highlight w:val="none"/>
                <w:lang w:bidi="ar"/>
                <w14:textFill>
                  <w14:solidFill>
                    <w14:schemeClr w14:val="tx1"/>
                  </w14:solidFill>
                </w14:textFill>
              </w:rPr>
              <w:t>2</w:t>
            </w:r>
            <w:r>
              <w:rPr>
                <w:color w:val="000000" w:themeColor="text1"/>
                <w:kern w:val="0"/>
                <w:sz w:val="24"/>
                <w:highlight w:val="none"/>
                <w:lang w:bidi="ar"/>
                <w14:textFill>
                  <w14:solidFill>
                    <w14:schemeClr w14:val="tx1"/>
                  </w14:solidFill>
                </w14:textFill>
              </w:rPr>
              <w:t>年均浓度及百分位数日均浓度及CO 24h平均第95百分位数、O</w:t>
            </w:r>
            <w:r>
              <w:rPr>
                <w:color w:val="000000" w:themeColor="text1"/>
                <w:kern w:val="0"/>
                <w:sz w:val="15"/>
                <w:szCs w:val="15"/>
                <w:highlight w:val="none"/>
                <w:lang w:bidi="ar"/>
                <w14:textFill>
                  <w14:solidFill>
                    <w14:schemeClr w14:val="tx1"/>
                  </w14:solidFill>
                </w14:textFill>
              </w:rPr>
              <w:t>3</w:t>
            </w:r>
            <w:r>
              <w:rPr>
                <w:color w:val="000000" w:themeColor="text1"/>
                <w:kern w:val="0"/>
                <w:sz w:val="24"/>
                <w:highlight w:val="none"/>
                <w:lang w:bidi="ar"/>
                <w14:textFill>
                  <w14:solidFill>
                    <w14:schemeClr w14:val="tx1"/>
                  </w14:solidFill>
                </w14:textFill>
              </w:rPr>
              <w:t>日最大8h滑动平均值的第90百分位数均满足</w:t>
            </w:r>
            <w:r>
              <w:rPr>
                <w:snapToGrid w:val="0"/>
                <w:color w:val="000000" w:themeColor="text1"/>
                <w:spacing w:val="1"/>
                <w:position w:val="-3"/>
                <w:sz w:val="24"/>
                <w:highlight w:val="none"/>
                <w14:textFill>
                  <w14:solidFill>
                    <w14:schemeClr w14:val="tx1"/>
                  </w14:solidFill>
                </w14:textFill>
              </w:rPr>
              <w:t>《环境空气质量标准》（GB3095-2012）中二级浓度限值要求。沙坡头区剔除沙尘天气后总体属于达标区。</w:t>
            </w:r>
          </w:p>
          <w:p w14:paraId="564ED6EC">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2 </w:t>
            </w:r>
            <w:r>
              <w:rPr>
                <w:rFonts w:ascii="黑体" w:hAnsi="黑体" w:eastAsia="黑体" w:cs="黑体"/>
                <w:b/>
                <w:bCs/>
                <w:color w:val="000000" w:themeColor="text1"/>
                <w:sz w:val="24"/>
                <w:highlight w:val="none"/>
                <w14:textFill>
                  <w14:solidFill>
                    <w14:schemeClr w14:val="tx1"/>
                  </w14:solidFill>
                </w14:textFill>
              </w:rPr>
              <w:t>地表水环境质量现状</w:t>
            </w:r>
          </w:p>
          <w:p w14:paraId="2997F473">
            <w:pPr>
              <w:pStyle w:val="15"/>
              <w:adjustRightInd w:val="0"/>
              <w:spacing w:line="360" w:lineRule="auto"/>
              <w:ind w:firstLine="480" w:firstLineChars="200"/>
              <w:rPr>
                <w:snapToGrid w:val="0"/>
                <w:color w:val="000000" w:themeColor="text1"/>
                <w:spacing w:val="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w:t>
            </w:r>
            <w:r>
              <w:rPr>
                <w:snapToGrid w:val="0"/>
                <w:color w:val="000000" w:themeColor="text1"/>
                <w:spacing w:val="1"/>
                <w:sz w:val="24"/>
                <w:szCs w:val="24"/>
                <w:highlight w:val="none"/>
                <w14:textFill>
                  <w14:solidFill>
                    <w14:schemeClr w14:val="tx1"/>
                  </w14:solidFill>
                </w14:textFill>
              </w:rPr>
              <w:t>厂址周边地表水体主要</w:t>
            </w:r>
            <w:r>
              <w:rPr>
                <w:rFonts w:hint="eastAsia"/>
                <w:snapToGrid w:val="0"/>
                <w:color w:val="000000" w:themeColor="text1"/>
                <w:spacing w:val="1"/>
                <w:sz w:val="24"/>
                <w:szCs w:val="24"/>
                <w:highlight w:val="none"/>
                <w14:textFill>
                  <w14:solidFill>
                    <w14:schemeClr w14:val="tx1"/>
                  </w14:solidFill>
                </w14:textFill>
              </w:rPr>
              <w:t>为腾格里湖</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SE</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3.0</w:t>
            </w:r>
            <w:r>
              <w:rPr>
                <w:color w:val="000000" w:themeColor="text1"/>
                <w:sz w:val="24"/>
                <w:szCs w:val="24"/>
                <w:highlight w:val="none"/>
                <w14:textFill>
                  <w14:solidFill>
                    <w14:schemeClr w14:val="tx1"/>
                  </w14:solidFill>
                </w14:textFill>
              </w:rPr>
              <w:t>km）</w:t>
            </w:r>
            <w:r>
              <w:rPr>
                <w:rFonts w:hint="eastAsia"/>
                <w:color w:val="000000" w:themeColor="text1"/>
                <w:sz w:val="24"/>
                <w:szCs w:val="24"/>
                <w:highlight w:val="none"/>
                <w14:textFill>
                  <w14:solidFill>
                    <w14:schemeClr w14:val="tx1"/>
                  </w14:solidFill>
                </w14:textFill>
              </w:rPr>
              <w:t>、黄河</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S</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9.6</w:t>
            </w:r>
            <w:r>
              <w:rPr>
                <w:color w:val="000000" w:themeColor="text1"/>
                <w:sz w:val="24"/>
                <w:szCs w:val="24"/>
                <w:highlight w:val="none"/>
                <w14:textFill>
                  <w14:solidFill>
                    <w14:schemeClr w14:val="tx1"/>
                  </w14:solidFill>
                </w14:textFill>
              </w:rPr>
              <w:t>km）</w:t>
            </w:r>
            <w:r>
              <w:rPr>
                <w:rFonts w:hint="eastAsia"/>
                <w:color w:val="000000" w:themeColor="text1"/>
                <w:sz w:val="24"/>
                <w:szCs w:val="24"/>
                <w:highlight w:val="none"/>
                <w14:textFill>
                  <w14:solidFill>
                    <w14:schemeClr w14:val="tx1"/>
                  </w14:solidFill>
                </w14:textFill>
              </w:rPr>
              <w:t>。由于腾格里湖</w:t>
            </w:r>
            <w:r>
              <w:rPr>
                <w:snapToGrid w:val="0"/>
                <w:color w:val="000000" w:themeColor="text1"/>
                <w:spacing w:val="1"/>
                <w:sz w:val="24"/>
                <w:szCs w:val="24"/>
                <w:highlight w:val="none"/>
                <w14:textFill>
                  <w14:solidFill>
                    <w14:schemeClr w14:val="tx1"/>
                  </w14:solidFill>
                </w14:textFill>
              </w:rPr>
              <w:t>的水源主要来自</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s?sa=re_dqa_generate&amp;wd=%E9%BB%84%E6%B2%B3&amp;rsv_pq=f5dd37ec001399a3&amp;oq=%E8%85%BE%E6%A0%BC%E9%87%8C%E6%B9%96%E6%B0%B4%E6%BA%90&amp;rsv_t=1379eX/J59BdKTJ8etW9yWGE0rWIxPQIpQsD+Wc7kYwCnD99Srw+WvyI74McFWiqGbwJNVvdun1u&amp;tn=02003390_20_hao_pg&amp;ie=utf-8" \t "https://www.baidu.com/_blank" </w:instrText>
            </w:r>
            <w:r>
              <w:rPr>
                <w:color w:val="000000" w:themeColor="text1"/>
                <w:highlight w:val="none"/>
                <w14:textFill>
                  <w14:solidFill>
                    <w14:schemeClr w14:val="tx1"/>
                  </w14:solidFill>
                </w14:textFill>
              </w:rPr>
              <w:fldChar w:fldCharType="separate"/>
            </w:r>
            <w:r>
              <w:rPr>
                <w:snapToGrid w:val="0"/>
                <w:color w:val="000000" w:themeColor="text1"/>
                <w:spacing w:val="1"/>
                <w:sz w:val="24"/>
                <w:szCs w:val="24"/>
                <w:highlight w:val="none"/>
                <w14:textFill>
                  <w14:solidFill>
                    <w14:schemeClr w14:val="tx1"/>
                  </w14:solidFill>
                </w14:textFill>
              </w:rPr>
              <w:t>黄河</w:t>
            </w:r>
            <w:r>
              <w:rPr>
                <w:snapToGrid w:val="0"/>
                <w:color w:val="000000" w:themeColor="text1"/>
                <w:spacing w:val="1"/>
                <w:sz w:val="24"/>
                <w:szCs w:val="24"/>
                <w:highlight w:val="none"/>
                <w14:textFill>
                  <w14:solidFill>
                    <w14:schemeClr w14:val="tx1"/>
                  </w14:solidFill>
                </w14:textFill>
              </w:rPr>
              <w:fldChar w:fldCharType="end"/>
            </w:r>
            <w:r>
              <w:rPr>
                <w:snapToGrid w:val="0"/>
                <w:color w:val="000000" w:themeColor="text1"/>
                <w:spacing w:val="1"/>
                <w:sz w:val="24"/>
                <w:szCs w:val="24"/>
                <w:highlight w:val="none"/>
                <w14:textFill>
                  <w14:solidFill>
                    <w14:schemeClr w14:val="tx1"/>
                  </w14:solidFill>
                </w14:textFill>
              </w:rPr>
              <w:t>的补给和地下泉水的贡献</w:t>
            </w:r>
            <w:r>
              <w:rPr>
                <w:rFonts w:hint="eastAsia"/>
                <w:snapToGrid w:val="0"/>
                <w:color w:val="000000" w:themeColor="text1"/>
                <w:spacing w:val="1"/>
                <w:sz w:val="24"/>
                <w:szCs w:val="24"/>
                <w:highlight w:val="none"/>
                <w14:textFill>
                  <w14:solidFill>
                    <w14:schemeClr w14:val="tx1"/>
                  </w14:solidFill>
                </w14:textFill>
              </w:rPr>
              <w:t>，</w:t>
            </w:r>
            <w:r>
              <w:rPr>
                <w:snapToGrid w:val="0"/>
                <w:color w:val="000000" w:themeColor="text1"/>
                <w:spacing w:val="1"/>
                <w:sz w:val="24"/>
                <w:szCs w:val="24"/>
                <w:highlight w:val="none"/>
                <w14:textFill>
                  <w14:solidFill>
                    <w14:schemeClr w14:val="tx1"/>
                  </w14:solidFill>
                </w14:textFill>
              </w:rPr>
              <w:t>黄河的补给使得腾格里湖的水量得以维持，而地下泉水则是湖泊形成的重要原因之</w:t>
            </w:r>
            <w:r>
              <w:rPr>
                <w:rFonts w:hint="eastAsia"/>
                <w:snapToGrid w:val="0"/>
                <w:color w:val="000000" w:themeColor="text1"/>
                <w:spacing w:val="1"/>
                <w:sz w:val="24"/>
                <w:szCs w:val="24"/>
                <w:highlight w:val="none"/>
                <w14:textFill>
                  <w14:solidFill>
                    <w14:schemeClr w14:val="tx1"/>
                  </w14:solidFill>
                </w14:textFill>
              </w:rPr>
              <w:t>一。因此，本次评价采用</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2024</w:t>
            </w:r>
            <w:r>
              <w:rPr>
                <w:color w:val="000000" w:themeColor="text1"/>
                <w:sz w:val="24"/>
                <w:szCs w:val="24"/>
                <w:highlight w:val="none"/>
                <w14:textFill>
                  <w14:solidFill>
                    <w14:schemeClr w14:val="tx1"/>
                  </w14:solidFill>
                </w14:textFill>
              </w:rPr>
              <w:t>年宁夏生态环境质量状况》中</w:t>
            </w:r>
            <w:r>
              <w:rPr>
                <w:rFonts w:hint="eastAsia"/>
                <w:color w:val="000000" w:themeColor="text1"/>
                <w:sz w:val="24"/>
                <w:szCs w:val="24"/>
                <w:highlight w:val="none"/>
                <w14:textFill>
                  <w14:solidFill>
                    <w14:schemeClr w14:val="tx1"/>
                  </w14:solidFill>
                </w14:textFill>
              </w:rPr>
              <w:t>黄河中卫段（中卫下河沿断面）监测数据进行现状评价，其水质满足《地表水环境质量标准》Ⅱ类标准。</w:t>
            </w:r>
          </w:p>
          <w:p w14:paraId="4589BC04">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3</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声环境质量现状</w:t>
            </w:r>
          </w:p>
          <w:p w14:paraId="4FFEAFEE">
            <w:pPr>
              <w:pStyle w:val="13"/>
              <w:adjustRightInd w:val="0"/>
              <w:snapToGrid w:val="0"/>
              <w:spacing w:line="360" w:lineRule="auto"/>
              <w:ind w:firstLine="480" w:firstLineChars="200"/>
              <w:jc w:val="both"/>
              <w:rPr>
                <w:rFonts w:hint="default"/>
                <w:snapToGrid w:val="0"/>
                <w:color w:val="000000" w:themeColor="text1"/>
                <w:spacing w:val="0"/>
                <w:sz w:val="24"/>
                <w:highlight w:val="none"/>
                <w14:textFill>
                  <w14:solidFill>
                    <w14:schemeClr w14:val="tx1"/>
                  </w14:solidFill>
                </w14:textFill>
              </w:rPr>
            </w:pPr>
            <w:r>
              <w:rPr>
                <w:rFonts w:hint="default"/>
                <w:snapToGrid w:val="0"/>
                <w:color w:val="000000" w:themeColor="text1"/>
                <w:spacing w:val="0"/>
                <w:sz w:val="24"/>
                <w:highlight w:val="none"/>
                <w14:textFill>
                  <w14:solidFill>
                    <w14:schemeClr w14:val="tx1"/>
                  </w14:solidFill>
                </w14:textFill>
              </w:rPr>
              <w:t>根据现场踏勘，厂区50m范围内无声环境保护目标。根据《建设项目环境影响报告表编制技术指南》（污染影响类）（试行）中关于声环境质量现状监测要求“厂界外周边50m范围内存在声环境保护目标的建设项目，应监测保护目标声环境质量现状并评价达标情况”。因此，本项目不开展声环境质量现状评价。</w:t>
            </w:r>
          </w:p>
          <w:p w14:paraId="78B02C6D">
            <w:pPr>
              <w:autoSpaceDE w:val="0"/>
              <w:autoSpaceDN w:val="0"/>
              <w:adjustRightIn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4</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地下水环境质量现状</w:t>
            </w:r>
          </w:p>
          <w:p w14:paraId="08FFCC7E">
            <w:pPr>
              <w:pStyle w:val="13"/>
              <w:adjustRightInd w:val="0"/>
              <w:snapToGrid w:val="0"/>
              <w:spacing w:line="360" w:lineRule="auto"/>
              <w:ind w:firstLine="480" w:firstLineChars="200"/>
              <w:rPr>
                <w:rFonts w:hint="default"/>
                <w:snapToGrid w:val="0"/>
                <w:color w:val="000000" w:themeColor="text1"/>
                <w:spacing w:val="0"/>
                <w:sz w:val="24"/>
                <w:highlight w:val="none"/>
                <w14:textFill>
                  <w14:solidFill>
                    <w14:schemeClr w14:val="tx1"/>
                  </w14:solidFill>
                </w14:textFill>
              </w:rPr>
            </w:pPr>
            <w:r>
              <w:rPr>
                <w:rFonts w:hint="default"/>
                <w:snapToGrid w:val="0"/>
                <w:color w:val="000000" w:themeColor="text1"/>
                <w:spacing w:val="0"/>
                <w:sz w:val="24"/>
                <w:highlight w:val="none"/>
                <w14:textFill>
                  <w14:solidFill>
                    <w14:schemeClr w14:val="tx1"/>
                  </w14:solidFill>
                </w14:textFill>
              </w:rPr>
              <w:t>根据《建设项目环境影响报告表编制技术指南》（污染影响类）（试行）原则上不开展地下水、土壤环境质量现状调查。因此，本项目不开展</w:t>
            </w:r>
            <w:r>
              <w:rPr>
                <w:rFonts w:hint="eastAsia"/>
                <w:snapToGrid w:val="0"/>
                <w:color w:val="000000" w:themeColor="text1"/>
                <w:spacing w:val="0"/>
                <w:sz w:val="24"/>
                <w:highlight w:val="none"/>
                <w:lang w:val="en-US" w:eastAsia="zh-CN"/>
                <w14:textFill>
                  <w14:solidFill>
                    <w14:schemeClr w14:val="tx1"/>
                  </w14:solidFill>
                </w14:textFill>
              </w:rPr>
              <w:t>地下水</w:t>
            </w:r>
            <w:r>
              <w:rPr>
                <w:rFonts w:hint="default"/>
                <w:snapToGrid w:val="0"/>
                <w:color w:val="000000" w:themeColor="text1"/>
                <w:spacing w:val="0"/>
                <w:sz w:val="24"/>
                <w:highlight w:val="none"/>
                <w14:textFill>
                  <w14:solidFill>
                    <w14:schemeClr w14:val="tx1"/>
                  </w14:solidFill>
                </w14:textFill>
              </w:rPr>
              <w:t>环境质量现状评价。</w:t>
            </w:r>
          </w:p>
          <w:p w14:paraId="4AEA51FF">
            <w:pPr>
              <w:autoSpaceDE w:val="0"/>
              <w:autoSpaceDN w:val="0"/>
              <w:adjustRightInd w:val="0"/>
              <w:snapToGrid w:val="0"/>
              <w:spacing w:before="156" w:beforeLines="50"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5 </w:t>
            </w:r>
            <w:r>
              <w:rPr>
                <w:rFonts w:ascii="黑体" w:hAnsi="黑体" w:eastAsia="黑体" w:cs="黑体"/>
                <w:b/>
                <w:bCs/>
                <w:color w:val="000000" w:themeColor="text1"/>
                <w:sz w:val="24"/>
                <w:highlight w:val="none"/>
                <w14:textFill>
                  <w14:solidFill>
                    <w14:schemeClr w14:val="tx1"/>
                  </w14:solidFill>
                </w14:textFill>
              </w:rPr>
              <w:t>土壤环境质量现状</w:t>
            </w:r>
          </w:p>
          <w:p w14:paraId="1A587982">
            <w:pPr>
              <w:pStyle w:val="13"/>
              <w:adjustRightInd w:val="0"/>
              <w:snapToGrid w:val="0"/>
              <w:spacing w:line="360" w:lineRule="auto"/>
              <w:ind w:firstLine="480" w:firstLineChars="200"/>
              <w:rPr>
                <w:rFonts w:hint="default"/>
                <w:snapToGrid w:val="0"/>
                <w:color w:val="000000" w:themeColor="text1"/>
                <w:spacing w:val="0"/>
                <w:sz w:val="24"/>
                <w:highlight w:val="none"/>
                <w14:textFill>
                  <w14:solidFill>
                    <w14:schemeClr w14:val="tx1"/>
                  </w14:solidFill>
                </w14:textFill>
              </w:rPr>
            </w:pPr>
            <w:r>
              <w:rPr>
                <w:rFonts w:hint="default"/>
                <w:snapToGrid w:val="0"/>
                <w:color w:val="000000" w:themeColor="text1"/>
                <w:spacing w:val="0"/>
                <w:sz w:val="24"/>
                <w:highlight w:val="none"/>
                <w14:textFill>
                  <w14:solidFill>
                    <w14:schemeClr w14:val="tx1"/>
                  </w14:solidFill>
                </w14:textFill>
              </w:rPr>
              <w:t>根据《建设项目环境影响报告表编制技术指南》（污染影响类）（试行）原则上不开展地下水、土壤环境质量现状调查。因此，本项目不开展土壤环境质量现状评价。</w:t>
            </w:r>
          </w:p>
          <w:p w14:paraId="4F3A29D9">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6 </w:t>
            </w:r>
            <w:r>
              <w:rPr>
                <w:rFonts w:ascii="黑体" w:hAnsi="黑体" w:eastAsia="黑体" w:cs="黑体"/>
                <w:b/>
                <w:bCs/>
                <w:color w:val="000000" w:themeColor="text1"/>
                <w:sz w:val="24"/>
                <w:highlight w:val="none"/>
                <w14:textFill>
                  <w14:solidFill>
                    <w14:schemeClr w14:val="tx1"/>
                  </w14:solidFill>
                </w14:textFill>
              </w:rPr>
              <w:t>生态环境</w:t>
            </w:r>
          </w:p>
          <w:p w14:paraId="05643776">
            <w:pPr>
              <w:pStyle w:val="13"/>
              <w:adjustRightInd w:val="0"/>
              <w:snapToGrid w:val="0"/>
              <w:spacing w:line="360" w:lineRule="auto"/>
              <w:ind w:firstLine="480" w:firstLineChars="200"/>
              <w:rPr>
                <w:rFonts w:hint="default"/>
                <w:snapToGrid w:val="0"/>
                <w:color w:val="000000" w:themeColor="text1"/>
                <w:spacing w:val="0"/>
                <w:sz w:val="24"/>
                <w:highlight w:val="none"/>
                <w14:textFill>
                  <w14:solidFill>
                    <w14:schemeClr w14:val="tx1"/>
                  </w14:solidFill>
                </w14:textFill>
              </w:rPr>
            </w:pPr>
            <w:r>
              <w:rPr>
                <w:snapToGrid w:val="0"/>
                <w:color w:val="000000" w:themeColor="text1"/>
                <w:spacing w:val="0"/>
                <w:sz w:val="24"/>
                <w:highlight w:val="none"/>
                <w14:textFill>
                  <w14:solidFill>
                    <w14:schemeClr w14:val="tx1"/>
                  </w14:solidFill>
                </w14:textFill>
              </w:rPr>
              <w:t>本项目所在区域多为植被主要为</w:t>
            </w:r>
            <w:r>
              <w:rPr>
                <w:rFonts w:hint="eastAsia"/>
                <w:snapToGrid w:val="0"/>
                <w:color w:val="000000" w:themeColor="text1"/>
                <w:spacing w:val="0"/>
                <w:sz w:val="24"/>
                <w:highlight w:val="none"/>
                <w:lang w:val="en-US" w:eastAsia="zh-CN"/>
                <w14:textFill>
                  <w14:solidFill>
                    <w14:schemeClr w14:val="tx1"/>
                  </w14:solidFill>
                </w14:textFill>
              </w:rPr>
              <w:t>农田、行道树等</w:t>
            </w:r>
            <w:r>
              <w:rPr>
                <w:snapToGrid w:val="0"/>
                <w:color w:val="000000" w:themeColor="text1"/>
                <w:spacing w:val="0"/>
                <w:sz w:val="24"/>
                <w:highlight w:val="none"/>
                <w14:textFill>
                  <w14:solidFill>
                    <w14:schemeClr w14:val="tx1"/>
                  </w14:solidFill>
                </w14:textFill>
              </w:rPr>
              <w:t>人工植被。野生动物主要为田鼠、沙蜥等。区域内无珍稀、濒危动植物、重要物种分布。</w:t>
            </w:r>
          </w:p>
        </w:tc>
      </w:tr>
      <w:tr w14:paraId="2B204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108" w:type="dxa"/>
            <w:right w:w="108" w:type="dxa"/>
          </w:tblCellMar>
        </w:tblPrEx>
        <w:trPr>
          <w:trHeight w:val="397" w:hRule="atLeast"/>
          <w:jc w:val="center"/>
        </w:trPr>
        <w:tc>
          <w:tcPr>
            <w:tcW w:w="843" w:type="dxa"/>
            <w:vAlign w:val="center"/>
          </w:tcPr>
          <w:p w14:paraId="3A023EBE">
            <w:pPr>
              <w:adjustRightInd w:val="0"/>
              <w:snapToGrid w:val="0"/>
              <w:jc w:val="center"/>
              <w:rPr>
                <w:b/>
                <w:bCs/>
                <w:color w:val="000000" w:themeColor="text1"/>
                <w:sz w:val="24"/>
                <w:highlight w:val="none"/>
                <w14:textFill>
                  <w14:solidFill>
                    <w14:schemeClr w14:val="tx1"/>
                  </w14:solidFill>
                </w14:textFill>
              </w:rPr>
            </w:pPr>
            <w:r>
              <w:rPr>
                <w:b/>
                <w:bCs/>
                <w:color w:val="000000" w:themeColor="text1"/>
                <w:kern w:val="0"/>
                <w:sz w:val="24"/>
                <w:highlight w:val="none"/>
                <w14:textFill>
                  <w14:solidFill>
                    <w14:schemeClr w14:val="tx1"/>
                  </w14:solidFill>
                </w14:textFill>
              </w:rPr>
              <w:t>环境保护目标</w:t>
            </w:r>
          </w:p>
        </w:tc>
        <w:tc>
          <w:tcPr>
            <w:tcW w:w="8105" w:type="dxa"/>
            <w:vAlign w:val="center"/>
          </w:tcPr>
          <w:p w14:paraId="032DDD10">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1</w:t>
            </w:r>
            <w:r>
              <w:rPr>
                <w:rFonts w:hint="eastAsia" w:ascii="黑体" w:hAnsi="黑体" w:eastAsia="黑体" w:cs="黑体"/>
                <w:b/>
                <w:bCs/>
                <w:color w:val="000000" w:themeColor="text1"/>
                <w:sz w:val="24"/>
                <w:highlight w:val="none"/>
                <w14:textFill>
                  <w14:solidFill>
                    <w14:schemeClr w14:val="tx1"/>
                  </w14:solidFill>
                </w14:textFill>
              </w:rPr>
              <w:t xml:space="preserve"> 环境空气</w:t>
            </w:r>
            <w:r>
              <w:rPr>
                <w:rFonts w:ascii="黑体" w:hAnsi="黑体" w:eastAsia="黑体" w:cs="黑体"/>
                <w:b/>
                <w:bCs/>
                <w:color w:val="000000" w:themeColor="text1"/>
                <w:sz w:val="24"/>
                <w:highlight w:val="none"/>
                <w14:textFill>
                  <w14:solidFill>
                    <w14:schemeClr w14:val="tx1"/>
                  </w14:solidFill>
                </w14:textFill>
              </w:rPr>
              <w:t>保护目标</w:t>
            </w:r>
          </w:p>
          <w:p w14:paraId="118660B8">
            <w:pPr>
              <w:adjustRightInd w:val="0"/>
              <w:snapToGrid w:val="0"/>
              <w:spacing w:line="360" w:lineRule="auto"/>
              <w:ind w:firstLine="480" w:firstLineChars="200"/>
              <w:rPr>
                <w:color w:val="000000" w:themeColor="text1"/>
                <w:sz w:val="24"/>
                <w:szCs w:val="32"/>
                <w:highlight w:val="none"/>
                <w14:textFill>
                  <w14:solidFill>
                    <w14:schemeClr w14:val="tx1"/>
                  </w14:solidFill>
                </w14:textFill>
              </w:rPr>
            </w:pPr>
            <w:r>
              <w:rPr>
                <w:color w:val="000000" w:themeColor="text1"/>
                <w:sz w:val="24"/>
                <w:szCs w:val="32"/>
                <w:highlight w:val="none"/>
                <w14:textFill>
                  <w14:solidFill>
                    <w14:schemeClr w14:val="tx1"/>
                  </w14:solidFill>
                </w14:textFill>
              </w:rPr>
              <w:t>经调查，</w:t>
            </w:r>
            <w:r>
              <w:rPr>
                <w:rFonts w:hint="eastAsia"/>
                <w:color w:val="000000" w:themeColor="text1"/>
                <w:sz w:val="24"/>
                <w:szCs w:val="32"/>
                <w:highlight w:val="none"/>
                <w14:textFill>
                  <w14:solidFill>
                    <w14:schemeClr w14:val="tx1"/>
                  </w14:solidFill>
                </w14:textFill>
              </w:rPr>
              <w:t>项目所在厂址周边</w:t>
            </w:r>
            <w:r>
              <w:rPr>
                <w:color w:val="000000" w:themeColor="text1"/>
                <w:sz w:val="24"/>
                <w:szCs w:val="32"/>
                <w:highlight w:val="none"/>
                <w14:textFill>
                  <w14:solidFill>
                    <w14:schemeClr w14:val="tx1"/>
                  </w14:solidFill>
                </w14:textFill>
              </w:rPr>
              <w:t>500m范围内</w:t>
            </w:r>
            <w:r>
              <w:rPr>
                <w:rFonts w:hint="eastAsia"/>
                <w:color w:val="000000" w:themeColor="text1"/>
                <w:sz w:val="24"/>
                <w:szCs w:val="32"/>
                <w:highlight w:val="none"/>
                <w14:textFill>
                  <w14:solidFill>
                    <w14:schemeClr w14:val="tx1"/>
                  </w14:solidFill>
                </w14:textFill>
              </w:rPr>
              <w:t>无</w:t>
            </w:r>
            <w:r>
              <w:rPr>
                <w:color w:val="000000" w:themeColor="text1"/>
                <w:sz w:val="24"/>
                <w:szCs w:val="32"/>
                <w:highlight w:val="none"/>
                <w14:textFill>
                  <w14:solidFill>
                    <w14:schemeClr w14:val="tx1"/>
                  </w14:solidFill>
                </w14:textFill>
              </w:rPr>
              <w:t>风景名胜区、居住区、文化区和农村地区人群较集中的区域等大气环境保护目标</w:t>
            </w:r>
            <w:r>
              <w:rPr>
                <w:rFonts w:hint="eastAsia"/>
                <w:color w:val="000000" w:themeColor="text1"/>
                <w:sz w:val="24"/>
                <w:szCs w:val="32"/>
                <w:highlight w:val="none"/>
                <w14:textFill>
                  <w14:solidFill>
                    <w14:schemeClr w14:val="tx1"/>
                  </w14:solidFill>
                </w14:textFill>
              </w:rPr>
              <w:t>。</w:t>
            </w:r>
          </w:p>
          <w:p w14:paraId="0EAB6419">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声环境保护目标</w:t>
            </w:r>
          </w:p>
          <w:p w14:paraId="602BD039">
            <w:pPr>
              <w:adjustRightInd w:val="0"/>
              <w:snapToGrid w:val="0"/>
              <w:spacing w:line="360" w:lineRule="auto"/>
              <w:ind w:firstLine="480" w:firstLineChars="20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经调查</w:t>
            </w:r>
            <w:r>
              <w:rPr>
                <w:color w:val="000000" w:themeColor="text1"/>
                <w:sz w:val="24"/>
                <w:szCs w:val="32"/>
                <w:highlight w:val="none"/>
                <w14:textFill>
                  <w14:solidFill>
                    <w14:schemeClr w14:val="tx1"/>
                  </w14:solidFill>
                </w14:textFill>
              </w:rPr>
              <w:t>，项目周边50m范围内无声环境</w:t>
            </w:r>
            <w:r>
              <w:rPr>
                <w:rFonts w:hint="eastAsia"/>
                <w:color w:val="000000" w:themeColor="text1"/>
                <w:sz w:val="24"/>
                <w:szCs w:val="32"/>
                <w:highlight w:val="none"/>
                <w:lang w:val="en-US" w:eastAsia="zh-CN"/>
                <w14:textFill>
                  <w14:solidFill>
                    <w14:schemeClr w14:val="tx1"/>
                  </w14:solidFill>
                </w14:textFill>
              </w:rPr>
              <w:t>保护</w:t>
            </w:r>
            <w:r>
              <w:rPr>
                <w:color w:val="000000" w:themeColor="text1"/>
                <w:sz w:val="24"/>
                <w:szCs w:val="32"/>
                <w:highlight w:val="none"/>
                <w14:textFill>
                  <w14:solidFill>
                    <w14:schemeClr w14:val="tx1"/>
                  </w14:solidFill>
                </w14:textFill>
              </w:rPr>
              <w:t>目标。</w:t>
            </w:r>
          </w:p>
          <w:p w14:paraId="0BDFFCF1">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3</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地下水环境保护目标</w:t>
            </w:r>
          </w:p>
          <w:p w14:paraId="2AF7620C">
            <w:pPr>
              <w:adjustRightInd w:val="0"/>
              <w:snapToGrid w:val="0"/>
              <w:spacing w:line="360" w:lineRule="auto"/>
              <w:ind w:firstLine="480" w:firstLineChars="200"/>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经调查，项目所在</w:t>
            </w:r>
            <w:r>
              <w:rPr>
                <w:color w:val="000000" w:themeColor="text1"/>
                <w:sz w:val="24"/>
                <w:szCs w:val="32"/>
                <w:highlight w:val="none"/>
                <w14:textFill>
                  <w14:solidFill>
                    <w14:schemeClr w14:val="tx1"/>
                  </w14:solidFill>
                </w14:textFill>
              </w:rPr>
              <w:t>厂界500</w:t>
            </w:r>
            <w:r>
              <w:rPr>
                <w:rFonts w:hint="eastAsia"/>
                <w:color w:val="000000" w:themeColor="text1"/>
                <w:sz w:val="24"/>
                <w:szCs w:val="32"/>
                <w:highlight w:val="none"/>
                <w14:textFill>
                  <w14:solidFill>
                    <w14:schemeClr w14:val="tx1"/>
                  </w14:solidFill>
                </w14:textFill>
              </w:rPr>
              <w:t>m</w:t>
            </w:r>
            <w:r>
              <w:rPr>
                <w:color w:val="000000" w:themeColor="text1"/>
                <w:sz w:val="24"/>
                <w:szCs w:val="32"/>
                <w:highlight w:val="none"/>
                <w14:textFill>
                  <w14:solidFill>
                    <w14:schemeClr w14:val="tx1"/>
                  </w14:solidFill>
                </w14:textFill>
              </w:rPr>
              <w:t>范围内无地下水集中式饮用水水源和热水、矿泉水、温泉等特殊地下水资源，无地下水环境保护目标。</w:t>
            </w:r>
          </w:p>
          <w:p w14:paraId="6F793E8C">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4</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生态环境保护目标</w:t>
            </w:r>
          </w:p>
          <w:p w14:paraId="7E8E109D">
            <w:pPr>
              <w:adjustRightInd w:val="0"/>
              <w:snapToGrid w:val="0"/>
              <w:spacing w:line="360" w:lineRule="auto"/>
              <w:ind w:firstLine="480" w:firstLineChars="200"/>
              <w:rPr>
                <w:color w:val="000000" w:themeColor="text1"/>
                <w:sz w:val="24"/>
                <w:szCs w:val="32"/>
                <w:highlight w:val="none"/>
                <w14:textFill>
                  <w14:solidFill>
                    <w14:schemeClr w14:val="tx1"/>
                  </w14:solidFill>
                </w14:textFill>
              </w:rPr>
            </w:pPr>
            <w:r>
              <w:rPr>
                <w:color w:val="000000" w:themeColor="text1"/>
                <w:sz w:val="24"/>
                <w:szCs w:val="32"/>
                <w:highlight w:val="none"/>
                <w14:textFill>
                  <w14:solidFill>
                    <w14:schemeClr w14:val="tx1"/>
                  </w14:solidFill>
                </w14:textFill>
              </w:rPr>
              <w:t>根据调查，项目</w:t>
            </w:r>
            <w:r>
              <w:rPr>
                <w:rFonts w:hint="eastAsia"/>
                <w:color w:val="000000" w:themeColor="text1"/>
                <w:sz w:val="24"/>
                <w:szCs w:val="32"/>
                <w:highlight w:val="none"/>
                <w14:textFill>
                  <w14:solidFill>
                    <w14:schemeClr w14:val="tx1"/>
                  </w14:solidFill>
                </w14:textFill>
              </w:rPr>
              <w:t>所在厂区</w:t>
            </w:r>
            <w:r>
              <w:rPr>
                <w:color w:val="000000" w:themeColor="text1"/>
                <w:sz w:val="24"/>
                <w:szCs w:val="32"/>
                <w:highlight w:val="none"/>
                <w14:textFill>
                  <w14:solidFill>
                    <w14:schemeClr w14:val="tx1"/>
                  </w14:solidFill>
                </w14:textFill>
              </w:rPr>
              <w:t>用地范围内及周边主要以人工绿化为主，周边不涉及珍稀保护野生动植物，</w:t>
            </w:r>
            <w:r>
              <w:rPr>
                <w:rFonts w:hint="eastAsia"/>
                <w:color w:val="000000" w:themeColor="text1"/>
                <w:sz w:val="24"/>
                <w:szCs w:val="32"/>
                <w:highlight w:val="none"/>
                <w14:textFill>
                  <w14:solidFill>
                    <w14:schemeClr w14:val="tx1"/>
                  </w14:solidFill>
                </w14:textFill>
              </w:rPr>
              <w:t>本项目</w:t>
            </w:r>
            <w:r>
              <w:rPr>
                <w:color w:val="000000" w:themeColor="text1"/>
                <w:sz w:val="24"/>
                <w:szCs w:val="32"/>
                <w:highlight w:val="none"/>
                <w14:textFill>
                  <w14:solidFill>
                    <w14:schemeClr w14:val="tx1"/>
                  </w14:solidFill>
                </w14:textFill>
              </w:rPr>
              <w:t>不涉及新增用地</w:t>
            </w:r>
            <w:r>
              <w:rPr>
                <w:rFonts w:hint="eastAsia"/>
                <w:color w:val="000000" w:themeColor="text1"/>
                <w:sz w:val="24"/>
                <w:szCs w:val="32"/>
                <w:highlight w:val="none"/>
                <w:lang w:eastAsia="zh-CN"/>
                <w14:textFill>
                  <w14:solidFill>
                    <w14:schemeClr w14:val="tx1"/>
                  </w14:solidFill>
                </w14:textFill>
              </w:rPr>
              <w:t>。</w:t>
            </w:r>
          </w:p>
        </w:tc>
      </w:tr>
      <w:tr w14:paraId="2FA9D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108" w:type="dxa"/>
            <w:right w:w="108" w:type="dxa"/>
          </w:tblCellMar>
        </w:tblPrEx>
        <w:trPr>
          <w:trHeight w:val="1250" w:hRule="atLeast"/>
          <w:jc w:val="center"/>
        </w:trPr>
        <w:tc>
          <w:tcPr>
            <w:tcW w:w="843" w:type="dxa"/>
            <w:tcMar>
              <w:left w:w="28" w:type="dxa"/>
              <w:right w:w="28" w:type="dxa"/>
            </w:tcMar>
            <w:vAlign w:val="center"/>
          </w:tcPr>
          <w:p w14:paraId="10EDE5DC">
            <w:pPr>
              <w:adjustRightInd w:val="0"/>
              <w:snapToGrid w:val="0"/>
              <w:jc w:val="center"/>
              <w:rPr>
                <w:b/>
                <w:bCs/>
                <w:color w:val="000000" w:themeColor="text1"/>
                <w:sz w:val="24"/>
                <w:highlight w:val="none"/>
                <w14:textFill>
                  <w14:solidFill>
                    <w14:schemeClr w14:val="tx1"/>
                  </w14:solidFill>
                </w14:textFill>
              </w:rPr>
            </w:pPr>
            <w:r>
              <w:rPr>
                <w:b/>
                <w:bCs/>
                <w:color w:val="000000" w:themeColor="text1"/>
                <w:kern w:val="0"/>
                <w:sz w:val="24"/>
                <w:highlight w:val="none"/>
                <w14:textFill>
                  <w14:solidFill>
                    <w14:schemeClr w14:val="tx1"/>
                  </w14:solidFill>
                </w14:textFill>
              </w:rPr>
              <w:t>污染物排放控制标准</w:t>
            </w:r>
          </w:p>
        </w:tc>
        <w:tc>
          <w:tcPr>
            <w:tcW w:w="8105" w:type="dxa"/>
            <w:vAlign w:val="center"/>
          </w:tcPr>
          <w:p w14:paraId="1197F25B">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1</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废气</w:t>
            </w:r>
          </w:p>
          <w:p w14:paraId="3793AD6F">
            <w:pPr>
              <w:spacing w:line="360" w:lineRule="auto"/>
              <w:ind w:firstLine="470" w:firstLineChars="196"/>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(1)</w:t>
            </w:r>
            <w:r>
              <w:rPr>
                <w:rFonts w:hAnsi="宋体"/>
                <w:color w:val="000000" w:themeColor="text1"/>
                <w:sz w:val="24"/>
                <w:highlight w:val="none"/>
                <w14:textFill>
                  <w14:solidFill>
                    <w14:schemeClr w14:val="tx1"/>
                  </w14:solidFill>
                </w14:textFill>
              </w:rPr>
              <w:t>施工期</w:t>
            </w:r>
          </w:p>
          <w:p w14:paraId="58F015F5">
            <w:pPr>
              <w:spacing w:line="360" w:lineRule="auto"/>
              <w:ind w:firstLine="470" w:firstLineChars="196"/>
              <w:rPr>
                <w:color w:val="000000" w:themeColor="text1"/>
                <w:sz w:val="24"/>
                <w:highlight w:val="none"/>
                <w14:textFill>
                  <w14:solidFill>
                    <w14:schemeClr w14:val="tx1"/>
                  </w14:solidFill>
                </w14:textFill>
              </w:rPr>
            </w:pPr>
            <w:r>
              <w:rPr>
                <w:rFonts w:hint="eastAsia" w:hAnsi="宋体"/>
                <w:color w:val="000000" w:themeColor="text1"/>
                <w:sz w:val="24"/>
                <w:highlight w:val="none"/>
                <w:lang w:eastAsia="zh-CN"/>
                <w14:textFill>
                  <w14:solidFill>
                    <w14:schemeClr w14:val="tx1"/>
                  </w14:solidFill>
                </w14:textFill>
              </w:rPr>
              <w:t>施工</w:t>
            </w:r>
            <w:r>
              <w:rPr>
                <w:rFonts w:hAnsi="宋体"/>
                <w:color w:val="000000" w:themeColor="text1"/>
                <w:sz w:val="24"/>
                <w:highlight w:val="none"/>
                <w14:textFill>
                  <w14:solidFill>
                    <w14:schemeClr w14:val="tx1"/>
                  </w14:solidFill>
                </w14:textFill>
              </w:rPr>
              <w:t>扬尘执行《大气污染物综合排放标准》（</w:t>
            </w:r>
            <w:r>
              <w:rPr>
                <w:color w:val="000000" w:themeColor="text1"/>
                <w:sz w:val="24"/>
                <w:highlight w:val="none"/>
                <w14:textFill>
                  <w14:solidFill>
                    <w14:schemeClr w14:val="tx1"/>
                  </w14:solidFill>
                </w14:textFill>
              </w:rPr>
              <w:t>GB16297-1996</w:t>
            </w:r>
            <w:r>
              <w:rPr>
                <w:rFonts w:hAnsi="宋体"/>
                <w:color w:val="000000" w:themeColor="text1"/>
                <w:sz w:val="24"/>
                <w:highlight w:val="none"/>
                <w14:textFill>
                  <w14:solidFill>
                    <w14:schemeClr w14:val="tx1"/>
                  </w14:solidFill>
                </w14:textFill>
              </w:rPr>
              <w:t>）中的排放标准要求，具体见下表。</w:t>
            </w:r>
          </w:p>
          <w:p w14:paraId="53095D15">
            <w:pPr>
              <w:adjustRightInd w:val="0"/>
              <w:snapToGrid w:val="0"/>
              <w:spacing w:before="120" w:beforeLines="50"/>
              <w:ind w:firstLine="1205" w:firstLineChars="500"/>
              <w:jc w:val="both"/>
              <w:rPr>
                <w:b/>
                <w:color w:val="000000" w:themeColor="text1"/>
                <w:sz w:val="24"/>
                <w:highlight w:val="none"/>
                <w14:textFill>
                  <w14:solidFill>
                    <w14:schemeClr w14:val="tx1"/>
                  </w14:solidFill>
                </w14:textFill>
              </w:rPr>
            </w:pPr>
            <w:r>
              <w:rPr>
                <w:rFonts w:hAnsi="宋体"/>
                <w:b/>
                <w:color w:val="000000" w:themeColor="text1"/>
                <w:sz w:val="24"/>
                <w:highlight w:val="none"/>
                <w14:textFill>
                  <w14:solidFill>
                    <w14:schemeClr w14:val="tx1"/>
                  </w14:solidFill>
                </w14:textFill>
              </w:rPr>
              <w:t>表</w:t>
            </w:r>
            <w:r>
              <w:rPr>
                <w:rFonts w:hint="eastAsia" w:hAnsi="宋体"/>
                <w:b/>
                <w:color w:val="000000" w:themeColor="text1"/>
                <w:sz w:val="24"/>
                <w:highlight w:val="none"/>
                <w:lang w:val="en-US" w:eastAsia="zh-CN"/>
                <w14:textFill>
                  <w14:solidFill>
                    <w14:schemeClr w14:val="tx1"/>
                  </w14:solidFill>
                </w14:textFill>
              </w:rPr>
              <w:t>3-2</w:t>
            </w:r>
            <w:r>
              <w:rPr>
                <w:rFonts w:hAnsi="宋体"/>
                <w:b/>
                <w:color w:val="000000" w:themeColor="text1"/>
                <w:sz w:val="24"/>
                <w:highlight w:val="none"/>
                <w14:textFill>
                  <w14:solidFill>
                    <w14:schemeClr w14:val="tx1"/>
                  </w14:solidFill>
                </w14:textFill>
              </w:rPr>
              <w:t xml:space="preserve"> </w:t>
            </w:r>
            <w:r>
              <w:rPr>
                <w:rFonts w:hint="eastAsia" w:hAnsi="宋体"/>
                <w:b/>
                <w:color w:val="000000" w:themeColor="text1"/>
                <w:sz w:val="24"/>
                <w:highlight w:val="none"/>
                <w:lang w:val="en-US" w:eastAsia="zh-CN"/>
                <w14:textFill>
                  <w14:solidFill>
                    <w14:schemeClr w14:val="tx1"/>
                  </w14:solidFill>
                </w14:textFill>
              </w:rPr>
              <w:t xml:space="preserve"> </w:t>
            </w:r>
            <w:r>
              <w:rPr>
                <w:rFonts w:hAnsi="宋体"/>
                <w:b/>
                <w:color w:val="000000" w:themeColor="text1"/>
                <w:sz w:val="24"/>
                <w:highlight w:val="none"/>
                <w14:textFill>
                  <w14:solidFill>
                    <w14:schemeClr w14:val="tx1"/>
                  </w14:solidFill>
                </w14:textFill>
              </w:rPr>
              <w:t>《大气污染物综合排放标准》（</w:t>
            </w:r>
            <w:r>
              <w:rPr>
                <w:b/>
                <w:color w:val="000000" w:themeColor="text1"/>
                <w:sz w:val="24"/>
                <w:highlight w:val="none"/>
                <w14:textFill>
                  <w14:solidFill>
                    <w14:schemeClr w14:val="tx1"/>
                  </w14:solidFill>
                </w14:textFill>
              </w:rPr>
              <w:t>GB16297-1996</w:t>
            </w:r>
            <w:r>
              <w:rPr>
                <w:rFonts w:hAnsi="宋体"/>
                <w:b/>
                <w:color w:val="000000" w:themeColor="text1"/>
                <w:sz w:val="24"/>
                <w:highlight w:val="none"/>
                <w14:textFill>
                  <w14:solidFill>
                    <w14:schemeClr w14:val="tx1"/>
                  </w14:solidFill>
                </w14:textFill>
              </w:rPr>
              <w:t>）</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28" w:type="dxa"/>
                <w:left w:w="108" w:type="dxa"/>
                <w:bottom w:w="28" w:type="dxa"/>
                <w:right w:w="108" w:type="dxa"/>
              </w:tblCellMar>
            </w:tblPr>
            <w:tblGrid>
              <w:gridCol w:w="2757"/>
              <w:gridCol w:w="5132"/>
            </w:tblGrid>
            <w:tr w14:paraId="24EE45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2987" w:type="dxa"/>
                  <w:tcBorders>
                    <w:tl2br w:val="nil"/>
                    <w:tr2bl w:val="nil"/>
                  </w:tcBorders>
                  <w:noWrap w:val="0"/>
                  <w:vAlign w:val="center"/>
                </w:tcPr>
                <w:p w14:paraId="121C2BC1">
                  <w:pPr>
                    <w:widowControl/>
                    <w:adjustRightInd w:val="0"/>
                    <w:snapToGrid w:val="0"/>
                    <w:jc w:val="center"/>
                    <w:rPr>
                      <w:b/>
                      <w:bCs/>
                      <w:color w:val="000000" w:themeColor="text1"/>
                      <w:szCs w:val="21"/>
                      <w:highlight w:val="none"/>
                      <w14:textFill>
                        <w14:solidFill>
                          <w14:schemeClr w14:val="tx1"/>
                        </w14:solidFill>
                      </w14:textFill>
                    </w:rPr>
                  </w:pPr>
                  <w:r>
                    <w:rPr>
                      <w:rFonts w:hAnsi="宋体"/>
                      <w:b/>
                      <w:bCs/>
                      <w:color w:val="000000" w:themeColor="text1"/>
                      <w:highlight w:val="none"/>
                      <w14:textFill>
                        <w14:solidFill>
                          <w14:schemeClr w14:val="tx1"/>
                        </w14:solidFill>
                      </w14:textFill>
                    </w:rPr>
                    <w:t>污染物</w:t>
                  </w:r>
                </w:p>
              </w:tc>
              <w:tc>
                <w:tcPr>
                  <w:tcW w:w="5518" w:type="dxa"/>
                  <w:tcBorders>
                    <w:tl2br w:val="nil"/>
                    <w:tr2bl w:val="nil"/>
                  </w:tcBorders>
                  <w:noWrap w:val="0"/>
                  <w:vAlign w:val="center"/>
                </w:tcPr>
                <w:p w14:paraId="1EB6623C">
                  <w:pPr>
                    <w:widowControl/>
                    <w:adjustRightInd w:val="0"/>
                    <w:snapToGrid w:val="0"/>
                    <w:jc w:val="center"/>
                    <w:rPr>
                      <w:b/>
                      <w:bCs/>
                      <w:color w:val="000000" w:themeColor="text1"/>
                      <w:szCs w:val="21"/>
                      <w:highlight w:val="none"/>
                      <w14:textFill>
                        <w14:solidFill>
                          <w14:schemeClr w14:val="tx1"/>
                        </w14:solidFill>
                      </w14:textFill>
                    </w:rPr>
                  </w:pPr>
                  <w:r>
                    <w:rPr>
                      <w:rFonts w:hAnsi="宋体"/>
                      <w:b/>
                      <w:bCs/>
                      <w:color w:val="000000" w:themeColor="text1"/>
                      <w:highlight w:val="none"/>
                      <w14:textFill>
                        <w14:solidFill>
                          <w14:schemeClr w14:val="tx1"/>
                        </w14:solidFill>
                      </w14:textFill>
                    </w:rPr>
                    <w:t>无组织排放监控浓度限值（</w:t>
                  </w:r>
                  <w:r>
                    <w:rPr>
                      <w:b/>
                      <w:bCs/>
                      <w:color w:val="000000" w:themeColor="text1"/>
                      <w:highlight w:val="none"/>
                      <w14:textFill>
                        <w14:solidFill>
                          <w14:schemeClr w14:val="tx1"/>
                        </w14:solidFill>
                      </w14:textFill>
                    </w:rPr>
                    <w:t>mg/m</w:t>
                  </w:r>
                  <w:r>
                    <w:rPr>
                      <w:b/>
                      <w:bCs/>
                      <w:color w:val="000000" w:themeColor="text1"/>
                      <w:highlight w:val="none"/>
                      <w:vertAlign w:val="superscript"/>
                      <w14:textFill>
                        <w14:solidFill>
                          <w14:schemeClr w14:val="tx1"/>
                        </w14:solidFill>
                      </w14:textFill>
                    </w:rPr>
                    <w:t>3</w:t>
                  </w:r>
                  <w:r>
                    <w:rPr>
                      <w:rFonts w:hAnsi="宋体"/>
                      <w:b/>
                      <w:bCs/>
                      <w:color w:val="000000" w:themeColor="text1"/>
                      <w:highlight w:val="none"/>
                      <w14:textFill>
                        <w14:solidFill>
                          <w14:schemeClr w14:val="tx1"/>
                        </w14:solidFill>
                      </w14:textFill>
                    </w:rPr>
                    <w:t>）</w:t>
                  </w:r>
                </w:p>
              </w:tc>
            </w:tr>
            <w:tr w14:paraId="4521A9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2987" w:type="dxa"/>
                  <w:tcBorders>
                    <w:tl2br w:val="nil"/>
                    <w:tr2bl w:val="nil"/>
                  </w:tcBorders>
                  <w:noWrap w:val="0"/>
                  <w:vAlign w:val="center"/>
                </w:tcPr>
                <w:p w14:paraId="39E63E80">
                  <w:pPr>
                    <w:widowControl/>
                    <w:adjustRightInd w:val="0"/>
                    <w:snapToGrid w:val="0"/>
                    <w:jc w:val="center"/>
                    <w:rPr>
                      <w:color w:val="000000" w:themeColor="text1"/>
                      <w:szCs w:val="21"/>
                      <w:highlight w:val="none"/>
                      <w14:textFill>
                        <w14:solidFill>
                          <w14:schemeClr w14:val="tx1"/>
                        </w14:solidFill>
                      </w14:textFill>
                    </w:rPr>
                  </w:pPr>
                  <w:r>
                    <w:rPr>
                      <w:rFonts w:hAnsi="宋体"/>
                      <w:color w:val="000000" w:themeColor="text1"/>
                      <w:highlight w:val="none"/>
                      <w14:textFill>
                        <w14:solidFill>
                          <w14:schemeClr w14:val="tx1"/>
                        </w14:solidFill>
                      </w14:textFill>
                    </w:rPr>
                    <w:t>颗粒物</w:t>
                  </w:r>
                </w:p>
              </w:tc>
              <w:tc>
                <w:tcPr>
                  <w:tcW w:w="5518" w:type="dxa"/>
                  <w:tcBorders>
                    <w:tl2br w:val="nil"/>
                    <w:tr2bl w:val="nil"/>
                  </w:tcBorders>
                  <w:noWrap w:val="0"/>
                  <w:vAlign w:val="center"/>
                </w:tcPr>
                <w:p w14:paraId="5829251E">
                  <w:pPr>
                    <w:widowControl/>
                    <w:adjustRightInd w:val="0"/>
                    <w:snapToGrid w:val="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1.0</w:t>
                  </w:r>
                </w:p>
              </w:tc>
            </w:tr>
          </w:tbl>
          <w:p w14:paraId="793A83FC">
            <w:pPr>
              <w:spacing w:line="360" w:lineRule="auto"/>
              <w:ind w:firstLine="470" w:firstLineChars="196"/>
              <w:rPr>
                <w:rFonts w:hint="default" w:hAnsi="宋体" w:eastAsia="宋体"/>
                <w:color w:val="000000" w:themeColor="text1"/>
                <w:sz w:val="24"/>
                <w:highlight w:val="none"/>
                <w:lang w:val="en-US" w:eastAsia="zh-CN"/>
                <w14:textFill>
                  <w14:solidFill>
                    <w14:schemeClr w14:val="tx1"/>
                  </w14:solidFill>
                </w14:textFill>
              </w:rPr>
            </w:pPr>
            <w:r>
              <w:rPr>
                <w:rFonts w:hint="eastAsia" w:hAnsi="宋体"/>
                <w:color w:val="000000" w:themeColor="text1"/>
                <w:sz w:val="24"/>
                <w:highlight w:val="none"/>
                <w:lang w:val="en-US" w:eastAsia="zh-CN"/>
                <w14:textFill>
                  <w14:solidFill>
                    <w14:schemeClr w14:val="tx1"/>
                  </w14:solidFill>
                </w14:textFill>
              </w:rPr>
              <w:t>(2)运营期</w:t>
            </w:r>
          </w:p>
          <w:p w14:paraId="5CCAF50A">
            <w:pPr>
              <w:adjustRightInd w:val="0"/>
              <w:snapToGrid w:val="0"/>
              <w:spacing w:line="360" w:lineRule="auto"/>
              <w:ind w:firstLine="480" w:firstLineChars="200"/>
              <w:rPr>
                <w:rFonts w:hint="default"/>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本项目废气主要为天然气锅炉废气，污染物颗粒物、SO</w:t>
            </w:r>
            <w:r>
              <w:rPr>
                <w:rFonts w:hint="eastAsia"/>
                <w:color w:val="000000" w:themeColor="text1"/>
                <w:sz w:val="24"/>
                <w:szCs w:val="32"/>
                <w:highlight w:val="none"/>
                <w:vertAlign w:val="subscript"/>
                <w:lang w:val="en-US" w:eastAsia="zh-CN"/>
                <w14:textFill>
                  <w14:solidFill>
                    <w14:schemeClr w14:val="tx1"/>
                  </w14:solidFill>
                </w14:textFill>
              </w:rPr>
              <w:t>2</w:t>
            </w:r>
            <w:r>
              <w:rPr>
                <w:rFonts w:hint="eastAsia"/>
                <w:color w:val="000000" w:themeColor="text1"/>
                <w:sz w:val="24"/>
                <w:szCs w:val="32"/>
                <w:highlight w:val="none"/>
                <w:vertAlign w:val="baseline"/>
                <w:lang w:val="en-US" w:eastAsia="zh-CN"/>
                <w14:textFill>
                  <w14:solidFill>
                    <w14:schemeClr w14:val="tx1"/>
                  </w14:solidFill>
                </w14:textFill>
              </w:rPr>
              <w:t>、烟气黑度</w:t>
            </w:r>
            <w:r>
              <w:rPr>
                <w:rFonts w:hint="eastAsia"/>
                <w:color w:val="000000" w:themeColor="text1"/>
                <w:sz w:val="24"/>
                <w:szCs w:val="32"/>
                <w:highlight w:val="none"/>
                <w:lang w:val="en-US" w:eastAsia="zh-CN"/>
                <w14:textFill>
                  <w14:solidFill>
                    <w14:schemeClr w14:val="tx1"/>
                  </w14:solidFill>
                </w14:textFill>
              </w:rPr>
              <w:t>执行</w:t>
            </w:r>
            <w:r>
              <w:rPr>
                <w:rFonts w:hint="default"/>
                <w:color w:val="000000" w:themeColor="text1"/>
                <w:sz w:val="24"/>
                <w:szCs w:val="32"/>
                <w:highlight w:val="none"/>
                <w:lang w:val="en-US" w:eastAsia="zh-CN"/>
                <w14:textFill>
                  <w14:solidFill>
                    <w14:schemeClr w14:val="tx1"/>
                  </w14:solidFill>
                </w14:textFill>
              </w:rPr>
              <w:t>《</w:t>
            </w:r>
            <w:r>
              <w:rPr>
                <w:rFonts w:hint="eastAsia"/>
                <w:color w:val="000000" w:themeColor="text1"/>
                <w:sz w:val="24"/>
                <w:szCs w:val="32"/>
                <w:highlight w:val="none"/>
                <w:lang w:val="en-US" w:eastAsia="zh-CN"/>
                <w14:textFill>
                  <w14:solidFill>
                    <w14:schemeClr w14:val="tx1"/>
                  </w14:solidFill>
                </w14:textFill>
              </w:rPr>
              <w:t>锅炉</w:t>
            </w:r>
            <w:r>
              <w:rPr>
                <w:rFonts w:hint="default"/>
                <w:color w:val="000000" w:themeColor="text1"/>
                <w:sz w:val="24"/>
                <w:szCs w:val="32"/>
                <w:highlight w:val="none"/>
                <w:lang w:val="en-US" w:eastAsia="zh-CN"/>
                <w14:textFill>
                  <w14:solidFill>
                    <w14:schemeClr w14:val="tx1"/>
                  </w14:solidFill>
                </w14:textFill>
              </w:rPr>
              <w:t>大气污染物排放标准》（GB</w:t>
            </w:r>
            <w:r>
              <w:rPr>
                <w:rFonts w:hint="eastAsia"/>
                <w:color w:val="000000" w:themeColor="text1"/>
                <w:sz w:val="24"/>
                <w:szCs w:val="32"/>
                <w:highlight w:val="none"/>
                <w:lang w:val="en-US" w:eastAsia="zh-CN"/>
                <w14:textFill>
                  <w14:solidFill>
                    <w14:schemeClr w14:val="tx1"/>
                  </w14:solidFill>
                </w14:textFill>
              </w:rPr>
              <w:t>13271</w:t>
            </w:r>
            <w:r>
              <w:rPr>
                <w:rFonts w:hint="default"/>
                <w:color w:val="000000" w:themeColor="text1"/>
                <w:sz w:val="24"/>
                <w:szCs w:val="32"/>
                <w:highlight w:val="none"/>
                <w:lang w:val="en-US" w:eastAsia="zh-CN"/>
                <w14:textFill>
                  <w14:solidFill>
                    <w14:schemeClr w14:val="tx1"/>
                  </w14:solidFill>
                </w14:textFill>
              </w:rPr>
              <w:t>-</w:t>
            </w:r>
            <w:r>
              <w:rPr>
                <w:rFonts w:hint="eastAsia"/>
                <w:color w:val="000000" w:themeColor="text1"/>
                <w:sz w:val="24"/>
                <w:szCs w:val="32"/>
                <w:highlight w:val="none"/>
                <w:lang w:val="en-US" w:eastAsia="zh-CN"/>
                <w14:textFill>
                  <w14:solidFill>
                    <w14:schemeClr w14:val="tx1"/>
                  </w14:solidFill>
                </w14:textFill>
              </w:rPr>
              <w:t>2014</w:t>
            </w:r>
            <w:r>
              <w:rPr>
                <w:rFonts w:hint="default"/>
                <w:color w:val="000000" w:themeColor="text1"/>
                <w:sz w:val="24"/>
                <w:szCs w:val="32"/>
                <w:highlight w:val="none"/>
                <w:lang w:val="en-US" w:eastAsia="zh-CN"/>
                <w14:textFill>
                  <w14:solidFill>
                    <w14:schemeClr w14:val="tx1"/>
                  </w14:solidFill>
                </w14:textFill>
              </w:rPr>
              <w:t>）</w:t>
            </w:r>
            <w:r>
              <w:rPr>
                <w:rFonts w:hint="eastAsia"/>
                <w:color w:val="000000" w:themeColor="text1"/>
                <w:sz w:val="24"/>
                <w:szCs w:val="32"/>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根据《宁夏回族自治区空气质量改善“十四五”规划》（宁环发[2021]85号）中要求，到2025年，全区所有燃气锅炉氮氧化物排放浓度低于50mg/m</w:t>
            </w:r>
            <w:r>
              <w:rPr>
                <w:rFonts w:hint="eastAsia" w:ascii="Times New Roman" w:hAnsi="Times New Roman" w:eastAsia="宋体" w:cs="Times New Roman"/>
                <w:color w:val="000000" w:themeColor="text1"/>
                <w:sz w:val="24"/>
                <w:szCs w:val="32"/>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，本项目天然气锅炉产生的NO</w:t>
            </w:r>
            <w:r>
              <w:rPr>
                <w:rFonts w:hint="eastAsia" w:ascii="Times New Roman" w:hAnsi="Times New Roman" w:eastAsia="宋体" w:cs="Times New Roman"/>
                <w:color w:val="000000" w:themeColor="text1"/>
                <w:sz w:val="24"/>
                <w:szCs w:val="32"/>
                <w:highlight w:val="none"/>
                <w:vertAlign w:val="subscript"/>
                <w:lang w:val="en-US" w:eastAsia="zh-CN"/>
                <w14:textFill>
                  <w14:solidFill>
                    <w14:schemeClr w14:val="tx1"/>
                  </w14:solidFill>
                </w14:textFill>
              </w:rPr>
              <w:t>X</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排放推荐执行浓度低于50mg/m</w:t>
            </w:r>
            <w:r>
              <w:rPr>
                <w:rFonts w:hint="eastAsia" w:ascii="Times New Roman" w:hAnsi="Times New Roman" w:eastAsia="宋体" w:cs="Times New Roman"/>
                <w:color w:val="000000" w:themeColor="text1"/>
                <w:sz w:val="24"/>
                <w:szCs w:val="32"/>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32"/>
                <w:highlight w:val="none"/>
                <w:lang w:val="en-US" w:eastAsia="zh-CN"/>
                <w14:textFill>
                  <w14:solidFill>
                    <w14:schemeClr w14:val="tx1"/>
                  </w14:solidFill>
                </w14:textFill>
              </w:rPr>
              <w:t>的要求。</w:t>
            </w:r>
            <w:r>
              <w:rPr>
                <w:rFonts w:hint="eastAsia"/>
                <w:color w:val="000000" w:themeColor="text1"/>
                <w:sz w:val="24"/>
                <w:szCs w:val="32"/>
                <w:highlight w:val="none"/>
                <w:lang w:val="en-US" w:eastAsia="zh-CN"/>
                <w14:textFill>
                  <w14:solidFill>
                    <w14:schemeClr w14:val="tx1"/>
                  </w14:solidFill>
                </w14:textFill>
              </w:rPr>
              <w:t>具体标准限值见表3-3。</w:t>
            </w:r>
          </w:p>
          <w:p w14:paraId="0570317E">
            <w:pPr>
              <w:adjustRightInd w:val="0"/>
              <w:snapToGrid w:val="0"/>
              <w:ind w:firstLine="1446" w:firstLineChars="600"/>
              <w:jc w:val="both"/>
              <w:rPr>
                <w:rFonts w:hint="eastAsia" w:hAnsi="宋体"/>
                <w:b/>
                <w:bCs/>
                <w:color w:val="000000" w:themeColor="text1"/>
                <w:sz w:val="24"/>
                <w:highlight w:val="none"/>
                <w:vertAlign w:val="superscript"/>
                <w:lang w:eastAsia="zh-CN"/>
                <w14:textFill>
                  <w14:solidFill>
                    <w14:schemeClr w14:val="tx1"/>
                  </w14:solidFill>
                </w14:textFill>
              </w:rPr>
            </w:pPr>
            <w:r>
              <w:rPr>
                <w:rFonts w:hint="eastAsia" w:hAnsi="宋体"/>
                <w:b/>
                <w:bCs/>
                <w:color w:val="000000" w:themeColor="text1"/>
                <w:sz w:val="24"/>
                <w:highlight w:val="none"/>
                <w:lang w:eastAsia="zh-CN"/>
                <w14:textFill>
                  <w14:solidFill>
                    <w14:schemeClr w14:val="tx1"/>
                  </w14:solidFill>
                </w14:textFill>
              </w:rPr>
              <w:t>表3-</w:t>
            </w:r>
            <w:r>
              <w:rPr>
                <w:rFonts w:hint="eastAsia" w:hAnsi="宋体"/>
                <w:b/>
                <w:bCs/>
                <w:color w:val="000000" w:themeColor="text1"/>
                <w:sz w:val="24"/>
                <w:highlight w:val="none"/>
                <w:lang w:val="en-US" w:eastAsia="zh-CN"/>
                <w14:textFill>
                  <w14:solidFill>
                    <w14:schemeClr w14:val="tx1"/>
                  </w14:solidFill>
                </w14:textFill>
              </w:rPr>
              <w:t>3</w:t>
            </w:r>
            <w:r>
              <w:rPr>
                <w:rFonts w:hint="eastAsia" w:hAnsi="宋体"/>
                <w:b/>
                <w:bCs/>
                <w:color w:val="000000" w:themeColor="text1"/>
                <w:sz w:val="24"/>
                <w:highlight w:val="none"/>
                <w:lang w:eastAsia="zh-CN"/>
                <w14:textFill>
                  <w14:solidFill>
                    <w14:schemeClr w14:val="tx1"/>
                  </w14:solidFill>
                </w14:textFill>
              </w:rPr>
              <w:t xml:space="preserve">  污染物排放标准  </w:t>
            </w:r>
            <w:r>
              <w:rPr>
                <w:rFonts w:hint="eastAsia" w:hAnsi="宋体"/>
                <w:b/>
                <w:bCs/>
                <w:color w:val="000000" w:themeColor="text1"/>
                <w:sz w:val="24"/>
                <w:highlight w:val="none"/>
                <w:lang w:val="en-US" w:eastAsia="zh-CN"/>
                <w14:textFill>
                  <w14:solidFill>
                    <w14:schemeClr w14:val="tx1"/>
                  </w14:solidFill>
                </w14:textFill>
              </w:rPr>
              <w:t xml:space="preserve"> </w:t>
            </w:r>
            <w:r>
              <w:rPr>
                <w:rFonts w:hint="eastAsia" w:hAnsi="宋体"/>
                <w:b/>
                <w:bCs/>
                <w:color w:val="000000" w:themeColor="text1"/>
                <w:sz w:val="24"/>
                <w:highlight w:val="none"/>
                <w:lang w:eastAsia="zh-CN"/>
                <w14:textFill>
                  <w14:solidFill>
                    <w14:schemeClr w14:val="tx1"/>
                  </w14:solidFill>
                </w14:textFill>
              </w:rPr>
              <w:t xml:space="preserve"> 单位：mg/m</w:t>
            </w:r>
            <w:r>
              <w:rPr>
                <w:rFonts w:hint="eastAsia" w:hAnsi="宋体"/>
                <w:b/>
                <w:bCs/>
                <w:color w:val="000000" w:themeColor="text1"/>
                <w:sz w:val="24"/>
                <w:highlight w:val="none"/>
                <w:vertAlign w:val="superscript"/>
                <w:lang w:eastAsia="zh-CN"/>
                <w14:textFill>
                  <w14:solidFill>
                    <w14:schemeClr w14:val="tx1"/>
                  </w14:solidFill>
                </w14:textFill>
              </w:rPr>
              <w:t>3</w:t>
            </w:r>
          </w:p>
          <w:tbl>
            <w:tblPr>
              <w:tblStyle w:val="25"/>
              <w:tblW w:w="494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932"/>
              <w:gridCol w:w="1443"/>
              <w:gridCol w:w="1182"/>
              <w:gridCol w:w="3252"/>
            </w:tblGrid>
            <w:tr w14:paraId="7E26C5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1932" w:type="dxa"/>
                  <w:tcBorders>
                    <w:tl2br w:val="nil"/>
                    <w:tr2bl w:val="nil"/>
                  </w:tcBorders>
                  <w:noWrap w:val="0"/>
                  <w:vAlign w:val="center"/>
                </w:tcPr>
                <w:p w14:paraId="7917B141">
                  <w:pPr>
                    <w:adjustRightInd w:val="0"/>
                    <w:snapToGrid w:val="0"/>
                    <w:jc w:val="center"/>
                    <w:rPr>
                      <w:rFonts w:hint="eastAsia" w:eastAsia="宋体"/>
                      <w:b/>
                      <w:bCs/>
                      <w:color w:val="000000" w:themeColor="text1"/>
                      <w:szCs w:val="21"/>
                      <w:highlight w:val="none"/>
                      <w:lang w:val="en-US" w:eastAsia="zh-CN"/>
                      <w14:textFill>
                        <w14:solidFill>
                          <w14:schemeClr w14:val="tx1"/>
                        </w14:solidFill>
                      </w14:textFill>
                    </w:rPr>
                  </w:pPr>
                  <w:r>
                    <w:rPr>
                      <w:b/>
                      <w:bCs/>
                      <w:color w:val="000000" w:themeColor="text1"/>
                      <w:szCs w:val="21"/>
                      <w:highlight w:val="none"/>
                      <w14:textFill>
                        <w14:solidFill>
                          <w14:schemeClr w14:val="tx1"/>
                        </w14:solidFill>
                      </w14:textFill>
                    </w:rPr>
                    <w:t>污染物</w:t>
                  </w:r>
                  <w:r>
                    <w:rPr>
                      <w:rFonts w:hint="eastAsia"/>
                      <w:b/>
                      <w:bCs/>
                      <w:color w:val="000000" w:themeColor="text1"/>
                      <w:szCs w:val="21"/>
                      <w:highlight w:val="none"/>
                      <w:lang w:val="en-US" w:eastAsia="zh-CN"/>
                      <w14:textFill>
                        <w14:solidFill>
                          <w14:schemeClr w14:val="tx1"/>
                        </w14:solidFill>
                      </w14:textFill>
                    </w:rPr>
                    <w:t>项目</w:t>
                  </w:r>
                </w:p>
              </w:tc>
              <w:tc>
                <w:tcPr>
                  <w:tcW w:w="1443" w:type="dxa"/>
                  <w:tcBorders>
                    <w:tl2br w:val="nil"/>
                    <w:tr2bl w:val="nil"/>
                  </w:tcBorders>
                  <w:noWrap w:val="0"/>
                  <w:vAlign w:val="center"/>
                </w:tcPr>
                <w:p w14:paraId="6C4DA582">
                  <w:pPr>
                    <w:adjustRightInd w:val="0"/>
                    <w:snapToGrid w:val="0"/>
                    <w:jc w:val="center"/>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限值</w:t>
                  </w:r>
                </w:p>
                <w:p w14:paraId="7183CC43">
                  <w:pPr>
                    <w:adjustRightInd w:val="0"/>
                    <w:snapToGrid w:val="0"/>
                    <w:jc w:val="center"/>
                    <w:rPr>
                      <w:rFonts w:hint="default" w:eastAsia="宋体"/>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（燃气锅炉）</w:t>
                  </w:r>
                </w:p>
              </w:tc>
              <w:tc>
                <w:tcPr>
                  <w:tcW w:w="1182" w:type="dxa"/>
                  <w:tcBorders>
                    <w:tl2br w:val="nil"/>
                    <w:tr2bl w:val="nil"/>
                  </w:tcBorders>
                  <w:noWrap w:val="0"/>
                  <w:vAlign w:val="center"/>
                </w:tcPr>
                <w:p w14:paraId="2CF90F4B">
                  <w:pPr>
                    <w:adjustRightInd w:val="0"/>
                    <w:snapToGrid w:val="0"/>
                    <w:jc w:val="center"/>
                    <w:rPr>
                      <w:rFonts w:hint="default" w:eastAsia="宋体"/>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污染物排放监控位置</w:t>
                  </w:r>
                </w:p>
              </w:tc>
              <w:tc>
                <w:tcPr>
                  <w:tcW w:w="3252" w:type="dxa"/>
                  <w:tcBorders>
                    <w:tl2br w:val="nil"/>
                    <w:tr2bl w:val="nil"/>
                  </w:tcBorders>
                  <w:noWrap w:val="0"/>
                  <w:vAlign w:val="center"/>
                </w:tcPr>
                <w:p w14:paraId="6283ACAF">
                  <w:pPr>
                    <w:adjustRightInd w:val="0"/>
                    <w:snapToGrid w:val="0"/>
                    <w:jc w:val="center"/>
                    <w:rPr>
                      <w:rFonts w:hint="default" w:eastAsia="宋体"/>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标准来源</w:t>
                  </w:r>
                </w:p>
              </w:tc>
            </w:tr>
            <w:tr w14:paraId="1D9BCC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1932" w:type="dxa"/>
                  <w:tcBorders>
                    <w:tl2br w:val="nil"/>
                    <w:tr2bl w:val="nil"/>
                  </w:tcBorders>
                  <w:noWrap w:val="0"/>
                  <w:vAlign w:val="center"/>
                </w:tcPr>
                <w:p w14:paraId="3B2B2CB8">
                  <w:pPr>
                    <w:adjustRightInd w:val="0"/>
                    <w:snapToGrid w:val="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颗粒物</w:t>
                  </w:r>
                </w:p>
              </w:tc>
              <w:tc>
                <w:tcPr>
                  <w:tcW w:w="1443" w:type="dxa"/>
                  <w:tcBorders>
                    <w:tl2br w:val="nil"/>
                    <w:tr2bl w:val="nil"/>
                  </w:tcBorders>
                  <w:noWrap w:val="0"/>
                  <w:vAlign w:val="center"/>
                </w:tcPr>
                <w:p w14:paraId="6CB3BFD4">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20</w:t>
                  </w:r>
                </w:p>
              </w:tc>
              <w:tc>
                <w:tcPr>
                  <w:tcW w:w="1182" w:type="dxa"/>
                  <w:vMerge w:val="restart"/>
                  <w:tcBorders>
                    <w:tl2br w:val="nil"/>
                    <w:tr2bl w:val="nil"/>
                  </w:tcBorders>
                  <w:noWrap w:val="0"/>
                  <w:vAlign w:val="center"/>
                </w:tcPr>
                <w:p w14:paraId="01925E34">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烟囱或烟道</w:t>
                  </w:r>
                </w:p>
              </w:tc>
              <w:tc>
                <w:tcPr>
                  <w:tcW w:w="3252" w:type="dxa"/>
                  <w:vMerge w:val="restart"/>
                  <w:tcBorders>
                    <w:tl2br w:val="nil"/>
                    <w:tr2bl w:val="nil"/>
                  </w:tcBorders>
                  <w:noWrap w:val="0"/>
                  <w:vAlign w:val="center"/>
                </w:tcPr>
                <w:p w14:paraId="682D76AC">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锅炉</w:t>
                  </w:r>
                  <w:r>
                    <w:rPr>
                      <w:rFonts w:hint="default"/>
                      <w:color w:val="000000" w:themeColor="text1"/>
                      <w:szCs w:val="21"/>
                      <w:highlight w:val="none"/>
                      <w:lang w:val="en-US" w:eastAsia="zh-CN"/>
                      <w14:textFill>
                        <w14:solidFill>
                          <w14:schemeClr w14:val="tx1"/>
                        </w14:solidFill>
                      </w14:textFill>
                    </w:rPr>
                    <w:t>大气污染物排放标准》（GB</w:t>
                  </w:r>
                  <w:r>
                    <w:rPr>
                      <w:rFonts w:hint="eastAsia"/>
                      <w:color w:val="000000" w:themeColor="text1"/>
                      <w:szCs w:val="21"/>
                      <w:highlight w:val="none"/>
                      <w:lang w:val="en-US" w:eastAsia="zh-CN"/>
                      <w14:textFill>
                        <w14:solidFill>
                          <w14:schemeClr w14:val="tx1"/>
                        </w14:solidFill>
                      </w14:textFill>
                    </w:rPr>
                    <w:t>13271</w:t>
                  </w:r>
                  <w:r>
                    <w:rPr>
                      <w:rFonts w:hint="default"/>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2014</w:t>
                  </w:r>
                  <w:r>
                    <w:rPr>
                      <w:rFonts w:hint="default"/>
                      <w:color w:val="000000" w:themeColor="text1"/>
                      <w:szCs w:val="21"/>
                      <w:highlight w:val="none"/>
                      <w:lang w:val="en-US" w:eastAsia="zh-CN"/>
                      <w14:textFill>
                        <w14:solidFill>
                          <w14:schemeClr w14:val="tx1"/>
                        </w14:solidFill>
                      </w14:textFill>
                    </w:rPr>
                    <w:t>）</w:t>
                  </w:r>
                </w:p>
              </w:tc>
            </w:tr>
            <w:tr w14:paraId="2B3631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1932" w:type="dxa"/>
                  <w:tcBorders>
                    <w:tl2br w:val="nil"/>
                    <w:tr2bl w:val="nil"/>
                  </w:tcBorders>
                  <w:noWrap w:val="0"/>
                  <w:vAlign w:val="center"/>
                </w:tcPr>
                <w:p w14:paraId="0A1ECFD3">
                  <w:pPr>
                    <w:adjustRightInd w:val="0"/>
                    <w:snapToGrid w:val="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二氧化硫</w:t>
                  </w:r>
                </w:p>
              </w:tc>
              <w:tc>
                <w:tcPr>
                  <w:tcW w:w="1443" w:type="dxa"/>
                  <w:tcBorders>
                    <w:tl2br w:val="nil"/>
                    <w:tr2bl w:val="nil"/>
                  </w:tcBorders>
                  <w:noWrap w:val="0"/>
                  <w:vAlign w:val="center"/>
                </w:tcPr>
                <w:p w14:paraId="4A54F02D">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50</w:t>
                  </w:r>
                </w:p>
              </w:tc>
              <w:tc>
                <w:tcPr>
                  <w:tcW w:w="1182" w:type="dxa"/>
                  <w:vMerge w:val="continue"/>
                  <w:tcBorders>
                    <w:tl2br w:val="nil"/>
                    <w:tr2bl w:val="nil"/>
                  </w:tcBorders>
                  <w:noWrap w:val="0"/>
                  <w:vAlign w:val="center"/>
                </w:tcPr>
                <w:p w14:paraId="1E64E438">
                  <w:pPr>
                    <w:adjustRightInd w:val="0"/>
                    <w:snapToGrid w:val="0"/>
                    <w:jc w:val="center"/>
                    <w:rPr>
                      <w:rFonts w:hint="default"/>
                      <w:color w:val="000000" w:themeColor="text1"/>
                      <w:szCs w:val="21"/>
                      <w:highlight w:val="none"/>
                      <w:lang w:val="en-US" w:eastAsia="zh-CN"/>
                      <w14:textFill>
                        <w14:solidFill>
                          <w14:schemeClr w14:val="tx1"/>
                        </w14:solidFill>
                      </w14:textFill>
                    </w:rPr>
                  </w:pPr>
                </w:p>
              </w:tc>
              <w:tc>
                <w:tcPr>
                  <w:tcW w:w="3252" w:type="dxa"/>
                  <w:vMerge w:val="continue"/>
                  <w:tcBorders>
                    <w:tl2br w:val="nil"/>
                    <w:tr2bl w:val="nil"/>
                  </w:tcBorders>
                  <w:noWrap w:val="0"/>
                  <w:vAlign w:val="center"/>
                </w:tcPr>
                <w:p w14:paraId="51828176">
                  <w:pPr>
                    <w:adjustRightInd w:val="0"/>
                    <w:snapToGrid w:val="0"/>
                    <w:jc w:val="center"/>
                    <w:rPr>
                      <w:rFonts w:hint="default"/>
                      <w:color w:val="000000" w:themeColor="text1"/>
                      <w:szCs w:val="21"/>
                      <w:highlight w:val="none"/>
                      <w:lang w:val="en-US" w:eastAsia="zh-CN"/>
                      <w14:textFill>
                        <w14:solidFill>
                          <w14:schemeClr w14:val="tx1"/>
                        </w14:solidFill>
                      </w14:textFill>
                    </w:rPr>
                  </w:pPr>
                </w:p>
              </w:tc>
            </w:tr>
            <w:tr w14:paraId="37DF05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1932" w:type="dxa"/>
                  <w:tcBorders>
                    <w:tl2br w:val="nil"/>
                    <w:tr2bl w:val="nil"/>
                  </w:tcBorders>
                  <w:noWrap w:val="0"/>
                  <w:vAlign w:val="center"/>
                </w:tcPr>
                <w:p w14:paraId="0AFDF429">
                  <w:pPr>
                    <w:adjustRightInd w:val="0"/>
                    <w:snapToGrid w:val="0"/>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烟气黑度</w:t>
                  </w:r>
                </w:p>
                <w:p w14:paraId="7A4DA2DC">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（格林曼黑度，级）</w:t>
                  </w:r>
                </w:p>
              </w:tc>
              <w:tc>
                <w:tcPr>
                  <w:tcW w:w="1443" w:type="dxa"/>
                  <w:tcBorders>
                    <w:tl2br w:val="nil"/>
                    <w:tr2bl w:val="nil"/>
                  </w:tcBorders>
                  <w:noWrap w:val="0"/>
                  <w:vAlign w:val="center"/>
                </w:tcPr>
                <w:p w14:paraId="44688BE2">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default" w:ascii="Arial" w:hAnsi="Arial" w:cs="Arial"/>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1</w:t>
                  </w:r>
                </w:p>
              </w:tc>
              <w:tc>
                <w:tcPr>
                  <w:tcW w:w="1182" w:type="dxa"/>
                  <w:tcBorders>
                    <w:tl2br w:val="nil"/>
                    <w:tr2bl w:val="nil"/>
                  </w:tcBorders>
                  <w:noWrap w:val="0"/>
                  <w:vAlign w:val="center"/>
                </w:tcPr>
                <w:p w14:paraId="5516A26B">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烟囱排放口</w:t>
                  </w:r>
                </w:p>
              </w:tc>
              <w:tc>
                <w:tcPr>
                  <w:tcW w:w="3252" w:type="dxa"/>
                  <w:vMerge w:val="continue"/>
                  <w:tcBorders>
                    <w:tl2br w:val="nil"/>
                    <w:tr2bl w:val="nil"/>
                  </w:tcBorders>
                  <w:noWrap w:val="0"/>
                  <w:vAlign w:val="center"/>
                </w:tcPr>
                <w:p w14:paraId="547EAAA4">
                  <w:pPr>
                    <w:adjustRightInd w:val="0"/>
                    <w:snapToGrid w:val="0"/>
                    <w:jc w:val="center"/>
                    <w:rPr>
                      <w:rFonts w:hint="default"/>
                      <w:color w:val="000000" w:themeColor="text1"/>
                      <w:szCs w:val="21"/>
                      <w:highlight w:val="none"/>
                      <w:lang w:val="en-US" w:eastAsia="zh-CN"/>
                      <w14:textFill>
                        <w14:solidFill>
                          <w14:schemeClr w14:val="tx1"/>
                        </w14:solidFill>
                      </w14:textFill>
                    </w:rPr>
                  </w:pPr>
                </w:p>
              </w:tc>
            </w:tr>
            <w:tr w14:paraId="74CE74F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1932" w:type="dxa"/>
                  <w:tcBorders>
                    <w:tl2br w:val="nil"/>
                    <w:tr2bl w:val="nil"/>
                  </w:tcBorders>
                  <w:shd w:val="clear" w:color="auto" w:fill="auto"/>
                  <w:noWrap w:val="0"/>
                  <w:vAlign w:val="center"/>
                </w:tcPr>
                <w:p w14:paraId="3E7CD6CE">
                  <w:pPr>
                    <w:adjustRightInd w:val="0"/>
                    <w:snapToGrid w:val="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氮氧化物</w:t>
                  </w:r>
                </w:p>
              </w:tc>
              <w:tc>
                <w:tcPr>
                  <w:tcW w:w="1443" w:type="dxa"/>
                  <w:tcBorders>
                    <w:tl2br w:val="nil"/>
                    <w:tr2bl w:val="nil"/>
                  </w:tcBorders>
                  <w:shd w:val="clear" w:color="auto" w:fill="auto"/>
                  <w:noWrap w:val="0"/>
                  <w:vAlign w:val="center"/>
                </w:tcPr>
                <w:p w14:paraId="20600339">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Arial" w:hAnsi="Arial" w:cs="Arial"/>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50</w:t>
                  </w:r>
                </w:p>
              </w:tc>
              <w:tc>
                <w:tcPr>
                  <w:tcW w:w="1182" w:type="dxa"/>
                  <w:tcBorders>
                    <w:tl2br w:val="nil"/>
                    <w:tr2bl w:val="nil"/>
                  </w:tcBorders>
                  <w:noWrap w:val="0"/>
                  <w:vAlign w:val="center"/>
                </w:tcPr>
                <w:p w14:paraId="23C3F9D3">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3252" w:type="dxa"/>
                  <w:tcBorders>
                    <w:tl2br w:val="nil"/>
                    <w:tr2bl w:val="nil"/>
                  </w:tcBorders>
                  <w:noWrap w:val="0"/>
                  <w:vAlign w:val="center"/>
                </w:tcPr>
                <w:p w14:paraId="42E02BE1">
                  <w:pPr>
                    <w:adjustRightInd w:val="0"/>
                    <w:snapToGrid w:val="0"/>
                    <w:jc w:val="center"/>
                    <w:rPr>
                      <w:rFonts w:hint="default"/>
                      <w:color w:val="000000" w:themeColor="text1"/>
                      <w:szCs w:val="21"/>
                      <w:highlight w:val="none"/>
                      <w:lang w:val="en-US" w:eastAsia="zh-CN"/>
                      <w14:textFill>
                        <w14:solidFill>
                          <w14:schemeClr w14:val="tx1"/>
                        </w14:solidFill>
                      </w14:textFill>
                    </w:rPr>
                  </w:pPr>
                  <w:r>
                    <w:rPr>
                      <w:rFonts w:hint="eastAsia" w:ascii="Times New Roman" w:hAnsi="Times New Roman"/>
                      <w:b w:val="0"/>
                      <w:bCs w:val="0"/>
                      <w:color w:val="000000" w:themeColor="text1"/>
                      <w:sz w:val="21"/>
                      <w:szCs w:val="21"/>
                      <w:highlight w:val="none"/>
                      <w:lang w:val="en-US" w:eastAsia="zh-CN"/>
                      <w14:textFill>
                        <w14:solidFill>
                          <w14:schemeClr w14:val="tx1"/>
                        </w14:solidFill>
                      </w14:textFill>
                    </w:rPr>
                    <w:t>《宁夏回族自治区空气质量改善“十四五”规划》（宁环发[2021]85号）中要求</w:t>
                  </w:r>
                </w:p>
              </w:tc>
            </w:tr>
          </w:tbl>
          <w:p w14:paraId="68CE98C3">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2</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废水</w:t>
            </w:r>
          </w:p>
          <w:p w14:paraId="79810933">
            <w:pPr>
              <w:pStyle w:val="15"/>
              <w:adjustRightInd w:val="0"/>
              <w:spacing w:line="360" w:lineRule="auto"/>
              <w:ind w:firstLine="480" w:firstLineChars="200"/>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废水包括软水制备排污水、锅炉排污水，集中收集后由罐车外运至宁夏水投中卫水务有限公司处置。根据建设单位与宁夏水投中卫水务有限公司签订的排水入网协议（见附件），本项目排放的污水水质需达到《污水排入城镇下水道水质标准》（GB-T31962-2015）C等级，方可接纳处理。</w:t>
            </w:r>
            <w:r>
              <w:rPr>
                <w:rFonts w:hint="eastAsia"/>
                <w:color w:val="000000" w:themeColor="text1"/>
                <w:sz w:val="24"/>
                <w:szCs w:val="24"/>
                <w:highlight w:val="none"/>
                <w:lang w:eastAsia="zh-CN"/>
                <w14:textFill>
                  <w14:solidFill>
                    <w14:schemeClr w14:val="tx1"/>
                  </w14:solidFill>
                </w14:textFill>
              </w:rPr>
              <w:t>本次评价废水排放标准见下表：</w:t>
            </w:r>
          </w:p>
          <w:p w14:paraId="6431AE74">
            <w:pPr>
              <w:pStyle w:val="15"/>
              <w:adjustRightInd w:val="0"/>
              <w:jc w:val="center"/>
              <w:rPr>
                <w:rFonts w:hint="default" w:eastAsia="宋体"/>
                <w:b/>
                <w:bCs/>
                <w:color w:val="000000" w:themeColor="text1"/>
                <w:sz w:val="24"/>
                <w:szCs w:val="24"/>
                <w:highlight w:val="none"/>
                <w:lang w:val="en-US" w:eastAsia="zh-CN"/>
                <w14:textFill>
                  <w14:solidFill>
                    <w14:schemeClr w14:val="tx1"/>
                  </w14:solidFill>
                </w14:textFill>
              </w:rPr>
            </w:pPr>
            <w:r>
              <w:rPr>
                <w:b/>
                <w:bCs/>
                <w:color w:val="000000" w:themeColor="text1"/>
                <w:sz w:val="24"/>
                <w:szCs w:val="24"/>
                <w:highlight w:val="none"/>
                <w14:textFill>
                  <w14:solidFill>
                    <w14:schemeClr w14:val="tx1"/>
                  </w14:solidFill>
                </w14:textFill>
              </w:rPr>
              <w:t>表3-</w:t>
            </w:r>
            <w:r>
              <w:rPr>
                <w:rFonts w:hint="eastAsia"/>
                <w:b/>
                <w:bCs/>
                <w:color w:val="000000" w:themeColor="text1"/>
                <w:sz w:val="24"/>
                <w:szCs w:val="24"/>
                <w:highlight w:val="none"/>
                <w:lang w:val="en-US" w:eastAsia="zh-CN"/>
                <w14:textFill>
                  <w14:solidFill>
                    <w14:schemeClr w14:val="tx1"/>
                  </w14:solidFill>
                </w14:textFill>
              </w:rPr>
              <w:t>4</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eastAsia="zh-CN"/>
                <w14:textFill>
                  <w14:solidFill>
                    <w14:schemeClr w14:val="tx1"/>
                  </w14:solidFill>
                </w14:textFill>
              </w:rPr>
              <w:t>废水污染物排放标准表</w:t>
            </w:r>
            <w:r>
              <w:rPr>
                <w:rFonts w:hint="eastAsia"/>
                <w:b/>
                <w:bCs/>
                <w:color w:val="000000" w:themeColor="text1"/>
                <w:sz w:val="24"/>
                <w:szCs w:val="24"/>
                <w:highlight w:val="none"/>
                <w:lang w:val="en-US" w:eastAsia="zh-CN"/>
                <w14:textFill>
                  <w14:solidFill>
                    <w14:schemeClr w14:val="tx1"/>
                  </w14:solidFill>
                </w14:textFill>
              </w:rPr>
              <w:t xml:space="preserve">   单位：mg/L</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1516"/>
              <w:gridCol w:w="1448"/>
              <w:gridCol w:w="2183"/>
              <w:gridCol w:w="1131"/>
              <w:gridCol w:w="1178"/>
            </w:tblGrid>
            <w:tr w14:paraId="2F4590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73" w:type="pct"/>
                  <w:vAlign w:val="center"/>
                </w:tcPr>
                <w:p w14:paraId="60FE7F8A">
                  <w:pPr>
                    <w:adjustRightInd w:val="0"/>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序号</w:t>
                  </w:r>
                </w:p>
              </w:tc>
              <w:tc>
                <w:tcPr>
                  <w:tcW w:w="961" w:type="pct"/>
                  <w:vAlign w:val="center"/>
                </w:tcPr>
                <w:p w14:paraId="1E6FC473">
                  <w:pPr>
                    <w:adjustRightInd w:val="0"/>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污染项目</w:t>
                  </w:r>
                </w:p>
              </w:tc>
              <w:tc>
                <w:tcPr>
                  <w:tcW w:w="918" w:type="pct"/>
                  <w:vAlign w:val="center"/>
                </w:tcPr>
                <w:p w14:paraId="40D03829">
                  <w:pPr>
                    <w:adjustRightInd w:val="0"/>
                    <w:snapToGrid w:val="0"/>
                    <w:jc w:val="center"/>
                    <w:rPr>
                      <w:rFonts w:hint="default" w:eastAsia="宋体"/>
                      <w:b/>
                      <w:color w:val="000000" w:themeColor="text1"/>
                      <w:szCs w:val="21"/>
                      <w:highlight w:val="none"/>
                      <w:lang w:val="en-US" w:eastAsia="zh-CN"/>
                      <w14:textFill>
                        <w14:solidFill>
                          <w14:schemeClr w14:val="tx1"/>
                        </w14:solidFill>
                      </w14:textFill>
                    </w:rPr>
                  </w:pPr>
                  <w:r>
                    <w:rPr>
                      <w:rFonts w:hint="default" w:eastAsia="宋体"/>
                      <w:b/>
                      <w:color w:val="000000" w:themeColor="text1"/>
                      <w:szCs w:val="21"/>
                      <w:highlight w:val="none"/>
                      <w:lang w:val="en-US" w:eastAsia="zh-CN"/>
                      <w14:textFill>
                        <w14:solidFill>
                          <w14:schemeClr w14:val="tx1"/>
                        </w14:solidFill>
                      </w14:textFill>
                    </w:rPr>
                    <w:t>宁夏水投中卫水务有限公司</w:t>
                  </w:r>
                  <w:r>
                    <w:rPr>
                      <w:rFonts w:hint="eastAsia"/>
                      <w:b/>
                      <w:color w:val="000000" w:themeColor="text1"/>
                      <w:szCs w:val="21"/>
                      <w:highlight w:val="none"/>
                      <w:lang w:val="en-US" w:eastAsia="zh-CN"/>
                      <w14:textFill>
                        <w14:solidFill>
                          <w14:schemeClr w14:val="tx1"/>
                        </w14:solidFill>
                      </w14:textFill>
                    </w:rPr>
                    <w:t>纳管标准</w:t>
                  </w:r>
                </w:p>
              </w:tc>
              <w:tc>
                <w:tcPr>
                  <w:tcW w:w="1384" w:type="pct"/>
                  <w:vAlign w:val="center"/>
                </w:tcPr>
                <w:p w14:paraId="3461A925">
                  <w:pPr>
                    <w:adjustRightInd w:val="0"/>
                    <w:snapToGrid w:val="0"/>
                    <w:jc w:val="center"/>
                    <w:rPr>
                      <w:rFonts w:hint="default" w:eastAsia="宋体"/>
                      <w:b/>
                      <w:color w:val="000000" w:themeColor="text1"/>
                      <w:szCs w:val="21"/>
                      <w:highlight w:val="none"/>
                      <w:lang w:val="en-US" w:eastAsia="zh-CN"/>
                      <w14:textFill>
                        <w14:solidFill>
                          <w14:schemeClr w14:val="tx1"/>
                        </w14:solidFill>
                      </w14:textFill>
                    </w:rPr>
                  </w:pPr>
                  <w:r>
                    <w:rPr>
                      <w:rFonts w:hint="default" w:eastAsia="宋体"/>
                      <w:b/>
                      <w:color w:val="000000" w:themeColor="text1"/>
                      <w:szCs w:val="21"/>
                      <w:highlight w:val="none"/>
                      <w:lang w:val="en-US" w:eastAsia="zh-CN"/>
                      <w14:textFill>
                        <w14:solidFill>
                          <w14:schemeClr w14:val="tx1"/>
                        </w14:solidFill>
                      </w14:textFill>
                    </w:rPr>
                    <w:t>《污水排入城镇下水道水质标准》（GB-T31962-2015）</w:t>
                  </w:r>
                </w:p>
                <w:p w14:paraId="12A235A6">
                  <w:pPr>
                    <w:adjustRightInd w:val="0"/>
                    <w:snapToGrid w:val="0"/>
                    <w:jc w:val="center"/>
                    <w:rPr>
                      <w:rFonts w:hint="default" w:eastAsia="宋体"/>
                      <w:b/>
                      <w:color w:val="000000" w:themeColor="text1"/>
                      <w:szCs w:val="21"/>
                      <w:highlight w:val="none"/>
                      <w:lang w:val="en-US" w:eastAsia="zh-CN"/>
                      <w14:textFill>
                        <w14:solidFill>
                          <w14:schemeClr w14:val="tx1"/>
                        </w14:solidFill>
                      </w14:textFill>
                    </w:rPr>
                  </w:pPr>
                  <w:r>
                    <w:rPr>
                      <w:rFonts w:hint="default" w:eastAsia="宋体"/>
                      <w:b/>
                      <w:color w:val="000000" w:themeColor="text1"/>
                      <w:szCs w:val="21"/>
                      <w:highlight w:val="none"/>
                      <w:lang w:val="en-US" w:eastAsia="zh-CN"/>
                      <w14:textFill>
                        <w14:solidFill>
                          <w14:schemeClr w14:val="tx1"/>
                        </w14:solidFill>
                      </w14:textFill>
                    </w:rPr>
                    <w:t>C等级）</w:t>
                  </w:r>
                </w:p>
              </w:tc>
              <w:tc>
                <w:tcPr>
                  <w:tcW w:w="717" w:type="pct"/>
                  <w:vAlign w:val="center"/>
                </w:tcPr>
                <w:p w14:paraId="1452B3FC">
                  <w:pPr>
                    <w:adjustRightInd w:val="0"/>
                    <w:snapToGrid w:val="0"/>
                    <w:jc w:val="center"/>
                    <w:rPr>
                      <w:rFonts w:hint="default" w:eastAsia="宋体"/>
                      <w:b/>
                      <w:color w:val="000000" w:themeColor="text1"/>
                      <w:szCs w:val="21"/>
                      <w:highlight w:val="none"/>
                      <w:lang w:val="en-US" w:eastAsia="zh-CN"/>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本项目执行标准</w:t>
                  </w:r>
                </w:p>
              </w:tc>
              <w:tc>
                <w:tcPr>
                  <w:tcW w:w="744" w:type="pct"/>
                  <w:vAlign w:val="center"/>
                </w:tcPr>
                <w:p w14:paraId="3E3B2DFC">
                  <w:pPr>
                    <w:adjustRightInd w:val="0"/>
                    <w:snapToGrid w:val="0"/>
                    <w:jc w:val="center"/>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污染物排放监控</w:t>
                  </w:r>
                </w:p>
                <w:p w14:paraId="19BFD5D5">
                  <w:pPr>
                    <w:adjustRightInd w:val="0"/>
                    <w:snapToGrid w:val="0"/>
                    <w:jc w:val="center"/>
                    <w:rPr>
                      <w:rFonts w:hint="default"/>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位置</w:t>
                  </w:r>
                </w:p>
              </w:tc>
            </w:tr>
            <w:tr w14:paraId="09272C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vAlign w:val="center"/>
                </w:tcPr>
                <w:p w14:paraId="68871C70">
                  <w:pPr>
                    <w:adjustRightInd w:val="0"/>
                    <w:snapToGrid w:val="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1</w:t>
                  </w:r>
                </w:p>
              </w:tc>
              <w:tc>
                <w:tcPr>
                  <w:tcW w:w="961" w:type="pct"/>
                  <w:vAlign w:val="center"/>
                </w:tcPr>
                <w:p w14:paraId="225AF5B7">
                  <w:pPr>
                    <w:widowControl w:val="0"/>
                    <w:tabs>
                      <w:tab w:val="left" w:pos="3120"/>
                    </w:tabs>
                    <w:adjustRightInd w:val="0"/>
                    <w:snapToGrid w:val="0"/>
                    <w:spacing w:line="240" w:lineRule="auto"/>
                    <w:jc w:val="center"/>
                    <w:rPr>
                      <w:bCs/>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kern w:val="2"/>
                      <w:sz w:val="21"/>
                      <w:szCs w:val="21"/>
                      <w:highlight w:val="none"/>
                      <w:lang w:eastAsia="zh-CN"/>
                      <w14:textFill>
                        <w14:solidFill>
                          <w14:schemeClr w14:val="tx1"/>
                        </w14:solidFill>
                      </w14:textFill>
                    </w:rPr>
                    <w:t>pH</w:t>
                  </w:r>
                  <w:r>
                    <w:rPr>
                      <w:rFonts w:hint="eastAsia" w:cs="Times New Roman"/>
                      <w:color w:val="000000" w:themeColor="text1"/>
                      <w:kern w:val="2"/>
                      <w:sz w:val="21"/>
                      <w:szCs w:val="21"/>
                      <w:highlight w:val="none"/>
                      <w:lang w:eastAsia="zh-CN"/>
                      <w14:textFill>
                        <w14:solidFill>
                          <w14:schemeClr w14:val="tx1"/>
                        </w14:solidFill>
                      </w14:textFill>
                    </w:rPr>
                    <w:t>（</w:t>
                  </w:r>
                  <w:r>
                    <w:rPr>
                      <w:rFonts w:hint="eastAsia" w:cs="Times New Roman"/>
                      <w:color w:val="000000" w:themeColor="text1"/>
                      <w:kern w:val="2"/>
                      <w:sz w:val="21"/>
                      <w:szCs w:val="21"/>
                      <w:highlight w:val="none"/>
                      <w:lang w:val="en-US" w:eastAsia="zh-CN"/>
                      <w14:textFill>
                        <w14:solidFill>
                          <w14:schemeClr w14:val="tx1"/>
                        </w14:solidFill>
                      </w14:textFill>
                    </w:rPr>
                    <w:t>无量纲</w:t>
                  </w:r>
                  <w:r>
                    <w:rPr>
                      <w:rFonts w:hint="eastAsia" w:cs="Times New Roman"/>
                      <w:color w:val="000000" w:themeColor="text1"/>
                      <w:kern w:val="2"/>
                      <w:sz w:val="21"/>
                      <w:szCs w:val="21"/>
                      <w:highlight w:val="none"/>
                      <w:lang w:eastAsia="zh-CN"/>
                      <w14:textFill>
                        <w14:solidFill>
                          <w14:schemeClr w14:val="tx1"/>
                        </w14:solidFill>
                      </w14:textFill>
                    </w:rPr>
                    <w:t>）</w:t>
                  </w:r>
                </w:p>
              </w:tc>
              <w:tc>
                <w:tcPr>
                  <w:tcW w:w="918" w:type="pct"/>
                  <w:vAlign w:val="center"/>
                </w:tcPr>
                <w:p w14:paraId="16913F15">
                  <w:pPr>
                    <w:widowControl/>
                    <w:jc w:val="center"/>
                    <w:rPr>
                      <w:rFonts w:hint="default"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6.5-9.5</w:t>
                  </w:r>
                </w:p>
              </w:tc>
              <w:tc>
                <w:tcPr>
                  <w:tcW w:w="1384" w:type="pct"/>
                  <w:shd w:val="clear" w:color="auto" w:fill="auto"/>
                  <w:vAlign w:val="center"/>
                </w:tcPr>
                <w:p w14:paraId="2F77E1C5">
                  <w:pPr>
                    <w:widowControl/>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6.5-9.5</w:t>
                  </w:r>
                </w:p>
              </w:tc>
              <w:tc>
                <w:tcPr>
                  <w:tcW w:w="717" w:type="pct"/>
                  <w:vAlign w:val="center"/>
                </w:tcPr>
                <w:p w14:paraId="64DB4B92">
                  <w:pPr>
                    <w:widowControl/>
                    <w:jc w:val="center"/>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6.5-9.5</w:t>
                  </w:r>
                </w:p>
              </w:tc>
              <w:tc>
                <w:tcPr>
                  <w:tcW w:w="744" w:type="pct"/>
                  <w:vMerge w:val="restart"/>
                  <w:vAlign w:val="center"/>
                </w:tcPr>
                <w:p w14:paraId="64742747">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机场废水排放口</w:t>
                  </w:r>
                </w:p>
              </w:tc>
            </w:tr>
            <w:tr w14:paraId="5DAB56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vAlign w:val="center"/>
                </w:tcPr>
                <w:p w14:paraId="7C8739E5">
                  <w:pPr>
                    <w:adjustRightInd w:val="0"/>
                    <w:snapToGrid w:val="0"/>
                    <w:jc w:val="center"/>
                    <w:rPr>
                      <w:bCs/>
                      <w:color w:val="000000" w:themeColor="text1"/>
                      <w:sz w:val="21"/>
                      <w:szCs w:val="21"/>
                      <w:highlight w:val="none"/>
                      <w14:textFill>
                        <w14:solidFill>
                          <w14:schemeClr w14:val="tx1"/>
                        </w14:solidFill>
                      </w14:textFill>
                    </w:rPr>
                  </w:pPr>
                  <w:r>
                    <w:rPr>
                      <w:bCs/>
                      <w:color w:val="000000" w:themeColor="text1"/>
                      <w:sz w:val="21"/>
                      <w:szCs w:val="21"/>
                      <w:highlight w:val="none"/>
                      <w14:textFill>
                        <w14:solidFill>
                          <w14:schemeClr w14:val="tx1"/>
                        </w14:solidFill>
                      </w14:textFill>
                    </w:rPr>
                    <w:t>2</w:t>
                  </w:r>
                </w:p>
              </w:tc>
              <w:tc>
                <w:tcPr>
                  <w:tcW w:w="961" w:type="pct"/>
                  <w:shd w:val="clear" w:color="auto" w:fill="auto"/>
                  <w:vAlign w:val="center"/>
                </w:tcPr>
                <w:p w14:paraId="6AC4FC0D">
                  <w:pPr>
                    <w:widowControl w:val="0"/>
                    <w:tabs>
                      <w:tab w:val="left" w:pos="3120"/>
                    </w:tabs>
                    <w:adjustRightInd w:val="0"/>
                    <w:snapToGrid w:val="0"/>
                    <w:spacing w:line="240" w:lineRule="auto"/>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14:textFill>
                        <w14:solidFill>
                          <w14:schemeClr w14:val="tx1"/>
                        </w14:solidFill>
                      </w14:textFill>
                    </w:rPr>
                    <w:t>生化需氧量</w:t>
                  </w:r>
                  <w:r>
                    <w:rPr>
                      <w:rFonts w:hint="eastAsia" w:ascii="Times New Roman" w:hAnsi="Times New Roman" w:cs="Times New Roman"/>
                      <w:color w:val="000000" w:themeColor="text1"/>
                      <w:kern w:val="2"/>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kern w:val="2"/>
                      <w:sz w:val="21"/>
                      <w:szCs w:val="21"/>
                      <w:highlight w:val="none"/>
                      <w14:textFill>
                        <w14:solidFill>
                          <w14:schemeClr w14:val="tx1"/>
                        </w14:solidFill>
                      </w14:textFill>
                    </w:rPr>
                    <w:t>BOD</w:t>
                  </w:r>
                  <w:r>
                    <w:rPr>
                      <w:rFonts w:hint="eastAsia" w:ascii="Times New Roman" w:hAnsi="Times New Roman" w:cs="Times New Roman"/>
                      <w:color w:val="000000" w:themeColor="text1"/>
                      <w:kern w:val="2"/>
                      <w:sz w:val="21"/>
                      <w:szCs w:val="21"/>
                      <w:highlight w:val="none"/>
                      <w:vertAlign w:val="subscript"/>
                      <w:lang w:val="en-US" w:eastAsia="zh-CN"/>
                      <w14:textFill>
                        <w14:solidFill>
                          <w14:schemeClr w14:val="tx1"/>
                        </w14:solidFill>
                      </w14:textFill>
                    </w:rPr>
                    <w:t>5</w:t>
                  </w:r>
                  <w:r>
                    <w:rPr>
                      <w:rFonts w:hint="eastAsia" w:ascii="Times New Roman" w:hAnsi="Times New Roman" w:cs="Times New Roman"/>
                      <w:color w:val="000000" w:themeColor="text1"/>
                      <w:kern w:val="2"/>
                      <w:sz w:val="21"/>
                      <w:szCs w:val="21"/>
                      <w:highlight w:val="none"/>
                      <w:vertAlign w:val="baseline"/>
                      <w:lang w:val="en-US" w:eastAsia="zh-CN"/>
                      <w14:textFill>
                        <w14:solidFill>
                          <w14:schemeClr w14:val="tx1"/>
                        </w14:solidFill>
                      </w14:textFill>
                    </w:rPr>
                    <w:t>）</w:t>
                  </w:r>
                </w:p>
              </w:tc>
              <w:tc>
                <w:tcPr>
                  <w:tcW w:w="918" w:type="pct"/>
                  <w:shd w:val="clear" w:color="auto" w:fill="auto"/>
                  <w:vAlign w:val="center"/>
                </w:tcPr>
                <w:p w14:paraId="2206744A">
                  <w:pPr>
                    <w:adjustRightInd w:val="0"/>
                    <w:snapToGrid w:val="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350</w:t>
                  </w:r>
                </w:p>
              </w:tc>
              <w:tc>
                <w:tcPr>
                  <w:tcW w:w="1384" w:type="pct"/>
                  <w:shd w:val="clear" w:color="auto" w:fill="auto"/>
                  <w:vAlign w:val="center"/>
                </w:tcPr>
                <w:p w14:paraId="427D664B">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150</w:t>
                  </w:r>
                </w:p>
              </w:tc>
              <w:tc>
                <w:tcPr>
                  <w:tcW w:w="717" w:type="pct"/>
                  <w:vAlign w:val="center"/>
                </w:tcPr>
                <w:p w14:paraId="4A3C905A">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150</w:t>
                  </w:r>
                </w:p>
              </w:tc>
              <w:tc>
                <w:tcPr>
                  <w:tcW w:w="744" w:type="pct"/>
                  <w:vMerge w:val="continue"/>
                  <w:vAlign w:val="center"/>
                </w:tcPr>
                <w:p w14:paraId="3A31DE49">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30B1BE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vAlign w:val="center"/>
                </w:tcPr>
                <w:p w14:paraId="4C93820C">
                  <w:pPr>
                    <w:adjustRightInd w:val="0"/>
                    <w:snapToGrid w:val="0"/>
                    <w:jc w:val="center"/>
                    <w:rPr>
                      <w:rFonts w:hint="eastAsia"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3</w:t>
                  </w:r>
                </w:p>
              </w:tc>
              <w:tc>
                <w:tcPr>
                  <w:tcW w:w="961" w:type="pct"/>
                  <w:shd w:val="clear" w:color="auto" w:fill="auto"/>
                  <w:vAlign w:val="center"/>
                </w:tcPr>
                <w:p w14:paraId="42C28713">
                  <w:pPr>
                    <w:widowControl w:val="0"/>
                    <w:tabs>
                      <w:tab w:val="left" w:pos="3120"/>
                    </w:tabs>
                    <w:adjustRightInd w:val="0"/>
                    <w:snapToGrid w:val="0"/>
                    <w:spacing w:line="240" w:lineRule="auto"/>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14:textFill>
                        <w14:solidFill>
                          <w14:schemeClr w14:val="tx1"/>
                        </w14:solidFill>
                      </w14:textFill>
                    </w:rPr>
                    <w:t>化学需氧量</w:t>
                  </w:r>
                  <w:r>
                    <w:rPr>
                      <w:rFonts w:hint="eastAsia" w:ascii="Times New Roman" w:hAnsi="Times New Roman" w:cs="Times New Roman"/>
                      <w:color w:val="000000" w:themeColor="text1"/>
                      <w:kern w:val="2"/>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kern w:val="2"/>
                      <w:sz w:val="21"/>
                      <w:szCs w:val="21"/>
                      <w:highlight w:val="none"/>
                      <w14:textFill>
                        <w14:solidFill>
                          <w14:schemeClr w14:val="tx1"/>
                        </w14:solidFill>
                      </w14:textFill>
                    </w:rPr>
                    <w:t>CODc</w:t>
                  </w:r>
                  <w:r>
                    <w:rPr>
                      <w:rFonts w:hint="eastAsia" w:ascii="Times New Roman" w:hAnsi="Times New Roman" w:cs="Times New Roman"/>
                      <w:color w:val="000000" w:themeColor="text1"/>
                      <w:kern w:val="2"/>
                      <w:sz w:val="21"/>
                      <w:szCs w:val="21"/>
                      <w:highlight w:val="none"/>
                      <w:lang w:val="en-US" w:eastAsia="zh-CN"/>
                      <w14:textFill>
                        <w14:solidFill>
                          <w14:schemeClr w14:val="tx1"/>
                        </w14:solidFill>
                      </w14:textFill>
                    </w:rPr>
                    <w:t>r）</w:t>
                  </w:r>
                </w:p>
              </w:tc>
              <w:tc>
                <w:tcPr>
                  <w:tcW w:w="918" w:type="pct"/>
                  <w:shd w:val="clear" w:color="auto" w:fill="auto"/>
                  <w:vAlign w:val="center"/>
                </w:tcPr>
                <w:p w14:paraId="03A67414">
                  <w:pPr>
                    <w:adjustRightInd w:val="0"/>
                    <w:snapToGrid w:val="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500</w:t>
                  </w:r>
                </w:p>
              </w:tc>
              <w:tc>
                <w:tcPr>
                  <w:tcW w:w="1384" w:type="pct"/>
                  <w:shd w:val="clear" w:color="auto" w:fill="auto"/>
                  <w:vAlign w:val="center"/>
                </w:tcPr>
                <w:p w14:paraId="0A8276A8">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300</w:t>
                  </w:r>
                </w:p>
              </w:tc>
              <w:tc>
                <w:tcPr>
                  <w:tcW w:w="717" w:type="pct"/>
                  <w:vAlign w:val="center"/>
                </w:tcPr>
                <w:p w14:paraId="0A02AE6A">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300</w:t>
                  </w:r>
                </w:p>
              </w:tc>
              <w:tc>
                <w:tcPr>
                  <w:tcW w:w="744" w:type="pct"/>
                  <w:vMerge w:val="continue"/>
                  <w:vAlign w:val="center"/>
                </w:tcPr>
                <w:p w14:paraId="16AF6621">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611137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vAlign w:val="center"/>
                </w:tcPr>
                <w:p w14:paraId="05E149F9">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4</w:t>
                  </w:r>
                </w:p>
              </w:tc>
              <w:tc>
                <w:tcPr>
                  <w:tcW w:w="961" w:type="pct"/>
                  <w:shd w:val="clear" w:color="auto" w:fill="auto"/>
                  <w:vAlign w:val="center"/>
                </w:tcPr>
                <w:p w14:paraId="486C45AF">
                  <w:pPr>
                    <w:widowControl w:val="0"/>
                    <w:tabs>
                      <w:tab w:val="left" w:pos="3120"/>
                    </w:tabs>
                    <w:adjustRightInd w:val="0"/>
                    <w:snapToGrid w:val="0"/>
                    <w:spacing w:line="240" w:lineRule="auto"/>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kern w:val="2"/>
                      <w:sz w:val="21"/>
                      <w:szCs w:val="21"/>
                      <w:highlight w:val="none"/>
                      <w14:textFill>
                        <w14:solidFill>
                          <w14:schemeClr w14:val="tx1"/>
                        </w14:solidFill>
                      </w14:textFill>
                    </w:rPr>
                    <w:t>悬浮物</w:t>
                  </w:r>
                  <w:r>
                    <w:rPr>
                      <w:rFonts w:hint="eastAsia" w:ascii="Times New Roman" w:hAnsi="Times New Roman" w:cs="Times New Roman"/>
                      <w:color w:val="000000" w:themeColor="text1"/>
                      <w:kern w:val="2"/>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kern w:val="2"/>
                      <w:sz w:val="21"/>
                      <w:szCs w:val="21"/>
                      <w:highlight w:val="none"/>
                      <w:lang w:val="en-US" w:eastAsia="zh-CN"/>
                      <w14:textFill>
                        <w14:solidFill>
                          <w14:schemeClr w14:val="tx1"/>
                        </w14:solidFill>
                      </w14:textFill>
                    </w:rPr>
                    <w:t>SS）</w:t>
                  </w:r>
                </w:p>
              </w:tc>
              <w:tc>
                <w:tcPr>
                  <w:tcW w:w="918" w:type="pct"/>
                  <w:shd w:val="clear" w:color="auto" w:fill="auto"/>
                  <w:vAlign w:val="center"/>
                </w:tcPr>
                <w:p w14:paraId="3844E5A3">
                  <w:pPr>
                    <w:adjustRightInd w:val="0"/>
                    <w:snapToGrid w:val="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400</w:t>
                  </w:r>
                </w:p>
              </w:tc>
              <w:tc>
                <w:tcPr>
                  <w:tcW w:w="1384" w:type="pct"/>
                  <w:shd w:val="clear" w:color="auto" w:fill="auto"/>
                  <w:vAlign w:val="center"/>
                </w:tcPr>
                <w:p w14:paraId="49E2D1FB">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250</w:t>
                  </w:r>
                </w:p>
              </w:tc>
              <w:tc>
                <w:tcPr>
                  <w:tcW w:w="717" w:type="pct"/>
                  <w:vAlign w:val="center"/>
                </w:tcPr>
                <w:p w14:paraId="77B33143">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250</w:t>
                  </w:r>
                </w:p>
              </w:tc>
              <w:tc>
                <w:tcPr>
                  <w:tcW w:w="744" w:type="pct"/>
                  <w:vMerge w:val="continue"/>
                  <w:vAlign w:val="center"/>
                </w:tcPr>
                <w:p w14:paraId="12896B20">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44AFAB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vAlign w:val="center"/>
                </w:tcPr>
                <w:p w14:paraId="79F4F38E">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5</w:t>
                  </w:r>
                </w:p>
              </w:tc>
              <w:tc>
                <w:tcPr>
                  <w:tcW w:w="961" w:type="pct"/>
                  <w:shd w:val="clear" w:color="auto" w:fill="auto"/>
                  <w:vAlign w:val="center"/>
                </w:tcPr>
                <w:p w14:paraId="5423AA38">
                  <w:pPr>
                    <w:widowControl w:val="0"/>
                    <w:tabs>
                      <w:tab w:val="left" w:pos="3120"/>
                    </w:tabs>
                    <w:adjustRightInd w:val="0"/>
                    <w:snapToGrid w:val="0"/>
                    <w:spacing w:line="240" w:lineRule="auto"/>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氨氮</w:t>
                  </w:r>
                </w:p>
              </w:tc>
              <w:tc>
                <w:tcPr>
                  <w:tcW w:w="918" w:type="pct"/>
                  <w:shd w:val="clear" w:color="auto" w:fill="auto"/>
                  <w:vAlign w:val="center"/>
                </w:tcPr>
                <w:p w14:paraId="66B6ACEE">
                  <w:pPr>
                    <w:adjustRightInd w:val="0"/>
                    <w:snapToGrid w:val="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kern w:val="2"/>
                      <w:sz w:val="21"/>
                      <w:szCs w:val="21"/>
                      <w:highlight w:val="none"/>
                      <w:lang w:val="en-US" w:eastAsia="zh-CN" w:bidi="ar-SA"/>
                      <w14:textFill>
                        <w14:solidFill>
                          <w14:schemeClr w14:val="tx1"/>
                        </w14:solidFill>
                      </w14:textFill>
                    </w:rPr>
                    <w:t>45</w:t>
                  </w:r>
                </w:p>
              </w:tc>
              <w:tc>
                <w:tcPr>
                  <w:tcW w:w="1384" w:type="pct"/>
                  <w:shd w:val="clear" w:color="auto" w:fill="auto"/>
                  <w:vAlign w:val="center"/>
                </w:tcPr>
                <w:p w14:paraId="60CE026C">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25</w:t>
                  </w:r>
                </w:p>
              </w:tc>
              <w:tc>
                <w:tcPr>
                  <w:tcW w:w="717" w:type="pct"/>
                  <w:vAlign w:val="center"/>
                </w:tcPr>
                <w:p w14:paraId="31C911D6">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25</w:t>
                  </w:r>
                </w:p>
              </w:tc>
              <w:tc>
                <w:tcPr>
                  <w:tcW w:w="744" w:type="pct"/>
                  <w:vMerge w:val="continue"/>
                  <w:vAlign w:val="center"/>
                </w:tcPr>
                <w:p w14:paraId="195A5F20">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5E0CE2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 w:type="pct"/>
                  <w:shd w:val="clear" w:color="auto" w:fill="auto"/>
                  <w:vAlign w:val="center"/>
                </w:tcPr>
                <w:p w14:paraId="3987662E">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6</w:t>
                  </w:r>
                </w:p>
              </w:tc>
              <w:tc>
                <w:tcPr>
                  <w:tcW w:w="961" w:type="pct"/>
                  <w:shd w:val="clear" w:color="auto" w:fill="auto"/>
                  <w:vAlign w:val="center"/>
                </w:tcPr>
                <w:p w14:paraId="40C2BF6C">
                  <w:pPr>
                    <w:widowControl w:val="0"/>
                    <w:tabs>
                      <w:tab w:val="left" w:pos="3120"/>
                    </w:tabs>
                    <w:adjustRightInd w:val="0"/>
                    <w:snapToGrid w:val="0"/>
                    <w:spacing w:line="240" w:lineRule="auto"/>
                    <w:jc w:val="center"/>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总磷</w:t>
                  </w:r>
                </w:p>
              </w:tc>
              <w:tc>
                <w:tcPr>
                  <w:tcW w:w="918" w:type="pct"/>
                  <w:shd w:val="clear" w:color="auto" w:fill="auto"/>
                  <w:vAlign w:val="center"/>
                </w:tcPr>
                <w:p w14:paraId="4AEF8839">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8</w:t>
                  </w:r>
                </w:p>
              </w:tc>
              <w:tc>
                <w:tcPr>
                  <w:tcW w:w="1384" w:type="pct"/>
                  <w:shd w:val="clear" w:color="auto" w:fill="auto"/>
                  <w:vAlign w:val="center"/>
                </w:tcPr>
                <w:p w14:paraId="05E303DB">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5</w:t>
                  </w:r>
                </w:p>
              </w:tc>
              <w:tc>
                <w:tcPr>
                  <w:tcW w:w="717" w:type="pct"/>
                  <w:vAlign w:val="center"/>
                </w:tcPr>
                <w:p w14:paraId="0218935F">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5</w:t>
                  </w:r>
                </w:p>
              </w:tc>
              <w:tc>
                <w:tcPr>
                  <w:tcW w:w="744" w:type="pct"/>
                  <w:vMerge w:val="continue"/>
                  <w:vAlign w:val="center"/>
                </w:tcPr>
                <w:p w14:paraId="61CF5383">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68A0C3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shd w:val="clear" w:color="auto" w:fill="auto"/>
                  <w:vAlign w:val="center"/>
                </w:tcPr>
                <w:p w14:paraId="6BF89ADD">
                  <w:pPr>
                    <w:adjustRightInd w:val="0"/>
                    <w:snapToGrid w:val="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7</w:t>
                  </w:r>
                </w:p>
              </w:tc>
              <w:tc>
                <w:tcPr>
                  <w:tcW w:w="961" w:type="pct"/>
                  <w:shd w:val="clear" w:color="auto" w:fill="auto"/>
                  <w:vAlign w:val="center"/>
                </w:tcPr>
                <w:p w14:paraId="2AF0FF55">
                  <w:pPr>
                    <w:widowControl w:val="0"/>
                    <w:tabs>
                      <w:tab w:val="left" w:pos="3120"/>
                    </w:tabs>
                    <w:adjustRightInd w:val="0"/>
                    <w:snapToGrid w:val="0"/>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石油类</w:t>
                  </w:r>
                </w:p>
              </w:tc>
              <w:tc>
                <w:tcPr>
                  <w:tcW w:w="918" w:type="pct"/>
                  <w:shd w:val="clear" w:color="auto" w:fill="auto"/>
                  <w:vAlign w:val="center"/>
                </w:tcPr>
                <w:p w14:paraId="1C50C728">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15</w:t>
                  </w:r>
                </w:p>
              </w:tc>
              <w:tc>
                <w:tcPr>
                  <w:tcW w:w="1384" w:type="pct"/>
                  <w:shd w:val="clear" w:color="auto" w:fill="auto"/>
                  <w:vAlign w:val="center"/>
                </w:tcPr>
                <w:p w14:paraId="2FECAF83">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10</w:t>
                  </w:r>
                </w:p>
              </w:tc>
              <w:tc>
                <w:tcPr>
                  <w:tcW w:w="717" w:type="pct"/>
                  <w:vAlign w:val="center"/>
                </w:tcPr>
                <w:p w14:paraId="485F6F1F">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10</w:t>
                  </w:r>
                </w:p>
              </w:tc>
              <w:tc>
                <w:tcPr>
                  <w:tcW w:w="744" w:type="pct"/>
                  <w:vMerge w:val="continue"/>
                  <w:vAlign w:val="center"/>
                </w:tcPr>
                <w:p w14:paraId="6DDE5AB1">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5149E6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shd w:val="clear" w:color="auto" w:fill="auto"/>
                  <w:vAlign w:val="center"/>
                </w:tcPr>
                <w:p w14:paraId="402380DB">
                  <w:pPr>
                    <w:adjustRightInd w:val="0"/>
                    <w:snapToGrid w:val="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8</w:t>
                  </w:r>
                </w:p>
              </w:tc>
              <w:tc>
                <w:tcPr>
                  <w:tcW w:w="961" w:type="pct"/>
                  <w:shd w:val="clear" w:color="auto" w:fill="auto"/>
                  <w:vAlign w:val="center"/>
                </w:tcPr>
                <w:p w14:paraId="4763DAD5">
                  <w:pPr>
                    <w:widowControl w:val="0"/>
                    <w:tabs>
                      <w:tab w:val="left" w:pos="3120"/>
                    </w:tabs>
                    <w:adjustRightInd w:val="0"/>
                    <w:snapToGrid w:val="0"/>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动植物油</w:t>
                  </w:r>
                </w:p>
              </w:tc>
              <w:tc>
                <w:tcPr>
                  <w:tcW w:w="918" w:type="pct"/>
                  <w:shd w:val="clear" w:color="auto" w:fill="auto"/>
                  <w:vAlign w:val="center"/>
                </w:tcPr>
                <w:p w14:paraId="431741D3">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100</w:t>
                  </w:r>
                </w:p>
              </w:tc>
              <w:tc>
                <w:tcPr>
                  <w:tcW w:w="1384" w:type="pct"/>
                  <w:shd w:val="clear" w:color="auto" w:fill="auto"/>
                  <w:vAlign w:val="center"/>
                </w:tcPr>
                <w:p w14:paraId="7EE3EC22">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100</w:t>
                  </w:r>
                </w:p>
              </w:tc>
              <w:tc>
                <w:tcPr>
                  <w:tcW w:w="717" w:type="pct"/>
                  <w:vAlign w:val="center"/>
                </w:tcPr>
                <w:p w14:paraId="7ABA6581">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100</w:t>
                  </w:r>
                </w:p>
              </w:tc>
              <w:tc>
                <w:tcPr>
                  <w:tcW w:w="744" w:type="pct"/>
                  <w:vMerge w:val="continue"/>
                  <w:vAlign w:val="center"/>
                </w:tcPr>
                <w:p w14:paraId="5E649FFC">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704D09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shd w:val="clear" w:color="auto" w:fill="auto"/>
                  <w:vAlign w:val="center"/>
                </w:tcPr>
                <w:p w14:paraId="566E7518">
                  <w:pPr>
                    <w:adjustRightInd w:val="0"/>
                    <w:snapToGrid w:val="0"/>
                    <w:jc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9</w:t>
                  </w:r>
                </w:p>
              </w:tc>
              <w:tc>
                <w:tcPr>
                  <w:tcW w:w="961" w:type="pct"/>
                  <w:shd w:val="clear" w:color="auto" w:fill="auto"/>
                  <w:vAlign w:val="center"/>
                </w:tcPr>
                <w:p w14:paraId="2866D2C4">
                  <w:pPr>
                    <w:widowControl w:val="0"/>
                    <w:tabs>
                      <w:tab w:val="left" w:pos="3120"/>
                    </w:tabs>
                    <w:adjustRightInd w:val="0"/>
                    <w:snapToGrid w:val="0"/>
                    <w:spacing w:line="240" w:lineRule="auto"/>
                    <w:jc w:val="center"/>
                    <w:rPr>
                      <w:rFonts w:hint="default" w:ascii="Times New Roman" w:hAnsi="Times New Roman" w:eastAsia="宋体"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阴离子表面活性剂</w:t>
                  </w:r>
                </w:p>
              </w:tc>
              <w:tc>
                <w:tcPr>
                  <w:tcW w:w="918" w:type="pct"/>
                  <w:shd w:val="clear" w:color="auto" w:fill="auto"/>
                  <w:vAlign w:val="center"/>
                </w:tcPr>
                <w:p w14:paraId="154A635A">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20</w:t>
                  </w:r>
                </w:p>
              </w:tc>
              <w:tc>
                <w:tcPr>
                  <w:tcW w:w="1384" w:type="pct"/>
                  <w:shd w:val="clear" w:color="auto" w:fill="auto"/>
                  <w:vAlign w:val="center"/>
                </w:tcPr>
                <w:p w14:paraId="278AE83E">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10</w:t>
                  </w:r>
                </w:p>
              </w:tc>
              <w:tc>
                <w:tcPr>
                  <w:tcW w:w="717" w:type="pct"/>
                  <w:vAlign w:val="center"/>
                </w:tcPr>
                <w:p w14:paraId="2A0EDBF5">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10</w:t>
                  </w:r>
                </w:p>
              </w:tc>
              <w:tc>
                <w:tcPr>
                  <w:tcW w:w="744" w:type="pct"/>
                  <w:vMerge w:val="continue"/>
                  <w:vAlign w:val="center"/>
                </w:tcPr>
                <w:p w14:paraId="545AAF49">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075FA8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 w:type="pct"/>
                  <w:vAlign w:val="center"/>
                </w:tcPr>
                <w:p w14:paraId="2E021050">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10</w:t>
                  </w:r>
                </w:p>
              </w:tc>
              <w:tc>
                <w:tcPr>
                  <w:tcW w:w="961" w:type="pct"/>
                  <w:shd w:val="clear" w:color="auto" w:fill="auto"/>
                  <w:vAlign w:val="center"/>
                </w:tcPr>
                <w:p w14:paraId="4E04EAD1">
                  <w:pPr>
                    <w:widowControl w:val="0"/>
                    <w:tabs>
                      <w:tab w:val="left" w:pos="3120"/>
                    </w:tabs>
                    <w:adjustRightInd w:val="0"/>
                    <w:snapToGrid w:val="0"/>
                    <w:spacing w:line="240" w:lineRule="auto"/>
                    <w:jc w:val="center"/>
                    <w:rPr>
                      <w:rFonts w:hint="default" w:cs="Times New Roman"/>
                      <w:color w:val="000000" w:themeColor="text1"/>
                      <w:kern w:val="2"/>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14:textFill>
                        <w14:solidFill>
                          <w14:schemeClr w14:val="tx1"/>
                        </w14:solidFill>
                      </w14:textFill>
                    </w:rPr>
                    <w:t>溶解性总固体</w:t>
                  </w:r>
                </w:p>
              </w:tc>
              <w:tc>
                <w:tcPr>
                  <w:tcW w:w="918" w:type="pct"/>
                  <w:shd w:val="clear" w:color="auto" w:fill="auto"/>
                  <w:vAlign w:val="center"/>
                </w:tcPr>
                <w:p w14:paraId="3D6C5AC4">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1500</w:t>
                  </w:r>
                </w:p>
              </w:tc>
              <w:tc>
                <w:tcPr>
                  <w:tcW w:w="1384" w:type="pct"/>
                  <w:shd w:val="clear" w:color="auto" w:fill="auto"/>
                  <w:vAlign w:val="center"/>
                </w:tcPr>
                <w:p w14:paraId="4950B704">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2000</w:t>
                  </w:r>
                </w:p>
              </w:tc>
              <w:tc>
                <w:tcPr>
                  <w:tcW w:w="717" w:type="pct"/>
                  <w:vAlign w:val="center"/>
                </w:tcPr>
                <w:p w14:paraId="40DEDBC8">
                  <w:pPr>
                    <w:adjustRightInd w:val="0"/>
                    <w:snapToGrid w:val="0"/>
                    <w:jc w:val="center"/>
                    <w:rPr>
                      <w:rFonts w:hint="default"/>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1500</w:t>
                  </w:r>
                </w:p>
              </w:tc>
              <w:tc>
                <w:tcPr>
                  <w:tcW w:w="744" w:type="pct"/>
                  <w:vMerge w:val="continue"/>
                  <w:vAlign w:val="center"/>
                </w:tcPr>
                <w:p w14:paraId="65F6AFA7">
                  <w:pPr>
                    <w:adjustRightInd w:val="0"/>
                    <w:snapToGrid w:val="0"/>
                    <w:jc w:val="center"/>
                    <w:rPr>
                      <w:rFonts w:hint="default" w:eastAsia="宋体"/>
                      <w:bCs/>
                      <w:color w:val="000000" w:themeColor="text1"/>
                      <w:sz w:val="21"/>
                      <w:szCs w:val="21"/>
                      <w:highlight w:val="none"/>
                      <w:lang w:val="en-US" w:eastAsia="zh-CN"/>
                      <w14:textFill>
                        <w14:solidFill>
                          <w14:schemeClr w14:val="tx1"/>
                        </w14:solidFill>
                      </w14:textFill>
                    </w:rPr>
                  </w:pPr>
                </w:p>
              </w:tc>
            </w:tr>
            <w:tr w14:paraId="56E96B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3BF3A0BF">
                  <w:pPr>
                    <w:adjustRightInd w:val="0"/>
                    <w:snapToGrid w:val="0"/>
                    <w:jc w:val="both"/>
                    <w:rPr>
                      <w:rFonts w:hint="default" w:eastAsia="宋体"/>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注：宁夏水投中卫水务有限公司纳管标准为《污水排入城镇下水道水质标准》（GB-T31962-2015）A等级）；本项目协议标准为《污水排入城镇下水道水质标准》（GB-T31962-2015）C等级）</w:t>
                  </w:r>
                  <w:r>
                    <w:rPr>
                      <w:rFonts w:hAnsi="Times New Roman" w:eastAsia="宋体"/>
                      <w:color w:val="000000" w:themeColor="text1"/>
                      <w:highlight w:val="none"/>
                      <w14:textFill>
                        <w14:solidFill>
                          <w14:schemeClr w14:val="tx1"/>
                        </w14:solidFill>
                      </w14:textFill>
                    </w:rPr>
                    <w:t>。</w:t>
                  </w:r>
                </w:p>
              </w:tc>
            </w:tr>
          </w:tbl>
          <w:p w14:paraId="5EC0C7BC">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3</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噪声</w:t>
            </w:r>
          </w:p>
          <w:p w14:paraId="24BB6D50">
            <w:pPr>
              <w:pStyle w:val="37"/>
              <w:ind w:firstLine="480"/>
              <w:rPr>
                <w:rFonts w:hint="eastAsia" w:hAnsi="Times New Roman" w:eastAsia="宋体"/>
                <w:color w:val="000000" w:themeColor="text1"/>
                <w:szCs w:val="22"/>
                <w:highlight w:val="none"/>
                <w:lang w:val="en-US" w:eastAsia="zh-CN"/>
                <w14:textFill>
                  <w14:solidFill>
                    <w14:schemeClr w14:val="tx1"/>
                  </w14:solidFill>
                </w14:textFill>
              </w:rPr>
            </w:pPr>
            <w:r>
              <w:rPr>
                <w:rFonts w:hAnsi="Times New Roman" w:eastAsia="宋体"/>
                <w:color w:val="000000" w:themeColor="text1"/>
                <w:szCs w:val="22"/>
                <w:highlight w:val="none"/>
                <w14:textFill>
                  <w14:solidFill>
                    <w14:schemeClr w14:val="tx1"/>
                  </w14:solidFill>
                </w14:textFill>
              </w:rPr>
              <w:t>本项目</w:t>
            </w:r>
            <w:r>
              <w:rPr>
                <w:rFonts w:hAnsi="Times New Roman" w:eastAsia="宋体"/>
                <w:color w:val="000000" w:themeColor="text1"/>
                <w:highlight w:val="none"/>
                <w14:textFill>
                  <w14:solidFill>
                    <w14:schemeClr w14:val="tx1"/>
                  </w14:solidFill>
                </w14:textFill>
              </w:rPr>
              <w:t>施工期噪声执行《建筑施工场界环境噪声排放标准》（GB 12523-2011）标准；运营期噪声执行《工业企业厂界环境噪声排放标准》（GB 12348-2008）中的</w:t>
            </w:r>
            <w:r>
              <w:rPr>
                <w:rFonts w:hint="eastAsia" w:hAnsi="Times New Roman" w:eastAsia="宋体"/>
                <w:color w:val="000000" w:themeColor="text1"/>
                <w:highlight w:val="none"/>
                <w14:textFill>
                  <w14:solidFill>
                    <w14:schemeClr w14:val="tx1"/>
                  </w14:solidFill>
                </w14:textFill>
              </w:rPr>
              <w:t>2</w:t>
            </w:r>
            <w:r>
              <w:rPr>
                <w:rFonts w:hAnsi="Times New Roman" w:eastAsia="宋体"/>
                <w:color w:val="000000" w:themeColor="text1"/>
                <w:highlight w:val="none"/>
                <w14:textFill>
                  <w14:solidFill>
                    <w14:schemeClr w14:val="tx1"/>
                  </w14:solidFill>
                </w14:textFill>
              </w:rPr>
              <w:t>类区标准。</w:t>
            </w:r>
            <w:r>
              <w:rPr>
                <w:rFonts w:hAnsi="Times New Roman" w:eastAsia="宋体"/>
                <w:color w:val="000000" w:themeColor="text1"/>
                <w:szCs w:val="22"/>
                <w:highlight w:val="none"/>
                <w14:textFill>
                  <w14:solidFill>
                    <w14:schemeClr w14:val="tx1"/>
                  </w14:solidFill>
                </w14:textFill>
              </w:rPr>
              <w:t>详见</w:t>
            </w:r>
            <w:r>
              <w:rPr>
                <w:rFonts w:hint="eastAsia" w:hAnsi="Times New Roman" w:eastAsia="宋体"/>
                <w:color w:val="000000" w:themeColor="text1"/>
                <w:szCs w:val="22"/>
                <w:highlight w:val="none"/>
                <w:lang w:val="en-US" w:eastAsia="zh-CN"/>
                <w14:textFill>
                  <w14:solidFill>
                    <w14:schemeClr w14:val="tx1"/>
                  </w14:solidFill>
                </w14:textFill>
              </w:rPr>
              <w:t>下表：</w:t>
            </w:r>
          </w:p>
          <w:p w14:paraId="455D4CC3">
            <w:pPr>
              <w:pStyle w:val="15"/>
              <w:adjustRightInd w:val="0"/>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表3-</w:t>
            </w:r>
            <w:r>
              <w:rPr>
                <w:rFonts w:hint="eastAsia"/>
                <w:b/>
                <w:bCs/>
                <w:color w:val="000000" w:themeColor="text1"/>
                <w:sz w:val="24"/>
                <w:szCs w:val="24"/>
                <w:highlight w:val="none"/>
                <w:lang w:val="en-US" w:eastAsia="zh-CN"/>
                <w14:textFill>
                  <w14:solidFill>
                    <w14:schemeClr w14:val="tx1"/>
                  </w14:solidFill>
                </w14:textFill>
              </w:rPr>
              <w:t>5</w:t>
            </w:r>
            <w:r>
              <w:rPr>
                <w:b/>
                <w:bCs/>
                <w:color w:val="000000" w:themeColor="text1"/>
                <w:sz w:val="24"/>
                <w:szCs w:val="24"/>
                <w:highlight w:val="none"/>
                <w14:textFill>
                  <w14:solidFill>
                    <w14:schemeClr w14:val="tx1"/>
                  </w14:solidFill>
                </w14:textFill>
              </w:rPr>
              <w:t xml:space="preserve">  环境噪声排放标准限值表</w:t>
            </w:r>
            <w:r>
              <w:rPr>
                <w:rFonts w:hint="eastAsia"/>
                <w:b/>
                <w:bCs/>
                <w:color w:val="000000" w:themeColor="text1"/>
                <w:sz w:val="24"/>
                <w:szCs w:val="24"/>
                <w:highlight w:val="none"/>
                <w:lang w:val="en-US" w:eastAsia="zh-CN"/>
                <w14:textFill>
                  <w14:solidFill>
                    <w14:schemeClr w14:val="tx1"/>
                  </w14:solidFill>
                </w14:textFill>
              </w:rPr>
              <w:t xml:space="preserve">   </w:t>
            </w:r>
            <w:r>
              <w:rPr>
                <w:b/>
                <w:bCs/>
                <w:color w:val="000000" w:themeColor="text1"/>
                <w:sz w:val="24"/>
                <w:szCs w:val="24"/>
                <w:highlight w:val="none"/>
                <w14:textFill>
                  <w14:solidFill>
                    <w14:schemeClr w14:val="tx1"/>
                  </w14:solidFill>
                </w14:textFill>
              </w:rPr>
              <w:t>单位：dB（A）</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4291"/>
              <w:gridCol w:w="1175"/>
              <w:gridCol w:w="1177"/>
            </w:tblGrid>
            <w:tr w14:paraId="45B39E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pct"/>
                  <w:vMerge w:val="restart"/>
                  <w:vAlign w:val="center"/>
                </w:tcPr>
                <w:p w14:paraId="27569F3F">
                  <w:pPr>
                    <w:adjustRightInd w:val="0"/>
                    <w:snapToGrid w:val="0"/>
                    <w:jc w:val="center"/>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阶段</w:t>
                  </w:r>
                </w:p>
              </w:tc>
              <w:tc>
                <w:tcPr>
                  <w:tcW w:w="2720" w:type="pct"/>
                  <w:vMerge w:val="restart"/>
                  <w:vAlign w:val="center"/>
                </w:tcPr>
                <w:p w14:paraId="4127F586">
                  <w:pPr>
                    <w:adjustRightInd w:val="0"/>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标准</w:t>
                  </w:r>
                </w:p>
              </w:tc>
              <w:tc>
                <w:tcPr>
                  <w:tcW w:w="1491" w:type="pct"/>
                  <w:gridSpan w:val="2"/>
                  <w:vAlign w:val="center"/>
                </w:tcPr>
                <w:p w14:paraId="4D580B3A">
                  <w:pPr>
                    <w:adjustRightInd w:val="0"/>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噪声限值</w:t>
                  </w:r>
                </w:p>
              </w:tc>
            </w:tr>
            <w:tr w14:paraId="54FE7A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pct"/>
                  <w:vMerge w:val="continue"/>
                  <w:tcBorders>
                    <w:bottom w:val="single" w:color="auto" w:sz="4" w:space="0"/>
                  </w:tcBorders>
                  <w:vAlign w:val="center"/>
                </w:tcPr>
                <w:p w14:paraId="16DD9D5E">
                  <w:pPr>
                    <w:adjustRightInd w:val="0"/>
                    <w:snapToGrid w:val="0"/>
                    <w:jc w:val="center"/>
                    <w:rPr>
                      <w:color w:val="000000" w:themeColor="text1"/>
                      <w:szCs w:val="21"/>
                      <w:highlight w:val="none"/>
                      <w14:textFill>
                        <w14:solidFill>
                          <w14:schemeClr w14:val="tx1"/>
                        </w14:solidFill>
                      </w14:textFill>
                    </w:rPr>
                  </w:pPr>
                </w:p>
              </w:tc>
              <w:tc>
                <w:tcPr>
                  <w:tcW w:w="2720" w:type="pct"/>
                  <w:vMerge w:val="continue"/>
                  <w:tcBorders>
                    <w:bottom w:val="single" w:color="auto" w:sz="4" w:space="0"/>
                  </w:tcBorders>
                  <w:vAlign w:val="center"/>
                </w:tcPr>
                <w:p w14:paraId="4EEAD76B">
                  <w:pPr>
                    <w:adjustRightInd w:val="0"/>
                    <w:snapToGrid w:val="0"/>
                    <w:jc w:val="center"/>
                    <w:rPr>
                      <w:color w:val="000000" w:themeColor="text1"/>
                      <w:szCs w:val="21"/>
                      <w:highlight w:val="none"/>
                      <w14:textFill>
                        <w14:solidFill>
                          <w14:schemeClr w14:val="tx1"/>
                        </w14:solidFill>
                      </w14:textFill>
                    </w:rPr>
                  </w:pPr>
                </w:p>
              </w:tc>
              <w:tc>
                <w:tcPr>
                  <w:tcW w:w="745" w:type="pct"/>
                  <w:tcBorders>
                    <w:bottom w:val="single" w:color="auto" w:sz="4" w:space="0"/>
                  </w:tcBorders>
                  <w:vAlign w:val="center"/>
                </w:tcPr>
                <w:p w14:paraId="00AE8581">
                  <w:pPr>
                    <w:adjustRightInd w:val="0"/>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昼间</w:t>
                  </w:r>
                </w:p>
              </w:tc>
              <w:tc>
                <w:tcPr>
                  <w:tcW w:w="745" w:type="pct"/>
                  <w:vAlign w:val="center"/>
                </w:tcPr>
                <w:p w14:paraId="424465B4">
                  <w:pPr>
                    <w:adjustRightInd w:val="0"/>
                    <w:snapToGrid w:val="0"/>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夜间</w:t>
                  </w:r>
                </w:p>
              </w:tc>
            </w:tr>
            <w:tr w14:paraId="21D5CB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pct"/>
                  <w:tcBorders>
                    <w:top w:val="single" w:color="auto" w:sz="4" w:space="0"/>
                    <w:bottom w:val="single" w:color="auto" w:sz="4" w:space="0"/>
                  </w:tcBorders>
                  <w:vAlign w:val="center"/>
                </w:tcPr>
                <w:p w14:paraId="41BF389B">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施工期</w:t>
                  </w:r>
                </w:p>
              </w:tc>
              <w:tc>
                <w:tcPr>
                  <w:tcW w:w="2720" w:type="pct"/>
                  <w:tcBorders>
                    <w:top w:val="single" w:color="auto" w:sz="4" w:space="0"/>
                    <w:bottom w:val="single" w:color="auto" w:sz="4" w:space="0"/>
                  </w:tcBorders>
                  <w:vAlign w:val="center"/>
                </w:tcPr>
                <w:p w14:paraId="5FEB6FF8">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《建筑施工场界环境噪声排放标准》（GB 12523-2011）</w:t>
                  </w:r>
                </w:p>
              </w:tc>
              <w:tc>
                <w:tcPr>
                  <w:tcW w:w="745" w:type="pct"/>
                  <w:tcBorders>
                    <w:top w:val="single" w:color="auto" w:sz="4" w:space="0"/>
                    <w:bottom w:val="single" w:color="auto" w:sz="4" w:space="0"/>
                  </w:tcBorders>
                  <w:vAlign w:val="center"/>
                </w:tcPr>
                <w:p w14:paraId="5AE59D22">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70</w:t>
                  </w:r>
                </w:p>
              </w:tc>
              <w:tc>
                <w:tcPr>
                  <w:tcW w:w="745" w:type="pct"/>
                  <w:vAlign w:val="center"/>
                </w:tcPr>
                <w:p w14:paraId="35CA02AF">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55</w:t>
                  </w:r>
                </w:p>
              </w:tc>
            </w:tr>
            <w:tr w14:paraId="5BAB3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8" w:type="pct"/>
                  <w:tcBorders>
                    <w:top w:val="single" w:color="auto" w:sz="4" w:space="0"/>
                  </w:tcBorders>
                  <w:vAlign w:val="center"/>
                </w:tcPr>
                <w:p w14:paraId="21EE506A">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运营期</w:t>
                  </w:r>
                </w:p>
              </w:tc>
              <w:tc>
                <w:tcPr>
                  <w:tcW w:w="2720" w:type="pct"/>
                  <w:tcBorders>
                    <w:top w:val="single" w:color="auto" w:sz="4" w:space="0"/>
                  </w:tcBorders>
                  <w:vAlign w:val="center"/>
                </w:tcPr>
                <w:p w14:paraId="4E8FBFD5">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《工业企业厂界环境噪声排放标准》（GB12348-2008）</w:t>
                  </w:r>
                  <w:r>
                    <w:rPr>
                      <w:rFonts w:hint="eastAsia"/>
                      <w:color w:val="000000" w:themeColor="text1"/>
                      <w:szCs w:val="21"/>
                      <w:highlight w:val="none"/>
                      <w:lang w:val="en-US" w:eastAsia="zh-CN"/>
                      <w14:textFill>
                        <w14:solidFill>
                          <w14:schemeClr w14:val="tx1"/>
                        </w14:solidFill>
                      </w14:textFill>
                    </w:rPr>
                    <w:t>2类区标准</w:t>
                  </w:r>
                </w:p>
              </w:tc>
              <w:tc>
                <w:tcPr>
                  <w:tcW w:w="745" w:type="pct"/>
                  <w:tcBorders>
                    <w:top w:val="single" w:color="auto" w:sz="4" w:space="0"/>
                  </w:tcBorders>
                  <w:vAlign w:val="center"/>
                </w:tcPr>
                <w:p w14:paraId="7211A002">
                  <w:pPr>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60</w:t>
                  </w:r>
                </w:p>
              </w:tc>
              <w:tc>
                <w:tcPr>
                  <w:tcW w:w="745" w:type="pct"/>
                  <w:vAlign w:val="center"/>
                </w:tcPr>
                <w:p w14:paraId="29346FA1">
                  <w:pPr>
                    <w:adjustRightInd w:val="0"/>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w:t>
                  </w:r>
                </w:p>
              </w:tc>
            </w:tr>
          </w:tbl>
          <w:p w14:paraId="51E58DAD">
            <w:pPr>
              <w:autoSpaceDE w:val="0"/>
              <w:autoSpaceDN w:val="0"/>
              <w:adjustRightInd w:val="0"/>
              <w:spacing w:line="460" w:lineRule="exact"/>
              <w:ind w:firstLine="482" w:firstLineChars="200"/>
              <w:rPr>
                <w:rFonts w:hint="eastAsia" w:ascii="黑体" w:hAnsi="黑体" w:eastAsia="黑体" w:cs="黑体"/>
                <w:b/>
                <w:bCs/>
                <w:color w:val="000000" w:themeColor="text1"/>
                <w:sz w:val="24"/>
                <w:highlight w:val="none"/>
                <w:lang w:val="en-US" w:eastAsia="zh-CN"/>
                <w14:textFill>
                  <w14:solidFill>
                    <w14:schemeClr w14:val="tx1"/>
                  </w14:solidFill>
                </w14:textFill>
              </w:rPr>
            </w:pPr>
            <w:r>
              <w:rPr>
                <w:rFonts w:ascii="黑体" w:hAnsi="黑体" w:eastAsia="黑体" w:cs="黑体"/>
                <w:b/>
                <w:bCs/>
                <w:color w:val="000000" w:themeColor="text1"/>
                <w:sz w:val="24"/>
                <w:highlight w:val="none"/>
                <w14:textFill>
                  <w14:solidFill>
                    <w14:schemeClr w14:val="tx1"/>
                  </w14:solidFill>
                </w14:textFill>
              </w:rPr>
              <w:t>4</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固</w:t>
            </w:r>
            <w:r>
              <w:rPr>
                <w:rFonts w:hint="eastAsia" w:ascii="黑体" w:hAnsi="黑体" w:eastAsia="黑体" w:cs="黑体"/>
                <w:b/>
                <w:bCs/>
                <w:color w:val="000000" w:themeColor="text1"/>
                <w:sz w:val="24"/>
                <w:highlight w:val="none"/>
                <w:lang w:val="en-US" w:eastAsia="zh-CN"/>
                <w14:textFill>
                  <w14:solidFill>
                    <w14:schemeClr w14:val="tx1"/>
                  </w14:solidFill>
                </w14:textFill>
              </w:rPr>
              <w:t>体</w:t>
            </w:r>
            <w:r>
              <w:rPr>
                <w:rFonts w:ascii="黑体" w:hAnsi="黑体" w:eastAsia="黑体" w:cs="黑体"/>
                <w:b/>
                <w:bCs/>
                <w:color w:val="000000" w:themeColor="text1"/>
                <w:sz w:val="24"/>
                <w:highlight w:val="none"/>
                <w14:textFill>
                  <w14:solidFill>
                    <w14:schemeClr w14:val="tx1"/>
                  </w14:solidFill>
                </w14:textFill>
              </w:rPr>
              <w:t>废</w:t>
            </w:r>
            <w:r>
              <w:rPr>
                <w:rFonts w:hint="eastAsia" w:ascii="黑体" w:hAnsi="黑体" w:eastAsia="黑体" w:cs="黑体"/>
                <w:b/>
                <w:bCs/>
                <w:color w:val="000000" w:themeColor="text1"/>
                <w:sz w:val="24"/>
                <w:highlight w:val="none"/>
                <w:lang w:val="en-US" w:eastAsia="zh-CN"/>
                <w14:textFill>
                  <w14:solidFill>
                    <w14:schemeClr w14:val="tx1"/>
                  </w14:solidFill>
                </w14:textFill>
              </w:rPr>
              <w:t>物</w:t>
            </w:r>
          </w:p>
          <w:p w14:paraId="56412726">
            <w:pPr>
              <w:widowControl/>
              <w:adjustRightInd w:val="0"/>
              <w:spacing w:line="460" w:lineRule="exact"/>
              <w:ind w:firstLine="480" w:firstLineChars="200"/>
              <w:jc w:val="left"/>
              <w:rPr>
                <w:color w:val="000000" w:themeColor="text1"/>
                <w:sz w:val="24"/>
                <w:highlight w:val="none"/>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(1)</w:t>
            </w:r>
            <w:r>
              <w:rPr>
                <w:color w:val="000000" w:themeColor="text1"/>
                <w:sz w:val="24"/>
                <w:highlight w:val="none"/>
                <w14:textFill>
                  <w14:solidFill>
                    <w14:schemeClr w14:val="tx1"/>
                  </w14:solidFill>
                </w14:textFill>
              </w:rPr>
              <w:t>一般固体废物</w:t>
            </w:r>
          </w:p>
          <w:p w14:paraId="6E78FD70">
            <w:pPr>
              <w:widowControl/>
              <w:adjustRightInd w:val="0"/>
              <w:spacing w:line="460" w:lineRule="exact"/>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满足</w:t>
            </w:r>
            <w:r>
              <w:rPr>
                <w:color w:val="000000" w:themeColor="text1"/>
                <w:sz w:val="24"/>
                <w:highlight w:val="none"/>
                <w14:textFill>
                  <w14:solidFill>
                    <w14:schemeClr w14:val="tx1"/>
                  </w14:solidFill>
                </w14:textFill>
              </w:rPr>
              <w:t>《中华人民共和国固体废物污染环境防治法》第二十条</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shd w:val="clear" w:color="auto" w:fill="FFFFFF"/>
                <w14:textFill>
                  <w14:solidFill>
                    <w14:schemeClr w14:val="tx1"/>
                  </w14:solidFill>
                </w14:textFill>
              </w:rPr>
              <w:t>产生、收集、贮存、运输、利用、处置固体废物的单位和其他生产经营者，应当采取防扬散、防流失、防渗漏或者其他防止污染环境的措施，不得擅自倾倒、堆放、丢弃、遗撒固体废物。</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要求</w:t>
            </w:r>
            <w:r>
              <w:rPr>
                <w:color w:val="000000" w:themeColor="text1"/>
                <w:sz w:val="24"/>
                <w:highlight w:val="none"/>
                <w14:textFill>
                  <w14:solidFill>
                    <w14:schemeClr w14:val="tx1"/>
                  </w14:solidFill>
                </w14:textFill>
              </w:rPr>
              <w:t>；</w:t>
            </w:r>
          </w:p>
          <w:p w14:paraId="40E6F01E">
            <w:pPr>
              <w:widowControl/>
              <w:adjustRightInd w:val="0"/>
              <w:spacing w:line="460" w:lineRule="exact"/>
              <w:ind w:firstLine="480" w:firstLineChars="200"/>
              <w:jc w:val="left"/>
              <w:rPr>
                <w:color w:val="000000" w:themeColor="text1"/>
                <w:kern w:val="0"/>
                <w:sz w:val="24"/>
                <w:highlight w:val="none"/>
                <w:lang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(2)</w:t>
            </w:r>
            <w:r>
              <w:rPr>
                <w:color w:val="000000" w:themeColor="text1"/>
                <w:kern w:val="0"/>
                <w:sz w:val="24"/>
                <w:highlight w:val="none"/>
                <w:lang w:bidi="ar"/>
                <w14:textFill>
                  <w14:solidFill>
                    <w14:schemeClr w14:val="tx1"/>
                  </w14:solidFill>
                </w14:textFill>
              </w:rPr>
              <w:t>危险废物</w:t>
            </w:r>
          </w:p>
          <w:p w14:paraId="329F987E">
            <w:pPr>
              <w:widowControl/>
              <w:adjustRightInd w:val="0"/>
              <w:spacing w:line="460" w:lineRule="exact"/>
              <w:ind w:firstLine="480" w:firstLineChars="200"/>
              <w:jc w:val="left"/>
              <w:rPr>
                <w:color w:val="000000" w:themeColor="text1"/>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全过程管理执行《危险废物贮存污染控制标准》（GB18597-2023）、《危险废物转移管理办法》（中华人民共和国生态环境部令 第23号）中规定。</w:t>
            </w:r>
          </w:p>
        </w:tc>
      </w:tr>
      <w:tr w14:paraId="68271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108" w:type="dxa"/>
            <w:right w:w="108" w:type="dxa"/>
          </w:tblCellMar>
        </w:tblPrEx>
        <w:trPr>
          <w:trHeight w:val="1250" w:hRule="atLeast"/>
          <w:jc w:val="center"/>
        </w:trPr>
        <w:tc>
          <w:tcPr>
            <w:tcW w:w="843" w:type="dxa"/>
            <w:tcMar>
              <w:left w:w="28" w:type="dxa"/>
              <w:right w:w="28" w:type="dxa"/>
            </w:tcMar>
            <w:vAlign w:val="center"/>
          </w:tcPr>
          <w:p w14:paraId="7BB0E616">
            <w:pPr>
              <w:adjustRightInd w:val="0"/>
              <w:snapToGrid w:val="0"/>
              <w:jc w:val="center"/>
              <w:rPr>
                <w:b/>
                <w:bCs/>
                <w:color w:val="000000" w:themeColor="text1"/>
                <w:kern w:val="0"/>
                <w:sz w:val="24"/>
                <w:highlight w:val="none"/>
                <w14:textFill>
                  <w14:solidFill>
                    <w14:schemeClr w14:val="tx1"/>
                  </w14:solidFill>
                </w14:textFill>
              </w:rPr>
            </w:pPr>
            <w:r>
              <w:rPr>
                <w:b/>
                <w:bCs/>
                <w:color w:val="000000" w:themeColor="text1"/>
                <w:kern w:val="0"/>
                <w:sz w:val="24"/>
                <w:highlight w:val="none"/>
                <w14:textFill>
                  <w14:solidFill>
                    <w14:schemeClr w14:val="tx1"/>
                  </w14:solidFill>
                </w14:textFill>
              </w:rPr>
              <w:t>总量</w:t>
            </w:r>
          </w:p>
          <w:p w14:paraId="1DF7D88D">
            <w:pPr>
              <w:adjustRightInd w:val="0"/>
              <w:snapToGrid w:val="0"/>
              <w:jc w:val="center"/>
              <w:rPr>
                <w:b/>
                <w:bCs/>
                <w:color w:val="000000" w:themeColor="text1"/>
                <w:kern w:val="0"/>
                <w:sz w:val="24"/>
                <w:highlight w:val="none"/>
                <w14:textFill>
                  <w14:solidFill>
                    <w14:schemeClr w14:val="tx1"/>
                  </w14:solidFill>
                </w14:textFill>
              </w:rPr>
            </w:pPr>
            <w:r>
              <w:rPr>
                <w:b/>
                <w:bCs/>
                <w:color w:val="000000" w:themeColor="text1"/>
                <w:kern w:val="0"/>
                <w:sz w:val="24"/>
                <w:highlight w:val="none"/>
                <w14:textFill>
                  <w14:solidFill>
                    <w14:schemeClr w14:val="tx1"/>
                  </w14:solidFill>
                </w14:textFill>
              </w:rPr>
              <w:t>控制</w:t>
            </w:r>
          </w:p>
          <w:p w14:paraId="6DE32662">
            <w:pPr>
              <w:adjustRightInd w:val="0"/>
              <w:snapToGrid w:val="0"/>
              <w:jc w:val="center"/>
              <w:rPr>
                <w:b/>
                <w:bCs/>
                <w:color w:val="000000" w:themeColor="text1"/>
                <w:kern w:val="0"/>
                <w:sz w:val="24"/>
                <w:highlight w:val="none"/>
                <w14:textFill>
                  <w14:solidFill>
                    <w14:schemeClr w14:val="tx1"/>
                  </w14:solidFill>
                </w14:textFill>
              </w:rPr>
            </w:pPr>
            <w:r>
              <w:rPr>
                <w:b/>
                <w:bCs/>
                <w:color w:val="000000" w:themeColor="text1"/>
                <w:kern w:val="0"/>
                <w:sz w:val="24"/>
                <w:highlight w:val="none"/>
                <w14:textFill>
                  <w14:solidFill>
                    <w14:schemeClr w14:val="tx1"/>
                  </w14:solidFill>
                </w14:textFill>
              </w:rPr>
              <w:t>指标</w:t>
            </w:r>
          </w:p>
        </w:tc>
        <w:tc>
          <w:tcPr>
            <w:tcW w:w="8105" w:type="dxa"/>
            <w:vAlign w:val="center"/>
          </w:tcPr>
          <w:p w14:paraId="1058B528">
            <w:pPr>
              <w:widowControl/>
              <w:adjustRightInd w:val="0"/>
              <w:spacing w:line="460" w:lineRule="exact"/>
              <w:ind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根据《宁夏回族自治区“十四五”主要污染物减排综合工作方案》“十四五”期间对NOx、VOCS、COD和NH</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-N四项主要污染物实施排放总量控制。</w:t>
            </w:r>
          </w:p>
          <w:p w14:paraId="2BB5EE4A">
            <w:pPr>
              <w:widowControl/>
              <w:adjustRightInd w:val="0"/>
              <w:spacing w:line="460" w:lineRule="exact"/>
              <w:ind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宁夏回族自治区排污权有偿使用和交易管理暂行办法》第四条：排污权有偿使用和交易在自治区各市、县(区)和宁东能源化工基地同步开展适用于自治区行政区域内按照排污许可规定实施重点管理、简化管理和登记管理的排污单位，以及按照区域环境管理要求实施主要污染物总量控制的排污单位。先行对氮氧化物(NOx)、二氧化硫(S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)和化学需量(COD)、氨氮(NH</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-N)四项指标开展交易，随后将挥发性有机物(VOCs)，以及影响全区环境质量改善的其他特征污染物逐步纳入交易范围。</w:t>
            </w:r>
          </w:p>
          <w:p w14:paraId="7478582C">
            <w:pPr>
              <w:widowControl/>
              <w:adjustRightInd w:val="0"/>
              <w:spacing w:line="460" w:lineRule="exact"/>
              <w:ind w:firstLine="480" w:firstLineChars="200"/>
              <w:jc w:val="left"/>
              <w:rPr>
                <w:rFonts w:hint="default"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(1)现有总量指标</w:t>
            </w:r>
          </w:p>
          <w:p w14:paraId="35B12031">
            <w:pPr>
              <w:widowControl/>
              <w:adjustRightInd w:val="0"/>
              <w:spacing w:line="460" w:lineRule="exact"/>
              <w:ind w:firstLine="480" w:firstLineChars="200"/>
              <w:jc w:val="left"/>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根据</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原中卫市环境保护局（卫环函[2008]11号），《关于中卫沙坡头机场有限公司锅炉烟尘和二氧化硫控制指标的批复》（2008年2月26日），</w:t>
            </w:r>
            <w:r>
              <w:rPr>
                <w:rFonts w:hint="eastAsia" w:cs="Times New Roman"/>
                <w:color w:val="000000" w:themeColor="text1"/>
                <w:kern w:val="0"/>
                <w:sz w:val="24"/>
                <w:highlight w:val="none"/>
                <w:lang w:val="en-US" w:eastAsia="zh-CN" w:bidi="ar"/>
                <w14:textFill>
                  <w14:solidFill>
                    <w14:schemeClr w14:val="tx1"/>
                  </w14:solidFill>
                </w14:textFill>
              </w:rPr>
              <w:t>原有</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燃煤锅炉分配烟尘排放量为0.92t/a、二氧化硫9t/a。</w:t>
            </w:r>
            <w:r>
              <w:rPr>
                <w:rFonts w:hint="eastAsia" w:cs="Times New Roman"/>
                <w:color w:val="000000" w:themeColor="text1"/>
                <w:kern w:val="0"/>
                <w:sz w:val="24"/>
                <w:highlight w:val="none"/>
                <w:lang w:val="en-US" w:eastAsia="zh-CN" w:bidi="ar"/>
                <w14:textFill>
                  <w14:solidFill>
                    <w14:schemeClr w14:val="tx1"/>
                  </w14:solidFill>
                </w14:textFill>
              </w:rPr>
              <w:t>由于中卫飞机场未申请排污许可，现有工程污染物总量控制指标：</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颗粒物为0.92t/a、SO</w:t>
            </w:r>
            <w:r>
              <w:rPr>
                <w:rFonts w:hint="eastAsia" w:ascii="Times New Roman" w:hAnsi="Times New Roman" w:eastAsia="宋体" w:cs="Times New Roman"/>
                <w:color w:val="000000" w:themeColor="text1"/>
                <w:kern w:val="0"/>
                <w:sz w:val="24"/>
                <w:highlight w:val="none"/>
                <w:vertAlign w:val="subscript"/>
                <w:lang w:val="en-US" w:eastAsia="zh-CN" w:bidi="ar"/>
                <w14:textFill>
                  <w14:solidFill>
                    <w14:schemeClr w14:val="tx1"/>
                  </w14:solidFill>
                </w14:textFill>
              </w:rPr>
              <w:t>2</w:t>
            </w:r>
            <w:r>
              <w:rPr>
                <w:rFonts w:hint="eastAsia" w:ascii="Times New Roman" w:hAnsi="Times New Roman" w:eastAsia="宋体" w:cs="Times New Roman"/>
                <w:color w:val="000000" w:themeColor="text1"/>
                <w:kern w:val="0"/>
                <w:sz w:val="24"/>
                <w:highlight w:val="none"/>
                <w:vertAlign w:val="baseline"/>
                <w:lang w:val="en-US" w:eastAsia="zh-CN" w:bidi="ar"/>
                <w14:textFill>
                  <w14:solidFill>
                    <w14:schemeClr w14:val="tx1"/>
                  </w14:solidFill>
                </w14:textFill>
              </w:rPr>
              <w:t>为</w:t>
            </w:r>
            <w:r>
              <w:rPr>
                <w:rFonts w:hint="eastAsia" w:ascii="Times New Roman" w:hAnsi="Times New Roman" w:eastAsia="宋体" w:cs="Times New Roman"/>
                <w:color w:val="000000" w:themeColor="text1"/>
                <w:kern w:val="0"/>
                <w:sz w:val="24"/>
                <w:highlight w:val="none"/>
                <w:vertAlign w:val="subscript"/>
                <w:lang w:val="en-US" w:eastAsia="zh-CN"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9t/a。</w:t>
            </w:r>
          </w:p>
          <w:p w14:paraId="30DB8B81">
            <w:pPr>
              <w:widowControl/>
              <w:adjustRightInd w:val="0"/>
              <w:spacing w:line="460" w:lineRule="exact"/>
              <w:ind w:firstLine="480" w:firstLineChars="200"/>
              <w:jc w:val="left"/>
              <w:rPr>
                <w:rFonts w:hint="default"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(2)本项目总量指标</w:t>
            </w:r>
          </w:p>
          <w:p w14:paraId="4E5D55A1">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r>
              <w:rPr>
                <w:rFonts w:hint="eastAsia" w:cs="Times New Roman"/>
                <w:color w:val="000000" w:themeColor="text1"/>
                <w:kern w:val="0"/>
                <w:sz w:val="24"/>
                <w:highlight w:val="none"/>
                <w:lang w:val="en-US" w:eastAsia="zh-CN" w:bidi="ar"/>
                <w14:textFill>
                  <w14:solidFill>
                    <w14:schemeClr w14:val="tx1"/>
                  </w14:solidFill>
                </w14:textFill>
              </w:rPr>
              <w:t>废水：</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本项目废水主要为锅炉排水及软水制备设备排水，经收集后外运处置不外排，本次不申请废水总量。</w:t>
            </w:r>
          </w:p>
          <w:p w14:paraId="26E1C287">
            <w:pPr>
              <w:widowControl/>
              <w:adjustRightInd w:val="0"/>
              <w:spacing w:line="460" w:lineRule="exact"/>
              <w:ind w:firstLine="480" w:firstLineChars="200"/>
              <w:jc w:val="left"/>
              <w:rPr>
                <w:rFonts w:hint="eastAsia" w:cs="Times New Roman"/>
                <w:color w:val="000000" w:themeColor="text1"/>
                <w:sz w:val="24"/>
                <w:szCs w:val="24"/>
                <w:highlight w:val="none"/>
                <w:lang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废气：目前</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燃煤锅炉</w:t>
            </w:r>
            <w:r>
              <w:rPr>
                <w:rFonts w:hint="eastAsia" w:cs="Times New Roman"/>
                <w:color w:val="000000" w:themeColor="text1"/>
                <w:sz w:val="24"/>
                <w:szCs w:val="24"/>
                <w:highlight w:val="none"/>
                <w:lang w:val="en-US" w:eastAsia="zh-CN"/>
                <w14:textFill>
                  <w14:solidFill>
                    <w14:schemeClr w14:val="tx1"/>
                  </w14:solidFill>
                </w14:textFill>
              </w:rPr>
              <w:t>已全部</w:t>
            </w:r>
            <w:r>
              <w:rPr>
                <w:rFonts w:hint="default" w:ascii="Times New Roman" w:hAnsi="Times New Roman" w:eastAsia="宋体" w:cs="Times New Roman"/>
                <w:color w:val="000000" w:themeColor="text1"/>
                <w:sz w:val="24"/>
                <w:szCs w:val="24"/>
                <w:highlight w:val="none"/>
                <w14:textFill>
                  <w14:solidFill>
                    <w14:schemeClr w14:val="tx1"/>
                  </w14:solidFill>
                </w14:textFill>
              </w:rPr>
              <w:t>拆除</w:t>
            </w:r>
            <w:r>
              <w:rPr>
                <w:rFonts w:hint="eastAsia" w:cs="Times New Roman"/>
                <w:color w:val="000000" w:themeColor="text1"/>
                <w:sz w:val="24"/>
                <w:szCs w:val="24"/>
                <w:highlight w:val="none"/>
                <w:lang w:val="en-US" w:eastAsia="zh-CN"/>
                <w14:textFill>
                  <w14:solidFill>
                    <w14:schemeClr w14:val="tx1"/>
                  </w14:solidFill>
                </w14:textFill>
              </w:rPr>
              <w:t>并</w:t>
            </w:r>
            <w:r>
              <w:rPr>
                <w:rFonts w:hint="default" w:ascii="Times New Roman" w:hAnsi="Times New Roman" w:eastAsia="宋体" w:cs="Times New Roman"/>
                <w:color w:val="000000" w:themeColor="text1"/>
                <w:sz w:val="24"/>
                <w:szCs w:val="24"/>
                <w:highlight w:val="none"/>
                <w14:textFill>
                  <w14:solidFill>
                    <w14:schemeClr w14:val="tx1"/>
                  </w14:solidFill>
                </w14:textFill>
              </w:rPr>
              <w:t>新建天然气锅炉代替供暖，</w:t>
            </w:r>
            <w:r>
              <w:rPr>
                <w:rFonts w:hint="eastAsia" w:cs="Times New Roman"/>
                <w:color w:val="000000" w:themeColor="text1"/>
                <w:sz w:val="24"/>
                <w:szCs w:val="24"/>
                <w:highlight w:val="none"/>
                <w:lang w:val="en-US" w:eastAsia="zh-CN"/>
                <w14:textFill>
                  <w14:solidFill>
                    <w14:schemeClr w14:val="tx1"/>
                  </w14:solidFill>
                </w14:textFill>
              </w:rPr>
              <w:t>根据工程分析，新建</w:t>
            </w:r>
            <w:r>
              <w:rPr>
                <w:rFonts w:hint="default" w:ascii="Times New Roman" w:hAnsi="Times New Roman" w:eastAsia="宋体" w:cs="Times New Roman"/>
                <w:color w:val="000000" w:themeColor="text1"/>
                <w:sz w:val="24"/>
                <w:szCs w:val="24"/>
                <w:highlight w:val="none"/>
                <w14:textFill>
                  <w14:solidFill>
                    <w14:schemeClr w14:val="tx1"/>
                  </w14:solidFill>
                </w14:textFill>
              </w:rPr>
              <w:t>天然气锅炉运行过程中NO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X</w:t>
            </w:r>
            <w:r>
              <w:rPr>
                <w:rFonts w:hint="default" w:ascii="Times New Roman" w:hAnsi="Times New Roman" w:eastAsia="宋体" w:cs="Times New Roman"/>
                <w:color w:val="000000" w:themeColor="text1"/>
                <w:sz w:val="24"/>
                <w:szCs w:val="24"/>
                <w:highlight w:val="none"/>
                <w14:textFill>
                  <w14:solidFill>
                    <w14:schemeClr w14:val="tx1"/>
                  </w14:solidFill>
                </w14:textFill>
              </w:rPr>
              <w:t>、SO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排放量分别为</w:t>
            </w:r>
            <w:r>
              <w:rPr>
                <w:rFonts w:hint="eastAsia" w:cs="Times New Roman"/>
                <w:color w:val="000000" w:themeColor="text1"/>
                <w:sz w:val="24"/>
                <w:szCs w:val="24"/>
                <w:highlight w:val="none"/>
                <w:lang w:val="en-US" w:eastAsia="zh-CN"/>
                <w14:textFill>
                  <w14:solidFill>
                    <w14:schemeClr w14:val="tx1"/>
                  </w14:solidFill>
                </w14:textFill>
              </w:rPr>
              <w:t>0.14</w:t>
            </w:r>
            <w:r>
              <w:rPr>
                <w:rFonts w:hint="default" w:ascii="Times New Roman" w:hAnsi="Times New Roman" w:eastAsia="宋体" w:cs="Times New Roman"/>
                <w:color w:val="000000" w:themeColor="text1"/>
                <w:sz w:val="24"/>
                <w:szCs w:val="24"/>
                <w:highlight w:val="none"/>
                <w14:textFill>
                  <w14:solidFill>
                    <w14:schemeClr w14:val="tx1"/>
                  </w14:solidFill>
                </w14:textFill>
              </w:rPr>
              <w:t>/a、</w:t>
            </w:r>
            <w:r>
              <w:rPr>
                <w:rFonts w:hint="eastAsia" w:cs="Times New Roman"/>
                <w:color w:val="000000" w:themeColor="text1"/>
                <w:sz w:val="24"/>
                <w:szCs w:val="24"/>
                <w:highlight w:val="none"/>
                <w:lang w:val="en-US" w:eastAsia="zh-CN"/>
                <w14:textFill>
                  <w14:solidFill>
                    <w14:schemeClr w14:val="tx1"/>
                  </w14:solidFill>
                </w14:textFill>
              </w:rPr>
              <w:t>0.02</w:t>
            </w:r>
            <w:r>
              <w:rPr>
                <w:rFonts w:hint="default" w:ascii="Times New Roman" w:hAnsi="Times New Roman" w:eastAsia="宋体" w:cs="Times New Roman"/>
                <w:color w:val="000000" w:themeColor="text1"/>
                <w:sz w:val="24"/>
                <w:szCs w:val="24"/>
                <w:highlight w:val="none"/>
                <w14:textFill>
                  <w14:solidFill>
                    <w14:schemeClr w14:val="tx1"/>
                  </w14:solidFill>
                </w14:textFill>
              </w:rPr>
              <w:t>t/a</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由于现有工程总量指标中未包含NO</w:t>
            </w:r>
            <w:r>
              <w:rPr>
                <w:rFonts w:hint="eastAsia" w:cs="Times New Roman"/>
                <w:color w:val="000000" w:themeColor="text1"/>
                <w:sz w:val="24"/>
                <w:szCs w:val="24"/>
                <w:highlight w:val="none"/>
                <w:vertAlign w:val="subscript"/>
                <w:lang w:val="en-US" w:eastAsia="zh-CN"/>
                <w14:textFill>
                  <w14:solidFill>
                    <w14:schemeClr w14:val="tx1"/>
                  </w14:solidFill>
                </w14:textFill>
              </w:rPr>
              <w:t>X</w:t>
            </w:r>
            <w:r>
              <w:rPr>
                <w:rFonts w:hint="eastAsia" w:cs="Times New Roman"/>
                <w:color w:val="000000" w:themeColor="text1"/>
                <w:sz w:val="24"/>
                <w:szCs w:val="24"/>
                <w:highlight w:val="none"/>
                <w:lang w:val="en-US" w:eastAsia="zh-CN"/>
                <w14:textFill>
                  <w14:solidFill>
                    <w14:schemeClr w14:val="tx1"/>
                  </w14:solidFill>
                </w14:textFill>
              </w:rPr>
              <w:t>，本项目实施后</w:t>
            </w:r>
            <w:r>
              <w:rPr>
                <w:rFonts w:hint="default" w:ascii="Times New Roman" w:hAnsi="Times New Roman" w:eastAsia="宋体" w:cs="Times New Roman"/>
                <w:color w:val="000000" w:themeColor="text1"/>
                <w:sz w:val="24"/>
                <w:szCs w:val="24"/>
                <w:highlight w:val="none"/>
                <w14:textFill>
                  <w14:solidFill>
                    <w14:schemeClr w14:val="tx1"/>
                  </w14:solidFill>
                </w14:textFill>
              </w:rPr>
              <w:t>SO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排放量</w:t>
            </w:r>
            <w:r>
              <w:rPr>
                <w:rFonts w:hint="eastAsia" w:cs="Times New Roman"/>
                <w:color w:val="000000" w:themeColor="text1"/>
                <w:sz w:val="24"/>
                <w:szCs w:val="24"/>
                <w:highlight w:val="none"/>
                <w:lang w:val="en-US" w:eastAsia="zh-CN"/>
                <w14:textFill>
                  <w14:solidFill>
                    <w14:schemeClr w14:val="tx1"/>
                  </w14:solidFill>
                </w14:textFill>
              </w:rPr>
              <w:t>较技改前</w:t>
            </w:r>
            <w:r>
              <w:rPr>
                <w:rFonts w:hint="default" w:ascii="Times New Roman" w:hAnsi="Times New Roman" w:eastAsia="宋体" w:cs="Times New Roman"/>
                <w:color w:val="000000" w:themeColor="text1"/>
                <w:sz w:val="24"/>
                <w:szCs w:val="24"/>
                <w:highlight w:val="none"/>
                <w14:textFill>
                  <w14:solidFill>
                    <w14:schemeClr w14:val="tx1"/>
                  </w14:solidFill>
                </w14:textFill>
              </w:rPr>
              <w:t>减少</w:t>
            </w:r>
            <w:r>
              <w:rPr>
                <w:rFonts w:hint="eastAsia" w:cs="Times New Roman"/>
                <w:color w:val="000000" w:themeColor="text1"/>
                <w:sz w:val="24"/>
                <w:szCs w:val="24"/>
                <w:highlight w:val="none"/>
                <w:lang w:val="en-US" w:eastAsia="zh-CN"/>
                <w14:textFill>
                  <w14:solidFill>
                    <w14:schemeClr w14:val="tx1"/>
                  </w14:solidFill>
                </w14:textFill>
              </w:rPr>
              <w:t>8.09</w:t>
            </w:r>
            <w:r>
              <w:rPr>
                <w:rFonts w:hint="default" w:ascii="Times New Roman" w:hAnsi="Times New Roman" w:eastAsia="宋体" w:cs="Times New Roman"/>
                <w:color w:val="000000" w:themeColor="text1"/>
                <w:sz w:val="24"/>
                <w:szCs w:val="24"/>
                <w:highlight w:val="none"/>
                <w14:textFill>
                  <w14:solidFill>
                    <w14:schemeClr w14:val="tx1"/>
                  </w14:solidFill>
                </w14:textFill>
              </w:rPr>
              <w:t>t/a</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总量指标9t/a 可满足本项目0.14</w:t>
            </w:r>
            <w:r>
              <w:rPr>
                <w:rFonts w:hint="eastAsia" w:cs="Times New Roman"/>
                <w:color w:val="000000" w:themeColor="text1"/>
                <w:sz w:val="24"/>
                <w:szCs w:val="24"/>
                <w:highlight w:val="none"/>
                <w:lang w:eastAsia="zh-CN"/>
                <w14:textFill>
                  <w14:solidFill>
                    <w14:schemeClr w14:val="tx1"/>
                  </w14:solidFill>
                </w14:textFill>
              </w:rPr>
              <w:t>t/a</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的需求</w:t>
            </w:r>
            <w:r>
              <w:rPr>
                <w:rFonts w:hint="eastAsia" w:cs="Times New Roman"/>
                <w:color w:val="000000" w:themeColor="text1"/>
                <w:sz w:val="24"/>
                <w:szCs w:val="24"/>
                <w:highlight w:val="none"/>
                <w:lang w:val="en-US" w:eastAsia="zh-CN"/>
                <w14:textFill>
                  <w14:solidFill>
                    <w14:schemeClr w14:val="tx1"/>
                  </w14:solidFill>
                </w14:textFill>
              </w:rPr>
              <w:t>，则</w:t>
            </w:r>
            <w:r>
              <w:rPr>
                <w:rFonts w:hint="default" w:ascii="Times New Roman" w:hAnsi="Times New Roman" w:eastAsia="宋体" w:cs="Times New Roman"/>
                <w:color w:val="000000" w:themeColor="text1"/>
                <w:sz w:val="24"/>
                <w:szCs w:val="24"/>
                <w:highlight w:val="none"/>
                <w14:textFill>
                  <w14:solidFill>
                    <w14:schemeClr w14:val="tx1"/>
                  </w14:solidFill>
                </w14:textFill>
              </w:rPr>
              <w:t>本项目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产生的</w:t>
            </w:r>
            <w:r>
              <w:rPr>
                <w:rFonts w:hint="default" w:ascii="Times New Roman" w:hAnsi="Times New Roman" w:eastAsia="宋体" w:cs="Times New Roman"/>
                <w:color w:val="000000" w:themeColor="text1"/>
                <w:sz w:val="24"/>
                <w:szCs w:val="24"/>
                <w:highlight w:val="none"/>
                <w14:textFill>
                  <w14:solidFill>
                    <w14:schemeClr w14:val="tx1"/>
                  </w14:solidFill>
                </w14:textFill>
              </w:rPr>
              <w:t>SO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由现有总量指标获得</w:t>
            </w:r>
            <w:r>
              <w:rPr>
                <w:rFonts w:hint="default" w:ascii="Times New Roman" w:hAnsi="Times New Roman" w:eastAsia="宋体" w:cs="Times New Roman"/>
                <w:color w:val="000000" w:themeColor="text1"/>
                <w:sz w:val="24"/>
                <w:szCs w:val="24"/>
                <w:highlight w:val="none"/>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X</w:t>
            </w:r>
            <w:r>
              <w:rPr>
                <w:rFonts w:hint="default" w:ascii="Times New Roman" w:hAnsi="Times New Roman" w:eastAsia="宋体" w:cs="Times New Roman"/>
                <w:color w:val="000000" w:themeColor="text1"/>
                <w:sz w:val="24"/>
                <w:szCs w:val="24"/>
                <w:highlight w:val="none"/>
                <w14:textFill>
                  <w14:solidFill>
                    <w14:schemeClr w14:val="tx1"/>
                  </w14:solidFill>
                </w14:textFill>
              </w:rPr>
              <w:t>排放量通过排污权交易获得</w:t>
            </w:r>
            <w:r>
              <w:rPr>
                <w:rFonts w:hint="eastAsia" w:cs="Times New Roman"/>
                <w:color w:val="000000" w:themeColor="text1"/>
                <w:sz w:val="24"/>
                <w:szCs w:val="24"/>
                <w:highlight w:val="none"/>
                <w:lang w:eastAsia="zh-CN"/>
                <w14:textFill>
                  <w14:solidFill>
                    <w14:schemeClr w14:val="tx1"/>
                  </w14:solidFill>
                </w14:textFill>
              </w:rPr>
              <w:t>。</w:t>
            </w:r>
          </w:p>
          <w:p w14:paraId="26AB4347">
            <w:pPr>
              <w:widowControl/>
              <w:adjustRightInd w:val="0"/>
              <w:spacing w:line="460" w:lineRule="exact"/>
              <w:ind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因此，</w:t>
            </w:r>
            <w:r>
              <w:rPr>
                <w:rFonts w:hint="default" w:ascii="Times New Roman" w:hAnsi="Times New Roman" w:eastAsia="宋体" w:cs="Times New Roman"/>
                <w:color w:val="000000" w:themeColor="text1"/>
                <w:sz w:val="24"/>
                <w:szCs w:val="24"/>
                <w:highlight w:val="none"/>
                <w14:textFill>
                  <w14:solidFill>
                    <w14:schemeClr w14:val="tx1"/>
                  </w14:solidFill>
                </w14:textFill>
              </w:rPr>
              <w:t>本项目总量控制指标为：NOx</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cs="Times New Roman"/>
                <w:color w:val="000000" w:themeColor="text1"/>
                <w:sz w:val="24"/>
                <w:szCs w:val="24"/>
                <w:highlight w:val="none"/>
                <w:lang w:val="en-US" w:eastAsia="zh-CN"/>
                <w14:textFill>
                  <w14:solidFill>
                    <w14:schemeClr w14:val="tx1"/>
                  </w14:solidFill>
                </w14:textFill>
              </w:rPr>
              <w:t>0.17</w:t>
            </w:r>
            <w:r>
              <w:rPr>
                <w:rFonts w:hint="default" w:ascii="Times New Roman" w:hAnsi="Times New Roman" w:eastAsia="宋体" w:cs="Times New Roman"/>
                <w:color w:val="000000" w:themeColor="text1"/>
                <w:sz w:val="24"/>
                <w:szCs w:val="24"/>
                <w:highlight w:val="none"/>
                <w14:textFill>
                  <w14:solidFill>
                    <w14:schemeClr w14:val="tx1"/>
                  </w14:solidFill>
                </w14:textFill>
              </w:rPr>
              <w:t>t/a。</w:t>
            </w:r>
          </w:p>
          <w:p w14:paraId="05698CBB">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p>
          <w:p w14:paraId="53025120">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p>
          <w:p w14:paraId="43B6F43A">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p>
          <w:p w14:paraId="554E95D5">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p>
          <w:p w14:paraId="1343223F">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p>
          <w:p w14:paraId="67643896">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p>
          <w:p w14:paraId="297A6AD7">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p>
          <w:p w14:paraId="0279A981">
            <w:pPr>
              <w:widowControl/>
              <w:adjustRightInd w:val="0"/>
              <w:spacing w:line="460" w:lineRule="exact"/>
              <w:ind w:firstLine="480" w:firstLineChars="200"/>
              <w:jc w:val="left"/>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p>
          <w:p w14:paraId="69173988">
            <w:pPr>
              <w:widowControl/>
              <w:adjustRightInd w:val="0"/>
              <w:spacing w:line="460" w:lineRule="exact"/>
              <w:ind w:firstLine="480" w:firstLineChars="200"/>
              <w:jc w:val="left"/>
              <w:rPr>
                <w:rFonts w:hint="eastAsia" w:ascii="Times New Roman" w:hAnsi="Times New Roman" w:cs="Times New Roman"/>
                <w:color w:val="000000" w:themeColor="text1"/>
                <w:kern w:val="0"/>
                <w:sz w:val="24"/>
                <w:highlight w:val="none"/>
                <w:lang w:val="en-US" w:eastAsia="zh-CN" w:bidi="ar"/>
                <w14:textFill>
                  <w14:solidFill>
                    <w14:schemeClr w14:val="tx1"/>
                  </w14:solidFill>
                </w14:textFill>
              </w:rPr>
            </w:pPr>
          </w:p>
          <w:p w14:paraId="739908F7">
            <w:pPr>
              <w:widowControl/>
              <w:adjustRightInd w:val="0"/>
              <w:spacing w:line="460" w:lineRule="exact"/>
              <w:ind w:firstLine="480" w:firstLineChars="200"/>
              <w:jc w:val="left"/>
              <w:rPr>
                <w:rFonts w:hint="eastAsia" w:ascii="Times New Roman" w:hAnsi="Times New Roman" w:cs="Times New Roman"/>
                <w:color w:val="000000" w:themeColor="text1"/>
                <w:kern w:val="0"/>
                <w:sz w:val="24"/>
                <w:highlight w:val="none"/>
                <w:lang w:val="en-US" w:eastAsia="zh-CN" w:bidi="ar"/>
                <w14:textFill>
                  <w14:solidFill>
                    <w14:schemeClr w14:val="tx1"/>
                  </w14:solidFill>
                </w14:textFill>
              </w:rPr>
            </w:pPr>
          </w:p>
        </w:tc>
      </w:tr>
    </w:tbl>
    <w:p w14:paraId="2AE93907">
      <w:pPr>
        <w:adjustRightInd w:val="0"/>
        <w:snapToGrid w:val="0"/>
        <w:ind w:firstLine="600" w:firstLineChars="200"/>
        <w:jc w:val="center"/>
        <w:rPr>
          <w:color w:val="000000" w:themeColor="text1"/>
          <w:sz w:val="30"/>
          <w:szCs w:val="30"/>
          <w:highlight w:val="none"/>
          <w14:textFill>
            <w14:solidFill>
              <w14:schemeClr w14:val="tx1"/>
            </w14:solidFill>
          </w14:textFill>
        </w:rPr>
        <w:sectPr>
          <w:pgSz w:w="11906" w:h="16838"/>
          <w:pgMar w:top="1587" w:right="1587" w:bottom="1587" w:left="1587" w:header="850" w:footer="1020" w:gutter="0"/>
          <w:pgBorders>
            <w:top w:val="none" w:sz="0" w:space="0"/>
            <w:left w:val="none" w:sz="0" w:space="0"/>
            <w:bottom w:val="none" w:sz="0" w:space="0"/>
            <w:right w:val="none" w:sz="0" w:space="0"/>
          </w:pgBorders>
          <w:cols w:space="720" w:num="1"/>
          <w:docGrid w:type="lines" w:linePitch="312" w:charSpace="0"/>
        </w:sectPr>
      </w:pPr>
    </w:p>
    <w:p w14:paraId="221B0130">
      <w:pPr>
        <w:adjustRightInd w:val="0"/>
        <w:snapToGrid w:val="0"/>
        <w:jc w:val="center"/>
        <w:outlineLvl w:val="0"/>
        <w:rPr>
          <w:b/>
          <w:bCs/>
          <w:color w:val="000000" w:themeColor="text1"/>
          <w:sz w:val="30"/>
          <w:szCs w:val="30"/>
          <w:highlight w:val="none"/>
          <w14:textFill>
            <w14:solidFill>
              <w14:schemeClr w14:val="tx1"/>
            </w14:solidFill>
          </w14:textFill>
        </w:rPr>
      </w:pPr>
      <w:r>
        <w:rPr>
          <w:b/>
          <w:bCs/>
          <w:color w:val="000000" w:themeColor="text1"/>
          <w:sz w:val="30"/>
          <w:szCs w:val="30"/>
          <w:highlight w:val="none"/>
          <w14:textFill>
            <w14:solidFill>
              <w14:schemeClr w14:val="tx1"/>
            </w14:solidFill>
          </w14:textFill>
        </w:rPr>
        <w:t>四、主要环境影响和保护措施</w:t>
      </w:r>
    </w:p>
    <w:tbl>
      <w:tblPr>
        <w:tblStyle w:val="25"/>
        <w:tblW w:w="50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08" w:type="dxa"/>
          <w:left w:w="108" w:type="dxa"/>
          <w:bottom w:w="108" w:type="dxa"/>
          <w:right w:w="108" w:type="dxa"/>
        </w:tblCellMar>
      </w:tblPr>
      <w:tblGrid>
        <w:gridCol w:w="852"/>
        <w:gridCol w:w="8513"/>
      </w:tblGrid>
      <w:tr w14:paraId="60C47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108" w:type="dxa"/>
            <w:right w:w="108" w:type="dxa"/>
          </w:tblCellMar>
        </w:tblPrEx>
        <w:trPr>
          <w:trHeight w:val="567" w:hRule="atLeast"/>
          <w:jc w:val="center"/>
        </w:trPr>
        <w:tc>
          <w:tcPr>
            <w:tcW w:w="455" w:type="pct"/>
            <w:tcMar>
              <w:left w:w="28" w:type="dxa"/>
              <w:right w:w="28" w:type="dxa"/>
            </w:tcMar>
            <w:vAlign w:val="center"/>
          </w:tcPr>
          <w:p w14:paraId="010965CF">
            <w:pPr>
              <w:pStyle w:val="21"/>
              <w:adjustRightInd w:val="0"/>
              <w:snapToGrid w:val="0"/>
              <w:spacing w:before="0" w:beforeAutospacing="0" w:after="0" w:afterAutospacing="0"/>
              <w:jc w:val="center"/>
              <w:rPr>
                <w:rFonts w:ascii="Times New Roman" w:hAnsi="Times New Roman"/>
                <w:b/>
                <w:bCs/>
                <w:color w:val="000000" w:themeColor="text1"/>
                <w:kern w:val="2"/>
                <w:szCs w:val="21"/>
                <w:highlight w:val="none"/>
                <w14:textFill>
                  <w14:solidFill>
                    <w14:schemeClr w14:val="tx1"/>
                  </w14:solidFill>
                </w14:textFill>
              </w:rPr>
            </w:pPr>
            <w:r>
              <w:rPr>
                <w:rFonts w:ascii="Times New Roman" w:hAnsi="Times New Roman"/>
                <w:b/>
                <w:bCs/>
                <w:color w:val="000000" w:themeColor="text1"/>
                <w:kern w:val="2"/>
                <w:szCs w:val="21"/>
                <w:highlight w:val="none"/>
                <w14:textFill>
                  <w14:solidFill>
                    <w14:schemeClr w14:val="tx1"/>
                  </w14:solidFill>
                </w14:textFill>
              </w:rPr>
              <w:t>施工期环境保护措施</w:t>
            </w:r>
          </w:p>
        </w:tc>
        <w:tc>
          <w:tcPr>
            <w:tcW w:w="4544" w:type="pct"/>
            <w:vAlign w:val="center"/>
          </w:tcPr>
          <w:p w14:paraId="1119313B">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1 </w:t>
            </w:r>
            <w:r>
              <w:rPr>
                <w:rFonts w:ascii="黑体" w:hAnsi="黑体" w:eastAsia="黑体" w:cs="黑体"/>
                <w:b/>
                <w:bCs/>
                <w:color w:val="000000" w:themeColor="text1"/>
                <w:sz w:val="24"/>
                <w:highlight w:val="none"/>
                <w14:textFill>
                  <w14:solidFill>
                    <w14:schemeClr w14:val="tx1"/>
                  </w14:solidFill>
                </w14:textFill>
              </w:rPr>
              <w:t>废气</w:t>
            </w:r>
          </w:p>
          <w:p w14:paraId="0E8271C3">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施工期扬尘包括</w:t>
            </w:r>
            <w:r>
              <w:rPr>
                <w:rFonts w:hint="eastAsia"/>
                <w:color w:val="000000" w:themeColor="text1"/>
                <w:kern w:val="0"/>
                <w:sz w:val="24"/>
                <w:highlight w:val="none"/>
                <w:lang w:val="en-US" w:eastAsia="zh-CN"/>
                <w14:textFill>
                  <w14:solidFill>
                    <w14:schemeClr w14:val="tx1"/>
                  </w14:solidFill>
                </w14:textFill>
              </w:rPr>
              <w:t>施工扬尘、</w:t>
            </w:r>
            <w:r>
              <w:rPr>
                <w:color w:val="000000" w:themeColor="text1"/>
                <w:kern w:val="0"/>
                <w:sz w:val="24"/>
                <w:highlight w:val="none"/>
                <w14:textFill>
                  <w14:solidFill>
                    <w14:schemeClr w14:val="tx1"/>
                  </w14:solidFill>
                </w14:textFill>
              </w:rPr>
              <w:t>道路运输扬尘</w:t>
            </w:r>
            <w:r>
              <w:rPr>
                <w:rFonts w:hint="eastAsia"/>
                <w:color w:val="000000" w:themeColor="text1"/>
                <w:kern w:val="0"/>
                <w:sz w:val="24"/>
                <w:highlight w:val="none"/>
                <w:lang w:val="en-US" w:eastAsia="zh-CN"/>
                <w14:textFill>
                  <w14:solidFill>
                    <w14:schemeClr w14:val="tx1"/>
                  </w14:solidFill>
                </w14:textFill>
              </w:rPr>
              <w:t>、二级供暖管网及地埋式天然气管网开挖扬尘</w:t>
            </w:r>
            <w:r>
              <w:rPr>
                <w:color w:val="000000" w:themeColor="text1"/>
                <w:kern w:val="0"/>
                <w:sz w:val="24"/>
                <w:highlight w:val="none"/>
                <w14:textFill>
                  <w14:solidFill>
                    <w14:schemeClr w14:val="tx1"/>
                  </w14:solidFill>
                </w14:textFill>
              </w:rPr>
              <w:t>，其中施工扬尘主要来自施工</w:t>
            </w:r>
            <w:r>
              <w:rPr>
                <w:rFonts w:hint="eastAsia"/>
                <w:color w:val="000000" w:themeColor="text1"/>
                <w:kern w:val="0"/>
                <w:sz w:val="24"/>
                <w:highlight w:val="none"/>
                <w:lang w:val="en-US" w:eastAsia="zh-CN"/>
                <w14:textFill>
                  <w14:solidFill>
                    <w14:schemeClr w14:val="tx1"/>
                  </w14:solidFill>
                </w14:textFill>
              </w:rPr>
              <w:t>拆除、室外地面翻新、锅炉改造等</w:t>
            </w:r>
            <w:r>
              <w:rPr>
                <w:color w:val="000000" w:themeColor="text1"/>
                <w:kern w:val="0"/>
                <w:sz w:val="24"/>
                <w:highlight w:val="none"/>
                <w14:textFill>
                  <w14:solidFill>
                    <w14:schemeClr w14:val="tx1"/>
                  </w14:solidFill>
                </w14:textFill>
              </w:rPr>
              <w:t>建设过程中因物料装卸、堆放以及渣土临时堆放等过程</w:t>
            </w:r>
            <w:r>
              <w:rPr>
                <w:rFonts w:hint="eastAsia"/>
                <w:color w:val="000000" w:themeColor="text1"/>
                <w:kern w:val="0"/>
                <w:sz w:val="24"/>
                <w:highlight w:val="none"/>
                <w:lang w:eastAsia="zh-CN"/>
                <w14:textFill>
                  <w14:solidFill>
                    <w14:schemeClr w14:val="tx1"/>
                  </w14:solidFill>
                </w14:textFill>
              </w:rPr>
              <w:t>；</w:t>
            </w:r>
            <w:r>
              <w:rPr>
                <w:color w:val="000000" w:themeColor="text1"/>
                <w:kern w:val="0"/>
                <w:sz w:val="24"/>
                <w:highlight w:val="none"/>
                <w14:textFill>
                  <w14:solidFill>
                    <w14:schemeClr w14:val="tx1"/>
                  </w14:solidFill>
                </w14:textFill>
              </w:rPr>
              <w:t>道路运输扬尘来自车辆的往来</w:t>
            </w:r>
            <w:r>
              <w:rPr>
                <w:rFonts w:hint="eastAsia"/>
                <w:color w:val="000000" w:themeColor="text1"/>
                <w:kern w:val="0"/>
                <w:sz w:val="24"/>
                <w:highlight w:val="none"/>
                <w:lang w:eastAsia="zh-CN"/>
                <w14:textFill>
                  <w14:solidFill>
                    <w14:schemeClr w14:val="tx1"/>
                  </w14:solidFill>
                </w14:textFill>
              </w:rPr>
              <w:t>；</w:t>
            </w:r>
            <w:r>
              <w:rPr>
                <w:rFonts w:hint="eastAsia"/>
                <w:color w:val="000000" w:themeColor="text1"/>
                <w:kern w:val="0"/>
                <w:sz w:val="24"/>
                <w:highlight w:val="none"/>
                <w:lang w:val="en-US" w:eastAsia="zh-CN"/>
                <w14:textFill>
                  <w14:solidFill>
                    <w14:schemeClr w14:val="tx1"/>
                  </w14:solidFill>
                </w14:textFill>
              </w:rPr>
              <w:t>二级供暖管网及地埋式天然气管网开挖、临时堆土等过程</w:t>
            </w:r>
            <w:r>
              <w:rPr>
                <w:color w:val="000000" w:themeColor="text1"/>
                <w:kern w:val="0"/>
                <w:sz w:val="24"/>
                <w:highlight w:val="none"/>
                <w14:textFill>
                  <w14:solidFill>
                    <w14:schemeClr w14:val="tx1"/>
                  </w14:solidFill>
                </w14:textFill>
              </w:rPr>
              <w:t>。为降低施工期扬尘对周围环境的影响，施工单位在施工期间采取了以下措施：</w:t>
            </w:r>
          </w:p>
          <w:p w14:paraId="3D530AB3">
            <w:pPr>
              <w:pStyle w:val="10"/>
              <w:adjustRightInd w:val="0"/>
              <w:spacing w:before="0" w:after="0" w:line="360" w:lineRule="auto"/>
              <w:ind w:right="0"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通过适当洒水使施工作业面保持一定的湿度，防止粉尘污染环境；</w:t>
            </w:r>
          </w:p>
          <w:p w14:paraId="35CE4C18">
            <w:pPr>
              <w:pStyle w:val="10"/>
              <w:adjustRightInd w:val="0"/>
              <w:spacing w:before="0" w:after="0" w:line="360" w:lineRule="auto"/>
              <w:ind w:right="0"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r>
              <w:rPr>
                <w:color w:val="000000" w:themeColor="text1"/>
                <w:sz w:val="24"/>
                <w:szCs w:val="24"/>
                <w:highlight w:val="none"/>
                <w14:textFill>
                  <w14:solidFill>
                    <w14:schemeClr w14:val="tx1"/>
                  </w14:solidFill>
                </w14:textFill>
              </w:rPr>
              <w:t>运输建筑材料和设备的车辆不得超载，运输沙土、水泥、土方的车辆采取加盖篷布等防尘措施，防止物料沿途抛撒导致二次扬尘污染；</w:t>
            </w:r>
          </w:p>
          <w:p w14:paraId="464A111B">
            <w:pPr>
              <w:pStyle w:val="10"/>
              <w:adjustRightInd w:val="0"/>
              <w:spacing w:before="0" w:after="0" w:line="360" w:lineRule="auto"/>
              <w:ind w:right="0"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t>出入工地的运输车辆及时冲洗，不携带泥土驶出施工工地；</w:t>
            </w:r>
          </w:p>
          <w:p w14:paraId="227F113A">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完工后</w:t>
            </w:r>
            <w:r>
              <w:rPr>
                <w:rFonts w:hint="eastAsia"/>
                <w:color w:val="000000" w:themeColor="text1"/>
                <w:sz w:val="24"/>
                <w:highlight w:val="none"/>
                <w:lang w:val="en-US" w:eastAsia="zh-CN"/>
                <w14:textFill>
                  <w14:solidFill>
                    <w14:schemeClr w14:val="tx1"/>
                  </w14:solidFill>
                </w14:textFill>
              </w:rPr>
              <w:t>管沟回填，</w:t>
            </w:r>
            <w:r>
              <w:rPr>
                <w:color w:val="000000" w:themeColor="text1"/>
                <w:sz w:val="24"/>
                <w:highlight w:val="none"/>
                <w14:textFill>
                  <w14:solidFill>
                    <w14:schemeClr w14:val="tx1"/>
                  </w14:solidFill>
                </w14:textFill>
              </w:rPr>
              <w:t>及时清理</w:t>
            </w:r>
            <w:r>
              <w:rPr>
                <w:rFonts w:hint="eastAsia"/>
                <w:color w:val="000000" w:themeColor="text1"/>
                <w:sz w:val="24"/>
                <w:highlight w:val="none"/>
                <w:lang w:val="en-US" w:eastAsia="zh-CN"/>
                <w14:textFill>
                  <w14:solidFill>
                    <w14:schemeClr w14:val="tx1"/>
                  </w14:solidFill>
                </w14:textFill>
              </w:rPr>
              <w:t>和</w:t>
            </w:r>
            <w:r>
              <w:rPr>
                <w:color w:val="000000" w:themeColor="text1"/>
                <w:sz w:val="24"/>
                <w:highlight w:val="none"/>
                <w14:textFill>
                  <w14:solidFill>
                    <w14:schemeClr w14:val="tx1"/>
                  </w14:solidFill>
                </w14:textFill>
              </w:rPr>
              <w:t>平整场地，在主体工程完工后一个月内对裸露地面采取有效措施，防止扬尘污染</w:t>
            </w:r>
            <w:r>
              <w:rPr>
                <w:color w:val="000000" w:themeColor="text1"/>
                <w:kern w:val="0"/>
                <w:sz w:val="24"/>
                <w:highlight w:val="none"/>
                <w14:textFill>
                  <w14:solidFill>
                    <w14:schemeClr w14:val="tx1"/>
                  </w14:solidFill>
                </w14:textFill>
              </w:rPr>
              <w:t>。</w:t>
            </w:r>
          </w:p>
          <w:p w14:paraId="7FC49E6E">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2 </w:t>
            </w:r>
            <w:r>
              <w:rPr>
                <w:rFonts w:ascii="黑体" w:hAnsi="黑体" w:eastAsia="黑体" w:cs="黑体"/>
                <w:b/>
                <w:bCs/>
                <w:color w:val="000000" w:themeColor="text1"/>
                <w:sz w:val="24"/>
                <w:highlight w:val="none"/>
                <w14:textFill>
                  <w14:solidFill>
                    <w14:schemeClr w14:val="tx1"/>
                  </w14:solidFill>
                </w14:textFill>
              </w:rPr>
              <w:t>废水</w:t>
            </w:r>
          </w:p>
          <w:p w14:paraId="34FEE34A">
            <w:pPr>
              <w:adjustRightInd w:val="0"/>
              <w:snapToGrid w:val="0"/>
              <w:spacing w:line="360" w:lineRule="auto"/>
              <w:ind w:firstLine="480" w:firstLineChars="2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施工期间废水主要为施工人员生活污水，生活污水主要污染因子为COD、BOD</w:t>
            </w:r>
            <w:r>
              <w:rPr>
                <w:color w:val="000000" w:themeColor="text1"/>
                <w:kern w:val="0"/>
                <w:sz w:val="24"/>
                <w:highlight w:val="none"/>
                <w:vertAlign w:val="subscript"/>
                <w14:textFill>
                  <w14:solidFill>
                    <w14:schemeClr w14:val="tx1"/>
                  </w14:solidFill>
                </w14:textFill>
              </w:rPr>
              <w:t>5</w:t>
            </w:r>
            <w:r>
              <w:rPr>
                <w:color w:val="000000" w:themeColor="text1"/>
                <w:kern w:val="0"/>
                <w:sz w:val="24"/>
                <w:highlight w:val="none"/>
                <w14:textFill>
                  <w14:solidFill>
                    <w14:schemeClr w14:val="tx1"/>
                  </w14:solidFill>
                </w14:textFill>
              </w:rPr>
              <w:t>、SS、NH</w:t>
            </w:r>
            <w:r>
              <w:rPr>
                <w:color w:val="000000" w:themeColor="text1"/>
                <w:kern w:val="0"/>
                <w:sz w:val="24"/>
                <w:highlight w:val="none"/>
                <w:vertAlign w:val="subscript"/>
                <w14:textFill>
                  <w14:solidFill>
                    <w14:schemeClr w14:val="tx1"/>
                  </w14:solidFill>
                </w14:textFill>
              </w:rPr>
              <w:t>3</w:t>
            </w:r>
            <w:r>
              <w:rPr>
                <w:color w:val="000000" w:themeColor="text1"/>
                <w:kern w:val="0"/>
                <w:sz w:val="24"/>
                <w:highlight w:val="none"/>
                <w14:textFill>
                  <w14:solidFill>
                    <w14:schemeClr w14:val="tx1"/>
                  </w14:solidFill>
                </w14:textFill>
              </w:rPr>
              <w:t>-N，</w:t>
            </w:r>
            <w:r>
              <w:rPr>
                <w:rFonts w:hint="eastAsia"/>
                <w:color w:val="000000" w:themeColor="text1"/>
                <w:kern w:val="0"/>
                <w:sz w:val="24"/>
                <w:highlight w:val="none"/>
                <w:lang w:eastAsia="zh-CN"/>
                <w14:textFill>
                  <w14:solidFill>
                    <w14:schemeClr w14:val="tx1"/>
                  </w14:solidFill>
                </w14:textFill>
              </w:rPr>
              <w:t>依托</w:t>
            </w:r>
            <w:r>
              <w:rPr>
                <w:rFonts w:hint="eastAsia"/>
                <w:color w:val="000000" w:themeColor="text1"/>
                <w:kern w:val="0"/>
                <w:sz w:val="24"/>
                <w:highlight w:val="none"/>
                <w:lang w:val="en-US" w:eastAsia="zh-CN"/>
                <w14:textFill>
                  <w14:solidFill>
                    <w14:schemeClr w14:val="tx1"/>
                  </w14:solidFill>
                </w14:textFill>
              </w:rPr>
              <w:t>飞机场内现有生活污水处理设施处置</w:t>
            </w:r>
            <w:r>
              <w:rPr>
                <w:color w:val="000000" w:themeColor="text1"/>
                <w:sz w:val="24"/>
                <w:highlight w:val="none"/>
                <w14:textFill>
                  <w14:solidFill>
                    <w14:schemeClr w14:val="tx1"/>
                  </w14:solidFill>
                </w14:textFill>
              </w:rPr>
              <w:t>。</w:t>
            </w:r>
          </w:p>
          <w:p w14:paraId="31625524">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3 </w:t>
            </w:r>
            <w:r>
              <w:rPr>
                <w:rFonts w:ascii="黑体" w:hAnsi="黑体" w:eastAsia="黑体" w:cs="黑体"/>
                <w:b/>
                <w:bCs/>
                <w:color w:val="000000" w:themeColor="text1"/>
                <w:sz w:val="24"/>
                <w:highlight w:val="none"/>
                <w14:textFill>
                  <w14:solidFill>
                    <w14:schemeClr w14:val="tx1"/>
                  </w14:solidFill>
                </w14:textFill>
              </w:rPr>
              <w:t>噪声</w:t>
            </w:r>
          </w:p>
          <w:p w14:paraId="246915F4">
            <w:pPr>
              <w:pStyle w:val="24"/>
              <w:adjustRightInd w:val="0"/>
              <w:snapToGrid w:val="0"/>
              <w:spacing w:after="0" w:line="360" w:lineRule="auto"/>
              <w:ind w:left="0" w:leftChars="0" w:firstLine="480"/>
              <w:rPr>
                <w:rFonts w:hint="eastAsia" w:eastAsia="宋体"/>
                <w:color w:val="000000" w:themeColor="text1"/>
                <w:szCs w:val="24"/>
                <w:highlight w:val="none"/>
                <w:lang w:eastAsia="zh-CN"/>
                <w14:textFill>
                  <w14:solidFill>
                    <w14:schemeClr w14:val="tx1"/>
                  </w14:solidFill>
                </w14:textFill>
              </w:rPr>
            </w:pPr>
            <w:r>
              <w:rPr>
                <w:color w:val="000000" w:themeColor="text1"/>
                <w:szCs w:val="24"/>
                <w:highlight w:val="none"/>
                <w14:textFill>
                  <w14:solidFill>
                    <w14:schemeClr w14:val="tx1"/>
                  </w14:solidFill>
                </w14:textFill>
              </w:rPr>
              <w:t>本项目工程量小，施工现场仅有少量的施工机械设备和来往车辆。施工过程中使用的各种施工机械、运输车辆等是噪声的产生源。噪声源强在75～90dB（A）之间。建设单位采取使用低噪声设备并合理安排施工时间等措施减轻本项目施工期噪声对周围环境的影响</w:t>
            </w:r>
            <w:r>
              <w:rPr>
                <w:rFonts w:hint="eastAsia"/>
                <w:color w:val="000000" w:themeColor="text1"/>
                <w:szCs w:val="24"/>
                <w:highlight w:val="none"/>
                <w:lang w:eastAsia="zh-CN"/>
                <w14:textFill>
                  <w14:solidFill>
                    <w14:schemeClr w14:val="tx1"/>
                  </w14:solidFill>
                </w14:textFill>
              </w:rPr>
              <w:t>。</w:t>
            </w:r>
          </w:p>
          <w:p w14:paraId="6E7BFD3E">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4 </w:t>
            </w:r>
            <w:r>
              <w:rPr>
                <w:rFonts w:ascii="黑体" w:hAnsi="黑体" w:eastAsia="黑体" w:cs="黑体"/>
                <w:b/>
                <w:bCs/>
                <w:color w:val="000000" w:themeColor="text1"/>
                <w:sz w:val="24"/>
                <w:highlight w:val="none"/>
                <w14:textFill>
                  <w14:solidFill>
                    <w14:schemeClr w14:val="tx1"/>
                  </w14:solidFill>
                </w14:textFill>
              </w:rPr>
              <w:t>固体废物</w:t>
            </w:r>
          </w:p>
          <w:p w14:paraId="25AF17EE">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本项目施工废物主要为拆除建筑废物、废旧设备、废管道，管道开挖土石方、施工建筑垃圾、生活垃圾等。</w:t>
            </w:r>
            <w:r>
              <w:rPr>
                <w:color w:val="000000" w:themeColor="text1"/>
                <w:sz w:val="24"/>
                <w:highlight w:val="none"/>
                <w14:textFill>
                  <w14:solidFill>
                    <w14:schemeClr w14:val="tx1"/>
                  </w14:solidFill>
                </w14:textFill>
              </w:rPr>
              <w:t>施工期固体废物管理措施如下：</w:t>
            </w:r>
          </w:p>
          <w:p w14:paraId="68C5338B">
            <w:pPr>
              <w:adjustRightInd w:val="0"/>
              <w:snapToGrid w:val="0"/>
              <w:spacing w:line="360" w:lineRule="auto"/>
              <w:ind w:firstLine="480" w:firstLineChars="200"/>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施工过程中拆除供暖旧管道、暖气片由专业单位回收处置；</w:t>
            </w:r>
          </w:p>
          <w:p w14:paraId="42597B25">
            <w:pPr>
              <w:adjustRightInd w:val="0"/>
              <w:snapToGrid w:val="0"/>
              <w:spacing w:line="36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管沟开挖土石方，妥善保存后，回填于管沟；</w:t>
            </w:r>
          </w:p>
          <w:p w14:paraId="4935C839">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遗留在现场的建筑废物及时清运或回填；</w:t>
            </w:r>
          </w:p>
          <w:p w14:paraId="0B5541A8">
            <w:pPr>
              <w:adjustRightInd w:val="0"/>
              <w:snapToGrid w:val="0"/>
              <w:spacing w:line="360" w:lineRule="auto"/>
              <w:ind w:firstLine="480" w:firstLineChars="200"/>
              <w:jc w:val="left"/>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建筑废物及时回收至政府部门指定地点，运送建筑废物的车辆加盖篷布，不得随意倾倒</w:t>
            </w:r>
            <w:r>
              <w:rPr>
                <w:rFonts w:hint="eastAsia"/>
                <w:color w:val="000000" w:themeColor="text1"/>
                <w:sz w:val="24"/>
                <w:highlight w:val="none"/>
                <w:lang w:val="en-US" w:eastAsia="zh-CN"/>
                <w14:textFill>
                  <w14:solidFill>
                    <w14:schemeClr w14:val="tx1"/>
                  </w14:solidFill>
                </w14:textFill>
              </w:rPr>
              <w:t>；</w:t>
            </w:r>
          </w:p>
        </w:tc>
      </w:tr>
      <w:tr w14:paraId="79953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108" w:type="dxa"/>
            <w:right w:w="108" w:type="dxa"/>
          </w:tblCellMar>
        </w:tblPrEx>
        <w:trPr>
          <w:trHeight w:val="3127" w:hRule="atLeast"/>
          <w:jc w:val="center"/>
        </w:trPr>
        <w:tc>
          <w:tcPr>
            <w:tcW w:w="455" w:type="pct"/>
            <w:tcMar>
              <w:left w:w="28" w:type="dxa"/>
              <w:right w:w="28" w:type="dxa"/>
            </w:tcMar>
            <w:vAlign w:val="center"/>
          </w:tcPr>
          <w:p w14:paraId="2E01778F">
            <w:pPr>
              <w:pStyle w:val="21"/>
              <w:adjustRightInd w:val="0"/>
              <w:snapToGrid w:val="0"/>
              <w:spacing w:before="0" w:beforeAutospacing="0" w:after="0" w:afterAutospacing="0"/>
              <w:jc w:val="center"/>
              <w:rPr>
                <w:rFonts w:ascii="Times New Roman" w:hAnsi="Times New Roman"/>
                <w:b/>
                <w:bCs/>
                <w:color w:val="000000" w:themeColor="text1"/>
                <w:kern w:val="2"/>
                <w:szCs w:val="21"/>
                <w:highlight w:val="none"/>
                <w14:textFill>
                  <w14:solidFill>
                    <w14:schemeClr w14:val="tx1"/>
                  </w14:solidFill>
                </w14:textFill>
              </w:rPr>
            </w:pPr>
          </w:p>
        </w:tc>
        <w:tc>
          <w:tcPr>
            <w:tcW w:w="4544" w:type="pct"/>
          </w:tcPr>
          <w:p w14:paraId="68F568B8">
            <w:pPr>
              <w:pStyle w:val="24"/>
              <w:adjustRightInd w:val="0"/>
              <w:snapToGrid w:val="0"/>
              <w:spacing w:after="0" w:line="360" w:lineRule="auto"/>
              <w:ind w:left="0" w:leftChars="0" w:firstLine="48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5</w:t>
            </w:r>
            <w:r>
              <w:rPr>
                <w:rFonts w:hint="eastAsia"/>
                <w:color w:val="000000" w:themeColor="text1"/>
                <w:szCs w:val="24"/>
                <w:highlight w:val="none"/>
                <w14:textFill>
                  <w14:solidFill>
                    <w14:schemeClr w14:val="tx1"/>
                  </w14:solidFill>
                </w14:textFill>
              </w:rPr>
              <w:t>)</w:t>
            </w:r>
            <w:r>
              <w:rPr>
                <w:color w:val="000000" w:themeColor="text1"/>
                <w:szCs w:val="24"/>
                <w:highlight w:val="none"/>
                <w14:textFill>
                  <w14:solidFill>
                    <w14:schemeClr w14:val="tx1"/>
                  </w14:solidFill>
                </w14:textFill>
              </w:rPr>
              <w:t>施工期产生的生活垃圾收集后交由环卫部门统一处理。</w:t>
            </w:r>
          </w:p>
          <w:p w14:paraId="4CD1459D">
            <w:pPr>
              <w:autoSpaceDE w:val="0"/>
              <w:autoSpaceDN w:val="0"/>
              <w:adjustRightInd w:val="0"/>
              <w:snapToGrid w:val="0"/>
              <w:spacing w:line="360" w:lineRule="auto"/>
              <w:ind w:firstLine="482" w:firstLineChars="20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5</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hint="eastAsia" w:ascii="黑体" w:hAnsi="黑体" w:eastAsia="黑体" w:cs="黑体"/>
                <w:b/>
                <w:bCs/>
                <w:color w:val="000000" w:themeColor="text1"/>
                <w:sz w:val="24"/>
                <w:highlight w:val="none"/>
                <w:lang w:val="en-US" w:eastAsia="zh-CN"/>
                <w14:textFill>
                  <w14:solidFill>
                    <w14:schemeClr w14:val="tx1"/>
                  </w14:solidFill>
                </w14:textFill>
              </w:rPr>
              <w:t>生态环境</w:t>
            </w:r>
          </w:p>
          <w:p w14:paraId="0D4BC107">
            <w:pPr>
              <w:pStyle w:val="24"/>
              <w:adjustRightInd w:val="0"/>
              <w:snapToGrid w:val="0"/>
              <w:spacing w:after="0" w:line="360" w:lineRule="auto"/>
              <w:ind w:left="0" w:leftChars="0" w:firstLine="480"/>
              <w:rPr>
                <w:rFonts w:hint="eastAsia" w:eastAsia="宋体"/>
                <w:color w:val="000000" w:themeColor="text1"/>
                <w:highlight w:val="none"/>
                <w:lang w:eastAsia="zh-CN"/>
                <w14:textFill>
                  <w14:solidFill>
                    <w14:schemeClr w14:val="tx1"/>
                  </w14:solidFill>
                </w14:textFill>
              </w:rPr>
            </w:pPr>
            <w:r>
              <w:rPr>
                <w:rFonts w:hint="eastAsia"/>
                <w:color w:val="000000" w:themeColor="text1"/>
                <w:szCs w:val="24"/>
                <w:highlight w:val="none"/>
                <w14:textFill>
                  <w14:solidFill>
                    <w14:schemeClr w14:val="tx1"/>
                  </w14:solidFill>
                </w14:textFill>
              </w:rPr>
              <w:t>场内地埋式天然气管道、二级供热管网</w:t>
            </w:r>
            <w:r>
              <w:rPr>
                <w:rFonts w:hint="eastAsia"/>
                <w:color w:val="000000" w:themeColor="text1"/>
                <w:szCs w:val="24"/>
                <w:highlight w:val="none"/>
                <w:lang w:val="en-US" w:eastAsia="zh-CN"/>
                <w14:textFill>
                  <w14:solidFill>
                    <w14:schemeClr w14:val="tx1"/>
                  </w14:solidFill>
                </w14:textFill>
              </w:rPr>
              <w:t>开挖、临时施工等将产生水土流失，本项目对管道开挖产生的土石方采取</w:t>
            </w:r>
            <w:r>
              <w:rPr>
                <w:rFonts w:hint="eastAsia"/>
                <w:color w:val="000000" w:themeColor="text1"/>
                <w:szCs w:val="24"/>
                <w:highlight w:val="none"/>
                <w14:textFill>
                  <w14:solidFill>
                    <w14:schemeClr w14:val="tx1"/>
                  </w14:solidFill>
                </w14:textFill>
              </w:rPr>
              <w:t>分层开挖、分别堆放、分层回填，</w:t>
            </w:r>
            <w:r>
              <w:rPr>
                <w:rFonts w:hint="eastAsia"/>
                <w:color w:val="000000" w:themeColor="text1"/>
                <w:szCs w:val="24"/>
                <w:highlight w:val="none"/>
                <w:lang w:val="en-US" w:eastAsia="zh-CN"/>
                <w14:textFill>
                  <w14:solidFill>
                    <w14:schemeClr w14:val="tx1"/>
                  </w14:solidFill>
                </w14:textFill>
              </w:rPr>
              <w:t>施工结束后及时堆土有序回填，并</w:t>
            </w:r>
            <w:r>
              <w:rPr>
                <w:rFonts w:hint="eastAsia"/>
                <w:color w:val="000000" w:themeColor="text1"/>
                <w:szCs w:val="24"/>
                <w:highlight w:val="none"/>
                <w14:textFill>
                  <w14:solidFill>
                    <w14:schemeClr w14:val="tx1"/>
                  </w14:solidFill>
                </w14:textFill>
              </w:rPr>
              <w:t>及时恢复原地貌</w:t>
            </w:r>
            <w:r>
              <w:rPr>
                <w:rFonts w:hint="eastAsia"/>
                <w:color w:val="000000" w:themeColor="text1"/>
                <w:szCs w:val="24"/>
                <w:highlight w:val="none"/>
                <w:lang w:eastAsia="zh-CN"/>
                <w14:textFill>
                  <w14:solidFill>
                    <w14:schemeClr w14:val="tx1"/>
                  </w14:solidFill>
                </w14:textFill>
              </w:rPr>
              <w:t>，对</w:t>
            </w:r>
            <w:r>
              <w:rPr>
                <w:rFonts w:hint="eastAsia"/>
                <w:color w:val="000000" w:themeColor="text1"/>
                <w:szCs w:val="24"/>
                <w:highlight w:val="none"/>
                <w:lang w:val="en-US" w:eastAsia="zh-CN"/>
                <w14:textFill>
                  <w14:solidFill>
                    <w14:schemeClr w14:val="tx1"/>
                  </w14:solidFill>
                </w14:textFill>
              </w:rPr>
              <w:t>地面进行硬化</w:t>
            </w:r>
            <w:r>
              <w:rPr>
                <w:rFonts w:hint="eastAsia"/>
                <w:color w:val="000000" w:themeColor="text1"/>
                <w:szCs w:val="24"/>
                <w:highlight w:val="none"/>
                <w:lang w:eastAsia="zh-CN"/>
                <w14:textFill>
                  <w14:solidFill>
                    <w14:schemeClr w14:val="tx1"/>
                  </w14:solidFill>
                </w14:textFill>
              </w:rPr>
              <w:t>。</w:t>
            </w:r>
          </w:p>
          <w:p w14:paraId="72113F7E">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综上所述，本项目在施工过</w:t>
            </w:r>
            <w:r>
              <w:rPr>
                <w:rFonts w:hint="eastAsia"/>
                <w:color w:val="000000" w:themeColor="text1"/>
                <w:sz w:val="24"/>
                <w:highlight w:val="none"/>
                <w:lang w:eastAsia="zh-CN"/>
                <w14:textFill>
                  <w14:solidFill>
                    <w14:schemeClr w14:val="tx1"/>
                  </w14:solidFill>
                </w14:textFill>
              </w:rPr>
              <w:t>程中</w:t>
            </w:r>
            <w:r>
              <w:rPr>
                <w:color w:val="000000" w:themeColor="text1"/>
                <w:sz w:val="24"/>
                <w:highlight w:val="none"/>
                <w14:textFill>
                  <w14:solidFill>
                    <w14:schemeClr w14:val="tx1"/>
                  </w14:solidFill>
                </w14:textFill>
              </w:rPr>
              <w:t>严格落实各项污染防治措施，</w:t>
            </w:r>
            <w:r>
              <w:rPr>
                <w:rFonts w:hint="eastAsia"/>
                <w:color w:val="000000" w:themeColor="text1"/>
                <w:sz w:val="24"/>
                <w:highlight w:val="none"/>
                <w:lang w:val="en-US" w:eastAsia="zh-CN"/>
                <w14:textFill>
                  <w14:solidFill>
                    <w14:schemeClr w14:val="tx1"/>
                  </w14:solidFill>
                </w14:textFill>
              </w:rPr>
              <w:t>项目施工</w:t>
            </w:r>
            <w:r>
              <w:rPr>
                <w:color w:val="000000" w:themeColor="text1"/>
                <w:sz w:val="24"/>
                <w:highlight w:val="none"/>
                <w14:textFill>
                  <w14:solidFill>
                    <w14:schemeClr w14:val="tx1"/>
                  </w14:solidFill>
                </w14:textFill>
              </w:rPr>
              <w:t>对</w:t>
            </w:r>
            <w:r>
              <w:rPr>
                <w:rFonts w:hint="eastAsia"/>
                <w:color w:val="000000" w:themeColor="text1"/>
                <w:sz w:val="24"/>
                <w:highlight w:val="none"/>
                <w:lang w:val="en-US" w:eastAsia="zh-CN"/>
                <w14:textFill>
                  <w14:solidFill>
                    <w14:schemeClr w14:val="tx1"/>
                  </w14:solidFill>
                </w14:textFill>
              </w:rPr>
              <w:t>场</w:t>
            </w:r>
            <w:r>
              <w:rPr>
                <w:color w:val="000000" w:themeColor="text1"/>
                <w:sz w:val="24"/>
                <w:highlight w:val="none"/>
                <w14:textFill>
                  <w14:solidFill>
                    <w14:schemeClr w14:val="tx1"/>
                  </w14:solidFill>
                </w14:textFill>
              </w:rPr>
              <w:t>址及周边区域环境影响较小。</w:t>
            </w:r>
          </w:p>
        </w:tc>
      </w:tr>
      <w:tr w14:paraId="4C3C7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108" w:type="dxa"/>
            <w:right w:w="108" w:type="dxa"/>
          </w:tblCellMar>
        </w:tblPrEx>
        <w:trPr>
          <w:trHeight w:val="3127" w:hRule="atLeast"/>
          <w:jc w:val="center"/>
        </w:trPr>
        <w:tc>
          <w:tcPr>
            <w:tcW w:w="455" w:type="pct"/>
            <w:tcMar>
              <w:left w:w="28" w:type="dxa"/>
              <w:right w:w="28" w:type="dxa"/>
            </w:tcMar>
            <w:vAlign w:val="center"/>
          </w:tcPr>
          <w:p w14:paraId="5FE6DF43">
            <w:pPr>
              <w:pStyle w:val="21"/>
              <w:adjustRightInd w:val="0"/>
              <w:snapToGrid w:val="0"/>
              <w:spacing w:before="0" w:beforeAutospacing="0" w:after="0" w:afterAutospacing="0"/>
              <w:jc w:val="center"/>
              <w:rPr>
                <w:rFonts w:ascii="Times New Roman" w:hAnsi="Times New Roman"/>
                <w:b/>
                <w:bCs/>
                <w:color w:val="000000" w:themeColor="text1"/>
                <w:kern w:val="2"/>
                <w:szCs w:val="21"/>
                <w:highlight w:val="none"/>
                <w14:textFill>
                  <w14:solidFill>
                    <w14:schemeClr w14:val="tx1"/>
                  </w14:solidFill>
                </w14:textFill>
              </w:rPr>
            </w:pPr>
            <w:r>
              <w:rPr>
                <w:rFonts w:ascii="Times New Roman" w:hAnsi="Times New Roman"/>
                <w:b/>
                <w:bCs/>
                <w:color w:val="000000" w:themeColor="text1"/>
                <w:kern w:val="2"/>
                <w:szCs w:val="21"/>
                <w:highlight w:val="none"/>
                <w14:textFill>
                  <w14:solidFill>
                    <w14:schemeClr w14:val="tx1"/>
                  </w14:solidFill>
                </w14:textFill>
              </w:rPr>
              <w:t>运营期环境影响和保护措施</w:t>
            </w:r>
          </w:p>
        </w:tc>
        <w:tc>
          <w:tcPr>
            <w:tcW w:w="4544" w:type="pct"/>
          </w:tcPr>
          <w:p w14:paraId="0EFEB346">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1</w:t>
            </w:r>
            <w:r>
              <w:rPr>
                <w:rFonts w:ascii="黑体" w:hAnsi="黑体" w:eastAsia="黑体" w:cs="黑体"/>
                <w:b/>
                <w:bCs/>
                <w:color w:val="000000" w:themeColor="text1"/>
                <w:sz w:val="24"/>
                <w:highlight w:val="none"/>
                <w14:textFill>
                  <w14:solidFill>
                    <w14:schemeClr w14:val="tx1"/>
                  </w14:solidFill>
                </w14:textFill>
              </w:rPr>
              <w:t>废气</w:t>
            </w:r>
          </w:p>
          <w:p w14:paraId="6E9D4071">
            <w:pPr>
              <w:pStyle w:val="24"/>
              <w:adjustRightInd w:val="0"/>
              <w:snapToGrid w:val="0"/>
              <w:spacing w:after="0" w:line="360" w:lineRule="auto"/>
              <w:ind w:left="0" w:leftChars="0" w:firstLine="480"/>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1.</w:t>
            </w:r>
            <w:r>
              <w:rPr>
                <w:rFonts w:hint="eastAsia" w:ascii="黑体" w:hAnsi="黑体" w:eastAsia="黑体" w:cs="黑体"/>
                <w:b/>
                <w:bCs/>
                <w:color w:val="000000" w:themeColor="text1"/>
                <w:sz w:val="24"/>
                <w:highlight w:val="none"/>
                <w:lang w:val="en-US" w:eastAsia="zh-CN"/>
                <w14:textFill>
                  <w14:solidFill>
                    <w14:schemeClr w14:val="tx1"/>
                  </w14:solidFill>
                </w14:textFill>
              </w:rPr>
              <w:t>1 污染源强核算及产排污分析</w:t>
            </w:r>
          </w:p>
          <w:p w14:paraId="30DED3CF">
            <w:pPr>
              <w:tabs>
                <w:tab w:val="left" w:pos="7334"/>
              </w:tabs>
              <w:adjustRightInd w:val="0"/>
              <w:snapToGrid w:val="0"/>
              <w:spacing w:line="360" w:lineRule="auto"/>
              <w:ind w:firstLine="482" w:firstLineChars="200"/>
              <w:jc w:val="left"/>
              <w:rPr>
                <w:rFonts w:hint="default" w:ascii="Times New Roman" w:hAnsi="Times New Roman" w:cs="Times New Roman"/>
                <w:b/>
                <w:bCs/>
                <w:color w:val="000000" w:themeColor="text1"/>
                <w:sz w:val="24"/>
                <w:highlight w:val="none"/>
                <w:lang w:val="en-US" w:eastAsia="zh-CN"/>
                <w14:textFill>
                  <w14:solidFill>
                    <w14:schemeClr w14:val="tx1"/>
                  </w14:solidFill>
                </w14:textFill>
              </w:rPr>
            </w:pPr>
            <w:r>
              <w:rPr>
                <w:rFonts w:hint="eastAsia" w:cs="Times New Roman"/>
                <w:b/>
                <w:bCs/>
                <w:color w:val="000000" w:themeColor="text1"/>
                <w:sz w:val="24"/>
                <w:highlight w:val="none"/>
                <w:lang w:val="en-US" w:eastAsia="zh-CN"/>
                <w14:textFill>
                  <w14:solidFill>
                    <w14:schemeClr w14:val="tx1"/>
                  </w14:solidFill>
                </w14:textFill>
              </w:rPr>
              <w:t>1、正常工况</w:t>
            </w:r>
          </w:p>
          <w:p w14:paraId="1C1B325E">
            <w:pPr>
              <w:tabs>
                <w:tab w:val="left" w:pos="7334"/>
              </w:tabs>
              <w:adjustRightInd w:val="0"/>
              <w:snapToGrid w:val="0"/>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本</w:t>
            </w:r>
            <w:r>
              <w:rPr>
                <w:rFonts w:hint="default" w:ascii="Times New Roman" w:hAnsi="Times New Roman" w:cs="Times New Roman"/>
                <w:color w:val="000000" w:themeColor="text1"/>
                <w:sz w:val="24"/>
                <w:highlight w:val="none"/>
                <w14:textFill>
                  <w14:solidFill>
                    <w14:schemeClr w14:val="tx1"/>
                  </w14:solidFill>
                </w14:textFill>
              </w:rPr>
              <w:t>项目废气主要为燃气锅炉烟气</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新建2台燃气锅炉，以</w:t>
            </w:r>
            <w:r>
              <w:rPr>
                <w:rFonts w:hint="default" w:ascii="Times New Roman" w:hAnsi="Times New Roman" w:cs="Times New Roman"/>
                <w:color w:val="000000" w:themeColor="text1"/>
                <w:sz w:val="24"/>
                <w:highlight w:val="none"/>
                <w14:textFill>
                  <w14:solidFill>
                    <w14:schemeClr w14:val="tx1"/>
                  </w14:solidFill>
                </w14:textFill>
              </w:rPr>
              <w:t>天然气为原料，燃烧后产生的烟气中主要污染因子为SO</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default" w:ascii="Times New Roman" w:hAnsi="Times New Roman" w:cs="Times New Roman"/>
                <w:color w:val="000000" w:themeColor="text1"/>
                <w:sz w:val="24"/>
                <w:highlight w:val="none"/>
                <w14:textFill>
                  <w14:solidFill>
                    <w14:schemeClr w14:val="tx1"/>
                  </w14:solidFill>
                </w14:textFill>
              </w:rPr>
              <w:t>、NOx和颗粒物。</w:t>
            </w:r>
          </w:p>
          <w:p w14:paraId="21B01C37">
            <w:pPr>
              <w:tabs>
                <w:tab w:val="left" w:pos="7334"/>
              </w:tabs>
              <w:adjustRightInd w:val="0"/>
              <w:snapToGrid w:val="0"/>
              <w:spacing w:line="360" w:lineRule="auto"/>
              <w:ind w:firstLine="480" w:firstLineChars="200"/>
              <w:jc w:val="left"/>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(1)烟气量</w:t>
            </w:r>
          </w:p>
          <w:p w14:paraId="6108A089">
            <w:pPr>
              <w:tabs>
                <w:tab w:val="left" w:pos="7334"/>
              </w:tabs>
              <w:adjustRightInd w:val="0"/>
              <w:snapToGrid w:val="0"/>
              <w:spacing w:line="360" w:lineRule="auto"/>
              <w:ind w:firstLine="480" w:firstLineChars="200"/>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根据设计资料，</w:t>
            </w:r>
            <w:r>
              <w:rPr>
                <w:rFonts w:hint="default" w:ascii="Times New Roman" w:hAnsi="Times New Roman" w:cs="Times New Roman"/>
                <w:color w:val="000000" w:themeColor="text1"/>
                <w:sz w:val="24"/>
                <w:highlight w:val="none"/>
                <w14:textFill>
                  <w14:solidFill>
                    <w14:schemeClr w14:val="tx1"/>
                  </w14:solidFill>
                </w14:textFill>
              </w:rPr>
              <w:t>天然气锅炉运行过程中所需天然气量为</w:t>
            </w:r>
            <w:r>
              <w:rPr>
                <w:rFonts w:hint="default" w:ascii="Times New Roman" w:hAnsi="Times New Roman" w:cs="Times New Roman"/>
                <w:color w:val="000000" w:themeColor="text1"/>
                <w:sz w:val="24"/>
                <w:highlight w:val="none"/>
                <w:lang w:val="en-US" w:eastAsia="zh-CN"/>
                <w14:textFill>
                  <w14:solidFill>
                    <w14:schemeClr w14:val="tx1"/>
                  </w14:solidFill>
                </w14:textFill>
              </w:rPr>
              <w:t>340</w:t>
            </w:r>
            <w:r>
              <w:rPr>
                <w:rFonts w:hint="default" w:ascii="Times New Roman" w:hAnsi="Times New Roman" w:cs="Times New Roman"/>
                <w:color w:val="000000" w:themeColor="text1"/>
                <w:sz w:val="24"/>
                <w:highlight w:val="none"/>
                <w14:textFill>
                  <w14:solidFill>
                    <w14:schemeClr w14:val="tx1"/>
                  </w14:solidFill>
                </w14:textFill>
              </w:rPr>
              <w:t>m</w:t>
            </w:r>
            <w:r>
              <w:rPr>
                <w:rFonts w:hint="default" w:ascii="Times New Roman" w:hAnsi="Times New Roman" w:cs="Times New Roman"/>
                <w:color w:val="000000" w:themeColor="text1"/>
                <w:sz w:val="24"/>
                <w:highlight w:val="none"/>
                <w:vertAlign w:val="superscript"/>
                <w14:textFill>
                  <w14:solidFill>
                    <w14:schemeClr w14:val="tx1"/>
                  </w14:solidFill>
                </w14:textFill>
              </w:rPr>
              <w:t>3</w:t>
            </w:r>
            <w:r>
              <w:rPr>
                <w:rFonts w:hint="default" w:ascii="Times New Roman" w:hAnsi="Times New Roman" w:cs="Times New Roman"/>
                <w:color w:val="000000" w:themeColor="text1"/>
                <w:sz w:val="24"/>
                <w:highlight w:val="none"/>
                <w14:textFill>
                  <w14:solidFill>
                    <w14:schemeClr w14:val="tx1"/>
                  </w14:solidFill>
                </w14:textFill>
              </w:rPr>
              <w:t>/h（</w:t>
            </w:r>
            <w:r>
              <w:rPr>
                <w:rFonts w:hint="default" w:ascii="Times New Roman" w:hAnsi="Times New Roman" w:cs="Times New Roman"/>
                <w:color w:val="000000" w:themeColor="text1"/>
                <w:sz w:val="24"/>
                <w:highlight w:val="none"/>
                <w:lang w:val="en-US" w:eastAsia="zh-CN"/>
                <w14:textFill>
                  <w14:solidFill>
                    <w14:schemeClr w14:val="tx1"/>
                  </w14:solidFill>
                </w14:textFill>
              </w:rPr>
              <w:t>单台运行耗气量为170Nm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val="en-US" w:eastAsia="zh-CN"/>
                <w14:textFill>
                  <w14:solidFill>
                    <w14:schemeClr w14:val="tx1"/>
                  </w14:solidFill>
                </w14:textFill>
              </w:rPr>
              <w:t>/h，</w:t>
            </w:r>
            <w:r>
              <w:rPr>
                <w:rFonts w:hint="default" w:ascii="Times New Roman" w:hAnsi="Times New Roman" w:cs="Times New Roman"/>
                <w:color w:val="000000" w:themeColor="text1"/>
                <w:sz w:val="24"/>
                <w:highlight w:val="none"/>
                <w14:textFill>
                  <w14:solidFill>
                    <w14:schemeClr w14:val="tx1"/>
                  </w14:solidFill>
                </w14:textFill>
              </w:rPr>
              <w:t>全年运行按</w:t>
            </w:r>
            <w:r>
              <w:rPr>
                <w:rFonts w:hint="eastAsia" w:cs="Times New Roman"/>
                <w:color w:val="000000" w:themeColor="text1"/>
                <w:sz w:val="24"/>
                <w:highlight w:val="none"/>
                <w:lang w:val="en-US" w:eastAsia="zh-CN"/>
                <w14:textFill>
                  <w14:solidFill>
                    <w14:schemeClr w14:val="tx1"/>
                  </w14:solidFill>
                </w14:textFill>
              </w:rPr>
              <w:t>1440</w:t>
            </w:r>
            <w:r>
              <w:rPr>
                <w:rFonts w:hint="default" w:ascii="Times New Roman" w:hAnsi="Times New Roman" w:cs="Times New Roman"/>
                <w:color w:val="000000" w:themeColor="text1"/>
                <w:sz w:val="24"/>
                <w:highlight w:val="none"/>
                <w14:textFill>
                  <w14:solidFill>
                    <w14:schemeClr w14:val="tx1"/>
                  </w14:solidFill>
                </w14:textFill>
              </w:rPr>
              <w:t>h计，合计</w:t>
            </w:r>
            <w:r>
              <w:rPr>
                <w:rFonts w:hint="eastAsia" w:cs="Times New Roman"/>
                <w:color w:val="000000" w:themeColor="text1"/>
                <w:sz w:val="24"/>
                <w:highlight w:val="none"/>
                <w:lang w:val="en-US" w:eastAsia="zh-CN"/>
                <w14:textFill>
                  <w14:solidFill>
                    <w14:schemeClr w14:val="tx1"/>
                  </w14:solidFill>
                </w14:textFill>
              </w:rPr>
              <w:t>48.96</w:t>
            </w:r>
            <w:r>
              <w:rPr>
                <w:rFonts w:hint="default" w:ascii="Times New Roman" w:hAnsi="Times New Roman" w:cs="Times New Roman"/>
                <w:color w:val="000000" w:themeColor="text1"/>
                <w:sz w:val="24"/>
                <w:highlight w:val="none"/>
                <w14:textFill>
                  <w14:solidFill>
                    <w14:schemeClr w14:val="tx1"/>
                  </w14:solidFill>
                </w14:textFill>
              </w:rPr>
              <w:t>万m</w:t>
            </w:r>
            <w:r>
              <w:rPr>
                <w:rFonts w:hint="default" w:ascii="Times New Roman" w:hAnsi="Times New Roman" w:cs="Times New Roman"/>
                <w:color w:val="000000" w:themeColor="text1"/>
                <w:sz w:val="24"/>
                <w:highlight w:val="none"/>
                <w:vertAlign w:val="superscript"/>
                <w14:textFill>
                  <w14:solidFill>
                    <w14:schemeClr w14:val="tx1"/>
                  </w14:solidFill>
                </w14:textFill>
              </w:rPr>
              <w:t>3</w:t>
            </w:r>
            <w:r>
              <w:rPr>
                <w:rFonts w:hint="default" w:ascii="Times New Roman" w:hAnsi="Times New Roman" w:cs="Times New Roman"/>
                <w:color w:val="000000" w:themeColor="text1"/>
                <w:sz w:val="24"/>
                <w:highlight w:val="none"/>
                <w14:textFill>
                  <w14:solidFill>
                    <w14:schemeClr w14:val="tx1"/>
                  </w14:solidFill>
                </w14:textFill>
              </w:rPr>
              <w:t>/a）</w:t>
            </w:r>
            <w:r>
              <w:rPr>
                <w:rFonts w:hint="eastAsia" w:cs="Times New Roman"/>
                <w:color w:val="000000" w:themeColor="text1"/>
                <w:sz w:val="24"/>
                <w:highlight w:val="none"/>
                <w:lang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锅炉工作压力按30kPa计、工作温</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度按300</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计</w:t>
            </w:r>
            <w:r>
              <w:rPr>
                <w:rFonts w:hint="default" w:ascii="Times New Roman" w:hAnsi="Times New Roman" w:eastAsia="宋体" w:cs="Times New Roman"/>
                <w:color w:val="000000" w:themeColor="text1"/>
                <w:sz w:val="24"/>
                <w:highlight w:val="none"/>
                <w14:textFill>
                  <w14:solidFill>
                    <w14:schemeClr w14:val="tx1"/>
                  </w14:solidFill>
                </w14:textFill>
              </w:rPr>
              <w:t>。</w:t>
            </w:r>
          </w:p>
          <w:p w14:paraId="21437A9B">
            <w:pPr>
              <w:tabs>
                <w:tab w:val="left" w:pos="7334"/>
              </w:tabs>
              <w:adjustRightInd w:val="0"/>
              <w:snapToGrid w:val="0"/>
              <w:spacing w:line="36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根据《排污许可证申请与核发技术规范 锅炉》（</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HJ953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2018</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），燃烧烟气量</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Vgy=0.285Qnet+0.343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，本项目所用气体燃料天然气的低位发热量</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Qnet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为33.52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MJ/m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，则</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Vgy=10.603Nm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，计算得本项目单台天然气锅炉烟气产生量约为1205</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Nm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highlight w:val="none"/>
                <w:vertAlign w:val="baseline"/>
                <w:lang w:val="en-US" w:eastAsia="zh-CN"/>
                <w14:textFill>
                  <w14:solidFill>
                    <w14:schemeClr w14:val="tx1"/>
                  </w14:solidFill>
                </w14:textFill>
              </w:rPr>
              <w:t xml:space="preserve">/h </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，全部通过排气筒有组织排放。</w:t>
            </w:r>
          </w:p>
          <w:p w14:paraId="6F45D51A">
            <w:pPr>
              <w:keepNext w:val="0"/>
              <w:keepLines w:val="0"/>
              <w:pageBreakBefore w:val="0"/>
              <w:widowControl w:val="0"/>
              <w:tabs>
                <w:tab w:val="left" w:pos="7334"/>
              </w:tabs>
              <w:kinsoku/>
              <w:wordWrap/>
              <w:overflowPunct/>
              <w:topLinePunct w:val="0"/>
              <w:autoSpaceDE/>
              <w:autoSpaceDN/>
              <w:bidi w:val="0"/>
              <w:adjustRightInd w:val="0"/>
              <w:snapToGrid/>
              <w:spacing w:line="360" w:lineRule="auto"/>
              <w:ind w:firstLine="480" w:firstLineChars="200"/>
              <w:jc w:val="left"/>
              <w:textAlignment w:val="auto"/>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2</w:t>
            </w:r>
            <w:r>
              <w:rPr>
                <w:rFonts w:hint="eastAsia" w:ascii="Times New Roman" w:hAnsi="Times New Roman" w:cs="Times New Roman"/>
                <w:color w:val="000000" w:themeColor="text1"/>
                <w:sz w:val="24"/>
                <w:highlight w:val="none"/>
                <w:lang w:val="en-US" w:eastAsia="zh-CN"/>
                <w14:textFill>
                  <w14:solidFill>
                    <w14:schemeClr w14:val="tx1"/>
                  </w14:solidFill>
                </w14:textFill>
              </w:rPr>
              <w:t>)颗粒物、</w:t>
            </w:r>
            <w:r>
              <w:rPr>
                <w:rFonts w:hint="default" w:ascii="Times New Roman" w:hAnsi="Times New Roman" w:cs="Times New Roman"/>
                <w:color w:val="000000" w:themeColor="text1"/>
                <w:sz w:val="24"/>
                <w:highlight w:val="none"/>
                <w:lang w:val="en-US" w:eastAsia="zh-CN"/>
                <w14:textFill>
                  <w14:solidFill>
                    <w14:schemeClr w14:val="tx1"/>
                  </w14:solidFill>
                </w14:textFill>
              </w:rPr>
              <w:t>SO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highlight w:val="none"/>
                <w:lang w:val="en-US" w:eastAsia="zh-CN"/>
                <w14:textFill>
                  <w14:solidFill>
                    <w14:schemeClr w14:val="tx1"/>
                  </w14:solidFill>
                </w14:textFill>
              </w:rPr>
              <w:t>、NO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X</w:t>
            </w:r>
          </w:p>
          <w:p w14:paraId="5CCC178D">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锅炉</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燃烧烟气中颗粒物产生量采用下式进行计算：</w:t>
            </w:r>
          </w:p>
          <w:p w14:paraId="29DC8899">
            <w:pPr>
              <w:spacing w:line="360" w:lineRule="auto"/>
              <w:ind w:firstLine="1470" w:firstLineChars="7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object>
                <v:shape id="_x0000_i1028" o:spt="75" type="#_x0000_t75" style="height:35.85pt;width:145.05pt;" o:ole="t" filled="f" o:preferrelative="t" stroked="f" coordsize="21600,21600">
                  <v:path/>
                  <v:fill on="f" focussize="0,0"/>
                  <v:stroke on="f"/>
                  <v:imagedata r:id="rId15" o:title=""/>
                  <o:lock v:ext="edit" aspectratio="t"/>
                  <w10:wrap type="none"/>
                  <w10:anchorlock/>
                </v:shape>
                <o:OLEObject Type="Embed" ProgID="Equation.3" ShapeID="_x0000_i1028" DrawAspect="Content" ObjectID="_1468075728" r:id="rId14">
                  <o:LockedField>false</o:LockedField>
                </o:OLEObject>
              </w:object>
            </w:r>
          </w:p>
          <w:p w14:paraId="141782FD">
            <w:pPr>
              <w:spacing w:line="360" w:lineRule="auto"/>
              <w:ind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式中：</w:t>
            </w:r>
          </w:p>
          <w:p w14:paraId="530798A2">
            <w:pPr>
              <w:spacing w:line="360" w:lineRule="auto"/>
              <w:ind w:firstLine="960" w:firstLineChars="4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Ej——核算时段内第j</w:t>
            </w:r>
            <w:r>
              <w:rPr>
                <w:rFonts w:hint="eastAsia" w:cs="Times New Roman"/>
                <w:color w:val="000000" w:themeColor="text1"/>
                <w:sz w:val="24"/>
                <w:highlight w:val="none"/>
                <w:lang w:val="en-US" w:eastAsia="zh-CN"/>
                <w14:textFill>
                  <w14:solidFill>
                    <w14:schemeClr w14:val="tx1"/>
                  </w14:solidFill>
                </w14:textFill>
              </w:rPr>
              <w:t>种</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污染物排放量，t；</w:t>
            </w:r>
          </w:p>
          <w:p w14:paraId="1F81F071">
            <w:pPr>
              <w:spacing w:line="360" w:lineRule="auto"/>
              <w:ind w:firstLine="960" w:firstLineChars="4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R——核算时段内锅炉燃料耗量，t或万m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p>
          <w:p w14:paraId="55198D57">
            <w:pPr>
              <w:spacing w:line="360" w:lineRule="auto"/>
              <w:ind w:firstLine="960" w:firstLineChars="4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β</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j——产污系数，kg/t或kg/万m</w:t>
            </w:r>
            <w:r>
              <w:rPr>
                <w:rFonts w:hint="eastAsia" w:ascii="Times New Roman" w:hAnsi="Times New Roman" w:eastAsia="宋体" w:cs="Times New Roman"/>
                <w:color w:val="000000" w:themeColor="text1"/>
                <w:sz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p>
          <w:p w14:paraId="7EF39F83">
            <w:pPr>
              <w:spacing w:line="360" w:lineRule="auto"/>
              <w:ind w:firstLine="960" w:firstLineChars="400"/>
              <w:rPr>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η</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——污染物脱除效率，%。</w:t>
            </w:r>
          </w:p>
        </w:tc>
      </w:tr>
      <w:tr w14:paraId="4B66B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108" w:type="dxa"/>
            <w:right w:w="108" w:type="dxa"/>
          </w:tblCellMar>
        </w:tblPrEx>
        <w:trPr>
          <w:trHeight w:val="12065" w:hRule="atLeast"/>
          <w:jc w:val="center"/>
        </w:trPr>
        <w:tc>
          <w:tcPr>
            <w:tcW w:w="455" w:type="pct"/>
            <w:tcMar>
              <w:left w:w="28" w:type="dxa"/>
              <w:right w:w="28" w:type="dxa"/>
            </w:tcMar>
            <w:vAlign w:val="center"/>
          </w:tcPr>
          <w:p w14:paraId="6C85BC1B">
            <w:pPr>
              <w:pStyle w:val="21"/>
              <w:adjustRightInd w:val="0"/>
              <w:snapToGrid w:val="0"/>
              <w:spacing w:before="0" w:beforeAutospacing="0" w:after="0" w:afterAutospacing="0"/>
              <w:jc w:val="center"/>
              <w:rPr>
                <w:rFonts w:ascii="Times New Roman" w:hAnsi="Times New Roman"/>
                <w:b/>
                <w:bCs/>
                <w:color w:val="000000" w:themeColor="text1"/>
                <w:kern w:val="2"/>
                <w:szCs w:val="21"/>
                <w:highlight w:val="none"/>
                <w14:textFill>
                  <w14:solidFill>
                    <w14:schemeClr w14:val="tx1"/>
                  </w14:solidFill>
                </w14:textFill>
              </w:rPr>
            </w:pPr>
            <w:r>
              <w:rPr>
                <w:rFonts w:ascii="Times New Roman" w:hAnsi="Times New Roman"/>
                <w:b/>
                <w:bCs/>
                <w:color w:val="000000" w:themeColor="text1"/>
                <w:kern w:val="2"/>
                <w:szCs w:val="21"/>
                <w:highlight w:val="none"/>
                <w14:textFill>
                  <w14:solidFill>
                    <w14:schemeClr w14:val="tx1"/>
                  </w14:solidFill>
                </w14:textFill>
              </w:rPr>
              <w:t>运营期环境影响和保护措施</w:t>
            </w:r>
          </w:p>
        </w:tc>
        <w:tc>
          <w:tcPr>
            <w:tcW w:w="4544" w:type="pct"/>
          </w:tcPr>
          <w:p w14:paraId="3A016BC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cs="Times New Roman"/>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本次评价</w:t>
            </w:r>
            <w:r>
              <w:rPr>
                <w:rFonts w:hint="default" w:ascii="Times New Roman" w:hAnsi="Times New Roman" w:cs="Times New Roman"/>
                <w:color w:val="000000" w:themeColor="text1"/>
                <w:sz w:val="24"/>
                <w:highlight w:val="none"/>
                <w:lang w:val="en-US" w:eastAsia="zh-CN"/>
                <w14:textFill>
                  <w14:solidFill>
                    <w14:schemeClr w14:val="tx1"/>
                  </w14:solidFill>
                </w14:textFill>
              </w:rPr>
              <w:t>燃气锅炉SO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highlight w:val="none"/>
                <w:vertAlign w:val="baseline"/>
                <w:lang w:val="en-US" w:eastAsia="zh-CN"/>
                <w14:textFill>
                  <w14:solidFill>
                    <w14:schemeClr w14:val="tx1"/>
                  </w14:solidFill>
                </w14:textFill>
              </w:rPr>
              <w:t>、NO</w:t>
            </w:r>
            <w:r>
              <w:rPr>
                <w:rFonts w:hint="default" w:ascii="Times New Roman" w:hAnsi="Times New Roman" w:cs="Times New Roman"/>
                <w:color w:val="000000" w:themeColor="text1"/>
                <w:sz w:val="24"/>
                <w:highlight w:val="none"/>
                <w:vertAlign w:val="subscript"/>
                <w:lang w:val="en-US" w:eastAsia="zh-CN"/>
                <w14:textFill>
                  <w14:solidFill>
                    <w14:schemeClr w14:val="tx1"/>
                  </w14:solidFill>
                </w14:textFill>
              </w:rPr>
              <w:t>X</w:t>
            </w:r>
            <w:r>
              <w:rPr>
                <w:rFonts w:hint="default" w:ascii="Times New Roman" w:hAnsi="Times New Roman" w:cs="Times New Roman"/>
                <w:color w:val="000000" w:themeColor="text1"/>
                <w:sz w:val="24"/>
                <w:highlight w:val="none"/>
                <w:lang w:val="en-US" w:eastAsia="zh-CN"/>
                <w14:textFill>
                  <w14:solidFill>
                    <w14:schemeClr w14:val="tx1"/>
                  </w14:solidFill>
                </w14:textFill>
              </w:rPr>
              <w:t>产生量参照</w:t>
            </w:r>
            <w:r>
              <w:rPr>
                <w:rFonts w:hint="default" w:ascii="Times New Roman" w:hAnsi="Times New Roman" w:cs="Times New Roman"/>
                <w:bCs/>
                <w:color w:val="000000" w:themeColor="text1"/>
                <w:sz w:val="24"/>
                <w:highlight w:val="none"/>
                <w:lang w:val="en-US" w:eastAsia="zh-CN"/>
                <w14:textFill>
                  <w14:solidFill>
                    <w14:schemeClr w14:val="tx1"/>
                  </w14:solidFill>
                </w14:textFill>
              </w:rPr>
              <w:t>《排放源统计调查产排污核算方法和系数手册》中的《4403 工业锅炉（热力供应）行业系数手册》表4430工业锅炉（热力生产和供应行业）产污系数</w:t>
            </w:r>
            <w:r>
              <w:rPr>
                <w:rFonts w:hint="eastAsia" w:cs="Times New Roman"/>
                <w:bCs/>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vertAlign w:val="baseline"/>
                <w:lang w:val="en-US" w:eastAsia="zh-CN"/>
                <w14:textFill>
                  <w14:solidFill>
                    <w14:schemeClr w14:val="tx1"/>
                  </w14:solidFill>
                </w14:textFill>
              </w:rPr>
              <w:t>颗粒物</w:t>
            </w:r>
            <w:r>
              <w:rPr>
                <w:rFonts w:hint="default" w:ascii="Times New Roman" w:hAnsi="Times New Roman" w:cs="Times New Roman"/>
                <w:color w:val="000000" w:themeColor="text1"/>
                <w:sz w:val="24"/>
                <w:highlight w:val="none"/>
                <w:lang w:val="en-US" w:eastAsia="zh-CN"/>
                <w14:textFill>
                  <w14:solidFill>
                    <w14:schemeClr w14:val="tx1"/>
                  </w14:solidFill>
                </w14:textFill>
              </w:rPr>
              <w:t>产生量参照</w:t>
            </w:r>
            <w:r>
              <w:rPr>
                <w:rFonts w:hint="default" w:ascii="Times New Roman" w:hAnsi="Times New Roman" w:cs="Times New Roman"/>
                <w:bCs/>
                <w:color w:val="000000" w:themeColor="text1"/>
                <w:sz w:val="24"/>
                <w:highlight w:val="none"/>
                <w:lang w:val="en-US" w:eastAsia="zh-CN"/>
                <w14:textFill>
                  <w14:solidFill>
                    <w14:schemeClr w14:val="tx1"/>
                  </w14:solidFill>
                </w14:textFill>
              </w:rPr>
              <w:t>《排放源统计调查产排污核算方法和系数手册》中的《</w:t>
            </w:r>
            <w:r>
              <w:rPr>
                <w:rFonts w:hint="eastAsia" w:cs="Times New Roman"/>
                <w:bCs/>
                <w:color w:val="000000" w:themeColor="text1"/>
                <w:sz w:val="24"/>
                <w:highlight w:val="none"/>
                <w:lang w:val="en-US" w:eastAsia="zh-CN"/>
                <w14:textFill>
                  <w14:solidFill>
                    <w14:schemeClr w14:val="tx1"/>
                  </w14:solidFill>
                </w14:textFill>
              </w:rPr>
              <w:t>生活污染源产排污系数手册</w:t>
            </w:r>
            <w:r>
              <w:rPr>
                <w:rFonts w:hint="default" w:ascii="Times New Roman" w:hAnsi="Times New Roman" w:cs="Times New Roman"/>
                <w:bCs/>
                <w:color w:val="000000" w:themeColor="text1"/>
                <w:sz w:val="24"/>
                <w:highlight w:val="none"/>
                <w:lang w:val="en-US" w:eastAsia="zh-CN"/>
                <w14:textFill>
                  <w14:solidFill>
                    <w14:schemeClr w14:val="tx1"/>
                  </w14:solidFill>
                </w14:textFill>
              </w:rPr>
              <w:t>》，具体如下：</w:t>
            </w:r>
          </w:p>
          <w:p w14:paraId="6F45BAE2">
            <w:pPr>
              <w:ind w:firstLine="482" w:firstLineChars="200"/>
              <w:jc w:val="both"/>
              <w:rPr>
                <w:rFonts w:hint="default" w:ascii="Times New Roman" w:hAnsi="宋体" w:eastAsia="宋体" w:cs="Times New Roman"/>
                <w:b/>
                <w:color w:val="000000" w:themeColor="text1"/>
                <w:sz w:val="24"/>
                <w:highlight w:val="none"/>
                <w:lang w:val="en-US" w:eastAsia="zh-CN"/>
                <w14:textFill>
                  <w14:solidFill>
                    <w14:schemeClr w14:val="tx1"/>
                  </w14:solidFill>
                </w14:textFill>
              </w:rPr>
            </w:pPr>
            <w:r>
              <w:rPr>
                <w:rFonts w:hint="eastAsia" w:ascii="Times New Roman" w:hAnsi="宋体" w:eastAsia="宋体" w:cs="Times New Roman"/>
                <w:b/>
                <w:color w:val="000000" w:themeColor="text1"/>
                <w:sz w:val="24"/>
                <w:highlight w:val="none"/>
                <w:lang w:val="en-US" w:eastAsia="zh-CN"/>
                <w14:textFill>
                  <w14:solidFill>
                    <w14:schemeClr w14:val="tx1"/>
                  </w14:solidFill>
                </w14:textFill>
              </w:rPr>
              <w:t>表4-</w:t>
            </w:r>
            <w:r>
              <w:rPr>
                <w:rFonts w:hint="eastAsia" w:hAnsi="宋体" w:cs="Times New Roman"/>
                <w:b/>
                <w:color w:val="000000" w:themeColor="text1"/>
                <w:sz w:val="24"/>
                <w:highlight w:val="none"/>
                <w:lang w:val="en-US" w:eastAsia="zh-CN"/>
                <w14:textFill>
                  <w14:solidFill>
                    <w14:schemeClr w14:val="tx1"/>
                  </w14:solidFill>
                </w14:textFill>
              </w:rPr>
              <w:t>1</w:t>
            </w:r>
            <w:r>
              <w:rPr>
                <w:rFonts w:hint="eastAsia" w:ascii="Times New Roman" w:hAnsi="宋体" w:eastAsia="宋体" w:cs="Times New Roman"/>
                <w:b/>
                <w:color w:val="000000" w:themeColor="text1"/>
                <w:sz w:val="24"/>
                <w:highlight w:val="none"/>
                <w:lang w:val="en-US" w:eastAsia="zh-CN"/>
                <w14:textFill>
                  <w14:solidFill>
                    <w14:schemeClr w14:val="tx1"/>
                  </w14:solidFill>
                </w14:textFill>
              </w:rPr>
              <w:t xml:space="preserve">   </w:t>
            </w:r>
            <w:r>
              <w:rPr>
                <w:rFonts w:hint="eastAsia" w:hAnsi="宋体" w:cs="Times New Roman"/>
                <w:b/>
                <w:color w:val="000000" w:themeColor="text1"/>
                <w:sz w:val="24"/>
                <w:highlight w:val="none"/>
                <w:lang w:val="en-US" w:eastAsia="zh-CN"/>
                <w14:textFill>
                  <w14:solidFill>
                    <w14:schemeClr w14:val="tx1"/>
                  </w14:solidFill>
                </w14:textFill>
              </w:rPr>
              <w:t xml:space="preserve"> </w:t>
            </w:r>
            <w:r>
              <w:rPr>
                <w:rFonts w:hint="eastAsia" w:ascii="Times New Roman" w:hAnsi="宋体" w:eastAsia="宋体" w:cs="Times New Roman"/>
                <w:b/>
                <w:color w:val="000000" w:themeColor="text1"/>
                <w:sz w:val="24"/>
                <w:highlight w:val="none"/>
                <w:lang w:val="en-US" w:eastAsia="zh-CN"/>
                <w14:textFill>
                  <w14:solidFill>
                    <w14:schemeClr w14:val="tx1"/>
                  </w14:solidFill>
                </w14:textFill>
              </w:rPr>
              <w:t xml:space="preserve"> </w:t>
            </w:r>
            <w:r>
              <w:rPr>
                <w:rFonts w:hint="eastAsia" w:hAnsi="宋体" w:cs="Times New Roman"/>
                <w:b/>
                <w:color w:val="000000" w:themeColor="text1"/>
                <w:sz w:val="24"/>
                <w:highlight w:val="none"/>
                <w:lang w:val="en-US" w:eastAsia="zh-CN"/>
                <w14:textFill>
                  <w14:solidFill>
                    <w14:schemeClr w14:val="tx1"/>
                  </w14:solidFill>
                </w14:textFill>
              </w:rPr>
              <w:t xml:space="preserve">            污染物</w:t>
            </w:r>
            <w:r>
              <w:rPr>
                <w:rFonts w:hint="eastAsia" w:ascii="Times New Roman" w:hAnsi="宋体" w:eastAsia="宋体" w:cs="Times New Roman"/>
                <w:b/>
                <w:color w:val="000000" w:themeColor="text1"/>
                <w:sz w:val="24"/>
                <w:highlight w:val="none"/>
                <w:lang w:val="en-US" w:eastAsia="zh-CN"/>
                <w14:textFill>
                  <w14:solidFill>
                    <w14:schemeClr w14:val="tx1"/>
                  </w14:solidFill>
                </w14:textFill>
              </w:rPr>
              <w:t>产排污系数一览表</w:t>
            </w:r>
          </w:p>
          <w:tbl>
            <w:tblPr>
              <w:tblStyle w:val="25"/>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158"/>
              <w:gridCol w:w="1498"/>
              <w:gridCol w:w="1634"/>
              <w:gridCol w:w="2597"/>
            </w:tblGrid>
            <w:tr w14:paraId="197810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8" w:type="pct"/>
                  <w:tcBorders>
                    <w:tl2br w:val="nil"/>
                    <w:tr2bl w:val="nil"/>
                  </w:tcBorders>
                  <w:noWrap w:val="0"/>
                  <w:vAlign w:val="center"/>
                </w:tcPr>
                <w:p w14:paraId="161281F2">
                  <w:pPr>
                    <w:pStyle w:val="21"/>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lang w:bidi="ar"/>
                      <w14:textFill>
                        <w14:solidFill>
                          <w14:schemeClr w14:val="tx1"/>
                        </w14:solidFill>
                      </w14:textFill>
                    </w:rPr>
                    <w:t>原料名称</w:t>
                  </w:r>
                </w:p>
              </w:tc>
              <w:tc>
                <w:tcPr>
                  <w:tcW w:w="698" w:type="pct"/>
                  <w:tcBorders>
                    <w:tl2br w:val="nil"/>
                    <w:tr2bl w:val="nil"/>
                  </w:tcBorders>
                  <w:noWrap w:val="0"/>
                  <w:vAlign w:val="center"/>
                </w:tcPr>
                <w:p w14:paraId="38151393">
                  <w:pPr>
                    <w:pStyle w:val="21"/>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lang w:bidi="ar"/>
                      <w14:textFill>
                        <w14:solidFill>
                          <w14:schemeClr w14:val="tx1"/>
                        </w14:solidFill>
                      </w14:textFill>
                    </w:rPr>
                    <w:t>规模等级</w:t>
                  </w:r>
                </w:p>
              </w:tc>
              <w:tc>
                <w:tcPr>
                  <w:tcW w:w="903" w:type="pct"/>
                  <w:tcBorders>
                    <w:tl2br w:val="nil"/>
                    <w:tr2bl w:val="nil"/>
                  </w:tcBorders>
                  <w:noWrap w:val="0"/>
                  <w:vAlign w:val="center"/>
                </w:tcPr>
                <w:p w14:paraId="32D6D185">
                  <w:pPr>
                    <w:pStyle w:val="21"/>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lang w:bidi="ar"/>
                      <w14:textFill>
                        <w14:solidFill>
                          <w14:schemeClr w14:val="tx1"/>
                        </w14:solidFill>
                      </w14:textFill>
                    </w:rPr>
                    <w:t>污染物指标</w:t>
                  </w:r>
                </w:p>
              </w:tc>
              <w:tc>
                <w:tcPr>
                  <w:tcW w:w="985" w:type="pct"/>
                  <w:tcBorders>
                    <w:tl2br w:val="nil"/>
                    <w:tr2bl w:val="nil"/>
                  </w:tcBorders>
                  <w:noWrap w:val="0"/>
                  <w:vAlign w:val="center"/>
                </w:tcPr>
                <w:p w14:paraId="1095D8FB">
                  <w:pPr>
                    <w:pStyle w:val="21"/>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lang w:bidi="ar"/>
                      <w14:textFill>
                        <w14:solidFill>
                          <w14:schemeClr w14:val="tx1"/>
                        </w14:solidFill>
                      </w14:textFill>
                    </w:rPr>
                    <w:t>单位</w:t>
                  </w:r>
                </w:p>
              </w:tc>
              <w:tc>
                <w:tcPr>
                  <w:tcW w:w="1563" w:type="pct"/>
                  <w:tcBorders>
                    <w:tl2br w:val="nil"/>
                    <w:tr2bl w:val="nil"/>
                  </w:tcBorders>
                  <w:noWrap w:val="0"/>
                  <w:vAlign w:val="center"/>
                </w:tcPr>
                <w:p w14:paraId="4CF33E32">
                  <w:pPr>
                    <w:pStyle w:val="21"/>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lang w:bidi="ar"/>
                      <w14:textFill>
                        <w14:solidFill>
                          <w14:schemeClr w14:val="tx1"/>
                        </w14:solidFill>
                      </w14:textFill>
                    </w:rPr>
                    <w:t>产污系数</w:t>
                  </w:r>
                </w:p>
              </w:tc>
            </w:tr>
            <w:tr w14:paraId="794BA5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48" w:type="pct"/>
                  <w:vMerge w:val="restart"/>
                  <w:tcBorders>
                    <w:tl2br w:val="nil"/>
                    <w:tr2bl w:val="nil"/>
                  </w:tcBorders>
                  <w:noWrap w:val="0"/>
                  <w:vAlign w:val="center"/>
                </w:tcPr>
                <w:p w14:paraId="6E737B75">
                  <w:pPr>
                    <w:pStyle w:val="21"/>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kern w:val="2"/>
                      <w:sz w:val="21"/>
                      <w:szCs w:val="21"/>
                      <w:highlight w:val="none"/>
                      <w:lang w:val="en-US" w:eastAsia="zh-CN"/>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天然气</w:t>
                  </w:r>
                </w:p>
              </w:tc>
              <w:tc>
                <w:tcPr>
                  <w:tcW w:w="698" w:type="pct"/>
                  <w:vMerge w:val="restart"/>
                  <w:tcBorders>
                    <w:tl2br w:val="nil"/>
                    <w:tr2bl w:val="nil"/>
                  </w:tcBorders>
                  <w:noWrap w:val="0"/>
                  <w:vAlign w:val="center"/>
                </w:tcPr>
                <w:p w14:paraId="1746816D">
                  <w:pPr>
                    <w:pStyle w:val="21"/>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kern w:val="2"/>
                      <w:sz w:val="21"/>
                      <w:szCs w:val="21"/>
                      <w:highlight w:val="none"/>
                      <w:lang w:val="en-US" w:eastAsia="zh-CN"/>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室燃炉</w:t>
                  </w:r>
                </w:p>
              </w:tc>
              <w:tc>
                <w:tcPr>
                  <w:tcW w:w="903" w:type="pct"/>
                  <w:tcBorders>
                    <w:tl2br w:val="nil"/>
                    <w:tr2bl w:val="nil"/>
                  </w:tcBorders>
                  <w:shd w:val="clear" w:color="auto" w:fill="auto"/>
                  <w:noWrap w:val="0"/>
                  <w:vAlign w:val="center"/>
                </w:tcPr>
                <w:p w14:paraId="68C7C78E">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二氧化硫</w:t>
                  </w:r>
                </w:p>
              </w:tc>
              <w:tc>
                <w:tcPr>
                  <w:tcW w:w="985" w:type="pct"/>
                  <w:tcBorders>
                    <w:tl2br w:val="nil"/>
                    <w:tr2bl w:val="nil"/>
                  </w:tcBorders>
                  <w:shd w:val="clear" w:color="auto" w:fill="auto"/>
                  <w:noWrap w:val="0"/>
                  <w:vAlign w:val="center"/>
                </w:tcPr>
                <w:p w14:paraId="316EBFEA">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kg/万m</w:t>
                  </w:r>
                  <w:r>
                    <w:rPr>
                      <w:rFonts w:hint="eastAsia" w:ascii="Times New Roman" w:hAnsi="Times New Roman"/>
                      <w:color w:val="000000" w:themeColor="text1"/>
                      <w:kern w:val="2"/>
                      <w:sz w:val="21"/>
                      <w:szCs w:val="21"/>
                      <w:highlight w:val="none"/>
                      <w:vertAlign w:val="superscript"/>
                      <w:lang w:val="en-US" w:eastAsia="zh-CN" w:bidi="ar"/>
                      <w14:textFill>
                        <w14:solidFill>
                          <w14:schemeClr w14:val="tx1"/>
                        </w14:solidFill>
                      </w14:textFill>
                    </w:rPr>
                    <w:t>3</w:t>
                  </w: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-原料</w:t>
                  </w:r>
                </w:p>
              </w:tc>
              <w:tc>
                <w:tcPr>
                  <w:tcW w:w="1563" w:type="pct"/>
                  <w:tcBorders>
                    <w:tl2br w:val="nil"/>
                    <w:tr2bl w:val="nil"/>
                  </w:tcBorders>
                  <w:shd w:val="clear" w:color="auto" w:fill="auto"/>
                  <w:noWrap w:val="0"/>
                  <w:vAlign w:val="center"/>
                </w:tcPr>
                <w:p w14:paraId="21729F0A">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0.02S</w:t>
                  </w:r>
                </w:p>
              </w:tc>
            </w:tr>
            <w:tr w14:paraId="3B4E1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48" w:type="pct"/>
                  <w:vMerge w:val="continue"/>
                  <w:tcBorders>
                    <w:tl2br w:val="nil"/>
                    <w:tr2bl w:val="nil"/>
                  </w:tcBorders>
                  <w:noWrap w:val="0"/>
                  <w:vAlign w:val="center"/>
                </w:tcPr>
                <w:p w14:paraId="53437456">
                  <w:pPr>
                    <w:pStyle w:val="21"/>
                    <w:keepNext w:val="0"/>
                    <w:keepLines w:val="0"/>
                    <w:widowControl w:val="0"/>
                    <w:suppressLineNumbers w:val="0"/>
                    <w:adjustRightInd w:val="0"/>
                    <w:snapToGrid w:val="0"/>
                    <w:spacing w:before="0" w:beforeAutospacing="0" w:after="0" w:afterAutospacing="0"/>
                    <w:ind w:left="0" w:right="0"/>
                    <w:jc w:val="center"/>
                    <w:rPr>
                      <w:rFonts w:hint="eastAsia" w:cs="宋体"/>
                      <w:color w:val="000000" w:themeColor="text1"/>
                      <w:kern w:val="2"/>
                      <w:sz w:val="21"/>
                      <w:szCs w:val="21"/>
                      <w:highlight w:val="none"/>
                      <w:lang w:val="en-US" w:eastAsia="zh-CN" w:bidi="ar"/>
                      <w14:textFill>
                        <w14:solidFill>
                          <w14:schemeClr w14:val="tx1"/>
                        </w14:solidFill>
                      </w14:textFill>
                    </w:rPr>
                  </w:pPr>
                </w:p>
              </w:tc>
              <w:tc>
                <w:tcPr>
                  <w:tcW w:w="698" w:type="pct"/>
                  <w:vMerge w:val="continue"/>
                  <w:tcBorders>
                    <w:tl2br w:val="nil"/>
                    <w:tr2bl w:val="nil"/>
                  </w:tcBorders>
                  <w:noWrap w:val="0"/>
                  <w:vAlign w:val="center"/>
                </w:tcPr>
                <w:p w14:paraId="3C276EEA">
                  <w:pPr>
                    <w:pStyle w:val="21"/>
                    <w:keepNext w:val="0"/>
                    <w:keepLines w:val="0"/>
                    <w:widowControl w:val="0"/>
                    <w:suppressLineNumbers w:val="0"/>
                    <w:adjustRightInd w:val="0"/>
                    <w:snapToGrid w:val="0"/>
                    <w:spacing w:before="0" w:beforeAutospacing="0" w:after="0" w:afterAutospacing="0"/>
                    <w:ind w:left="0" w:right="0"/>
                    <w:jc w:val="center"/>
                    <w:rPr>
                      <w:rFonts w:hint="eastAsia" w:cs="宋体"/>
                      <w:color w:val="000000" w:themeColor="text1"/>
                      <w:kern w:val="2"/>
                      <w:sz w:val="21"/>
                      <w:szCs w:val="21"/>
                      <w:highlight w:val="none"/>
                      <w:lang w:val="en-US" w:eastAsia="zh-CN" w:bidi="ar"/>
                      <w14:textFill>
                        <w14:solidFill>
                          <w14:schemeClr w14:val="tx1"/>
                        </w14:solidFill>
                      </w14:textFill>
                    </w:rPr>
                  </w:pPr>
                </w:p>
              </w:tc>
              <w:tc>
                <w:tcPr>
                  <w:tcW w:w="903" w:type="pct"/>
                  <w:tcBorders>
                    <w:tl2br w:val="nil"/>
                    <w:tr2bl w:val="nil"/>
                  </w:tcBorders>
                  <w:shd w:val="clear" w:color="auto" w:fill="auto"/>
                  <w:noWrap w:val="0"/>
                  <w:vAlign w:val="center"/>
                </w:tcPr>
                <w:p w14:paraId="1532E42C">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氮氧化物</w:t>
                  </w:r>
                </w:p>
              </w:tc>
              <w:tc>
                <w:tcPr>
                  <w:tcW w:w="985" w:type="pct"/>
                  <w:tcBorders>
                    <w:tl2br w:val="nil"/>
                    <w:tr2bl w:val="nil"/>
                  </w:tcBorders>
                  <w:shd w:val="clear" w:color="auto" w:fill="auto"/>
                  <w:noWrap w:val="0"/>
                  <w:vAlign w:val="center"/>
                </w:tcPr>
                <w:p w14:paraId="203B8133">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kg/万m</w:t>
                  </w:r>
                  <w:r>
                    <w:rPr>
                      <w:rFonts w:hint="eastAsia" w:ascii="Times New Roman" w:hAnsi="Times New Roman"/>
                      <w:color w:val="000000" w:themeColor="text1"/>
                      <w:kern w:val="2"/>
                      <w:sz w:val="21"/>
                      <w:szCs w:val="21"/>
                      <w:highlight w:val="none"/>
                      <w:vertAlign w:val="superscript"/>
                      <w:lang w:val="en-US" w:eastAsia="zh-CN" w:bidi="ar"/>
                      <w14:textFill>
                        <w14:solidFill>
                          <w14:schemeClr w14:val="tx1"/>
                        </w14:solidFill>
                      </w14:textFill>
                    </w:rPr>
                    <w:t>3</w:t>
                  </w: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-原料</w:t>
                  </w:r>
                </w:p>
              </w:tc>
              <w:tc>
                <w:tcPr>
                  <w:tcW w:w="1563" w:type="pct"/>
                  <w:tcBorders>
                    <w:tl2br w:val="nil"/>
                    <w:tr2bl w:val="nil"/>
                  </w:tcBorders>
                  <w:shd w:val="clear" w:color="auto" w:fill="auto"/>
                  <w:noWrap w:val="0"/>
                  <w:vAlign w:val="center"/>
                </w:tcPr>
                <w:p w14:paraId="17EC09E1">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3.30（低氮燃烧-国际领先）</w:t>
                  </w:r>
                </w:p>
              </w:tc>
            </w:tr>
            <w:tr w14:paraId="5B7982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48" w:type="pct"/>
                  <w:vMerge w:val="continue"/>
                  <w:tcBorders>
                    <w:tl2br w:val="nil"/>
                    <w:tr2bl w:val="nil"/>
                  </w:tcBorders>
                  <w:noWrap w:val="0"/>
                  <w:vAlign w:val="center"/>
                </w:tcPr>
                <w:p w14:paraId="6FB6DA12">
                  <w:pPr>
                    <w:pStyle w:val="21"/>
                    <w:keepNext w:val="0"/>
                    <w:keepLines w:val="0"/>
                    <w:widowControl w:val="0"/>
                    <w:suppressLineNumbers w:val="0"/>
                    <w:adjustRightInd w:val="0"/>
                    <w:snapToGrid w:val="0"/>
                    <w:spacing w:before="0" w:beforeAutospacing="0" w:after="0" w:afterAutospacing="0"/>
                    <w:ind w:left="0" w:right="0"/>
                    <w:jc w:val="center"/>
                    <w:rPr>
                      <w:rFonts w:hint="eastAsia" w:cs="宋体"/>
                      <w:color w:val="000000" w:themeColor="text1"/>
                      <w:kern w:val="2"/>
                      <w:sz w:val="21"/>
                      <w:szCs w:val="21"/>
                      <w:highlight w:val="none"/>
                      <w:lang w:val="en-US" w:eastAsia="zh-CN" w:bidi="ar"/>
                      <w14:textFill>
                        <w14:solidFill>
                          <w14:schemeClr w14:val="tx1"/>
                        </w14:solidFill>
                      </w14:textFill>
                    </w:rPr>
                  </w:pPr>
                </w:p>
              </w:tc>
              <w:tc>
                <w:tcPr>
                  <w:tcW w:w="698" w:type="pct"/>
                  <w:vMerge w:val="continue"/>
                  <w:tcBorders>
                    <w:tl2br w:val="nil"/>
                    <w:tr2bl w:val="nil"/>
                  </w:tcBorders>
                  <w:noWrap w:val="0"/>
                  <w:vAlign w:val="center"/>
                </w:tcPr>
                <w:p w14:paraId="3067B3D9">
                  <w:pPr>
                    <w:pStyle w:val="21"/>
                    <w:keepNext w:val="0"/>
                    <w:keepLines w:val="0"/>
                    <w:widowControl w:val="0"/>
                    <w:suppressLineNumbers w:val="0"/>
                    <w:adjustRightInd w:val="0"/>
                    <w:snapToGrid w:val="0"/>
                    <w:spacing w:before="0" w:beforeAutospacing="0" w:after="0" w:afterAutospacing="0"/>
                    <w:ind w:left="0" w:right="0"/>
                    <w:jc w:val="center"/>
                    <w:rPr>
                      <w:rFonts w:hint="eastAsia" w:cs="宋体"/>
                      <w:color w:val="000000" w:themeColor="text1"/>
                      <w:kern w:val="2"/>
                      <w:sz w:val="21"/>
                      <w:szCs w:val="21"/>
                      <w:highlight w:val="none"/>
                      <w:lang w:val="en-US" w:eastAsia="zh-CN" w:bidi="ar"/>
                      <w14:textFill>
                        <w14:solidFill>
                          <w14:schemeClr w14:val="tx1"/>
                        </w14:solidFill>
                      </w14:textFill>
                    </w:rPr>
                  </w:pPr>
                </w:p>
              </w:tc>
              <w:tc>
                <w:tcPr>
                  <w:tcW w:w="903" w:type="pct"/>
                  <w:tcBorders>
                    <w:tl2br w:val="nil"/>
                    <w:tr2bl w:val="nil"/>
                  </w:tcBorders>
                  <w:shd w:val="clear" w:color="auto" w:fill="auto"/>
                  <w:noWrap w:val="0"/>
                  <w:vAlign w:val="center"/>
                </w:tcPr>
                <w:p w14:paraId="7278DF12">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default" w:cs="宋体"/>
                      <w:color w:val="000000" w:themeColor="text1"/>
                      <w:kern w:val="2"/>
                      <w:sz w:val="21"/>
                      <w:szCs w:val="21"/>
                      <w:highlight w:val="none"/>
                      <w:lang w:val="en-US" w:eastAsia="zh-CN" w:bidi="ar"/>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颗粒物</w:t>
                  </w:r>
                </w:p>
              </w:tc>
              <w:tc>
                <w:tcPr>
                  <w:tcW w:w="985" w:type="pct"/>
                  <w:tcBorders>
                    <w:tl2br w:val="nil"/>
                    <w:tr2bl w:val="nil"/>
                  </w:tcBorders>
                  <w:shd w:val="clear" w:color="auto" w:fill="auto"/>
                  <w:noWrap w:val="0"/>
                  <w:vAlign w:val="center"/>
                </w:tcPr>
                <w:p w14:paraId="012B34C2">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kg/万m</w:t>
                  </w:r>
                  <w:r>
                    <w:rPr>
                      <w:rFonts w:hint="eastAsia" w:ascii="Times New Roman" w:hAnsi="Times New Roman"/>
                      <w:color w:val="000000" w:themeColor="text1"/>
                      <w:kern w:val="2"/>
                      <w:sz w:val="21"/>
                      <w:szCs w:val="21"/>
                      <w:highlight w:val="none"/>
                      <w:vertAlign w:val="superscript"/>
                      <w:lang w:val="en-US" w:eastAsia="zh-CN" w:bidi="ar"/>
                      <w14:textFill>
                        <w14:solidFill>
                          <w14:schemeClr w14:val="tx1"/>
                        </w14:solidFill>
                      </w14:textFill>
                    </w:rPr>
                    <w:t>3</w:t>
                  </w: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-原料</w:t>
                  </w:r>
                </w:p>
              </w:tc>
              <w:tc>
                <w:tcPr>
                  <w:tcW w:w="1563" w:type="pct"/>
                  <w:tcBorders>
                    <w:tl2br w:val="nil"/>
                    <w:tr2bl w:val="nil"/>
                  </w:tcBorders>
                  <w:shd w:val="clear" w:color="auto" w:fill="auto"/>
                  <w:noWrap w:val="0"/>
                  <w:vAlign w:val="center"/>
                </w:tcPr>
                <w:p w14:paraId="4DB53A25">
                  <w:pPr>
                    <w:pStyle w:val="21"/>
                    <w:keepNext w:val="0"/>
                    <w:keepLines w:val="0"/>
                    <w:widowControl w:val="0"/>
                    <w:suppressLineNumbers w:val="0"/>
                    <w:adjustRightInd w:val="0"/>
                    <w:snapToGrid w:val="0"/>
                    <w:spacing w:before="0" w:beforeAutospacing="0" w:after="0" w:afterAutospacing="0"/>
                    <w:ind w:left="0" w:leftChars="0" w:right="0" w:rightChars="0"/>
                    <w:jc w:val="center"/>
                    <w:rPr>
                      <w:rFonts w:hint="default" w:ascii="Times New Roman" w:hAnsi="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1.1</w:t>
                  </w:r>
                </w:p>
              </w:tc>
            </w:tr>
            <w:tr w14:paraId="03E266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5"/>
                  <w:tcBorders>
                    <w:tl2br w:val="nil"/>
                    <w:tr2bl w:val="nil"/>
                  </w:tcBorders>
                  <w:noWrap w:val="0"/>
                  <w:vAlign w:val="center"/>
                </w:tcPr>
                <w:p w14:paraId="66CD9A88">
                  <w:pPr>
                    <w:pStyle w:val="21"/>
                    <w:keepNext w:val="0"/>
                    <w:keepLines w:val="0"/>
                    <w:widowControl w:val="0"/>
                    <w:suppressLineNumbers w:val="0"/>
                    <w:adjustRightInd w:val="0"/>
                    <w:snapToGrid w:val="0"/>
                    <w:spacing w:before="0" w:beforeAutospacing="0" w:after="0" w:afterAutospacing="0"/>
                    <w:ind w:right="0"/>
                    <w:jc w:val="both"/>
                    <w:rPr>
                      <w:rFonts w:hint="default" w:ascii="Times New Roman" w:hAnsi="Times New Roman"/>
                      <w:color w:val="000000" w:themeColor="text1"/>
                      <w:kern w:val="2"/>
                      <w:sz w:val="21"/>
                      <w:szCs w:val="21"/>
                      <w:highlight w:val="none"/>
                      <w:lang w:val="en-US" w:eastAsia="zh-CN" w:bidi="ar"/>
                      <w14:textFill>
                        <w14:solidFill>
                          <w14:schemeClr w14:val="tx1"/>
                        </w14:solidFill>
                      </w14:textFill>
                    </w:rPr>
                  </w:pP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注：S为天然气中含硫量，根据建设单位提供天然气成份，S为13.58mg/m</w:t>
                  </w:r>
                  <w:r>
                    <w:rPr>
                      <w:rFonts w:hint="eastAsia" w:ascii="Times New Roman" w:hAnsi="Times New Roman"/>
                      <w:color w:val="000000" w:themeColor="text1"/>
                      <w:kern w:val="2"/>
                      <w:sz w:val="21"/>
                      <w:szCs w:val="21"/>
                      <w:highlight w:val="none"/>
                      <w:vertAlign w:val="superscript"/>
                      <w:lang w:val="en-US" w:eastAsia="zh-CN" w:bidi="ar"/>
                      <w14:textFill>
                        <w14:solidFill>
                          <w14:schemeClr w14:val="tx1"/>
                        </w14:solidFill>
                      </w14:textFill>
                    </w:rPr>
                    <w:t>3</w:t>
                  </w:r>
                  <w:r>
                    <w:rPr>
                      <w:rFonts w:hint="eastAsia" w:ascii="Times New Roman" w:hAnsi="Times New Roman"/>
                      <w:color w:val="000000" w:themeColor="text1"/>
                      <w:kern w:val="2"/>
                      <w:sz w:val="21"/>
                      <w:szCs w:val="21"/>
                      <w:highlight w:val="none"/>
                      <w:lang w:val="en-US" w:eastAsia="zh-CN" w:bidi="ar"/>
                      <w14:textFill>
                        <w14:solidFill>
                          <w14:schemeClr w14:val="tx1"/>
                        </w14:solidFill>
                      </w14:textFill>
                    </w:rPr>
                    <w:t>。</w:t>
                  </w:r>
                </w:p>
              </w:tc>
            </w:tr>
          </w:tbl>
          <w:p w14:paraId="4261DC6F">
            <w:pPr>
              <w:spacing w:line="360" w:lineRule="auto"/>
              <w:ind w:firstLine="480" w:firstLineChars="200"/>
              <w:rPr>
                <w:rFonts w:hint="default"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根据上</w:t>
            </w:r>
            <w:r>
              <w:rPr>
                <w:rFonts w:hint="eastAsia" w:cs="Times New Roman"/>
                <w:color w:val="000000" w:themeColor="text1"/>
                <w:sz w:val="24"/>
                <w:highlight w:val="none"/>
                <w:lang w:val="en-US" w:eastAsia="zh-CN"/>
                <w14:textFill>
                  <w14:solidFill>
                    <w14:schemeClr w14:val="tx1"/>
                  </w14:solidFill>
                </w14:textFill>
              </w:rPr>
              <w:t>表</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计算，本项目</w:t>
            </w:r>
            <w:r>
              <w:rPr>
                <w:rFonts w:hint="eastAsia" w:cs="Times New Roman"/>
                <w:color w:val="000000" w:themeColor="text1"/>
                <w:sz w:val="24"/>
                <w:highlight w:val="none"/>
                <w:lang w:val="en-US" w:eastAsia="zh-CN"/>
                <w14:textFill>
                  <w14:solidFill>
                    <w14:schemeClr w14:val="tx1"/>
                  </w14:solidFill>
                </w14:textFill>
              </w:rPr>
              <w:t>单台燃气锅炉天然气燃烧烟气中SO</w:t>
            </w:r>
            <w:r>
              <w:rPr>
                <w:rFonts w:hint="eastAsia" w:cs="Times New Roman"/>
                <w:color w:val="000000" w:themeColor="text1"/>
                <w:sz w:val="24"/>
                <w:highlight w:val="none"/>
                <w:vertAlign w:val="subscript"/>
                <w:lang w:val="en-US" w:eastAsia="zh-CN"/>
                <w14:textFill>
                  <w14:solidFill>
                    <w14:schemeClr w14:val="tx1"/>
                  </w14:solidFill>
                </w14:textFill>
              </w:rPr>
              <w:t>2</w:t>
            </w:r>
            <w:r>
              <w:rPr>
                <w:rFonts w:hint="eastAsia" w:cs="Times New Roman"/>
                <w:color w:val="000000" w:themeColor="text1"/>
                <w:sz w:val="24"/>
                <w:highlight w:val="none"/>
                <w:lang w:val="en-US" w:eastAsia="zh-CN"/>
                <w14:textFill>
                  <w14:solidFill>
                    <w14:schemeClr w14:val="tx1"/>
                  </w14:solidFill>
                </w14:textFill>
              </w:rPr>
              <w:t>产生</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量</w:t>
            </w:r>
            <w:r>
              <w:rPr>
                <w:rFonts w:hint="eastAsia" w:cs="Times New Roman"/>
                <w:color w:val="000000" w:themeColor="text1"/>
                <w:sz w:val="24"/>
                <w:highlight w:val="none"/>
                <w:lang w:val="en-US" w:eastAsia="zh-CN"/>
                <w14:textFill>
                  <w14:solidFill>
                    <w14:schemeClr w14:val="tx1"/>
                  </w14:solidFill>
                </w14:textFill>
              </w:rPr>
              <w:t>为0.01</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t/a</w:t>
            </w:r>
            <w:r>
              <w:rPr>
                <w:rFonts w:hint="eastAsia" w:cs="Times New Roman"/>
                <w:color w:val="000000" w:themeColor="text1"/>
                <w:sz w:val="24"/>
                <w:highlight w:val="none"/>
                <w:lang w:val="en-US" w:eastAsia="zh-CN"/>
                <w14:textFill>
                  <w14:solidFill>
                    <w14:schemeClr w14:val="tx1"/>
                  </w14:solidFill>
                </w14:textFill>
              </w:rPr>
              <w:t>，由于燃料中含硫量较低，无需采取脱硫措施即可达标，则SO</w:t>
            </w:r>
            <w:r>
              <w:rPr>
                <w:rFonts w:hint="eastAsia" w:cs="Times New Roman"/>
                <w:color w:val="000000" w:themeColor="text1"/>
                <w:sz w:val="24"/>
                <w:highlight w:val="none"/>
                <w:vertAlign w:val="subscript"/>
                <w:lang w:val="en-US" w:eastAsia="zh-CN"/>
                <w14:textFill>
                  <w14:solidFill>
                    <w14:schemeClr w14:val="tx1"/>
                  </w14:solidFill>
                </w14:textFill>
              </w:rPr>
              <w:t>2</w:t>
            </w:r>
            <w:r>
              <w:rPr>
                <w:rFonts w:hint="eastAsia" w:cs="Times New Roman"/>
                <w:color w:val="000000" w:themeColor="text1"/>
                <w:sz w:val="24"/>
                <w:highlight w:val="none"/>
                <w:lang w:val="en-US" w:eastAsia="zh-CN"/>
                <w14:textFill>
                  <w14:solidFill>
                    <w14:schemeClr w14:val="tx1"/>
                  </w14:solidFill>
                </w14:textFill>
              </w:rPr>
              <w:t>排放</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量</w:t>
            </w:r>
            <w:r>
              <w:rPr>
                <w:rFonts w:hint="eastAsia" w:cs="Times New Roman"/>
                <w:color w:val="000000" w:themeColor="text1"/>
                <w:sz w:val="24"/>
                <w:highlight w:val="none"/>
                <w:lang w:val="en-US" w:eastAsia="zh-CN"/>
                <w14:textFill>
                  <w14:solidFill>
                    <w14:schemeClr w14:val="tx1"/>
                  </w14:solidFill>
                </w14:textFill>
              </w:rPr>
              <w:t>为0.01</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t/a</w:t>
            </w:r>
            <w:r>
              <w:rPr>
                <w:rFonts w:hint="eastAsia" w:cs="Times New Roman"/>
                <w:color w:val="000000" w:themeColor="text1"/>
                <w:sz w:val="24"/>
                <w:highlight w:val="none"/>
                <w:lang w:val="en-US" w:eastAsia="zh-CN"/>
                <w14:textFill>
                  <w14:solidFill>
                    <w14:schemeClr w14:val="tx1"/>
                  </w14:solidFill>
                </w14:textFill>
              </w:rPr>
              <w:t>；颗粒物产生量约为0.03t/a，无需采取除尘措施即可达标，则颗粒物排放量为0.03t/a；天然气锅炉采用国际领先低氮燃烧，</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本次评价</w:t>
            </w:r>
            <w:r>
              <w:rPr>
                <w:rFonts w:hint="eastAsia" w:cs="Times New Roman"/>
                <w:color w:val="000000" w:themeColor="text1"/>
                <w:sz w:val="24"/>
                <w:highlight w:val="none"/>
                <w:lang w:val="en-US" w:eastAsia="zh-CN"/>
                <w14:textFill>
                  <w14:solidFill>
                    <w14:schemeClr w14:val="tx1"/>
                  </w14:solidFill>
                </w14:textFill>
              </w:rPr>
              <w:t>NO</w:t>
            </w:r>
            <w:r>
              <w:rPr>
                <w:rFonts w:hint="eastAsia" w:cs="Times New Roman"/>
                <w:color w:val="000000" w:themeColor="text1"/>
                <w:sz w:val="24"/>
                <w:highlight w:val="none"/>
                <w:vertAlign w:val="subscript"/>
                <w:lang w:val="en-US" w:eastAsia="zh-CN"/>
                <w14:textFill>
                  <w14:solidFill>
                    <w14:schemeClr w14:val="tx1"/>
                  </w14:solidFill>
                </w14:textFill>
              </w:rPr>
              <w:t>X</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排污系数已采用低氮燃烧的氮氧化物产排污系数，不再考虑低氮燃烧的处理效率，</w:t>
            </w:r>
            <w:r>
              <w:rPr>
                <w:rFonts w:hint="eastAsia" w:cs="Times New Roman"/>
                <w:color w:val="000000" w:themeColor="text1"/>
                <w:sz w:val="24"/>
                <w:highlight w:val="none"/>
                <w:lang w:val="en-US" w:eastAsia="zh-CN"/>
                <w14:textFill>
                  <w14:solidFill>
                    <w14:schemeClr w14:val="tx1"/>
                  </w14:solidFill>
                </w14:textFill>
              </w:rPr>
              <w:t>NOx排放</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量</w:t>
            </w:r>
            <w:r>
              <w:rPr>
                <w:rFonts w:hint="eastAsia" w:cs="Times New Roman"/>
                <w:color w:val="000000" w:themeColor="text1"/>
                <w:sz w:val="24"/>
                <w:highlight w:val="none"/>
                <w:lang w:val="en-US" w:eastAsia="zh-CN"/>
                <w14:textFill>
                  <w14:solidFill>
                    <w14:schemeClr w14:val="tx1"/>
                  </w14:solidFill>
                </w14:textFill>
              </w:rPr>
              <w:t>为0.07</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t/a</w:t>
            </w:r>
            <w:r>
              <w:rPr>
                <w:rFonts w:hint="eastAsia" w:cs="Times New Roman"/>
                <w:color w:val="000000" w:themeColor="text1"/>
                <w:sz w:val="24"/>
                <w:highlight w:val="none"/>
                <w:lang w:val="en-US" w:eastAsia="zh-CN"/>
                <w14:textFill>
                  <w14:solidFill>
                    <w14:schemeClr w14:val="tx1"/>
                  </w14:solidFill>
                </w14:textFill>
              </w:rPr>
              <w:t>。</w:t>
            </w:r>
          </w:p>
          <w:p w14:paraId="5E677E02">
            <w:pPr>
              <w:spacing w:line="360" w:lineRule="auto"/>
              <w:ind w:firstLine="480" w:firstLineChars="200"/>
              <w:rPr>
                <w:rFonts w:hint="default"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根据上</w:t>
            </w:r>
            <w:r>
              <w:rPr>
                <w:rFonts w:hint="eastAsia" w:cs="Times New Roman"/>
                <w:color w:val="000000" w:themeColor="text1"/>
                <w:sz w:val="24"/>
                <w:highlight w:val="none"/>
                <w:lang w:val="en-US" w:eastAsia="zh-CN"/>
                <w14:textFill>
                  <w14:solidFill>
                    <w14:schemeClr w14:val="tx1"/>
                  </w14:solidFill>
                </w14:textFill>
              </w:rPr>
              <w:t>表</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计算，本项目</w:t>
            </w:r>
            <w:r>
              <w:rPr>
                <w:rFonts w:hint="eastAsia" w:cs="Times New Roman"/>
                <w:color w:val="000000" w:themeColor="text1"/>
                <w:sz w:val="24"/>
                <w:highlight w:val="none"/>
                <w:lang w:val="en-US" w:eastAsia="zh-CN"/>
                <w14:textFill>
                  <w14:solidFill>
                    <w14:schemeClr w14:val="tx1"/>
                  </w14:solidFill>
                </w14:textFill>
              </w:rPr>
              <w:t>燃气锅炉采用天然气为SO</w:t>
            </w:r>
            <w:r>
              <w:rPr>
                <w:rFonts w:hint="eastAsia" w:cs="Times New Roman"/>
                <w:color w:val="000000" w:themeColor="text1"/>
                <w:sz w:val="24"/>
                <w:highlight w:val="none"/>
                <w:vertAlign w:val="subscript"/>
                <w:lang w:val="en-US" w:eastAsia="zh-CN"/>
                <w14:textFill>
                  <w14:solidFill>
                    <w14:schemeClr w14:val="tx1"/>
                  </w14:solidFill>
                </w14:textFill>
              </w:rPr>
              <w:t>2</w:t>
            </w:r>
            <w:r>
              <w:rPr>
                <w:rFonts w:hint="eastAsia" w:cs="Times New Roman"/>
                <w:color w:val="000000" w:themeColor="text1"/>
                <w:sz w:val="24"/>
                <w:highlight w:val="none"/>
                <w:lang w:val="en-US" w:eastAsia="zh-CN"/>
                <w14:textFill>
                  <w14:solidFill>
                    <w14:schemeClr w14:val="tx1"/>
                  </w14:solidFill>
                </w14:textFill>
              </w:rPr>
              <w:t>产生</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量</w:t>
            </w:r>
            <w:r>
              <w:rPr>
                <w:rFonts w:hint="eastAsia" w:cs="Times New Roman"/>
                <w:color w:val="000000" w:themeColor="text1"/>
                <w:sz w:val="24"/>
                <w:highlight w:val="none"/>
                <w:lang w:val="en-US" w:eastAsia="zh-CN"/>
                <w14:textFill>
                  <w14:solidFill>
                    <w14:schemeClr w14:val="tx1"/>
                  </w14:solidFill>
                </w14:textFill>
              </w:rPr>
              <w:t>为0.01</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t/a</w:t>
            </w:r>
            <w:r>
              <w:rPr>
                <w:rFonts w:hint="eastAsia" w:cs="Times New Roman"/>
                <w:color w:val="000000" w:themeColor="text1"/>
                <w:sz w:val="24"/>
                <w:highlight w:val="none"/>
                <w:lang w:val="en-US" w:eastAsia="zh-CN"/>
                <w14:textFill>
                  <w14:solidFill>
                    <w14:schemeClr w14:val="tx1"/>
                  </w14:solidFill>
                </w14:textFill>
              </w:rPr>
              <w:t>，由于燃料中含硫量较低，无需采取脱硫措施即可达标，则SO</w:t>
            </w:r>
            <w:r>
              <w:rPr>
                <w:rFonts w:hint="eastAsia" w:cs="Times New Roman"/>
                <w:color w:val="000000" w:themeColor="text1"/>
                <w:sz w:val="24"/>
                <w:highlight w:val="none"/>
                <w:vertAlign w:val="subscript"/>
                <w:lang w:val="en-US" w:eastAsia="zh-CN"/>
                <w14:textFill>
                  <w14:solidFill>
                    <w14:schemeClr w14:val="tx1"/>
                  </w14:solidFill>
                </w14:textFill>
              </w:rPr>
              <w:t>2</w:t>
            </w:r>
            <w:r>
              <w:rPr>
                <w:rFonts w:hint="eastAsia" w:cs="Times New Roman"/>
                <w:color w:val="000000" w:themeColor="text1"/>
                <w:sz w:val="24"/>
                <w:highlight w:val="none"/>
                <w:lang w:val="en-US" w:eastAsia="zh-CN"/>
                <w14:textFill>
                  <w14:solidFill>
                    <w14:schemeClr w14:val="tx1"/>
                  </w14:solidFill>
                </w14:textFill>
              </w:rPr>
              <w:t>排放</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量</w:t>
            </w:r>
            <w:r>
              <w:rPr>
                <w:rFonts w:hint="eastAsia" w:cs="Times New Roman"/>
                <w:color w:val="000000" w:themeColor="text1"/>
                <w:sz w:val="24"/>
                <w:highlight w:val="none"/>
                <w:lang w:val="en-US" w:eastAsia="zh-CN"/>
                <w14:textFill>
                  <w14:solidFill>
                    <w14:schemeClr w14:val="tx1"/>
                  </w14:solidFill>
                </w14:textFill>
              </w:rPr>
              <w:t>为0.01</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t/a</w:t>
            </w:r>
            <w:r>
              <w:rPr>
                <w:rFonts w:hint="eastAsia" w:cs="Times New Roman"/>
                <w:color w:val="000000" w:themeColor="text1"/>
                <w:sz w:val="24"/>
                <w:highlight w:val="none"/>
                <w:lang w:val="en-US" w:eastAsia="zh-CN"/>
                <w14:textFill>
                  <w14:solidFill>
                    <w14:schemeClr w14:val="tx1"/>
                  </w14:solidFill>
                </w14:textFill>
              </w:rPr>
              <w:t>；颗粒物产生量约为0.03t/a，无需采取除尘措施即可达标，则颗粒物排放量为0.03t/a；天然气锅炉采用国际领先低氮燃烧，</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本次评价</w:t>
            </w:r>
            <w:r>
              <w:rPr>
                <w:rFonts w:hint="eastAsia" w:cs="Times New Roman"/>
                <w:color w:val="000000" w:themeColor="text1"/>
                <w:sz w:val="24"/>
                <w:highlight w:val="none"/>
                <w:lang w:val="en-US" w:eastAsia="zh-CN"/>
                <w14:textFill>
                  <w14:solidFill>
                    <w14:schemeClr w14:val="tx1"/>
                  </w14:solidFill>
                </w14:textFill>
              </w:rPr>
              <w:t>NO</w:t>
            </w:r>
            <w:r>
              <w:rPr>
                <w:rFonts w:hint="eastAsia" w:cs="Times New Roman"/>
                <w:color w:val="000000" w:themeColor="text1"/>
                <w:sz w:val="24"/>
                <w:highlight w:val="none"/>
                <w:vertAlign w:val="subscript"/>
                <w:lang w:val="en-US" w:eastAsia="zh-CN"/>
                <w14:textFill>
                  <w14:solidFill>
                    <w14:schemeClr w14:val="tx1"/>
                  </w14:solidFill>
                </w14:textFill>
              </w:rPr>
              <w:t>X</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排污系数已采用低氮燃烧的氮氧化物产排污系数，不再考虑低氮燃烧的处理效率，</w:t>
            </w:r>
            <w:r>
              <w:rPr>
                <w:rFonts w:hint="eastAsia" w:cs="Times New Roman"/>
                <w:color w:val="000000" w:themeColor="text1"/>
                <w:sz w:val="24"/>
                <w:highlight w:val="none"/>
                <w:lang w:val="en-US" w:eastAsia="zh-CN"/>
                <w14:textFill>
                  <w14:solidFill>
                    <w14:schemeClr w14:val="tx1"/>
                  </w14:solidFill>
                </w14:textFill>
              </w:rPr>
              <w:t>NOx排放</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量</w:t>
            </w:r>
            <w:r>
              <w:rPr>
                <w:rFonts w:hint="eastAsia" w:cs="Times New Roman"/>
                <w:color w:val="000000" w:themeColor="text1"/>
                <w:sz w:val="24"/>
                <w:highlight w:val="none"/>
                <w:lang w:val="en-US" w:eastAsia="zh-CN"/>
                <w14:textFill>
                  <w14:solidFill>
                    <w14:schemeClr w14:val="tx1"/>
                  </w14:solidFill>
                </w14:textFill>
              </w:rPr>
              <w:t>为0.07</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t/a</w:t>
            </w:r>
            <w:r>
              <w:rPr>
                <w:rFonts w:hint="eastAsia" w:cs="Times New Roman"/>
                <w:color w:val="000000" w:themeColor="text1"/>
                <w:sz w:val="24"/>
                <w:highlight w:val="none"/>
                <w:lang w:val="en-US" w:eastAsia="zh-CN"/>
                <w14:textFill>
                  <w14:solidFill>
                    <w14:schemeClr w14:val="tx1"/>
                  </w14:solidFill>
                </w14:textFill>
              </w:rPr>
              <w:t>。</w:t>
            </w:r>
          </w:p>
          <w:p w14:paraId="18BAF5CD">
            <w:pPr>
              <w:pStyle w:val="12"/>
              <w:keepNext w:val="0"/>
              <w:keepLines w:val="0"/>
              <w:pageBreakBefore w:val="0"/>
              <w:widowControl w:val="0"/>
              <w:kinsoku/>
              <w:wordWrap/>
              <w:overflowPunct/>
              <w:topLinePunct w:val="0"/>
              <w:autoSpaceDE/>
              <w:autoSpaceDN/>
              <w:bidi w:val="0"/>
              <w:adjustRightInd/>
              <w:snapToGrid/>
              <w:spacing w:after="0" w:line="360" w:lineRule="auto"/>
              <w:ind w:left="67" w:firstLine="480"/>
              <w:textAlignment w:val="auto"/>
              <w:rPr>
                <w:rFonts w:hint="default" w:ascii="Times New Roman" w:hAnsi="Times New Roman" w:cs="Times New Roman" w:eastAsiaTheme="majorEastAsia"/>
                <w:color w:val="000000" w:themeColor="text1"/>
                <w:kern w:val="0"/>
                <w:sz w:val="24"/>
                <w:highlight w:val="none"/>
                <w14:textFill>
                  <w14:solidFill>
                    <w14:schemeClr w14:val="tx1"/>
                  </w14:solidFill>
                </w14:textFill>
              </w:rPr>
            </w:pPr>
            <w:r>
              <w:rPr>
                <w:rFonts w:hint="default" w:ascii="Times New Roman" w:hAnsi="Times New Roman" w:cs="Times New Roman" w:eastAsiaTheme="majorEastAsia"/>
                <w:color w:val="000000" w:themeColor="text1"/>
                <w:kern w:val="0"/>
                <w:sz w:val="24"/>
                <w:highlight w:val="none"/>
                <w14:textFill>
                  <w14:solidFill>
                    <w14:schemeClr w14:val="tx1"/>
                  </w14:solidFill>
                </w14:textFill>
              </w:rPr>
              <w:t>具体废气污染物产生及排放情况见</w:t>
            </w:r>
            <w:r>
              <w:rPr>
                <w:rFonts w:hint="default" w:ascii="Times New Roman" w:hAnsi="Times New Roman" w:cs="Times New Roman" w:eastAsiaTheme="majorEastAsia"/>
                <w:color w:val="000000" w:themeColor="text1"/>
                <w:kern w:val="0"/>
                <w:sz w:val="24"/>
                <w:highlight w:val="none"/>
                <w:lang w:val="en-US" w:eastAsia="zh-CN"/>
                <w14:textFill>
                  <w14:solidFill>
                    <w14:schemeClr w14:val="tx1"/>
                  </w14:solidFill>
                </w14:textFill>
              </w:rPr>
              <w:t>下表</w:t>
            </w:r>
            <w:r>
              <w:rPr>
                <w:rFonts w:hint="default" w:ascii="Times New Roman" w:hAnsi="Times New Roman" w:cs="Times New Roman" w:eastAsiaTheme="majorEastAsia"/>
                <w:color w:val="000000" w:themeColor="text1"/>
                <w:kern w:val="0"/>
                <w:sz w:val="24"/>
                <w:highlight w:val="none"/>
                <w14:textFill>
                  <w14:solidFill>
                    <w14:schemeClr w14:val="tx1"/>
                  </w14:solidFill>
                </w14:textFill>
              </w:rPr>
              <w:t>。</w:t>
            </w:r>
          </w:p>
          <w:p w14:paraId="48C59A66">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both"/>
              <w:textAlignment w:val="auto"/>
              <w:rPr>
                <w:rFonts w:hint="default" w:ascii="Times New Roman" w:hAnsi="Times New Roman" w:eastAsia="宋体" w:cs="Times New Roman"/>
                <w:b/>
                <w:bCs/>
                <w:color w:val="000000" w:themeColor="text1"/>
                <w:sz w:val="24"/>
                <w:szCs w:val="32"/>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highlight w:val="none"/>
                <w14:textFill>
                  <w14:solidFill>
                    <w14:schemeClr w14:val="tx1"/>
                  </w14:solidFill>
                </w14:textFill>
              </w:rPr>
              <w:t>表4-</w:t>
            </w:r>
            <w:r>
              <w:rPr>
                <w:rFonts w:hint="eastAsia" w:cs="Times New Roman"/>
                <w:b/>
                <w:bCs/>
                <w:color w:val="000000" w:themeColor="text1"/>
                <w:sz w:val="24"/>
                <w:highlight w:val="none"/>
                <w:lang w:val="en-US" w:eastAsia="zh-CN"/>
                <w14:textFill>
                  <w14:solidFill>
                    <w14:schemeClr w14:val="tx1"/>
                  </w14:solidFill>
                </w14:textFill>
              </w:rPr>
              <w:t>2</w:t>
            </w:r>
            <w:r>
              <w:rPr>
                <w:rFonts w:hint="default" w:ascii="Times New Roman" w:hAnsi="Times New Roman" w:cs="Times New Roman"/>
                <w:b/>
                <w:bCs/>
                <w:color w:val="000000" w:themeColor="text1"/>
                <w:sz w:val="24"/>
                <w:highlight w:val="none"/>
                <w14:textFill>
                  <w14:solidFill>
                    <w14:schemeClr w14:val="tx1"/>
                  </w14:solidFill>
                </w14:textFill>
              </w:rPr>
              <w:t xml:space="preserve">  </w:t>
            </w:r>
            <w:r>
              <w:rPr>
                <w:rFonts w:hint="eastAsia" w:cs="Times New Roman"/>
                <w:b/>
                <w:bCs/>
                <w:color w:val="000000" w:themeColor="text1"/>
                <w:sz w:val="24"/>
                <w:highlight w:val="none"/>
                <w:lang w:val="en-US" w:eastAsia="zh-CN"/>
                <w14:textFill>
                  <w14:solidFill>
                    <w14:schemeClr w14:val="tx1"/>
                  </w14:solidFill>
                </w14:textFill>
              </w:rPr>
              <w:t xml:space="preserve">     </w:t>
            </w:r>
            <w:r>
              <w:rPr>
                <w:rFonts w:hint="eastAsia" w:ascii="Times New Roman" w:hAnsi="Times New Roman" w:cs="Times New Roman"/>
                <w:b/>
                <w:bCs/>
                <w:color w:val="000000" w:themeColor="text1"/>
                <w:sz w:val="24"/>
                <w:highlight w:val="none"/>
                <w:lang w:val="en-US" w:eastAsia="zh-CN"/>
                <w14:textFill>
                  <w14:solidFill>
                    <w14:schemeClr w14:val="tx1"/>
                  </w14:solidFill>
                </w14:textFill>
              </w:rPr>
              <w:t xml:space="preserve">    </w:t>
            </w:r>
            <w:r>
              <w:rPr>
                <w:rFonts w:hint="eastAsia"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highlight w:val="none"/>
                <w14:textFill>
                  <w14:solidFill>
                    <w14:schemeClr w14:val="tx1"/>
                  </w14:solidFill>
                </w14:textFill>
              </w:rPr>
              <w:t>废气污染物产排情况统计表</w:t>
            </w:r>
          </w:p>
          <w:tbl>
            <w:tblPr>
              <w:tblStyle w:val="25"/>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32"/>
              <w:gridCol w:w="674"/>
              <w:gridCol w:w="543"/>
              <w:gridCol w:w="621"/>
              <w:gridCol w:w="576"/>
              <w:gridCol w:w="541"/>
              <w:gridCol w:w="455"/>
              <w:gridCol w:w="1014"/>
              <w:gridCol w:w="516"/>
              <w:gridCol w:w="546"/>
              <w:gridCol w:w="624"/>
              <w:gridCol w:w="742"/>
              <w:gridCol w:w="710"/>
            </w:tblGrid>
            <w:tr w14:paraId="583389D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restart"/>
                  <w:tcBorders>
                    <w:tl2br w:val="nil"/>
                    <w:tr2bl w:val="nil"/>
                  </w:tcBorders>
                  <w:noWrap w:val="0"/>
                  <w:tcMar>
                    <w:top w:w="12" w:type="dxa"/>
                    <w:left w:w="12" w:type="dxa"/>
                    <w:right w:w="12" w:type="dxa"/>
                  </w:tcMar>
                  <w:vAlign w:val="center"/>
                </w:tcPr>
                <w:p w14:paraId="1CC88CCF">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14:textFill>
                        <w14:solidFill>
                          <w14:schemeClr w14:val="tx1"/>
                        </w14:solidFill>
                      </w14:textFill>
                    </w:rPr>
                  </w:pPr>
                  <w:r>
                    <w:rPr>
                      <w:rFonts w:hint="default" w:ascii="Times New Roman" w:hAnsi="Times New Roman" w:cs="Times New Roman"/>
                      <w:b/>
                      <w:color w:val="000000" w:themeColor="text1"/>
                      <w:kern w:val="0"/>
                      <w:sz w:val="18"/>
                      <w:szCs w:val="18"/>
                      <w:highlight w:val="none"/>
                      <w14:textFill>
                        <w14:solidFill>
                          <w14:schemeClr w14:val="tx1"/>
                        </w14:solidFill>
                      </w14:textFill>
                    </w:rPr>
                    <w:t>污染源</w:t>
                  </w:r>
                </w:p>
              </w:tc>
              <w:tc>
                <w:tcPr>
                  <w:tcW w:w="406" w:type="pct"/>
                  <w:vMerge w:val="restart"/>
                  <w:tcBorders>
                    <w:tl2br w:val="nil"/>
                    <w:tr2bl w:val="nil"/>
                  </w:tcBorders>
                  <w:noWrap w:val="0"/>
                  <w:vAlign w:val="center"/>
                </w:tcPr>
                <w:p w14:paraId="0E0EC29E">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14:textFill>
                        <w14:solidFill>
                          <w14:schemeClr w14:val="tx1"/>
                        </w14:solidFill>
                      </w14:textFill>
                    </w:rPr>
                  </w:pPr>
                  <w:r>
                    <w:rPr>
                      <w:rFonts w:hint="default" w:ascii="Times New Roman" w:hAnsi="Times New Roman" w:cs="Times New Roman"/>
                      <w:b/>
                      <w:color w:val="000000" w:themeColor="text1"/>
                      <w:kern w:val="0"/>
                      <w:sz w:val="18"/>
                      <w:szCs w:val="18"/>
                      <w:highlight w:val="none"/>
                      <w:lang w:bidi="ar"/>
                      <w14:textFill>
                        <w14:solidFill>
                          <w14:schemeClr w14:val="tx1"/>
                        </w14:solidFill>
                      </w14:textFill>
                    </w:rPr>
                    <w:t>污染物种类</w:t>
                  </w:r>
                </w:p>
              </w:tc>
              <w:tc>
                <w:tcPr>
                  <w:tcW w:w="327" w:type="pct"/>
                  <w:vMerge w:val="restart"/>
                  <w:tcBorders>
                    <w:tl2br w:val="nil"/>
                    <w:tr2bl w:val="nil"/>
                  </w:tcBorders>
                  <w:noWrap w:val="0"/>
                  <w:vAlign w:val="center"/>
                </w:tcPr>
                <w:p w14:paraId="1EFA2ECB">
                  <w:pPr>
                    <w:widowControl/>
                    <w:adjustRightInd w:val="0"/>
                    <w:snapToGrid w:val="0"/>
                    <w:jc w:val="center"/>
                    <w:textAlignment w:val="center"/>
                    <w:rPr>
                      <w:rFonts w:hint="default" w:ascii="Times New Roman" w:hAnsi="Times New Roman" w:eastAsia="宋体" w:cs="Times New Roman"/>
                      <w:b/>
                      <w:color w:val="000000" w:themeColor="text1"/>
                      <w:kern w:val="0"/>
                      <w:sz w:val="18"/>
                      <w:szCs w:val="18"/>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废气量m</w:t>
                  </w:r>
                  <w:r>
                    <w:rPr>
                      <w:rFonts w:hint="eastAsia" w:ascii="Times New Roman" w:hAnsi="Times New Roman" w:cs="Times New Roman"/>
                      <w:b/>
                      <w:color w:val="000000" w:themeColor="text1"/>
                      <w:kern w:val="0"/>
                      <w:sz w:val="18"/>
                      <w:szCs w:val="18"/>
                      <w:highlight w:val="none"/>
                      <w:vertAlign w:val="superscript"/>
                      <w:lang w:val="en-US" w:eastAsia="zh-CN" w:bidi="ar"/>
                      <w14:textFill>
                        <w14:solidFill>
                          <w14:schemeClr w14:val="tx1"/>
                        </w14:solidFill>
                      </w14:textFill>
                    </w:rPr>
                    <w:t>3</w:t>
                  </w: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/h</w:t>
                  </w:r>
                </w:p>
              </w:tc>
              <w:tc>
                <w:tcPr>
                  <w:tcW w:w="1047" w:type="pct"/>
                  <w:gridSpan w:val="3"/>
                  <w:tcBorders>
                    <w:tl2br w:val="nil"/>
                    <w:tr2bl w:val="nil"/>
                  </w:tcBorders>
                  <w:noWrap w:val="0"/>
                  <w:vAlign w:val="center"/>
                </w:tcPr>
                <w:p w14:paraId="4D87CCF7">
                  <w:pPr>
                    <w:widowControl/>
                    <w:adjustRightInd w:val="0"/>
                    <w:snapToGrid w:val="0"/>
                    <w:jc w:val="center"/>
                    <w:textAlignment w:val="center"/>
                    <w:rPr>
                      <w:rFonts w:hint="eastAsia" w:ascii="Times New Roman" w:hAnsi="Times New Roman" w:eastAsia="宋体" w:cs="Times New Roman"/>
                      <w:b/>
                      <w:color w:val="000000" w:themeColor="text1"/>
                      <w:kern w:val="0"/>
                      <w:sz w:val="18"/>
                      <w:szCs w:val="18"/>
                      <w:highlight w:val="none"/>
                      <w:lang w:val="en-US" w:eastAsia="zh-CN"/>
                      <w14:textFill>
                        <w14:solidFill>
                          <w14:schemeClr w14:val="tx1"/>
                        </w14:solidFill>
                      </w14:textFill>
                    </w:rPr>
                  </w:pPr>
                  <w:r>
                    <w:rPr>
                      <w:rFonts w:hint="default" w:ascii="Times New Roman" w:hAnsi="Times New Roman" w:cs="Times New Roman"/>
                      <w:b/>
                      <w:color w:val="000000" w:themeColor="text1"/>
                      <w:kern w:val="0"/>
                      <w:sz w:val="18"/>
                      <w:szCs w:val="18"/>
                      <w:highlight w:val="none"/>
                      <w14:textFill>
                        <w14:solidFill>
                          <w14:schemeClr w14:val="tx1"/>
                        </w14:solidFill>
                      </w14:textFill>
                    </w:rPr>
                    <w:t>产生</w:t>
                  </w:r>
                  <w:r>
                    <w:rPr>
                      <w:rFonts w:hint="eastAsia" w:ascii="Times New Roman" w:hAnsi="Times New Roman" w:cs="Times New Roman"/>
                      <w:b/>
                      <w:color w:val="000000" w:themeColor="text1"/>
                      <w:kern w:val="0"/>
                      <w:sz w:val="18"/>
                      <w:szCs w:val="18"/>
                      <w:highlight w:val="none"/>
                      <w:lang w:val="en-US" w:eastAsia="zh-CN"/>
                      <w14:textFill>
                        <w14:solidFill>
                          <w14:schemeClr w14:val="tx1"/>
                        </w14:solidFill>
                      </w14:textFill>
                    </w:rPr>
                    <w:t>情况</w:t>
                  </w:r>
                </w:p>
              </w:tc>
              <w:tc>
                <w:tcPr>
                  <w:tcW w:w="274" w:type="pct"/>
                  <w:vMerge w:val="restart"/>
                  <w:tcBorders>
                    <w:tl2br w:val="nil"/>
                    <w:tr2bl w:val="nil"/>
                  </w:tcBorders>
                  <w:noWrap w:val="0"/>
                  <w:tcMar>
                    <w:top w:w="12" w:type="dxa"/>
                    <w:left w:w="12" w:type="dxa"/>
                    <w:right w:w="12" w:type="dxa"/>
                  </w:tcMar>
                  <w:vAlign w:val="center"/>
                </w:tcPr>
                <w:p w14:paraId="0AA11631">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14:textFill>
                        <w14:solidFill>
                          <w14:schemeClr w14:val="tx1"/>
                        </w14:solidFill>
                      </w14:textFill>
                    </w:rPr>
                  </w:pPr>
                  <w:r>
                    <w:rPr>
                      <w:rFonts w:hint="default" w:ascii="Times New Roman" w:hAnsi="Times New Roman" w:cs="Times New Roman"/>
                      <w:b/>
                      <w:color w:val="000000" w:themeColor="text1"/>
                      <w:kern w:val="0"/>
                      <w:sz w:val="18"/>
                      <w:szCs w:val="18"/>
                      <w:highlight w:val="none"/>
                      <w14:textFill>
                        <w14:solidFill>
                          <w14:schemeClr w14:val="tx1"/>
                        </w14:solidFill>
                      </w14:textFill>
                    </w:rPr>
                    <w:t>排放</w:t>
                  </w:r>
                </w:p>
                <w:p w14:paraId="275C2340">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14:textFill>
                        <w14:solidFill>
                          <w14:schemeClr w14:val="tx1"/>
                        </w14:solidFill>
                      </w14:textFill>
                    </w:rPr>
                  </w:pPr>
                  <w:r>
                    <w:rPr>
                      <w:rFonts w:hint="default" w:ascii="Times New Roman" w:hAnsi="Times New Roman" w:cs="Times New Roman"/>
                      <w:b/>
                      <w:color w:val="000000" w:themeColor="text1"/>
                      <w:kern w:val="0"/>
                      <w:sz w:val="18"/>
                      <w:szCs w:val="18"/>
                      <w:highlight w:val="none"/>
                      <w14:textFill>
                        <w14:solidFill>
                          <w14:schemeClr w14:val="tx1"/>
                        </w14:solidFill>
                      </w14:textFill>
                    </w:rPr>
                    <w:t>形式</w:t>
                  </w:r>
                </w:p>
              </w:tc>
              <w:tc>
                <w:tcPr>
                  <w:tcW w:w="1251" w:type="pct"/>
                  <w:gridSpan w:val="3"/>
                  <w:tcBorders>
                    <w:tl2br w:val="nil"/>
                    <w:tr2bl w:val="nil"/>
                  </w:tcBorders>
                  <w:noWrap w:val="0"/>
                  <w:tcMar>
                    <w:top w:w="12" w:type="dxa"/>
                    <w:left w:w="12" w:type="dxa"/>
                    <w:right w:w="12" w:type="dxa"/>
                  </w:tcMar>
                  <w:vAlign w:val="center"/>
                </w:tcPr>
                <w:p w14:paraId="266368DC">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14:textFill>
                        <w14:solidFill>
                          <w14:schemeClr w14:val="tx1"/>
                        </w14:solidFill>
                      </w14:textFill>
                    </w:rPr>
                  </w:pPr>
                  <w:r>
                    <w:rPr>
                      <w:rFonts w:hint="default" w:ascii="Times New Roman" w:hAnsi="Times New Roman" w:cs="Times New Roman"/>
                      <w:b/>
                      <w:color w:val="000000" w:themeColor="text1"/>
                      <w:kern w:val="0"/>
                      <w:sz w:val="18"/>
                      <w:szCs w:val="18"/>
                      <w:highlight w:val="none"/>
                      <w14:textFill>
                        <w14:solidFill>
                          <w14:schemeClr w14:val="tx1"/>
                        </w14:solidFill>
                      </w14:textFill>
                    </w:rPr>
                    <w:t>治理措施</w:t>
                  </w:r>
                </w:p>
              </w:tc>
              <w:tc>
                <w:tcPr>
                  <w:tcW w:w="1250" w:type="pct"/>
                  <w:gridSpan w:val="3"/>
                  <w:tcBorders>
                    <w:tl2br w:val="nil"/>
                    <w:tr2bl w:val="nil"/>
                  </w:tcBorders>
                  <w:noWrap w:val="0"/>
                  <w:tcMar>
                    <w:top w:w="12" w:type="dxa"/>
                    <w:left w:w="12" w:type="dxa"/>
                    <w:right w:w="12" w:type="dxa"/>
                  </w:tcMar>
                  <w:vAlign w:val="center"/>
                </w:tcPr>
                <w:p w14:paraId="17D90694">
                  <w:pPr>
                    <w:widowControl/>
                    <w:adjustRightInd w:val="0"/>
                    <w:snapToGrid w:val="0"/>
                    <w:jc w:val="center"/>
                    <w:textAlignment w:val="center"/>
                    <w:rPr>
                      <w:rFonts w:hint="eastAsia" w:ascii="Times New Roman" w:hAnsi="Times New Roman" w:eastAsia="宋体" w:cs="Times New Roman"/>
                      <w:b/>
                      <w:color w:val="000000" w:themeColor="text1"/>
                      <w:kern w:val="0"/>
                      <w:sz w:val="18"/>
                      <w:szCs w:val="18"/>
                      <w:highlight w:val="none"/>
                      <w:lang w:val="en-US" w:eastAsia="zh-CN"/>
                      <w14:textFill>
                        <w14:solidFill>
                          <w14:schemeClr w14:val="tx1"/>
                        </w14:solidFill>
                      </w14:textFill>
                    </w:rPr>
                  </w:pPr>
                  <w:r>
                    <w:rPr>
                      <w:rFonts w:hint="default" w:ascii="Times New Roman" w:hAnsi="Times New Roman" w:cs="Times New Roman"/>
                      <w:b/>
                      <w:color w:val="000000" w:themeColor="text1"/>
                      <w:kern w:val="0"/>
                      <w:sz w:val="18"/>
                      <w:szCs w:val="18"/>
                      <w:highlight w:val="none"/>
                      <w14:textFill>
                        <w14:solidFill>
                          <w14:schemeClr w14:val="tx1"/>
                        </w14:solidFill>
                      </w14:textFill>
                    </w:rPr>
                    <w:t>排放</w:t>
                  </w:r>
                  <w:r>
                    <w:rPr>
                      <w:rFonts w:hint="eastAsia" w:ascii="Times New Roman" w:hAnsi="Times New Roman" w:cs="Times New Roman"/>
                      <w:b/>
                      <w:color w:val="000000" w:themeColor="text1"/>
                      <w:kern w:val="0"/>
                      <w:sz w:val="18"/>
                      <w:szCs w:val="18"/>
                      <w:highlight w:val="none"/>
                      <w:lang w:val="en-US" w:eastAsia="zh-CN"/>
                      <w14:textFill>
                        <w14:solidFill>
                          <w14:schemeClr w14:val="tx1"/>
                        </w14:solidFill>
                      </w14:textFill>
                    </w:rPr>
                    <w:t>情况</w:t>
                  </w:r>
                </w:p>
              </w:tc>
            </w:tr>
            <w:tr w14:paraId="20022B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continue"/>
                  <w:tcBorders>
                    <w:tl2br w:val="nil"/>
                    <w:tr2bl w:val="nil"/>
                  </w:tcBorders>
                  <w:noWrap w:val="0"/>
                  <w:tcMar>
                    <w:top w:w="12" w:type="dxa"/>
                    <w:left w:w="12" w:type="dxa"/>
                    <w:right w:w="12" w:type="dxa"/>
                  </w:tcMar>
                  <w:vAlign w:val="center"/>
                </w:tcPr>
                <w:p w14:paraId="1C69086B">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p>
              </w:tc>
              <w:tc>
                <w:tcPr>
                  <w:tcW w:w="406" w:type="pct"/>
                  <w:vMerge w:val="continue"/>
                  <w:tcBorders>
                    <w:tl2br w:val="nil"/>
                    <w:tr2bl w:val="nil"/>
                  </w:tcBorders>
                  <w:noWrap w:val="0"/>
                  <w:vAlign w:val="center"/>
                </w:tcPr>
                <w:p w14:paraId="4380073E">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p>
              </w:tc>
              <w:tc>
                <w:tcPr>
                  <w:tcW w:w="327" w:type="pct"/>
                  <w:vMerge w:val="continue"/>
                  <w:tcBorders>
                    <w:tl2br w:val="nil"/>
                    <w:tr2bl w:val="nil"/>
                  </w:tcBorders>
                  <w:noWrap w:val="0"/>
                  <w:vAlign w:val="center"/>
                </w:tcPr>
                <w:p w14:paraId="41B74DF1">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p>
              </w:tc>
              <w:tc>
                <w:tcPr>
                  <w:tcW w:w="374" w:type="pct"/>
                  <w:tcBorders>
                    <w:tl2br w:val="nil"/>
                    <w:tr2bl w:val="nil"/>
                  </w:tcBorders>
                  <w:noWrap w:val="0"/>
                  <w:tcMar>
                    <w:top w:w="12" w:type="dxa"/>
                    <w:left w:w="12" w:type="dxa"/>
                    <w:right w:w="12" w:type="dxa"/>
                  </w:tcMar>
                  <w:vAlign w:val="center"/>
                </w:tcPr>
                <w:p w14:paraId="78F1BB28">
                  <w:pPr>
                    <w:widowControl/>
                    <w:adjustRightInd w:val="0"/>
                    <w:snapToGrid w:val="0"/>
                    <w:jc w:val="center"/>
                    <w:textAlignment w:val="cente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产生</w:t>
                  </w:r>
                </w:p>
                <w:p w14:paraId="7650120E">
                  <w:pPr>
                    <w:widowControl/>
                    <w:adjustRightInd w:val="0"/>
                    <w:snapToGrid w:val="0"/>
                    <w:jc w:val="center"/>
                    <w:textAlignment w:val="center"/>
                    <w:rPr>
                      <w:rFonts w:hint="default" w:ascii="Times New Roman" w:hAnsi="Times New Roman" w:eastAsia="宋体" w:cs="Times New Roman"/>
                      <w:b/>
                      <w:color w:val="000000" w:themeColor="text1"/>
                      <w:kern w:val="0"/>
                      <w:sz w:val="18"/>
                      <w:szCs w:val="18"/>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浓度mg/m</w:t>
                  </w:r>
                  <w:r>
                    <w:rPr>
                      <w:rFonts w:hint="eastAsia" w:ascii="Times New Roman" w:hAnsi="Times New Roman" w:cs="Times New Roman"/>
                      <w:b/>
                      <w:color w:val="000000" w:themeColor="text1"/>
                      <w:kern w:val="0"/>
                      <w:sz w:val="18"/>
                      <w:szCs w:val="18"/>
                      <w:highlight w:val="none"/>
                      <w:vertAlign w:val="superscript"/>
                      <w:lang w:val="en-US" w:eastAsia="zh-CN" w:bidi="ar"/>
                      <w14:textFill>
                        <w14:solidFill>
                          <w14:schemeClr w14:val="tx1"/>
                        </w14:solidFill>
                      </w14:textFill>
                    </w:rPr>
                    <w:t>3</w:t>
                  </w:r>
                </w:p>
              </w:tc>
              <w:tc>
                <w:tcPr>
                  <w:tcW w:w="347" w:type="pct"/>
                  <w:tcBorders>
                    <w:tl2br w:val="nil"/>
                    <w:tr2bl w:val="nil"/>
                  </w:tcBorders>
                  <w:noWrap w:val="0"/>
                  <w:tcMar>
                    <w:top w:w="12" w:type="dxa"/>
                    <w:left w:w="12" w:type="dxa"/>
                    <w:right w:w="12" w:type="dxa"/>
                  </w:tcMar>
                  <w:vAlign w:val="center"/>
                </w:tcPr>
                <w:p w14:paraId="26BE7BAB">
                  <w:pPr>
                    <w:widowControl/>
                    <w:adjustRightInd w:val="0"/>
                    <w:snapToGrid w:val="0"/>
                    <w:jc w:val="center"/>
                    <w:textAlignment w:val="center"/>
                    <w:rPr>
                      <w:rFonts w:hint="default" w:ascii="Times New Roman" w:hAnsi="Times New Roman" w:eastAsia="宋体" w:cs="Times New Roman"/>
                      <w:b/>
                      <w:color w:val="000000" w:themeColor="text1"/>
                      <w:kern w:val="0"/>
                      <w:sz w:val="18"/>
                      <w:szCs w:val="18"/>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产生速率kg/h</w:t>
                  </w:r>
                </w:p>
              </w:tc>
              <w:tc>
                <w:tcPr>
                  <w:tcW w:w="326" w:type="pct"/>
                  <w:tcBorders>
                    <w:tl2br w:val="nil"/>
                    <w:tr2bl w:val="nil"/>
                  </w:tcBorders>
                  <w:noWrap w:val="0"/>
                  <w:tcMar>
                    <w:top w:w="12" w:type="dxa"/>
                    <w:left w:w="12" w:type="dxa"/>
                    <w:right w:w="12" w:type="dxa"/>
                  </w:tcMar>
                  <w:vAlign w:val="center"/>
                </w:tcPr>
                <w:p w14:paraId="7A9E01CE">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产生量</w:t>
                  </w:r>
                  <w:r>
                    <w:rPr>
                      <w:rFonts w:hint="default" w:ascii="Times New Roman" w:hAnsi="Times New Roman" w:cs="Times New Roman"/>
                      <w:b/>
                      <w:color w:val="000000" w:themeColor="text1"/>
                      <w:kern w:val="0"/>
                      <w:sz w:val="18"/>
                      <w:szCs w:val="18"/>
                      <w:highlight w:val="none"/>
                      <w:lang w:bidi="ar"/>
                      <w14:textFill>
                        <w14:solidFill>
                          <w14:schemeClr w14:val="tx1"/>
                        </w14:solidFill>
                      </w14:textFill>
                    </w:rPr>
                    <w:t>t/a</w:t>
                  </w:r>
                </w:p>
              </w:tc>
              <w:tc>
                <w:tcPr>
                  <w:tcW w:w="274" w:type="pct"/>
                  <w:vMerge w:val="continue"/>
                  <w:tcBorders>
                    <w:tl2br w:val="nil"/>
                    <w:tr2bl w:val="nil"/>
                  </w:tcBorders>
                  <w:noWrap w:val="0"/>
                  <w:tcMar>
                    <w:top w:w="12" w:type="dxa"/>
                    <w:left w:w="12" w:type="dxa"/>
                    <w:right w:w="12" w:type="dxa"/>
                  </w:tcMar>
                  <w:vAlign w:val="center"/>
                </w:tcPr>
                <w:p w14:paraId="0D25EDE3">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p>
              </w:tc>
              <w:tc>
                <w:tcPr>
                  <w:tcW w:w="611" w:type="pct"/>
                  <w:tcBorders>
                    <w:tl2br w:val="nil"/>
                    <w:tr2bl w:val="nil"/>
                  </w:tcBorders>
                  <w:noWrap w:val="0"/>
                  <w:tcMar>
                    <w:top w:w="12" w:type="dxa"/>
                    <w:left w:w="12" w:type="dxa"/>
                    <w:right w:w="12" w:type="dxa"/>
                  </w:tcMar>
                  <w:vAlign w:val="center"/>
                </w:tcPr>
                <w:p w14:paraId="5D8C365F">
                  <w:pPr>
                    <w:widowControl/>
                    <w:adjustRightInd w:val="0"/>
                    <w:snapToGrid w:val="0"/>
                    <w:jc w:val="center"/>
                    <w:textAlignment w:val="center"/>
                    <w:rPr>
                      <w:rFonts w:hint="eastAsia" w:ascii="Times New Roman" w:hAnsi="Times New Roman" w:eastAsia="宋体" w:cs="Times New Roman"/>
                      <w:color w:val="000000" w:themeColor="text1"/>
                      <w:kern w:val="0"/>
                      <w:sz w:val="18"/>
                      <w:szCs w:val="18"/>
                      <w:highlight w:val="none"/>
                      <w:lang w:eastAsia="zh-CN" w:bidi="ar"/>
                      <w14:textFill>
                        <w14:solidFill>
                          <w14:schemeClr w14:val="tx1"/>
                        </w14:solidFill>
                      </w14:textFill>
                    </w:rPr>
                  </w:pPr>
                  <w:r>
                    <w:rPr>
                      <w:rFonts w:hint="default" w:ascii="Times New Roman" w:hAnsi="Times New Roman" w:cs="Times New Roman"/>
                      <w:b/>
                      <w:color w:val="000000" w:themeColor="text1"/>
                      <w:kern w:val="0"/>
                      <w:sz w:val="18"/>
                      <w:szCs w:val="18"/>
                      <w:highlight w:val="none"/>
                      <w:lang w:bidi="ar"/>
                      <w14:textFill>
                        <w14:solidFill>
                          <w14:schemeClr w14:val="tx1"/>
                        </w14:solidFill>
                      </w14:textFill>
                    </w:rPr>
                    <w:t>处理</w:t>
                  </w: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措施</w:t>
                  </w:r>
                </w:p>
              </w:tc>
              <w:tc>
                <w:tcPr>
                  <w:tcW w:w="311" w:type="pct"/>
                  <w:tcBorders>
                    <w:tl2br w:val="nil"/>
                    <w:tr2bl w:val="nil"/>
                  </w:tcBorders>
                  <w:noWrap w:val="0"/>
                  <w:tcMar>
                    <w:top w:w="12" w:type="dxa"/>
                    <w:left w:w="12" w:type="dxa"/>
                    <w:right w:w="12" w:type="dxa"/>
                  </w:tcMar>
                  <w:vAlign w:val="center"/>
                </w:tcPr>
                <w:p w14:paraId="0A3F6CB6">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b/>
                      <w:color w:val="000000" w:themeColor="text1"/>
                      <w:kern w:val="0"/>
                      <w:sz w:val="18"/>
                      <w:szCs w:val="18"/>
                      <w:highlight w:val="none"/>
                      <w:lang w:bidi="ar"/>
                      <w14:textFill>
                        <w14:solidFill>
                          <w14:schemeClr w14:val="tx1"/>
                        </w14:solidFill>
                      </w14:textFill>
                    </w:rPr>
                    <w:t>去除率%</w:t>
                  </w:r>
                </w:p>
              </w:tc>
              <w:tc>
                <w:tcPr>
                  <w:tcW w:w="329" w:type="pct"/>
                  <w:tcBorders>
                    <w:tl2br w:val="nil"/>
                    <w:tr2bl w:val="nil"/>
                  </w:tcBorders>
                  <w:noWrap w:val="0"/>
                  <w:tcMar>
                    <w:top w:w="12" w:type="dxa"/>
                    <w:left w:w="12" w:type="dxa"/>
                    <w:right w:w="12" w:type="dxa"/>
                  </w:tcMar>
                  <w:vAlign w:val="center"/>
                </w:tcPr>
                <w:p w14:paraId="5DE38CCA">
                  <w:pPr>
                    <w:widowControl/>
                    <w:adjustRightInd w:val="0"/>
                    <w:snapToGrid w:val="0"/>
                    <w:jc w:val="center"/>
                    <w:textAlignment w:val="center"/>
                    <w:rPr>
                      <w:rFonts w:hint="default" w:ascii="Times New Roman" w:hAnsi="Times New Roman" w:eastAsia="宋体" w:cs="Times New Roman"/>
                      <w:b/>
                      <w:color w:val="000000" w:themeColor="text1"/>
                      <w:kern w:val="0"/>
                      <w:sz w:val="18"/>
                      <w:szCs w:val="18"/>
                      <w:highlight w:val="none"/>
                      <w:lang w:val="en-US" w:eastAsia="zh-CN" w:bidi="ar"/>
                      <w14:textFill>
                        <w14:solidFill>
                          <w14:schemeClr w14:val="tx1"/>
                        </w14:solidFill>
                      </w14:textFill>
                    </w:rPr>
                  </w:pPr>
                  <w:r>
                    <w:rPr>
                      <w:rFonts w:hint="eastAsia" w:cs="Times New Roman"/>
                      <w:b/>
                      <w:color w:val="000000" w:themeColor="text1"/>
                      <w:kern w:val="0"/>
                      <w:sz w:val="18"/>
                      <w:szCs w:val="18"/>
                      <w:highlight w:val="none"/>
                      <w:lang w:val="en-US" w:eastAsia="zh-CN" w:bidi="ar"/>
                      <w14:textFill>
                        <w14:solidFill>
                          <w14:schemeClr w14:val="tx1"/>
                        </w14:solidFill>
                      </w14:textFill>
                    </w:rPr>
                    <w:t>是否可行技术</w:t>
                  </w:r>
                </w:p>
              </w:tc>
              <w:tc>
                <w:tcPr>
                  <w:tcW w:w="376" w:type="pct"/>
                  <w:tcBorders>
                    <w:tl2br w:val="nil"/>
                    <w:tr2bl w:val="nil"/>
                  </w:tcBorders>
                  <w:noWrap w:val="0"/>
                  <w:tcMar>
                    <w:top w:w="12" w:type="dxa"/>
                    <w:left w:w="12" w:type="dxa"/>
                    <w:right w:w="12" w:type="dxa"/>
                  </w:tcMar>
                  <w:vAlign w:val="center"/>
                </w:tcPr>
                <w:p w14:paraId="57D9426B">
                  <w:pPr>
                    <w:widowControl/>
                    <w:adjustRightInd w:val="0"/>
                    <w:snapToGrid w:val="0"/>
                    <w:jc w:val="center"/>
                    <w:textAlignment w:val="cente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排放</w:t>
                  </w:r>
                </w:p>
                <w:p w14:paraId="4F36C36E">
                  <w:pPr>
                    <w:widowControl/>
                    <w:adjustRightInd w:val="0"/>
                    <w:snapToGrid w:val="0"/>
                    <w:jc w:val="center"/>
                    <w:textAlignment w:val="center"/>
                    <w:rPr>
                      <w:rFonts w:hint="default" w:ascii="Times New Roman" w:hAnsi="Times New Roman" w:eastAsia="宋体" w:cs="Times New Roman"/>
                      <w:b/>
                      <w:color w:val="000000" w:themeColor="text1"/>
                      <w:kern w:val="0"/>
                      <w:sz w:val="18"/>
                      <w:szCs w:val="18"/>
                      <w:highlight w:val="none"/>
                      <w:lang w:val="en-US" w:eastAsia="zh-CN" w:bidi="ar"/>
                      <w14:textFill>
                        <w14:solidFill>
                          <w14:schemeClr w14:val="tx1"/>
                        </w14:solidFill>
                      </w14:textFill>
                    </w:rPr>
                  </w:pPr>
                  <w:r>
                    <w:rPr>
                      <w:rFonts w:hint="eastAsia" w:ascii="Times New Roman" w:hAnsi="Times New Roman" w:cs="Times New Roman"/>
                      <w:b/>
                      <w:color w:val="000000" w:themeColor="text1"/>
                      <w:kern w:val="0"/>
                      <w:sz w:val="18"/>
                      <w:szCs w:val="18"/>
                      <w:highlight w:val="none"/>
                      <w:lang w:val="en-US" w:eastAsia="zh-CN" w:bidi="ar"/>
                      <w14:textFill>
                        <w14:solidFill>
                          <w14:schemeClr w14:val="tx1"/>
                        </w14:solidFill>
                      </w14:textFill>
                    </w:rPr>
                    <w:t>浓度mg/m</w:t>
                  </w:r>
                  <w:r>
                    <w:rPr>
                      <w:rFonts w:hint="eastAsia" w:ascii="Times New Roman" w:hAnsi="Times New Roman" w:cs="Times New Roman"/>
                      <w:b/>
                      <w:color w:val="000000" w:themeColor="text1"/>
                      <w:kern w:val="0"/>
                      <w:sz w:val="18"/>
                      <w:szCs w:val="18"/>
                      <w:highlight w:val="none"/>
                      <w:vertAlign w:val="superscript"/>
                      <w:lang w:val="en-US" w:eastAsia="zh-CN" w:bidi="ar"/>
                      <w14:textFill>
                        <w14:solidFill>
                          <w14:schemeClr w14:val="tx1"/>
                        </w14:solidFill>
                      </w14:textFill>
                    </w:rPr>
                    <w:t>3</w:t>
                  </w:r>
                </w:p>
              </w:tc>
              <w:tc>
                <w:tcPr>
                  <w:tcW w:w="447" w:type="pct"/>
                  <w:tcBorders>
                    <w:tl2br w:val="nil"/>
                    <w:tr2bl w:val="nil"/>
                  </w:tcBorders>
                  <w:noWrap w:val="0"/>
                  <w:tcMar>
                    <w:top w:w="12" w:type="dxa"/>
                    <w:left w:w="12" w:type="dxa"/>
                    <w:right w:w="12" w:type="dxa"/>
                  </w:tcMar>
                  <w:vAlign w:val="center"/>
                </w:tcPr>
                <w:p w14:paraId="5A007FEB">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b/>
                      <w:color w:val="000000" w:themeColor="text1"/>
                      <w:kern w:val="0"/>
                      <w:sz w:val="18"/>
                      <w:szCs w:val="18"/>
                      <w:highlight w:val="none"/>
                      <w:lang w:bidi="ar"/>
                      <w14:textFill>
                        <w14:solidFill>
                          <w14:schemeClr w14:val="tx1"/>
                        </w14:solidFill>
                      </w14:textFill>
                    </w:rPr>
                    <w:t>排放速率kg/h</w:t>
                  </w:r>
                </w:p>
              </w:tc>
              <w:tc>
                <w:tcPr>
                  <w:tcW w:w="427" w:type="pct"/>
                  <w:tcBorders>
                    <w:tl2br w:val="nil"/>
                    <w:tr2bl w:val="nil"/>
                  </w:tcBorders>
                  <w:noWrap w:val="0"/>
                  <w:tcMar>
                    <w:top w:w="12" w:type="dxa"/>
                    <w:left w:w="12" w:type="dxa"/>
                    <w:right w:w="12" w:type="dxa"/>
                  </w:tcMar>
                  <w:vAlign w:val="center"/>
                </w:tcPr>
                <w:p w14:paraId="6BBB3016">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b/>
                      <w:color w:val="000000" w:themeColor="text1"/>
                      <w:kern w:val="0"/>
                      <w:sz w:val="18"/>
                      <w:szCs w:val="18"/>
                      <w:highlight w:val="none"/>
                      <w:lang w:bidi="ar"/>
                      <w14:textFill>
                        <w14:solidFill>
                          <w14:schemeClr w14:val="tx1"/>
                        </w14:solidFill>
                      </w14:textFill>
                    </w:rPr>
                    <w:t>排放量</w:t>
                  </w:r>
                </w:p>
                <w:p w14:paraId="35E0B8EC">
                  <w:pPr>
                    <w:widowControl/>
                    <w:adjustRightInd w:val="0"/>
                    <w:snapToGrid w:val="0"/>
                    <w:jc w:val="center"/>
                    <w:textAlignment w:val="center"/>
                    <w:rPr>
                      <w:rFonts w:hint="default" w:ascii="Times New Roman" w:hAnsi="Times New Roman" w:cs="Times New Roman"/>
                      <w:b/>
                      <w:color w:val="000000" w:themeColor="text1"/>
                      <w:kern w:val="0"/>
                      <w:sz w:val="18"/>
                      <w:szCs w:val="18"/>
                      <w:highlight w:val="none"/>
                      <w:lang w:bidi="ar"/>
                      <w14:textFill>
                        <w14:solidFill>
                          <w14:schemeClr w14:val="tx1"/>
                        </w14:solidFill>
                      </w14:textFill>
                    </w:rPr>
                  </w:pPr>
                  <w:r>
                    <w:rPr>
                      <w:rFonts w:hint="default" w:ascii="Times New Roman" w:hAnsi="Times New Roman" w:cs="Times New Roman"/>
                      <w:b/>
                      <w:color w:val="000000" w:themeColor="text1"/>
                      <w:kern w:val="0"/>
                      <w:sz w:val="18"/>
                      <w:szCs w:val="18"/>
                      <w:highlight w:val="none"/>
                      <w:lang w:bidi="ar"/>
                      <w14:textFill>
                        <w14:solidFill>
                          <w14:schemeClr w14:val="tx1"/>
                        </w14:solidFill>
                      </w14:textFill>
                    </w:rPr>
                    <w:t>t/a</w:t>
                  </w:r>
                </w:p>
              </w:tc>
            </w:tr>
            <w:tr w14:paraId="0D6D73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restart"/>
                  <w:tcBorders>
                    <w:tl2br w:val="nil"/>
                    <w:tr2bl w:val="nil"/>
                  </w:tcBorders>
                  <w:noWrap w:val="0"/>
                  <w:tcMar>
                    <w:top w:w="12" w:type="dxa"/>
                    <w:left w:w="12" w:type="dxa"/>
                    <w:right w:w="12" w:type="dxa"/>
                  </w:tcMar>
                  <w:vAlign w:val="center"/>
                </w:tcPr>
                <w:p w14:paraId="656B09DE">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t>锅炉</w:t>
                  </w:r>
                </w:p>
                <w:p w14:paraId="7E1B8661">
                  <w:pPr>
                    <w:widowControl/>
                    <w:adjustRightInd w:val="0"/>
                    <w:snapToGrid w:val="0"/>
                    <w:jc w:val="center"/>
                    <w:rPr>
                      <w:rFonts w:hint="default"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cs="Times New Roman"/>
                      <w:snapToGrid w:val="0"/>
                      <w:color w:val="000000" w:themeColor="text1"/>
                      <w:kern w:val="0"/>
                      <w:sz w:val="18"/>
                      <w:szCs w:val="18"/>
                      <w:highlight w:val="none"/>
                      <w:lang w:val="en-US" w:eastAsia="zh-CN"/>
                      <w14:textFill>
                        <w14:solidFill>
                          <w14:schemeClr w14:val="tx1"/>
                        </w14:solidFill>
                      </w14:textFill>
                    </w:rPr>
                    <w:t>烟气</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DA0</w:t>
                  </w:r>
                  <w:r>
                    <w:rPr>
                      <w:rFonts w:hint="eastAsia"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w:t>
                  </w: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1</w:t>
                  </w:r>
                </w:p>
              </w:tc>
              <w:tc>
                <w:tcPr>
                  <w:tcW w:w="406" w:type="pct"/>
                  <w:tcBorders>
                    <w:tl2br w:val="nil"/>
                    <w:tr2bl w:val="nil"/>
                  </w:tcBorders>
                  <w:noWrap w:val="0"/>
                  <w:vAlign w:val="center"/>
                </w:tcPr>
                <w:p w14:paraId="0E79B94D">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kern w:val="0"/>
                      <w:sz w:val="18"/>
                      <w:szCs w:val="18"/>
                      <w:highlight w:val="none"/>
                      <w14:textFill>
                        <w14:solidFill>
                          <w14:schemeClr w14:val="tx1"/>
                        </w14:solidFill>
                      </w14:textFill>
                    </w:rPr>
                    <w:t>SO</w:t>
                  </w:r>
                  <w:r>
                    <w:rPr>
                      <w:rFonts w:hint="eastAsia" w:ascii="Times New Roman" w:hAnsi="Times New Roman" w:eastAsia="宋体"/>
                      <w:color w:val="000000" w:themeColor="text1"/>
                      <w:kern w:val="0"/>
                      <w:sz w:val="18"/>
                      <w:szCs w:val="18"/>
                      <w:highlight w:val="none"/>
                      <w:vertAlign w:val="subscript"/>
                      <w14:textFill>
                        <w14:solidFill>
                          <w14:schemeClr w14:val="tx1"/>
                        </w14:solidFill>
                      </w14:textFill>
                    </w:rPr>
                    <w:t>2</w:t>
                  </w:r>
                </w:p>
              </w:tc>
              <w:tc>
                <w:tcPr>
                  <w:tcW w:w="327" w:type="pct"/>
                  <w:vMerge w:val="restart"/>
                  <w:tcBorders>
                    <w:tl2br w:val="nil"/>
                    <w:tr2bl w:val="nil"/>
                  </w:tcBorders>
                  <w:noWrap w:val="0"/>
                  <w:vAlign w:val="center"/>
                </w:tcPr>
                <w:p w14:paraId="516E36A6">
                  <w:pPr>
                    <w:widowControl/>
                    <w:adjustRightInd w:val="0"/>
                    <w:snapToGrid w:val="0"/>
                    <w:jc w:val="cente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pPr>
                  <w:r>
                    <w:rPr>
                      <w:rFonts w:hint="eastAsia" w:cs="Times New Roman"/>
                      <w:color w:val="000000" w:themeColor="text1"/>
                      <w:kern w:val="0"/>
                      <w:sz w:val="18"/>
                      <w:szCs w:val="18"/>
                      <w:highlight w:val="none"/>
                      <w:lang w:val="en-US" w:eastAsia="zh-CN"/>
                      <w14:textFill>
                        <w14:solidFill>
                          <w14:schemeClr w14:val="tx1"/>
                        </w14:solidFill>
                      </w14:textFill>
                    </w:rPr>
                    <w:t>1205</w:t>
                  </w:r>
                </w:p>
              </w:tc>
              <w:tc>
                <w:tcPr>
                  <w:tcW w:w="621" w:type="dxa"/>
                  <w:tcBorders>
                    <w:tl2br w:val="nil"/>
                    <w:tr2bl w:val="nil"/>
                  </w:tcBorders>
                  <w:noWrap w:val="0"/>
                  <w:tcMar>
                    <w:top w:w="12" w:type="dxa"/>
                    <w:left w:w="12" w:type="dxa"/>
                    <w:right w:w="12" w:type="dxa"/>
                  </w:tcMar>
                  <w:vAlign w:val="center"/>
                </w:tcPr>
                <w:p w14:paraId="14D0AEF3">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3.83 </w:t>
                  </w:r>
                </w:p>
              </w:tc>
              <w:tc>
                <w:tcPr>
                  <w:tcW w:w="347" w:type="pct"/>
                  <w:tcBorders>
                    <w:tl2br w:val="nil"/>
                    <w:tr2bl w:val="nil"/>
                  </w:tcBorders>
                  <w:noWrap w:val="0"/>
                  <w:tcMar>
                    <w:top w:w="12" w:type="dxa"/>
                    <w:left w:w="12" w:type="dxa"/>
                    <w:right w:w="12" w:type="dxa"/>
                  </w:tcMar>
                  <w:vAlign w:val="center"/>
                </w:tcPr>
                <w:p w14:paraId="34062E2E">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0.005</w:t>
                  </w:r>
                </w:p>
              </w:tc>
              <w:tc>
                <w:tcPr>
                  <w:tcW w:w="326" w:type="pct"/>
                  <w:tcBorders>
                    <w:tl2br w:val="nil"/>
                    <w:tr2bl w:val="nil"/>
                  </w:tcBorders>
                  <w:noWrap w:val="0"/>
                  <w:tcMar>
                    <w:top w:w="12" w:type="dxa"/>
                    <w:left w:w="12" w:type="dxa"/>
                    <w:right w:w="12" w:type="dxa"/>
                  </w:tcMar>
                  <w:vAlign w:val="center"/>
                </w:tcPr>
                <w:p w14:paraId="120F71E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0.01</w:t>
                  </w:r>
                </w:p>
              </w:tc>
              <w:tc>
                <w:tcPr>
                  <w:tcW w:w="274" w:type="pct"/>
                  <w:vMerge w:val="restart"/>
                  <w:tcBorders>
                    <w:tl2br w:val="nil"/>
                    <w:tr2bl w:val="nil"/>
                  </w:tcBorders>
                  <w:noWrap w:val="0"/>
                  <w:tcMar>
                    <w:top w:w="12" w:type="dxa"/>
                    <w:left w:w="12" w:type="dxa"/>
                    <w:right w:w="12" w:type="dxa"/>
                  </w:tcMar>
                  <w:vAlign w:val="center"/>
                </w:tcPr>
                <w:p w14:paraId="0EA24A07">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有</w:t>
                  </w:r>
                </w:p>
                <w:p w14:paraId="2605BD97">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r>
                    <w:rPr>
                      <w:rFonts w:hint="default"/>
                      <w:color w:val="000000" w:themeColor="text1"/>
                      <w:kern w:val="0"/>
                      <w:sz w:val="18"/>
                      <w:szCs w:val="18"/>
                      <w:highlight w:val="none"/>
                      <w:lang w:val="en-US" w:eastAsia="zh-CN"/>
                      <w14:textFill>
                        <w14:solidFill>
                          <w14:schemeClr w14:val="tx1"/>
                        </w14:solidFill>
                      </w14:textFill>
                    </w:rPr>
                    <w:t>组</w:t>
                  </w:r>
                </w:p>
                <w:p w14:paraId="47035C7D">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color w:val="000000" w:themeColor="text1"/>
                      <w:kern w:val="0"/>
                      <w:sz w:val="18"/>
                      <w:szCs w:val="18"/>
                      <w:highlight w:val="none"/>
                      <w:lang w:val="en-US" w:eastAsia="zh-CN"/>
                      <w14:textFill>
                        <w14:solidFill>
                          <w14:schemeClr w14:val="tx1"/>
                        </w14:solidFill>
                      </w14:textFill>
                    </w:rPr>
                    <w:t>织</w:t>
                  </w:r>
                </w:p>
              </w:tc>
              <w:tc>
                <w:tcPr>
                  <w:tcW w:w="611" w:type="pct"/>
                  <w:tcBorders>
                    <w:bottom w:val="single" w:color="auto" w:sz="4" w:space="0"/>
                    <w:tl2br w:val="nil"/>
                    <w:tr2bl w:val="nil"/>
                  </w:tcBorders>
                  <w:noWrap w:val="0"/>
                  <w:tcMar>
                    <w:top w:w="12" w:type="dxa"/>
                    <w:left w:w="12" w:type="dxa"/>
                    <w:right w:w="12" w:type="dxa"/>
                  </w:tcMar>
                  <w:vAlign w:val="center"/>
                </w:tcPr>
                <w:p w14:paraId="2418206B">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11" w:type="pct"/>
                  <w:tcBorders>
                    <w:tl2br w:val="nil"/>
                    <w:tr2bl w:val="nil"/>
                  </w:tcBorders>
                  <w:noWrap w:val="0"/>
                  <w:tcMar>
                    <w:top w:w="12" w:type="dxa"/>
                    <w:left w:w="12" w:type="dxa"/>
                    <w:right w:w="12" w:type="dxa"/>
                  </w:tcMar>
                  <w:vAlign w:val="center"/>
                </w:tcPr>
                <w:p w14:paraId="10DA3957">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9" w:type="pct"/>
                  <w:vMerge w:val="restart"/>
                  <w:tcBorders>
                    <w:tl2br w:val="nil"/>
                    <w:tr2bl w:val="nil"/>
                  </w:tcBorders>
                  <w:noWrap w:val="0"/>
                  <w:tcMar>
                    <w:top w:w="12" w:type="dxa"/>
                    <w:left w:w="12" w:type="dxa"/>
                    <w:right w:w="12" w:type="dxa"/>
                  </w:tcMar>
                  <w:vAlign w:val="center"/>
                </w:tcPr>
                <w:p w14:paraId="7E49A7D1">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是</w:t>
                  </w:r>
                </w:p>
              </w:tc>
              <w:tc>
                <w:tcPr>
                  <w:tcW w:w="624" w:type="dxa"/>
                  <w:tcBorders>
                    <w:tl2br w:val="nil"/>
                    <w:tr2bl w:val="nil"/>
                  </w:tcBorders>
                  <w:noWrap w:val="0"/>
                  <w:tcMar>
                    <w:top w:w="12" w:type="dxa"/>
                    <w:left w:w="12" w:type="dxa"/>
                    <w:right w:w="12" w:type="dxa"/>
                  </w:tcMar>
                  <w:vAlign w:val="center"/>
                </w:tcPr>
                <w:p w14:paraId="4D6ED959">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3.83 </w:t>
                  </w:r>
                </w:p>
              </w:tc>
              <w:tc>
                <w:tcPr>
                  <w:tcW w:w="447" w:type="pct"/>
                  <w:tcBorders>
                    <w:tl2br w:val="nil"/>
                    <w:tr2bl w:val="nil"/>
                  </w:tcBorders>
                  <w:noWrap w:val="0"/>
                  <w:tcMar>
                    <w:top w:w="12" w:type="dxa"/>
                    <w:left w:w="12" w:type="dxa"/>
                    <w:right w:w="12" w:type="dxa"/>
                  </w:tcMar>
                  <w:vAlign w:val="center"/>
                </w:tcPr>
                <w:p w14:paraId="5CA64F03">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0.005</w:t>
                  </w:r>
                </w:p>
              </w:tc>
              <w:tc>
                <w:tcPr>
                  <w:tcW w:w="427" w:type="pct"/>
                  <w:tcBorders>
                    <w:tl2br w:val="nil"/>
                    <w:tr2bl w:val="nil"/>
                  </w:tcBorders>
                  <w:noWrap w:val="0"/>
                  <w:tcMar>
                    <w:top w:w="12" w:type="dxa"/>
                    <w:left w:w="12" w:type="dxa"/>
                    <w:right w:w="12" w:type="dxa"/>
                  </w:tcMar>
                  <w:vAlign w:val="center"/>
                </w:tcPr>
                <w:p w14:paraId="70C32370">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0.01</w:t>
                  </w:r>
                </w:p>
              </w:tc>
            </w:tr>
            <w:tr w14:paraId="6DBA6D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continue"/>
                  <w:tcBorders>
                    <w:tl2br w:val="nil"/>
                    <w:tr2bl w:val="nil"/>
                  </w:tcBorders>
                  <w:noWrap w:val="0"/>
                  <w:tcMar>
                    <w:top w:w="12" w:type="dxa"/>
                    <w:left w:w="12" w:type="dxa"/>
                    <w:right w:w="12" w:type="dxa"/>
                  </w:tcMar>
                  <w:vAlign w:val="center"/>
                </w:tcPr>
                <w:p w14:paraId="3555E4E3">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p>
              </w:tc>
              <w:tc>
                <w:tcPr>
                  <w:tcW w:w="406" w:type="pct"/>
                  <w:tcBorders>
                    <w:tl2br w:val="nil"/>
                    <w:tr2bl w:val="nil"/>
                  </w:tcBorders>
                  <w:noWrap w:val="0"/>
                  <w:vAlign w:val="center"/>
                </w:tcPr>
                <w:p w14:paraId="73231533">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kern w:val="0"/>
                      <w:sz w:val="18"/>
                      <w:szCs w:val="18"/>
                      <w:highlight w:val="none"/>
                      <w14:textFill>
                        <w14:solidFill>
                          <w14:schemeClr w14:val="tx1"/>
                        </w14:solidFill>
                      </w14:textFill>
                    </w:rPr>
                    <w:t>颗粒物</w:t>
                  </w:r>
                </w:p>
              </w:tc>
              <w:tc>
                <w:tcPr>
                  <w:tcW w:w="327" w:type="pct"/>
                  <w:vMerge w:val="continue"/>
                  <w:tcBorders>
                    <w:tl2br w:val="nil"/>
                    <w:tr2bl w:val="nil"/>
                  </w:tcBorders>
                  <w:noWrap w:val="0"/>
                  <w:vAlign w:val="center"/>
                </w:tcPr>
                <w:p w14:paraId="19745A79">
                  <w:pPr>
                    <w:widowControl/>
                    <w:adjustRightInd w:val="0"/>
                    <w:snapToGrid w:val="0"/>
                    <w:jc w:val="cente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pPr>
                </w:p>
              </w:tc>
              <w:tc>
                <w:tcPr>
                  <w:tcW w:w="621" w:type="dxa"/>
                  <w:tcBorders>
                    <w:tl2br w:val="nil"/>
                    <w:tr2bl w:val="nil"/>
                  </w:tcBorders>
                  <w:noWrap w:val="0"/>
                  <w:tcMar>
                    <w:top w:w="12" w:type="dxa"/>
                    <w:left w:w="12" w:type="dxa"/>
                    <w:right w:w="12" w:type="dxa"/>
                  </w:tcMar>
                  <w:vAlign w:val="center"/>
                </w:tcPr>
                <w:p w14:paraId="464283F4">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15.52 </w:t>
                  </w:r>
                </w:p>
              </w:tc>
              <w:tc>
                <w:tcPr>
                  <w:tcW w:w="347" w:type="pct"/>
                  <w:tcBorders>
                    <w:tl2br w:val="nil"/>
                    <w:tr2bl w:val="nil"/>
                  </w:tcBorders>
                  <w:noWrap w:val="0"/>
                  <w:tcMar>
                    <w:top w:w="12" w:type="dxa"/>
                    <w:left w:w="12" w:type="dxa"/>
                    <w:right w:w="12" w:type="dxa"/>
                  </w:tcMar>
                  <w:vAlign w:val="center"/>
                </w:tcPr>
                <w:p w14:paraId="121CF286">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0.02</w:t>
                  </w:r>
                </w:p>
              </w:tc>
              <w:tc>
                <w:tcPr>
                  <w:tcW w:w="326" w:type="pct"/>
                  <w:tcBorders>
                    <w:tl2br w:val="nil"/>
                    <w:tr2bl w:val="nil"/>
                  </w:tcBorders>
                  <w:noWrap w:val="0"/>
                  <w:tcMar>
                    <w:top w:w="12" w:type="dxa"/>
                    <w:left w:w="12" w:type="dxa"/>
                    <w:right w:w="12" w:type="dxa"/>
                  </w:tcMar>
                  <w:vAlign w:val="center"/>
                </w:tcPr>
                <w:p w14:paraId="6365C32E">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0.03</w:t>
                  </w:r>
                </w:p>
              </w:tc>
              <w:tc>
                <w:tcPr>
                  <w:tcW w:w="274" w:type="pct"/>
                  <w:vMerge w:val="continue"/>
                  <w:tcBorders>
                    <w:tl2br w:val="nil"/>
                    <w:tr2bl w:val="nil"/>
                  </w:tcBorders>
                  <w:noWrap w:val="0"/>
                  <w:tcMar>
                    <w:top w:w="12" w:type="dxa"/>
                    <w:left w:w="12" w:type="dxa"/>
                    <w:right w:w="12" w:type="dxa"/>
                  </w:tcMar>
                  <w:vAlign w:val="center"/>
                </w:tcPr>
                <w:p w14:paraId="078849BF">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p>
              </w:tc>
              <w:tc>
                <w:tcPr>
                  <w:tcW w:w="611" w:type="pct"/>
                  <w:tcBorders>
                    <w:top w:val="single" w:color="auto" w:sz="4" w:space="0"/>
                    <w:bottom w:val="single" w:color="auto" w:sz="4" w:space="0"/>
                    <w:tl2br w:val="nil"/>
                    <w:tr2bl w:val="nil"/>
                  </w:tcBorders>
                  <w:noWrap w:val="0"/>
                  <w:tcMar>
                    <w:top w:w="12" w:type="dxa"/>
                    <w:left w:w="12" w:type="dxa"/>
                    <w:right w:w="12" w:type="dxa"/>
                  </w:tcMar>
                  <w:vAlign w:val="center"/>
                </w:tcPr>
                <w:p w14:paraId="514066AF">
                  <w:pPr>
                    <w:keepNext w:val="0"/>
                    <w:keepLines w:val="0"/>
                    <w:widowControl/>
                    <w:suppressLineNumbers w:val="0"/>
                    <w:jc w:val="center"/>
                    <w:textAlignment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11" w:type="pct"/>
                  <w:tcBorders>
                    <w:tl2br w:val="nil"/>
                    <w:tr2bl w:val="nil"/>
                  </w:tcBorders>
                  <w:noWrap w:val="0"/>
                  <w:tcMar>
                    <w:top w:w="12" w:type="dxa"/>
                    <w:left w:w="12" w:type="dxa"/>
                    <w:right w:w="12" w:type="dxa"/>
                  </w:tcMar>
                  <w:vAlign w:val="center"/>
                </w:tcPr>
                <w:p w14:paraId="65721B3E">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9" w:type="pct"/>
                  <w:vMerge w:val="continue"/>
                  <w:tcBorders>
                    <w:tl2br w:val="nil"/>
                    <w:tr2bl w:val="nil"/>
                  </w:tcBorders>
                  <w:noWrap w:val="0"/>
                  <w:tcMar>
                    <w:top w:w="12" w:type="dxa"/>
                    <w:left w:w="12" w:type="dxa"/>
                    <w:right w:w="12" w:type="dxa"/>
                  </w:tcMar>
                  <w:vAlign w:val="center"/>
                </w:tcPr>
                <w:p w14:paraId="1784A285">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p>
              </w:tc>
              <w:tc>
                <w:tcPr>
                  <w:tcW w:w="624" w:type="dxa"/>
                  <w:tcBorders>
                    <w:tl2br w:val="nil"/>
                    <w:tr2bl w:val="nil"/>
                  </w:tcBorders>
                  <w:noWrap w:val="0"/>
                  <w:tcMar>
                    <w:top w:w="12" w:type="dxa"/>
                    <w:left w:w="12" w:type="dxa"/>
                    <w:right w:w="12" w:type="dxa"/>
                  </w:tcMar>
                  <w:vAlign w:val="center"/>
                </w:tcPr>
                <w:p w14:paraId="2CB9C994">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15.52 </w:t>
                  </w:r>
                </w:p>
              </w:tc>
              <w:tc>
                <w:tcPr>
                  <w:tcW w:w="447" w:type="pct"/>
                  <w:tcBorders>
                    <w:tl2br w:val="nil"/>
                    <w:tr2bl w:val="nil"/>
                  </w:tcBorders>
                  <w:noWrap w:val="0"/>
                  <w:tcMar>
                    <w:top w:w="12" w:type="dxa"/>
                    <w:left w:w="12" w:type="dxa"/>
                    <w:right w:w="12" w:type="dxa"/>
                  </w:tcMar>
                  <w:vAlign w:val="center"/>
                </w:tcPr>
                <w:p w14:paraId="2793ED2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0.02</w:t>
                  </w:r>
                </w:p>
              </w:tc>
              <w:tc>
                <w:tcPr>
                  <w:tcW w:w="427" w:type="pct"/>
                  <w:tcBorders>
                    <w:tl2br w:val="nil"/>
                    <w:tr2bl w:val="nil"/>
                  </w:tcBorders>
                  <w:noWrap w:val="0"/>
                  <w:tcMar>
                    <w:top w:w="12" w:type="dxa"/>
                    <w:left w:w="12" w:type="dxa"/>
                    <w:right w:w="12" w:type="dxa"/>
                  </w:tcMar>
                  <w:vAlign w:val="center"/>
                </w:tcPr>
                <w:p w14:paraId="1318442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0.03</w:t>
                  </w:r>
                </w:p>
              </w:tc>
            </w:tr>
            <w:tr w14:paraId="537E3C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continue"/>
                  <w:tcBorders>
                    <w:tl2br w:val="nil"/>
                    <w:tr2bl w:val="nil"/>
                  </w:tcBorders>
                  <w:noWrap w:val="0"/>
                  <w:tcMar>
                    <w:top w:w="12" w:type="dxa"/>
                    <w:left w:w="12" w:type="dxa"/>
                    <w:right w:w="12" w:type="dxa"/>
                  </w:tcMar>
                  <w:vAlign w:val="center"/>
                </w:tcPr>
                <w:p w14:paraId="6D008DD9">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p>
              </w:tc>
              <w:tc>
                <w:tcPr>
                  <w:tcW w:w="406" w:type="pct"/>
                  <w:tcBorders>
                    <w:tl2br w:val="nil"/>
                    <w:tr2bl w:val="nil"/>
                  </w:tcBorders>
                  <w:noWrap w:val="0"/>
                  <w:vAlign w:val="center"/>
                </w:tcPr>
                <w:p w14:paraId="39467597">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kern w:val="0"/>
                      <w:sz w:val="18"/>
                      <w:szCs w:val="18"/>
                      <w:highlight w:val="none"/>
                      <w14:textFill>
                        <w14:solidFill>
                          <w14:schemeClr w14:val="tx1"/>
                        </w14:solidFill>
                      </w14:textFill>
                    </w:rPr>
                    <w:t>NOx</w:t>
                  </w:r>
                </w:p>
              </w:tc>
              <w:tc>
                <w:tcPr>
                  <w:tcW w:w="327" w:type="pct"/>
                  <w:vMerge w:val="continue"/>
                  <w:tcBorders>
                    <w:tl2br w:val="nil"/>
                    <w:tr2bl w:val="nil"/>
                  </w:tcBorders>
                  <w:noWrap w:val="0"/>
                  <w:vAlign w:val="center"/>
                </w:tcPr>
                <w:p w14:paraId="65DC9EA8">
                  <w:pPr>
                    <w:widowControl/>
                    <w:adjustRightInd w:val="0"/>
                    <w:snapToGrid w:val="0"/>
                    <w:jc w:val="cente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pPr>
                </w:p>
              </w:tc>
              <w:tc>
                <w:tcPr>
                  <w:tcW w:w="621" w:type="dxa"/>
                  <w:tcBorders>
                    <w:tl2br w:val="nil"/>
                    <w:tr2bl w:val="nil"/>
                  </w:tcBorders>
                  <w:noWrap w:val="0"/>
                  <w:tcMar>
                    <w:top w:w="12" w:type="dxa"/>
                    <w:left w:w="12" w:type="dxa"/>
                    <w:right w:w="12" w:type="dxa"/>
                  </w:tcMar>
                  <w:vAlign w:val="center"/>
                </w:tcPr>
                <w:p w14:paraId="6B6C2A02">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42.75 </w:t>
                  </w:r>
                </w:p>
              </w:tc>
              <w:tc>
                <w:tcPr>
                  <w:tcW w:w="347" w:type="pct"/>
                  <w:tcBorders>
                    <w:tl2br w:val="nil"/>
                    <w:tr2bl w:val="nil"/>
                  </w:tcBorders>
                  <w:noWrap w:val="0"/>
                  <w:tcMar>
                    <w:top w:w="12" w:type="dxa"/>
                    <w:left w:w="12" w:type="dxa"/>
                    <w:right w:w="12" w:type="dxa"/>
                  </w:tcMar>
                  <w:vAlign w:val="center"/>
                </w:tcPr>
                <w:p w14:paraId="0126CE4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0.05</w:t>
                  </w:r>
                </w:p>
              </w:tc>
              <w:tc>
                <w:tcPr>
                  <w:tcW w:w="326" w:type="pct"/>
                  <w:tcBorders>
                    <w:tl2br w:val="nil"/>
                    <w:tr2bl w:val="nil"/>
                  </w:tcBorders>
                  <w:noWrap w:val="0"/>
                  <w:tcMar>
                    <w:top w:w="12" w:type="dxa"/>
                    <w:left w:w="12" w:type="dxa"/>
                    <w:right w:w="12" w:type="dxa"/>
                  </w:tcMar>
                  <w:vAlign w:val="center"/>
                </w:tcPr>
                <w:p w14:paraId="6B4F951B">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0.07</w:t>
                  </w:r>
                </w:p>
              </w:tc>
              <w:tc>
                <w:tcPr>
                  <w:tcW w:w="274" w:type="pct"/>
                  <w:vMerge w:val="continue"/>
                  <w:tcBorders>
                    <w:tl2br w:val="nil"/>
                    <w:tr2bl w:val="nil"/>
                  </w:tcBorders>
                  <w:noWrap w:val="0"/>
                  <w:tcMar>
                    <w:top w:w="12" w:type="dxa"/>
                    <w:left w:w="12" w:type="dxa"/>
                    <w:right w:w="12" w:type="dxa"/>
                  </w:tcMar>
                  <w:vAlign w:val="center"/>
                </w:tcPr>
                <w:p w14:paraId="20F4E7D5">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p>
              </w:tc>
              <w:tc>
                <w:tcPr>
                  <w:tcW w:w="611" w:type="pct"/>
                  <w:tcBorders>
                    <w:top w:val="single" w:color="auto" w:sz="4" w:space="0"/>
                    <w:bottom w:val="single" w:color="auto" w:sz="4" w:space="0"/>
                    <w:tl2br w:val="nil"/>
                    <w:tr2bl w:val="nil"/>
                  </w:tcBorders>
                  <w:noWrap w:val="0"/>
                  <w:tcMar>
                    <w:top w:w="12" w:type="dxa"/>
                    <w:left w:w="12" w:type="dxa"/>
                    <w:right w:w="12" w:type="dxa"/>
                  </w:tcMar>
                  <w:vAlign w:val="center"/>
                </w:tcPr>
                <w:p w14:paraId="2AAE2F7E">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t>低氮燃烧（</w:t>
                  </w:r>
                  <w:r>
                    <w:rPr>
                      <w:rFonts w:hint="eastAsia" w:cs="Times New Roman"/>
                      <w:snapToGrid w:val="0"/>
                      <w:color w:val="000000" w:themeColor="text1"/>
                      <w:kern w:val="0"/>
                      <w:sz w:val="18"/>
                      <w:szCs w:val="18"/>
                      <w:highlight w:val="none"/>
                      <w:lang w:val="en-US" w:eastAsia="zh-CN"/>
                      <w14:textFill>
                        <w14:solidFill>
                          <w14:schemeClr w14:val="tx1"/>
                        </w14:solidFill>
                      </w14:textFill>
                    </w:rPr>
                    <w:t>国隙际领先</w:t>
                  </w:r>
                  <w: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t>）</w:t>
                  </w:r>
                </w:p>
              </w:tc>
              <w:tc>
                <w:tcPr>
                  <w:tcW w:w="311" w:type="pct"/>
                  <w:tcBorders>
                    <w:tl2br w:val="nil"/>
                    <w:tr2bl w:val="nil"/>
                  </w:tcBorders>
                  <w:noWrap w:val="0"/>
                  <w:tcMar>
                    <w:top w:w="12" w:type="dxa"/>
                    <w:left w:w="12" w:type="dxa"/>
                    <w:right w:w="12" w:type="dxa"/>
                  </w:tcMar>
                  <w:vAlign w:val="center"/>
                </w:tcPr>
                <w:p w14:paraId="6BA91227">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9" w:type="pct"/>
                  <w:vMerge w:val="continue"/>
                  <w:tcBorders>
                    <w:tl2br w:val="nil"/>
                    <w:tr2bl w:val="nil"/>
                  </w:tcBorders>
                  <w:noWrap w:val="0"/>
                  <w:tcMar>
                    <w:top w:w="12" w:type="dxa"/>
                    <w:left w:w="12" w:type="dxa"/>
                    <w:right w:w="12" w:type="dxa"/>
                  </w:tcMar>
                  <w:vAlign w:val="center"/>
                </w:tcPr>
                <w:p w14:paraId="4BFFCE9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p>
              </w:tc>
              <w:tc>
                <w:tcPr>
                  <w:tcW w:w="624" w:type="dxa"/>
                  <w:tcBorders>
                    <w:tl2br w:val="nil"/>
                    <w:tr2bl w:val="nil"/>
                  </w:tcBorders>
                  <w:noWrap w:val="0"/>
                  <w:tcMar>
                    <w:top w:w="12" w:type="dxa"/>
                    <w:left w:w="12" w:type="dxa"/>
                    <w:right w:w="12" w:type="dxa"/>
                  </w:tcMar>
                  <w:vAlign w:val="center"/>
                </w:tcPr>
                <w:p w14:paraId="2A00971A">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42.75 </w:t>
                  </w:r>
                </w:p>
              </w:tc>
              <w:tc>
                <w:tcPr>
                  <w:tcW w:w="447" w:type="pct"/>
                  <w:tcBorders>
                    <w:tl2br w:val="nil"/>
                    <w:tr2bl w:val="nil"/>
                  </w:tcBorders>
                  <w:noWrap w:val="0"/>
                  <w:tcMar>
                    <w:top w:w="12" w:type="dxa"/>
                    <w:left w:w="12" w:type="dxa"/>
                    <w:right w:w="12" w:type="dxa"/>
                  </w:tcMar>
                  <w:vAlign w:val="center"/>
                </w:tcPr>
                <w:p w14:paraId="46378B84">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0.05</w:t>
                  </w:r>
                </w:p>
              </w:tc>
              <w:tc>
                <w:tcPr>
                  <w:tcW w:w="427" w:type="pct"/>
                  <w:tcBorders>
                    <w:tl2br w:val="nil"/>
                    <w:tr2bl w:val="nil"/>
                  </w:tcBorders>
                  <w:noWrap w:val="0"/>
                  <w:tcMar>
                    <w:top w:w="12" w:type="dxa"/>
                    <w:left w:w="12" w:type="dxa"/>
                    <w:right w:w="12" w:type="dxa"/>
                  </w:tcMar>
                  <w:vAlign w:val="center"/>
                </w:tcPr>
                <w:p w14:paraId="09F54BFD">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0.07</w:t>
                  </w:r>
                </w:p>
              </w:tc>
            </w:tr>
            <w:tr w14:paraId="13062C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continue"/>
                  <w:tcBorders>
                    <w:tl2br w:val="nil"/>
                    <w:tr2bl w:val="nil"/>
                  </w:tcBorders>
                  <w:noWrap w:val="0"/>
                  <w:tcMar>
                    <w:top w:w="12" w:type="dxa"/>
                    <w:left w:w="12" w:type="dxa"/>
                    <w:right w:w="12" w:type="dxa"/>
                  </w:tcMar>
                  <w:vAlign w:val="center"/>
                </w:tcPr>
                <w:p w14:paraId="59EC3666">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p>
              </w:tc>
              <w:tc>
                <w:tcPr>
                  <w:tcW w:w="406" w:type="pct"/>
                  <w:tcBorders>
                    <w:tl2br w:val="nil"/>
                    <w:tr2bl w:val="nil"/>
                  </w:tcBorders>
                  <w:noWrap w:val="0"/>
                  <w:vAlign w:val="center"/>
                </w:tcPr>
                <w:p w14:paraId="6500CEC1">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烟气黑度（级）</w:t>
                  </w:r>
                </w:p>
              </w:tc>
              <w:tc>
                <w:tcPr>
                  <w:tcW w:w="327" w:type="pct"/>
                  <w:vMerge w:val="continue"/>
                  <w:tcBorders>
                    <w:tl2br w:val="nil"/>
                    <w:tr2bl w:val="nil"/>
                  </w:tcBorders>
                  <w:noWrap w:val="0"/>
                  <w:vAlign w:val="center"/>
                </w:tcPr>
                <w:p w14:paraId="733B6725">
                  <w:pPr>
                    <w:keepNext w:val="0"/>
                    <w:keepLines w:val="0"/>
                    <w:widowControl/>
                    <w:suppressLineNumbers w:val="0"/>
                    <w:jc w:val="center"/>
                    <w:textAlignment w:val="cente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pPr>
                </w:p>
              </w:tc>
              <w:tc>
                <w:tcPr>
                  <w:tcW w:w="374" w:type="pct"/>
                  <w:tcBorders>
                    <w:tl2br w:val="nil"/>
                    <w:tr2bl w:val="nil"/>
                  </w:tcBorders>
                  <w:noWrap w:val="0"/>
                  <w:tcMar>
                    <w:top w:w="12" w:type="dxa"/>
                    <w:left w:w="12" w:type="dxa"/>
                    <w:right w:w="12" w:type="dxa"/>
                  </w:tcMar>
                  <w:vAlign w:val="center"/>
                </w:tcPr>
                <w:p w14:paraId="2187AA70">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&lt;</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1</w:t>
                  </w:r>
                </w:p>
              </w:tc>
              <w:tc>
                <w:tcPr>
                  <w:tcW w:w="347" w:type="pct"/>
                  <w:tcBorders>
                    <w:tl2br w:val="nil"/>
                    <w:tr2bl w:val="nil"/>
                  </w:tcBorders>
                  <w:noWrap w:val="0"/>
                  <w:tcMar>
                    <w:top w:w="12" w:type="dxa"/>
                    <w:left w:w="12" w:type="dxa"/>
                    <w:right w:w="12" w:type="dxa"/>
                  </w:tcMar>
                  <w:vAlign w:val="center"/>
                </w:tcPr>
                <w:p w14:paraId="25F0A241">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6" w:type="pct"/>
                  <w:tcBorders>
                    <w:tl2br w:val="nil"/>
                    <w:tr2bl w:val="nil"/>
                  </w:tcBorders>
                  <w:noWrap w:val="0"/>
                  <w:tcMar>
                    <w:top w:w="12" w:type="dxa"/>
                    <w:left w:w="12" w:type="dxa"/>
                    <w:right w:w="12" w:type="dxa"/>
                  </w:tcMar>
                  <w:vAlign w:val="center"/>
                </w:tcPr>
                <w:p w14:paraId="777BF47D">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274" w:type="pct"/>
                  <w:vMerge w:val="continue"/>
                  <w:tcBorders>
                    <w:tl2br w:val="nil"/>
                    <w:tr2bl w:val="nil"/>
                  </w:tcBorders>
                  <w:noWrap w:val="0"/>
                  <w:tcMar>
                    <w:top w:w="12" w:type="dxa"/>
                    <w:left w:w="12" w:type="dxa"/>
                    <w:right w:w="12" w:type="dxa"/>
                  </w:tcMar>
                  <w:vAlign w:val="center"/>
                </w:tcPr>
                <w:p w14:paraId="3972930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p>
              </w:tc>
              <w:tc>
                <w:tcPr>
                  <w:tcW w:w="611" w:type="pct"/>
                  <w:tcBorders>
                    <w:top w:val="single" w:color="auto" w:sz="4" w:space="0"/>
                    <w:bottom w:val="single" w:color="auto" w:sz="4" w:space="0"/>
                    <w:tl2br w:val="nil"/>
                    <w:tr2bl w:val="nil"/>
                  </w:tcBorders>
                  <w:noWrap w:val="0"/>
                  <w:tcMar>
                    <w:top w:w="12" w:type="dxa"/>
                    <w:left w:w="12" w:type="dxa"/>
                    <w:right w:w="12" w:type="dxa"/>
                  </w:tcMar>
                  <w:vAlign w:val="center"/>
                </w:tcPr>
                <w:p w14:paraId="5A760269">
                  <w:pPr>
                    <w:widowControl/>
                    <w:adjustRightInd w:val="0"/>
                    <w:snapToGrid w:val="0"/>
                    <w:jc w:val="center"/>
                    <w:rPr>
                      <w:rFonts w:hint="default"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11" w:type="pct"/>
                  <w:tcBorders>
                    <w:tl2br w:val="nil"/>
                    <w:tr2bl w:val="nil"/>
                  </w:tcBorders>
                  <w:noWrap w:val="0"/>
                  <w:tcMar>
                    <w:top w:w="12" w:type="dxa"/>
                    <w:left w:w="12" w:type="dxa"/>
                    <w:right w:w="12" w:type="dxa"/>
                  </w:tcMar>
                  <w:vAlign w:val="center"/>
                </w:tcPr>
                <w:p w14:paraId="05CFB20F">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9" w:type="pct"/>
                  <w:vMerge w:val="continue"/>
                  <w:tcBorders>
                    <w:tl2br w:val="nil"/>
                    <w:tr2bl w:val="nil"/>
                  </w:tcBorders>
                  <w:noWrap w:val="0"/>
                  <w:tcMar>
                    <w:top w:w="12" w:type="dxa"/>
                    <w:left w:w="12" w:type="dxa"/>
                    <w:right w:w="12" w:type="dxa"/>
                  </w:tcMar>
                  <w:vAlign w:val="center"/>
                </w:tcPr>
                <w:p w14:paraId="50AED10B">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p>
              </w:tc>
              <w:tc>
                <w:tcPr>
                  <w:tcW w:w="376" w:type="pct"/>
                  <w:tcBorders>
                    <w:tl2br w:val="nil"/>
                    <w:tr2bl w:val="nil"/>
                  </w:tcBorders>
                  <w:noWrap w:val="0"/>
                  <w:tcMar>
                    <w:top w:w="12" w:type="dxa"/>
                    <w:left w:w="12" w:type="dxa"/>
                    <w:right w:w="12" w:type="dxa"/>
                  </w:tcMar>
                  <w:vAlign w:val="center"/>
                </w:tcPr>
                <w:p w14:paraId="139E1946">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&lt;</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1</w:t>
                  </w:r>
                </w:p>
              </w:tc>
              <w:tc>
                <w:tcPr>
                  <w:tcW w:w="447" w:type="pct"/>
                  <w:tcBorders>
                    <w:tl2br w:val="nil"/>
                    <w:tr2bl w:val="nil"/>
                  </w:tcBorders>
                  <w:noWrap w:val="0"/>
                  <w:tcMar>
                    <w:top w:w="12" w:type="dxa"/>
                    <w:left w:w="12" w:type="dxa"/>
                    <w:right w:w="12" w:type="dxa"/>
                  </w:tcMar>
                  <w:vAlign w:val="center"/>
                </w:tcPr>
                <w:p w14:paraId="59A02463">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427" w:type="pct"/>
                  <w:tcBorders>
                    <w:tl2br w:val="nil"/>
                    <w:tr2bl w:val="nil"/>
                  </w:tcBorders>
                  <w:noWrap w:val="0"/>
                  <w:tcMar>
                    <w:top w:w="12" w:type="dxa"/>
                    <w:left w:w="12" w:type="dxa"/>
                    <w:right w:w="12" w:type="dxa"/>
                  </w:tcMar>
                  <w:vAlign w:val="center"/>
                </w:tcPr>
                <w:p w14:paraId="485D3FB8">
                  <w:pPr>
                    <w:keepNext w:val="0"/>
                    <w:keepLines w:val="0"/>
                    <w:widowControl/>
                    <w:suppressLineNumbers w:val="0"/>
                    <w:jc w:val="center"/>
                    <w:textAlignment w:val="center"/>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r>
            <w:tr w14:paraId="0BC12BD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restart"/>
                  <w:tcBorders>
                    <w:tl2br w:val="nil"/>
                    <w:tr2bl w:val="nil"/>
                  </w:tcBorders>
                  <w:noWrap w:val="0"/>
                  <w:tcMar>
                    <w:top w:w="12" w:type="dxa"/>
                    <w:left w:w="12" w:type="dxa"/>
                    <w:right w:w="12" w:type="dxa"/>
                  </w:tcMar>
                  <w:vAlign w:val="center"/>
                </w:tcPr>
                <w:p w14:paraId="2E179391">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t>锅炉</w:t>
                  </w:r>
                </w:p>
                <w:p w14:paraId="0F37120B">
                  <w:pPr>
                    <w:widowControl/>
                    <w:adjustRightInd w:val="0"/>
                    <w:snapToGrid w:val="0"/>
                    <w:jc w:val="center"/>
                    <w:rPr>
                      <w:rFonts w:hint="default"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cs="Times New Roman"/>
                      <w:snapToGrid w:val="0"/>
                      <w:color w:val="000000" w:themeColor="text1"/>
                      <w:kern w:val="0"/>
                      <w:sz w:val="18"/>
                      <w:szCs w:val="18"/>
                      <w:highlight w:val="none"/>
                      <w:lang w:val="en-US" w:eastAsia="zh-CN"/>
                      <w14:textFill>
                        <w14:solidFill>
                          <w14:schemeClr w14:val="tx1"/>
                        </w14:solidFill>
                      </w14:textFill>
                    </w:rPr>
                    <w:t>烟气</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DA0</w:t>
                  </w:r>
                  <w:r>
                    <w:rPr>
                      <w:rFonts w:hint="eastAsia"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0</w:t>
                  </w: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2</w:t>
                  </w:r>
                </w:p>
              </w:tc>
              <w:tc>
                <w:tcPr>
                  <w:tcW w:w="406" w:type="pct"/>
                  <w:tcBorders>
                    <w:tl2br w:val="nil"/>
                    <w:tr2bl w:val="nil"/>
                  </w:tcBorders>
                  <w:noWrap w:val="0"/>
                  <w:vAlign w:val="center"/>
                </w:tcPr>
                <w:p w14:paraId="1988290F">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kern w:val="0"/>
                      <w:sz w:val="18"/>
                      <w:szCs w:val="18"/>
                      <w:highlight w:val="none"/>
                      <w14:textFill>
                        <w14:solidFill>
                          <w14:schemeClr w14:val="tx1"/>
                        </w14:solidFill>
                      </w14:textFill>
                    </w:rPr>
                    <w:t>SO</w:t>
                  </w:r>
                  <w:r>
                    <w:rPr>
                      <w:rFonts w:hint="eastAsia" w:ascii="Times New Roman" w:hAnsi="Times New Roman" w:eastAsia="宋体"/>
                      <w:color w:val="000000" w:themeColor="text1"/>
                      <w:kern w:val="0"/>
                      <w:sz w:val="18"/>
                      <w:szCs w:val="18"/>
                      <w:highlight w:val="none"/>
                      <w:vertAlign w:val="subscript"/>
                      <w14:textFill>
                        <w14:solidFill>
                          <w14:schemeClr w14:val="tx1"/>
                        </w14:solidFill>
                      </w14:textFill>
                    </w:rPr>
                    <w:t>2</w:t>
                  </w:r>
                </w:p>
              </w:tc>
              <w:tc>
                <w:tcPr>
                  <w:tcW w:w="327" w:type="pct"/>
                  <w:vMerge w:val="restart"/>
                  <w:tcBorders>
                    <w:tl2br w:val="nil"/>
                    <w:tr2bl w:val="nil"/>
                  </w:tcBorders>
                  <w:noWrap w:val="0"/>
                  <w:vAlign w:val="center"/>
                </w:tcPr>
                <w:p w14:paraId="63DB205C">
                  <w:pPr>
                    <w:keepNext w:val="0"/>
                    <w:keepLines w:val="0"/>
                    <w:widowControl/>
                    <w:suppressLineNumbers w:val="0"/>
                    <w:jc w:val="center"/>
                    <w:textAlignment w:val="center"/>
                    <w:rPr>
                      <w:rFonts w:hint="default" w:ascii="Times New Roman" w:hAnsi="Times New Roman" w:cs="Times New Roman"/>
                      <w:color w:val="000000" w:themeColor="text1"/>
                      <w:kern w:val="0"/>
                      <w:sz w:val="18"/>
                      <w:szCs w:val="18"/>
                      <w:highlight w:val="none"/>
                      <w:lang w:val="en-US" w:eastAsia="zh-CN"/>
                      <w14:textFill>
                        <w14:solidFill>
                          <w14:schemeClr w14:val="tx1"/>
                        </w14:solidFill>
                      </w14:textFill>
                    </w:rPr>
                  </w:pPr>
                  <w:r>
                    <w:rPr>
                      <w:rFonts w:hint="eastAsia" w:cs="Times New Roman"/>
                      <w:color w:val="000000" w:themeColor="text1"/>
                      <w:kern w:val="0"/>
                      <w:sz w:val="18"/>
                      <w:szCs w:val="18"/>
                      <w:highlight w:val="none"/>
                      <w:lang w:val="en-US" w:eastAsia="zh-CN"/>
                      <w14:textFill>
                        <w14:solidFill>
                          <w14:schemeClr w14:val="tx1"/>
                        </w14:solidFill>
                      </w14:textFill>
                    </w:rPr>
                    <w:t>1205</w:t>
                  </w:r>
                </w:p>
              </w:tc>
              <w:tc>
                <w:tcPr>
                  <w:tcW w:w="621" w:type="dxa"/>
                  <w:tcBorders>
                    <w:tl2br w:val="nil"/>
                    <w:tr2bl w:val="nil"/>
                  </w:tcBorders>
                  <w:noWrap w:val="0"/>
                  <w:tcMar>
                    <w:top w:w="12" w:type="dxa"/>
                    <w:left w:w="12" w:type="dxa"/>
                    <w:right w:w="12" w:type="dxa"/>
                  </w:tcMar>
                  <w:vAlign w:val="center"/>
                </w:tcPr>
                <w:p w14:paraId="3337F11B">
                  <w:pPr>
                    <w:keepNext w:val="0"/>
                    <w:keepLines w:val="0"/>
                    <w:widowControl/>
                    <w:suppressLineNumbers w:val="0"/>
                    <w:jc w:val="center"/>
                    <w:textAlignment w:val="center"/>
                    <w:rPr>
                      <w:rFonts w:hint="eastAsia"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3.83 </w:t>
                  </w:r>
                </w:p>
              </w:tc>
              <w:tc>
                <w:tcPr>
                  <w:tcW w:w="347" w:type="pct"/>
                  <w:tcBorders>
                    <w:tl2br w:val="nil"/>
                    <w:tr2bl w:val="nil"/>
                  </w:tcBorders>
                  <w:noWrap w:val="0"/>
                  <w:tcMar>
                    <w:top w:w="12" w:type="dxa"/>
                    <w:left w:w="12" w:type="dxa"/>
                    <w:right w:w="12" w:type="dxa"/>
                  </w:tcMar>
                  <w:vAlign w:val="center"/>
                </w:tcPr>
                <w:p w14:paraId="5A84B505">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0.005</w:t>
                  </w:r>
                </w:p>
              </w:tc>
              <w:tc>
                <w:tcPr>
                  <w:tcW w:w="326" w:type="pct"/>
                  <w:tcBorders>
                    <w:tl2br w:val="nil"/>
                    <w:tr2bl w:val="nil"/>
                  </w:tcBorders>
                  <w:noWrap w:val="0"/>
                  <w:tcMar>
                    <w:top w:w="12" w:type="dxa"/>
                    <w:left w:w="12" w:type="dxa"/>
                    <w:right w:w="12" w:type="dxa"/>
                  </w:tcMar>
                  <w:vAlign w:val="center"/>
                </w:tcPr>
                <w:p w14:paraId="045935CF">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0.01</w:t>
                  </w:r>
                </w:p>
              </w:tc>
              <w:tc>
                <w:tcPr>
                  <w:tcW w:w="274" w:type="pct"/>
                  <w:vMerge w:val="restart"/>
                  <w:tcBorders>
                    <w:tl2br w:val="nil"/>
                    <w:tr2bl w:val="nil"/>
                  </w:tcBorders>
                  <w:noWrap w:val="0"/>
                  <w:tcMar>
                    <w:top w:w="12" w:type="dxa"/>
                    <w:left w:w="12" w:type="dxa"/>
                    <w:right w:w="12" w:type="dxa"/>
                  </w:tcMar>
                  <w:vAlign w:val="center"/>
                </w:tcPr>
                <w:p w14:paraId="4270BEB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有</w:t>
                  </w:r>
                </w:p>
                <w:p w14:paraId="7287659D">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r>
                    <w:rPr>
                      <w:rFonts w:hint="default"/>
                      <w:color w:val="000000" w:themeColor="text1"/>
                      <w:kern w:val="0"/>
                      <w:sz w:val="18"/>
                      <w:szCs w:val="18"/>
                      <w:highlight w:val="none"/>
                      <w:lang w:val="en-US" w:eastAsia="zh-CN"/>
                      <w14:textFill>
                        <w14:solidFill>
                          <w14:schemeClr w14:val="tx1"/>
                        </w14:solidFill>
                      </w14:textFill>
                    </w:rPr>
                    <w:t>组</w:t>
                  </w:r>
                </w:p>
                <w:p w14:paraId="6FDAF8E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color w:val="000000" w:themeColor="text1"/>
                      <w:kern w:val="0"/>
                      <w:sz w:val="18"/>
                      <w:szCs w:val="18"/>
                      <w:highlight w:val="none"/>
                      <w:lang w:val="en-US" w:eastAsia="zh-CN"/>
                      <w14:textFill>
                        <w14:solidFill>
                          <w14:schemeClr w14:val="tx1"/>
                        </w14:solidFill>
                      </w14:textFill>
                    </w:rPr>
                    <w:t>织</w:t>
                  </w:r>
                </w:p>
              </w:tc>
              <w:tc>
                <w:tcPr>
                  <w:tcW w:w="611" w:type="pct"/>
                  <w:tcBorders>
                    <w:top w:val="single" w:color="auto" w:sz="4" w:space="0"/>
                    <w:tl2br w:val="nil"/>
                    <w:tr2bl w:val="nil"/>
                  </w:tcBorders>
                  <w:noWrap w:val="0"/>
                  <w:tcMar>
                    <w:top w:w="12" w:type="dxa"/>
                    <w:left w:w="12" w:type="dxa"/>
                    <w:right w:w="12" w:type="dxa"/>
                  </w:tcMar>
                  <w:vAlign w:val="center"/>
                </w:tcPr>
                <w:p w14:paraId="14B900A7">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11" w:type="pct"/>
                  <w:tcBorders>
                    <w:tl2br w:val="nil"/>
                    <w:tr2bl w:val="nil"/>
                  </w:tcBorders>
                  <w:noWrap w:val="0"/>
                  <w:tcMar>
                    <w:top w:w="12" w:type="dxa"/>
                    <w:left w:w="12" w:type="dxa"/>
                    <w:right w:w="12" w:type="dxa"/>
                  </w:tcMar>
                  <w:vAlign w:val="center"/>
                </w:tcPr>
                <w:p w14:paraId="25576E2F">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9" w:type="pct"/>
                  <w:vMerge w:val="restart"/>
                  <w:tcBorders>
                    <w:tl2br w:val="nil"/>
                    <w:tr2bl w:val="nil"/>
                  </w:tcBorders>
                  <w:noWrap w:val="0"/>
                  <w:tcMar>
                    <w:top w:w="12" w:type="dxa"/>
                    <w:left w:w="12" w:type="dxa"/>
                    <w:right w:w="12" w:type="dxa"/>
                  </w:tcMar>
                  <w:vAlign w:val="center"/>
                </w:tcPr>
                <w:p w14:paraId="36DB29C3">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是</w:t>
                  </w:r>
                </w:p>
              </w:tc>
              <w:tc>
                <w:tcPr>
                  <w:tcW w:w="624" w:type="dxa"/>
                  <w:tcBorders>
                    <w:tl2br w:val="nil"/>
                    <w:tr2bl w:val="nil"/>
                  </w:tcBorders>
                  <w:noWrap w:val="0"/>
                  <w:tcMar>
                    <w:top w:w="12" w:type="dxa"/>
                    <w:left w:w="12" w:type="dxa"/>
                    <w:right w:w="12" w:type="dxa"/>
                  </w:tcMar>
                  <w:vAlign w:val="center"/>
                </w:tcPr>
                <w:p w14:paraId="21EF90D4">
                  <w:pPr>
                    <w:keepNext w:val="0"/>
                    <w:keepLines w:val="0"/>
                    <w:widowControl/>
                    <w:suppressLineNumbers w:val="0"/>
                    <w:jc w:val="center"/>
                    <w:textAlignment w:val="center"/>
                    <w:rPr>
                      <w:rFonts w:hint="eastAsia"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3.83 </w:t>
                  </w:r>
                </w:p>
              </w:tc>
              <w:tc>
                <w:tcPr>
                  <w:tcW w:w="447" w:type="pct"/>
                  <w:tcBorders>
                    <w:tl2br w:val="nil"/>
                    <w:tr2bl w:val="nil"/>
                  </w:tcBorders>
                  <w:noWrap w:val="0"/>
                  <w:tcMar>
                    <w:top w:w="12" w:type="dxa"/>
                    <w:left w:w="12" w:type="dxa"/>
                    <w:right w:w="12" w:type="dxa"/>
                  </w:tcMar>
                  <w:vAlign w:val="center"/>
                </w:tcPr>
                <w:p w14:paraId="1348BDFA">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0.005</w:t>
                  </w:r>
                </w:p>
              </w:tc>
              <w:tc>
                <w:tcPr>
                  <w:tcW w:w="427" w:type="pct"/>
                  <w:tcBorders>
                    <w:tl2br w:val="nil"/>
                    <w:tr2bl w:val="nil"/>
                  </w:tcBorders>
                  <w:noWrap w:val="0"/>
                  <w:tcMar>
                    <w:top w:w="12" w:type="dxa"/>
                    <w:left w:w="12" w:type="dxa"/>
                    <w:right w:w="12" w:type="dxa"/>
                  </w:tcMar>
                  <w:vAlign w:val="center"/>
                </w:tcPr>
                <w:p w14:paraId="531284B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0.01</w:t>
                  </w:r>
                </w:p>
              </w:tc>
            </w:tr>
            <w:tr w14:paraId="1AB8341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continue"/>
                  <w:tcBorders>
                    <w:tl2br w:val="nil"/>
                    <w:tr2bl w:val="nil"/>
                  </w:tcBorders>
                  <w:noWrap w:val="0"/>
                  <w:tcMar>
                    <w:top w:w="12" w:type="dxa"/>
                    <w:left w:w="12" w:type="dxa"/>
                    <w:right w:w="12" w:type="dxa"/>
                  </w:tcMar>
                  <w:vAlign w:val="center"/>
                </w:tcPr>
                <w:p w14:paraId="45A84B50">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p>
              </w:tc>
              <w:tc>
                <w:tcPr>
                  <w:tcW w:w="406" w:type="pct"/>
                  <w:tcBorders>
                    <w:tl2br w:val="nil"/>
                    <w:tr2bl w:val="nil"/>
                  </w:tcBorders>
                  <w:noWrap w:val="0"/>
                  <w:vAlign w:val="center"/>
                </w:tcPr>
                <w:p w14:paraId="53BBAD60">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kern w:val="0"/>
                      <w:sz w:val="18"/>
                      <w:szCs w:val="18"/>
                      <w:highlight w:val="none"/>
                      <w14:textFill>
                        <w14:solidFill>
                          <w14:schemeClr w14:val="tx1"/>
                        </w14:solidFill>
                      </w14:textFill>
                    </w:rPr>
                    <w:t>颗粒物</w:t>
                  </w:r>
                </w:p>
              </w:tc>
              <w:tc>
                <w:tcPr>
                  <w:tcW w:w="327" w:type="pct"/>
                  <w:vMerge w:val="continue"/>
                  <w:tcBorders>
                    <w:tl2br w:val="nil"/>
                    <w:tr2bl w:val="nil"/>
                  </w:tcBorders>
                  <w:noWrap w:val="0"/>
                  <w:vAlign w:val="center"/>
                </w:tcPr>
                <w:p w14:paraId="3174935F">
                  <w:pPr>
                    <w:keepNext w:val="0"/>
                    <w:keepLines w:val="0"/>
                    <w:widowControl/>
                    <w:suppressLineNumbers w:val="0"/>
                    <w:jc w:val="center"/>
                    <w:textAlignment w:val="cente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pPr>
                </w:p>
              </w:tc>
              <w:tc>
                <w:tcPr>
                  <w:tcW w:w="621" w:type="dxa"/>
                  <w:tcBorders>
                    <w:tl2br w:val="nil"/>
                    <w:tr2bl w:val="nil"/>
                  </w:tcBorders>
                  <w:noWrap w:val="0"/>
                  <w:tcMar>
                    <w:top w:w="12" w:type="dxa"/>
                    <w:left w:w="12" w:type="dxa"/>
                    <w:right w:w="12" w:type="dxa"/>
                  </w:tcMar>
                  <w:vAlign w:val="center"/>
                </w:tcPr>
                <w:p w14:paraId="2CF4E47A">
                  <w:pPr>
                    <w:keepNext w:val="0"/>
                    <w:keepLines w:val="0"/>
                    <w:widowControl/>
                    <w:suppressLineNumbers w:val="0"/>
                    <w:jc w:val="center"/>
                    <w:textAlignment w:val="center"/>
                    <w:rPr>
                      <w:rFonts w:hint="eastAsia"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15.52 </w:t>
                  </w:r>
                </w:p>
              </w:tc>
              <w:tc>
                <w:tcPr>
                  <w:tcW w:w="347" w:type="pct"/>
                  <w:tcBorders>
                    <w:tl2br w:val="nil"/>
                    <w:tr2bl w:val="nil"/>
                  </w:tcBorders>
                  <w:noWrap w:val="0"/>
                  <w:tcMar>
                    <w:top w:w="12" w:type="dxa"/>
                    <w:left w:w="12" w:type="dxa"/>
                    <w:right w:w="12" w:type="dxa"/>
                  </w:tcMar>
                  <w:vAlign w:val="center"/>
                </w:tcPr>
                <w:p w14:paraId="03D0940E">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0.02</w:t>
                  </w:r>
                </w:p>
              </w:tc>
              <w:tc>
                <w:tcPr>
                  <w:tcW w:w="326" w:type="pct"/>
                  <w:tcBorders>
                    <w:tl2br w:val="nil"/>
                    <w:tr2bl w:val="nil"/>
                  </w:tcBorders>
                  <w:noWrap w:val="0"/>
                  <w:tcMar>
                    <w:top w:w="12" w:type="dxa"/>
                    <w:left w:w="12" w:type="dxa"/>
                    <w:right w:w="12" w:type="dxa"/>
                  </w:tcMar>
                  <w:vAlign w:val="center"/>
                </w:tcPr>
                <w:p w14:paraId="6553EE7A">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0.03</w:t>
                  </w:r>
                </w:p>
              </w:tc>
              <w:tc>
                <w:tcPr>
                  <w:tcW w:w="274" w:type="pct"/>
                  <w:vMerge w:val="continue"/>
                  <w:tcBorders>
                    <w:tl2br w:val="nil"/>
                    <w:tr2bl w:val="nil"/>
                  </w:tcBorders>
                  <w:noWrap w:val="0"/>
                  <w:tcMar>
                    <w:top w:w="12" w:type="dxa"/>
                    <w:left w:w="12" w:type="dxa"/>
                    <w:right w:w="12" w:type="dxa"/>
                  </w:tcMar>
                  <w:vAlign w:val="center"/>
                </w:tcPr>
                <w:p w14:paraId="11A5712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p>
              </w:tc>
              <w:tc>
                <w:tcPr>
                  <w:tcW w:w="611" w:type="pct"/>
                  <w:tcBorders>
                    <w:tl2br w:val="nil"/>
                    <w:tr2bl w:val="nil"/>
                  </w:tcBorders>
                  <w:noWrap w:val="0"/>
                  <w:tcMar>
                    <w:top w:w="12" w:type="dxa"/>
                    <w:left w:w="12" w:type="dxa"/>
                    <w:right w:w="12" w:type="dxa"/>
                  </w:tcMar>
                  <w:vAlign w:val="center"/>
                </w:tcPr>
                <w:p w14:paraId="477CCFC6">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11" w:type="pct"/>
                  <w:tcBorders>
                    <w:tl2br w:val="nil"/>
                    <w:tr2bl w:val="nil"/>
                  </w:tcBorders>
                  <w:noWrap w:val="0"/>
                  <w:tcMar>
                    <w:top w:w="12" w:type="dxa"/>
                    <w:left w:w="12" w:type="dxa"/>
                    <w:right w:w="12" w:type="dxa"/>
                  </w:tcMar>
                  <w:vAlign w:val="center"/>
                </w:tcPr>
                <w:p w14:paraId="329CD3B4">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9" w:type="pct"/>
                  <w:vMerge w:val="continue"/>
                  <w:tcBorders>
                    <w:tl2br w:val="nil"/>
                    <w:tr2bl w:val="nil"/>
                  </w:tcBorders>
                  <w:noWrap w:val="0"/>
                  <w:tcMar>
                    <w:top w:w="12" w:type="dxa"/>
                    <w:left w:w="12" w:type="dxa"/>
                    <w:right w:w="12" w:type="dxa"/>
                  </w:tcMar>
                  <w:vAlign w:val="center"/>
                </w:tcPr>
                <w:p w14:paraId="7556D01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p>
              </w:tc>
              <w:tc>
                <w:tcPr>
                  <w:tcW w:w="624" w:type="dxa"/>
                  <w:tcBorders>
                    <w:tl2br w:val="nil"/>
                    <w:tr2bl w:val="nil"/>
                  </w:tcBorders>
                  <w:noWrap w:val="0"/>
                  <w:tcMar>
                    <w:top w:w="12" w:type="dxa"/>
                    <w:left w:w="12" w:type="dxa"/>
                    <w:right w:w="12" w:type="dxa"/>
                  </w:tcMar>
                  <w:vAlign w:val="center"/>
                </w:tcPr>
                <w:p w14:paraId="5FA5BD7D">
                  <w:pPr>
                    <w:keepNext w:val="0"/>
                    <w:keepLines w:val="0"/>
                    <w:widowControl/>
                    <w:suppressLineNumbers w:val="0"/>
                    <w:jc w:val="center"/>
                    <w:textAlignment w:val="center"/>
                    <w:rPr>
                      <w:rFonts w:hint="eastAsia"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15.52 </w:t>
                  </w:r>
                </w:p>
              </w:tc>
              <w:tc>
                <w:tcPr>
                  <w:tcW w:w="447" w:type="pct"/>
                  <w:tcBorders>
                    <w:tl2br w:val="nil"/>
                    <w:tr2bl w:val="nil"/>
                  </w:tcBorders>
                  <w:noWrap w:val="0"/>
                  <w:tcMar>
                    <w:top w:w="12" w:type="dxa"/>
                    <w:left w:w="12" w:type="dxa"/>
                    <w:right w:w="12" w:type="dxa"/>
                  </w:tcMar>
                  <w:vAlign w:val="center"/>
                </w:tcPr>
                <w:p w14:paraId="71B1B4CD">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0.02</w:t>
                  </w:r>
                </w:p>
              </w:tc>
              <w:tc>
                <w:tcPr>
                  <w:tcW w:w="427" w:type="pct"/>
                  <w:tcBorders>
                    <w:tl2br w:val="nil"/>
                    <w:tr2bl w:val="nil"/>
                  </w:tcBorders>
                  <w:noWrap w:val="0"/>
                  <w:tcMar>
                    <w:top w:w="12" w:type="dxa"/>
                    <w:left w:w="12" w:type="dxa"/>
                    <w:right w:w="12" w:type="dxa"/>
                  </w:tcMar>
                  <w:vAlign w:val="center"/>
                </w:tcPr>
                <w:p w14:paraId="401A7373">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0.03</w:t>
                  </w:r>
                </w:p>
              </w:tc>
            </w:tr>
            <w:tr w14:paraId="1824E05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continue"/>
                  <w:tcBorders>
                    <w:tl2br w:val="nil"/>
                    <w:tr2bl w:val="nil"/>
                  </w:tcBorders>
                  <w:noWrap w:val="0"/>
                  <w:tcMar>
                    <w:top w:w="12" w:type="dxa"/>
                    <w:left w:w="12" w:type="dxa"/>
                    <w:right w:w="12" w:type="dxa"/>
                  </w:tcMar>
                  <w:vAlign w:val="center"/>
                </w:tcPr>
                <w:p w14:paraId="6D1F83B0">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p>
              </w:tc>
              <w:tc>
                <w:tcPr>
                  <w:tcW w:w="406" w:type="pct"/>
                  <w:tcBorders>
                    <w:tl2br w:val="nil"/>
                    <w:tr2bl w:val="nil"/>
                  </w:tcBorders>
                  <w:noWrap w:val="0"/>
                  <w:vAlign w:val="center"/>
                </w:tcPr>
                <w:p w14:paraId="10D8908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kern w:val="0"/>
                      <w:sz w:val="18"/>
                      <w:szCs w:val="18"/>
                      <w:highlight w:val="none"/>
                      <w14:textFill>
                        <w14:solidFill>
                          <w14:schemeClr w14:val="tx1"/>
                        </w14:solidFill>
                      </w14:textFill>
                    </w:rPr>
                    <w:t>NOx</w:t>
                  </w:r>
                </w:p>
              </w:tc>
              <w:tc>
                <w:tcPr>
                  <w:tcW w:w="327" w:type="pct"/>
                  <w:vMerge w:val="continue"/>
                  <w:tcBorders>
                    <w:tl2br w:val="nil"/>
                    <w:tr2bl w:val="nil"/>
                  </w:tcBorders>
                  <w:noWrap w:val="0"/>
                  <w:vAlign w:val="center"/>
                </w:tcPr>
                <w:p w14:paraId="7C781F79">
                  <w:pPr>
                    <w:keepNext w:val="0"/>
                    <w:keepLines w:val="0"/>
                    <w:widowControl/>
                    <w:suppressLineNumbers w:val="0"/>
                    <w:jc w:val="center"/>
                    <w:textAlignment w:val="cente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pPr>
                </w:p>
              </w:tc>
              <w:tc>
                <w:tcPr>
                  <w:tcW w:w="621" w:type="dxa"/>
                  <w:tcBorders>
                    <w:tl2br w:val="nil"/>
                    <w:tr2bl w:val="nil"/>
                  </w:tcBorders>
                  <w:noWrap w:val="0"/>
                  <w:tcMar>
                    <w:top w:w="12" w:type="dxa"/>
                    <w:left w:w="12" w:type="dxa"/>
                    <w:right w:w="12" w:type="dxa"/>
                  </w:tcMar>
                  <w:vAlign w:val="center"/>
                </w:tcPr>
                <w:p w14:paraId="149D9B4A">
                  <w:pPr>
                    <w:keepNext w:val="0"/>
                    <w:keepLines w:val="0"/>
                    <w:widowControl/>
                    <w:suppressLineNumbers w:val="0"/>
                    <w:jc w:val="center"/>
                    <w:textAlignment w:val="center"/>
                    <w:rPr>
                      <w:rFonts w:hint="eastAsia"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42.75 </w:t>
                  </w:r>
                </w:p>
              </w:tc>
              <w:tc>
                <w:tcPr>
                  <w:tcW w:w="347" w:type="pct"/>
                  <w:tcBorders>
                    <w:tl2br w:val="nil"/>
                    <w:tr2bl w:val="nil"/>
                  </w:tcBorders>
                  <w:noWrap w:val="0"/>
                  <w:tcMar>
                    <w:top w:w="12" w:type="dxa"/>
                    <w:left w:w="12" w:type="dxa"/>
                    <w:right w:w="12" w:type="dxa"/>
                  </w:tcMar>
                  <w:vAlign w:val="center"/>
                </w:tcPr>
                <w:p w14:paraId="193EE4D8">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0.05</w:t>
                  </w:r>
                </w:p>
              </w:tc>
              <w:tc>
                <w:tcPr>
                  <w:tcW w:w="326" w:type="pct"/>
                  <w:tcBorders>
                    <w:tl2br w:val="nil"/>
                    <w:tr2bl w:val="nil"/>
                  </w:tcBorders>
                  <w:noWrap w:val="0"/>
                  <w:tcMar>
                    <w:top w:w="12" w:type="dxa"/>
                    <w:left w:w="12" w:type="dxa"/>
                    <w:right w:w="12" w:type="dxa"/>
                  </w:tcMar>
                  <w:vAlign w:val="center"/>
                </w:tcPr>
                <w:p w14:paraId="73DA67F6">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0.07</w:t>
                  </w:r>
                </w:p>
              </w:tc>
              <w:tc>
                <w:tcPr>
                  <w:tcW w:w="274" w:type="pct"/>
                  <w:vMerge w:val="continue"/>
                  <w:tcBorders>
                    <w:tl2br w:val="nil"/>
                    <w:tr2bl w:val="nil"/>
                  </w:tcBorders>
                  <w:noWrap w:val="0"/>
                  <w:tcMar>
                    <w:top w:w="12" w:type="dxa"/>
                    <w:left w:w="12" w:type="dxa"/>
                    <w:right w:w="12" w:type="dxa"/>
                  </w:tcMar>
                  <w:vAlign w:val="center"/>
                </w:tcPr>
                <w:p w14:paraId="54AC275F">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p>
              </w:tc>
              <w:tc>
                <w:tcPr>
                  <w:tcW w:w="611" w:type="pct"/>
                  <w:tcBorders>
                    <w:tl2br w:val="nil"/>
                    <w:tr2bl w:val="nil"/>
                  </w:tcBorders>
                  <w:noWrap w:val="0"/>
                  <w:tcMar>
                    <w:top w:w="12" w:type="dxa"/>
                    <w:left w:w="12" w:type="dxa"/>
                    <w:right w:w="12" w:type="dxa"/>
                  </w:tcMar>
                  <w:vAlign w:val="center"/>
                </w:tcPr>
                <w:p w14:paraId="03A4158B">
                  <w:pPr>
                    <w:widowControl/>
                    <w:adjustRightInd w:val="0"/>
                    <w:snapToGrid w:val="0"/>
                    <w:jc w:val="center"/>
                    <w:rPr>
                      <w:rFonts w:hint="default"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t>低氮燃烧（</w:t>
                  </w:r>
                  <w:r>
                    <w:rPr>
                      <w:rFonts w:hint="eastAsia" w:cs="Times New Roman"/>
                      <w:snapToGrid w:val="0"/>
                      <w:color w:val="000000" w:themeColor="text1"/>
                      <w:kern w:val="0"/>
                      <w:sz w:val="18"/>
                      <w:szCs w:val="18"/>
                      <w:highlight w:val="none"/>
                      <w:lang w:val="en-US" w:eastAsia="zh-CN"/>
                      <w14:textFill>
                        <w14:solidFill>
                          <w14:schemeClr w14:val="tx1"/>
                        </w14:solidFill>
                      </w14:textFill>
                    </w:rPr>
                    <w:t>国际领先</w:t>
                  </w:r>
                </w:p>
              </w:tc>
              <w:tc>
                <w:tcPr>
                  <w:tcW w:w="311" w:type="pct"/>
                  <w:tcBorders>
                    <w:tl2br w:val="nil"/>
                    <w:tr2bl w:val="nil"/>
                  </w:tcBorders>
                  <w:noWrap w:val="0"/>
                  <w:tcMar>
                    <w:top w:w="12" w:type="dxa"/>
                    <w:left w:w="12" w:type="dxa"/>
                    <w:right w:w="12" w:type="dxa"/>
                  </w:tcMar>
                  <w:vAlign w:val="center"/>
                </w:tcPr>
                <w:p w14:paraId="078BC784">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9" w:type="pct"/>
                  <w:vMerge w:val="continue"/>
                  <w:tcBorders>
                    <w:tl2br w:val="nil"/>
                    <w:tr2bl w:val="nil"/>
                  </w:tcBorders>
                  <w:noWrap w:val="0"/>
                  <w:tcMar>
                    <w:top w:w="12" w:type="dxa"/>
                    <w:left w:w="12" w:type="dxa"/>
                    <w:right w:w="12" w:type="dxa"/>
                  </w:tcMar>
                  <w:vAlign w:val="center"/>
                </w:tcPr>
                <w:p w14:paraId="76A3F79A">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p>
              </w:tc>
              <w:tc>
                <w:tcPr>
                  <w:tcW w:w="624" w:type="dxa"/>
                  <w:tcBorders>
                    <w:tl2br w:val="nil"/>
                    <w:tr2bl w:val="nil"/>
                  </w:tcBorders>
                  <w:noWrap w:val="0"/>
                  <w:tcMar>
                    <w:top w:w="12" w:type="dxa"/>
                    <w:left w:w="12" w:type="dxa"/>
                    <w:right w:w="12" w:type="dxa"/>
                  </w:tcMar>
                  <w:vAlign w:val="center"/>
                </w:tcPr>
                <w:p w14:paraId="32C3F86E">
                  <w:pPr>
                    <w:keepNext w:val="0"/>
                    <w:keepLines w:val="0"/>
                    <w:widowControl/>
                    <w:suppressLineNumbers w:val="0"/>
                    <w:jc w:val="center"/>
                    <w:textAlignment w:val="center"/>
                    <w:rPr>
                      <w:rFonts w:hint="eastAsia"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42.75 </w:t>
                  </w:r>
                </w:p>
              </w:tc>
              <w:tc>
                <w:tcPr>
                  <w:tcW w:w="447" w:type="pct"/>
                  <w:tcBorders>
                    <w:tl2br w:val="nil"/>
                    <w:tr2bl w:val="nil"/>
                  </w:tcBorders>
                  <w:noWrap w:val="0"/>
                  <w:tcMar>
                    <w:top w:w="12" w:type="dxa"/>
                    <w:left w:w="12" w:type="dxa"/>
                    <w:right w:w="12" w:type="dxa"/>
                  </w:tcMar>
                  <w:vAlign w:val="center"/>
                </w:tcPr>
                <w:p w14:paraId="4F32231E">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0.05</w:t>
                  </w:r>
                </w:p>
              </w:tc>
              <w:tc>
                <w:tcPr>
                  <w:tcW w:w="427" w:type="pct"/>
                  <w:tcBorders>
                    <w:tl2br w:val="nil"/>
                    <w:tr2bl w:val="nil"/>
                  </w:tcBorders>
                  <w:noWrap w:val="0"/>
                  <w:tcMar>
                    <w:top w:w="12" w:type="dxa"/>
                    <w:left w:w="12" w:type="dxa"/>
                    <w:right w:w="12" w:type="dxa"/>
                  </w:tcMar>
                  <w:vAlign w:val="center"/>
                </w:tcPr>
                <w:p w14:paraId="79B581C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18"/>
                      <w:szCs w:val="18"/>
                      <w:highlight w:val="none"/>
                      <w:lang w:val="en-US" w:eastAsia="zh-CN"/>
                      <w14:textFill>
                        <w14:solidFill>
                          <w14:schemeClr w14:val="tx1"/>
                        </w14:solidFill>
                      </w14:textFill>
                    </w:rPr>
                    <w:t>0.07</w:t>
                  </w:r>
                </w:p>
              </w:tc>
            </w:tr>
            <w:tr w14:paraId="537F93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41" w:type="pct"/>
                  <w:vMerge w:val="continue"/>
                  <w:tcBorders>
                    <w:tl2br w:val="nil"/>
                    <w:tr2bl w:val="nil"/>
                  </w:tcBorders>
                  <w:noWrap w:val="0"/>
                  <w:tcMar>
                    <w:top w:w="12" w:type="dxa"/>
                    <w:left w:w="12" w:type="dxa"/>
                    <w:right w:w="12" w:type="dxa"/>
                  </w:tcMar>
                  <w:vAlign w:val="center"/>
                </w:tcPr>
                <w:p w14:paraId="0E059955">
                  <w:pPr>
                    <w:widowControl/>
                    <w:adjustRightInd w:val="0"/>
                    <w:snapToGrid w:val="0"/>
                    <w:jc w:val="center"/>
                    <w:rPr>
                      <w:rFonts w:hint="eastAsia"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p>
              </w:tc>
              <w:tc>
                <w:tcPr>
                  <w:tcW w:w="406" w:type="pct"/>
                  <w:tcBorders>
                    <w:tl2br w:val="nil"/>
                    <w:tr2bl w:val="nil"/>
                  </w:tcBorders>
                  <w:noWrap w:val="0"/>
                  <w:vAlign w:val="center"/>
                </w:tcPr>
                <w:p w14:paraId="584BAF51">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烟气黑度（级）</w:t>
                  </w:r>
                </w:p>
              </w:tc>
              <w:tc>
                <w:tcPr>
                  <w:tcW w:w="327" w:type="pct"/>
                  <w:vMerge w:val="continue"/>
                  <w:tcBorders>
                    <w:tl2br w:val="nil"/>
                    <w:tr2bl w:val="nil"/>
                  </w:tcBorders>
                  <w:noWrap w:val="0"/>
                  <w:vAlign w:val="center"/>
                </w:tcPr>
                <w:p w14:paraId="1D97D896">
                  <w:pPr>
                    <w:keepNext w:val="0"/>
                    <w:keepLines w:val="0"/>
                    <w:widowControl/>
                    <w:suppressLineNumbers w:val="0"/>
                    <w:jc w:val="center"/>
                    <w:textAlignment w:val="center"/>
                    <w:rPr>
                      <w:rFonts w:hint="eastAsia" w:ascii="Times New Roman" w:hAnsi="Times New Roman" w:cs="Times New Roman"/>
                      <w:color w:val="000000" w:themeColor="text1"/>
                      <w:kern w:val="0"/>
                      <w:sz w:val="18"/>
                      <w:szCs w:val="18"/>
                      <w:highlight w:val="none"/>
                      <w:lang w:val="en-US" w:eastAsia="zh-CN"/>
                      <w14:textFill>
                        <w14:solidFill>
                          <w14:schemeClr w14:val="tx1"/>
                        </w14:solidFill>
                      </w14:textFill>
                    </w:rPr>
                  </w:pPr>
                </w:p>
              </w:tc>
              <w:tc>
                <w:tcPr>
                  <w:tcW w:w="374" w:type="pct"/>
                  <w:tcBorders>
                    <w:tl2br w:val="nil"/>
                    <w:tr2bl w:val="nil"/>
                  </w:tcBorders>
                  <w:noWrap w:val="0"/>
                  <w:tcMar>
                    <w:top w:w="12" w:type="dxa"/>
                    <w:left w:w="12" w:type="dxa"/>
                    <w:right w:w="12" w:type="dxa"/>
                  </w:tcMar>
                  <w:vAlign w:val="center"/>
                </w:tcPr>
                <w:p w14:paraId="2F354ACC">
                  <w:pPr>
                    <w:keepNext w:val="0"/>
                    <w:keepLines w:val="0"/>
                    <w:widowControl/>
                    <w:suppressLineNumbers w:val="0"/>
                    <w:jc w:val="center"/>
                    <w:textAlignment w:val="center"/>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&lt;</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1</w:t>
                  </w:r>
                </w:p>
              </w:tc>
              <w:tc>
                <w:tcPr>
                  <w:tcW w:w="347" w:type="pct"/>
                  <w:tcBorders>
                    <w:tl2br w:val="nil"/>
                    <w:tr2bl w:val="nil"/>
                  </w:tcBorders>
                  <w:noWrap w:val="0"/>
                  <w:tcMar>
                    <w:top w:w="12" w:type="dxa"/>
                    <w:left w:w="12" w:type="dxa"/>
                    <w:right w:w="12" w:type="dxa"/>
                  </w:tcMar>
                  <w:vAlign w:val="center"/>
                </w:tcPr>
                <w:p w14:paraId="418A5CC6">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6" w:type="pct"/>
                  <w:tcBorders>
                    <w:tl2br w:val="nil"/>
                    <w:tr2bl w:val="nil"/>
                  </w:tcBorders>
                  <w:noWrap w:val="0"/>
                  <w:tcMar>
                    <w:top w:w="12" w:type="dxa"/>
                    <w:left w:w="12" w:type="dxa"/>
                    <w:right w:w="12" w:type="dxa"/>
                  </w:tcMar>
                  <w:vAlign w:val="center"/>
                </w:tcPr>
                <w:p w14:paraId="17F64CF2">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274" w:type="pct"/>
                  <w:vMerge w:val="continue"/>
                  <w:tcBorders>
                    <w:tl2br w:val="nil"/>
                    <w:tr2bl w:val="nil"/>
                  </w:tcBorders>
                  <w:noWrap w:val="0"/>
                  <w:tcMar>
                    <w:top w:w="12" w:type="dxa"/>
                    <w:left w:w="12" w:type="dxa"/>
                    <w:right w:w="12" w:type="dxa"/>
                  </w:tcMar>
                  <w:vAlign w:val="center"/>
                </w:tcPr>
                <w:p w14:paraId="4258944A">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kern w:val="0"/>
                      <w:sz w:val="18"/>
                      <w:szCs w:val="18"/>
                      <w:highlight w:val="none"/>
                      <w:lang w:val="en-US" w:eastAsia="zh-CN"/>
                      <w14:textFill>
                        <w14:solidFill>
                          <w14:schemeClr w14:val="tx1"/>
                        </w14:solidFill>
                      </w14:textFill>
                    </w:rPr>
                  </w:pPr>
                </w:p>
              </w:tc>
              <w:tc>
                <w:tcPr>
                  <w:tcW w:w="611" w:type="pct"/>
                  <w:tcBorders>
                    <w:tl2br w:val="nil"/>
                    <w:tr2bl w:val="nil"/>
                  </w:tcBorders>
                  <w:noWrap w:val="0"/>
                  <w:tcMar>
                    <w:top w:w="12" w:type="dxa"/>
                    <w:left w:w="12" w:type="dxa"/>
                    <w:right w:w="12" w:type="dxa"/>
                  </w:tcMar>
                  <w:vAlign w:val="center"/>
                </w:tcPr>
                <w:p w14:paraId="6ADFFC98">
                  <w:pPr>
                    <w:widowControl/>
                    <w:adjustRightInd w:val="0"/>
                    <w:snapToGrid w:val="0"/>
                    <w:jc w:val="center"/>
                    <w:rPr>
                      <w:rFonts w:hint="default" w:ascii="Times New Roman" w:hAnsi="Times New Roman" w:eastAsia="宋体" w:cs="Times New Roman"/>
                      <w:snapToGrid w:val="0"/>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11" w:type="pct"/>
                  <w:tcBorders>
                    <w:tl2br w:val="nil"/>
                    <w:tr2bl w:val="nil"/>
                  </w:tcBorders>
                  <w:noWrap w:val="0"/>
                  <w:tcMar>
                    <w:top w:w="12" w:type="dxa"/>
                    <w:left w:w="12" w:type="dxa"/>
                    <w:right w:w="12" w:type="dxa"/>
                  </w:tcMar>
                  <w:vAlign w:val="center"/>
                </w:tcPr>
                <w:p w14:paraId="758020D0">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329" w:type="pct"/>
                  <w:vMerge w:val="continue"/>
                  <w:tcBorders>
                    <w:tl2br w:val="nil"/>
                    <w:tr2bl w:val="nil"/>
                  </w:tcBorders>
                  <w:noWrap w:val="0"/>
                  <w:tcMar>
                    <w:top w:w="12" w:type="dxa"/>
                    <w:left w:w="12" w:type="dxa"/>
                    <w:right w:w="12" w:type="dxa"/>
                  </w:tcMar>
                  <w:vAlign w:val="center"/>
                </w:tcPr>
                <w:p w14:paraId="790435D2">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default"/>
                      <w:color w:val="000000" w:themeColor="text1"/>
                      <w:kern w:val="0"/>
                      <w:sz w:val="18"/>
                      <w:szCs w:val="18"/>
                      <w:highlight w:val="none"/>
                      <w:lang w:val="en-US" w:eastAsia="zh-CN"/>
                      <w14:textFill>
                        <w14:solidFill>
                          <w14:schemeClr w14:val="tx1"/>
                        </w14:solidFill>
                      </w14:textFill>
                    </w:rPr>
                  </w:pPr>
                </w:p>
              </w:tc>
              <w:tc>
                <w:tcPr>
                  <w:tcW w:w="376" w:type="pct"/>
                  <w:tcBorders>
                    <w:tl2br w:val="nil"/>
                    <w:tr2bl w:val="nil"/>
                  </w:tcBorders>
                  <w:noWrap w:val="0"/>
                  <w:tcMar>
                    <w:top w:w="12" w:type="dxa"/>
                    <w:left w:w="12" w:type="dxa"/>
                    <w:right w:w="12" w:type="dxa"/>
                  </w:tcMar>
                  <w:vAlign w:val="center"/>
                </w:tcPr>
                <w:p w14:paraId="60356E2B">
                  <w:pPr>
                    <w:keepNext w:val="0"/>
                    <w:keepLines w:val="0"/>
                    <w:widowControl/>
                    <w:suppressLineNumbers w:val="0"/>
                    <w:jc w:val="center"/>
                    <w:textAlignment w:val="center"/>
                    <w:rPr>
                      <w:rFonts w:hint="eastAsia" w:cs="Times New Roman"/>
                      <w:color w:val="000000" w:themeColor="text1"/>
                      <w:sz w:val="18"/>
                      <w:szCs w:val="18"/>
                      <w:highlight w:val="none"/>
                      <w:lang w:val="en-US" w:eastAsia="zh-CN"/>
                      <w14:textFill>
                        <w14:solidFill>
                          <w14:schemeClr w14:val="tx1"/>
                        </w14:solidFill>
                      </w14:textFill>
                    </w:rPr>
                  </w:pPr>
                  <w:r>
                    <w:rPr>
                      <w:rFonts w:hint="eastAsia" w:cs="Times New Roman"/>
                      <w:color w:val="000000" w:themeColor="text1"/>
                      <w:sz w:val="18"/>
                      <w:szCs w:val="18"/>
                      <w:highlight w:val="none"/>
                      <w:lang w:val="en-US" w:eastAsia="zh-CN"/>
                      <w14:textFill>
                        <w14:solidFill>
                          <w14:schemeClr w14:val="tx1"/>
                        </w14:solidFill>
                      </w14:textFill>
                    </w:rPr>
                    <w:t>&lt;</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1</w:t>
                  </w:r>
                </w:p>
              </w:tc>
              <w:tc>
                <w:tcPr>
                  <w:tcW w:w="447" w:type="pct"/>
                  <w:tcBorders>
                    <w:tl2br w:val="nil"/>
                    <w:tr2bl w:val="nil"/>
                  </w:tcBorders>
                  <w:noWrap w:val="0"/>
                  <w:tcMar>
                    <w:top w:w="12" w:type="dxa"/>
                    <w:left w:w="12" w:type="dxa"/>
                    <w:right w:w="12" w:type="dxa"/>
                  </w:tcMar>
                  <w:vAlign w:val="center"/>
                </w:tcPr>
                <w:p w14:paraId="71D74C1C">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c>
                <w:tcPr>
                  <w:tcW w:w="427" w:type="pct"/>
                  <w:tcBorders>
                    <w:tl2br w:val="nil"/>
                    <w:tr2bl w:val="nil"/>
                  </w:tcBorders>
                  <w:noWrap w:val="0"/>
                  <w:tcMar>
                    <w:top w:w="12" w:type="dxa"/>
                    <w:left w:w="12" w:type="dxa"/>
                    <w:right w:w="12" w:type="dxa"/>
                  </w:tcMar>
                  <w:vAlign w:val="center"/>
                </w:tcPr>
                <w:p w14:paraId="573AD8CD">
                  <w:pPr>
                    <w:keepNext w:val="0"/>
                    <w:keepLines w:val="0"/>
                    <w:widowControl/>
                    <w:suppressLineNumbers w:val="0"/>
                    <w:jc w:val="center"/>
                    <w:textAlignment w:val="center"/>
                    <w:rPr>
                      <w:rFonts w:hint="eastAsia"/>
                      <w:color w:val="000000" w:themeColor="text1"/>
                      <w:kern w:val="0"/>
                      <w:sz w:val="18"/>
                      <w:szCs w:val="18"/>
                      <w:highlight w:val="none"/>
                      <w:lang w:val="en-US" w:eastAsia="zh-CN"/>
                      <w14:textFill>
                        <w14:solidFill>
                          <w14:schemeClr w14:val="tx1"/>
                        </w14:solidFill>
                      </w14:textFill>
                    </w:rPr>
                  </w:pPr>
                  <w:r>
                    <w:rPr>
                      <w:rFonts w:hint="eastAsia"/>
                      <w:color w:val="000000" w:themeColor="text1"/>
                      <w:kern w:val="0"/>
                      <w:sz w:val="18"/>
                      <w:szCs w:val="18"/>
                      <w:highlight w:val="none"/>
                      <w:lang w:val="en-US" w:eastAsia="zh-CN"/>
                      <w14:textFill>
                        <w14:solidFill>
                          <w14:schemeClr w14:val="tx1"/>
                        </w14:solidFill>
                      </w14:textFill>
                    </w:rPr>
                    <w:t>/</w:t>
                  </w:r>
                </w:p>
              </w:tc>
            </w:tr>
          </w:tbl>
          <w:p w14:paraId="226574D9">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left"/>
              <w:textAlignment w:val="auto"/>
              <w:rPr>
                <w:rFonts w:hint="eastAsia" w:ascii="Times New Roman" w:hAnsi="Times New Roman" w:eastAsia="宋体" w:cs="Times New Roman"/>
                <w:b/>
                <w:bCs/>
                <w:color w:val="000000" w:themeColor="text1"/>
                <w:sz w:val="24"/>
                <w:highlight w:val="none"/>
                <w14:textFill>
                  <w14:solidFill>
                    <w14:schemeClr w14:val="tx1"/>
                  </w14:solidFill>
                </w14:textFill>
              </w:rPr>
            </w:pPr>
          </w:p>
          <w:p w14:paraId="48521CF1">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both"/>
              <w:textAlignment w:val="auto"/>
              <w:rPr>
                <w:rFonts w:hint="eastAsia" w:ascii="Times New Roman" w:hAnsi="Times New Roman" w:eastAsia="宋体" w:cs="Times New Roman"/>
                <w:b/>
                <w:bCs/>
                <w:color w:val="000000" w:themeColor="text1"/>
                <w:sz w:val="24"/>
                <w:highlight w:val="none"/>
                <w14:textFill>
                  <w14:solidFill>
                    <w14:schemeClr w14:val="tx1"/>
                  </w14:solidFill>
                </w14:textFill>
              </w:rPr>
            </w:pPr>
            <w:r>
              <w:rPr>
                <w:rFonts w:hint="eastAsia" w:ascii="Times New Roman" w:hAnsi="Times New Roman" w:eastAsia="宋体" w:cs="Times New Roman"/>
                <w:b/>
                <w:bCs/>
                <w:color w:val="000000" w:themeColor="text1"/>
                <w:sz w:val="24"/>
                <w:highlight w:val="none"/>
                <w14:textFill>
                  <w14:solidFill>
                    <w14:schemeClr w14:val="tx1"/>
                  </w14:solidFill>
                </w14:textFill>
              </w:rPr>
              <w:t>表</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4</w:t>
            </w:r>
            <w:r>
              <w:rPr>
                <w:rFonts w:hint="eastAsia" w:cs="Times New Roman"/>
                <w:b/>
                <w:bCs/>
                <w:color w:val="000000" w:themeColor="text1"/>
                <w:sz w:val="24"/>
                <w:highlight w:val="none"/>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 xml:space="preserve">     </w:t>
            </w:r>
            <w:r>
              <w:rPr>
                <w:rFonts w:hint="eastAsia" w:cs="Times New Roman"/>
                <w:b/>
                <w:bCs/>
                <w:color w:val="000000" w:themeColor="text1"/>
                <w:sz w:val="24"/>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本项目</w:t>
            </w:r>
            <w:r>
              <w:rPr>
                <w:rFonts w:hint="eastAsia" w:ascii="Times New Roman" w:hAnsi="Times New Roman" w:eastAsia="宋体" w:cs="Times New Roman"/>
                <w:b/>
                <w:bCs/>
                <w:color w:val="000000" w:themeColor="text1"/>
                <w:sz w:val="24"/>
                <w:highlight w:val="none"/>
                <w14:textFill>
                  <w14:solidFill>
                    <w14:schemeClr w14:val="tx1"/>
                  </w14:solidFill>
                </w14:textFill>
              </w:rPr>
              <w:t>废气</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排气筒排放情况</w:t>
            </w:r>
            <w:r>
              <w:rPr>
                <w:rFonts w:hint="eastAsia" w:ascii="Times New Roman" w:hAnsi="Times New Roman" w:eastAsia="宋体" w:cs="Times New Roman"/>
                <w:b/>
                <w:bCs/>
                <w:color w:val="000000" w:themeColor="text1"/>
                <w:sz w:val="24"/>
                <w:highlight w:val="none"/>
                <w14:textFill>
                  <w14:solidFill>
                    <w14:schemeClr w14:val="tx1"/>
                  </w14:solidFill>
                </w14:textFill>
              </w:rPr>
              <w:t>一览表</w:t>
            </w:r>
          </w:p>
          <w:tbl>
            <w:tblPr>
              <w:tblStyle w:val="25"/>
              <w:tblW w:w="499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675"/>
              <w:gridCol w:w="1013"/>
              <w:gridCol w:w="553"/>
              <w:gridCol w:w="722"/>
              <w:gridCol w:w="769"/>
              <w:gridCol w:w="581"/>
              <w:gridCol w:w="600"/>
              <w:gridCol w:w="450"/>
              <w:gridCol w:w="487"/>
              <w:gridCol w:w="694"/>
              <w:gridCol w:w="590"/>
              <w:gridCol w:w="408"/>
            </w:tblGrid>
            <w:tr w14:paraId="6E50C1A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restart"/>
                  <w:tcBorders>
                    <w:tl2br w:val="nil"/>
                    <w:tr2bl w:val="nil"/>
                  </w:tcBorders>
                  <w:noWrap w:val="0"/>
                  <w:vAlign w:val="center"/>
                </w:tcPr>
                <w:p w14:paraId="2B76B57B">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排气筒编号</w:t>
                  </w:r>
                </w:p>
              </w:tc>
              <w:tc>
                <w:tcPr>
                  <w:tcW w:w="407" w:type="pct"/>
                  <w:vMerge w:val="restart"/>
                  <w:tcBorders>
                    <w:tl2br w:val="nil"/>
                    <w:tr2bl w:val="nil"/>
                  </w:tcBorders>
                  <w:noWrap w:val="0"/>
                  <w:vAlign w:val="center"/>
                </w:tcPr>
                <w:p w14:paraId="7D206922">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排气筒位置</w:t>
                  </w:r>
                </w:p>
              </w:tc>
              <w:tc>
                <w:tcPr>
                  <w:tcW w:w="611" w:type="pct"/>
                  <w:vMerge w:val="restart"/>
                  <w:tcBorders>
                    <w:tl2br w:val="nil"/>
                    <w:tr2bl w:val="nil"/>
                  </w:tcBorders>
                  <w:noWrap w:val="0"/>
                  <w:vAlign w:val="center"/>
                </w:tcPr>
                <w:p w14:paraId="49493B68">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b/>
                      <w:bCs/>
                      <w:i w:val="0"/>
                      <w:iCs w:val="0"/>
                      <w:color w:val="000000" w:themeColor="text1"/>
                      <w:kern w:val="0"/>
                      <w:sz w:val="18"/>
                      <w:szCs w:val="18"/>
                      <w:highlight w:val="none"/>
                      <w:u w:val="none"/>
                      <w:lang w:val="en-US" w:eastAsia="zh-CN" w:bidi="ar"/>
                      <w14:textFill>
                        <w14:solidFill>
                          <w14:schemeClr w14:val="tx1"/>
                        </w14:solidFill>
                      </w14:textFill>
                    </w:rPr>
                    <w:t>坐标</w:t>
                  </w:r>
                </w:p>
              </w:tc>
              <w:tc>
                <w:tcPr>
                  <w:tcW w:w="333" w:type="pct"/>
                  <w:vMerge w:val="restart"/>
                  <w:tcBorders>
                    <w:tl2br w:val="nil"/>
                    <w:tr2bl w:val="nil"/>
                  </w:tcBorders>
                  <w:noWrap w:val="0"/>
                  <w:vAlign w:val="center"/>
                </w:tcPr>
                <w:p w14:paraId="0DF0E0E7">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废气</w:t>
                  </w: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量m</w:t>
                  </w:r>
                  <w:r>
                    <w:rPr>
                      <w:rFonts w:hint="default" w:ascii="Times New Roman" w:hAnsi="Times New Roman" w:eastAsia="宋体" w:cs="Times New Roman"/>
                      <w:b/>
                      <w:bCs/>
                      <w:i w:val="0"/>
                      <w:iCs w:val="0"/>
                      <w:color w:val="000000" w:themeColor="text1"/>
                      <w:kern w:val="0"/>
                      <w:sz w:val="18"/>
                      <w:szCs w:val="18"/>
                      <w:highlight w:val="none"/>
                      <w:u w:val="none"/>
                      <w:vertAlign w:val="superscript"/>
                      <w:lang w:val="en-US" w:eastAsia="zh-CN" w:bidi="ar"/>
                      <w14:textFill>
                        <w14:solidFill>
                          <w14:schemeClr w14:val="tx1"/>
                        </w14:solidFill>
                      </w14:textFill>
                    </w:rPr>
                    <w:t>3</w:t>
                  </w: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/h</w:t>
                  </w:r>
                </w:p>
              </w:tc>
              <w:tc>
                <w:tcPr>
                  <w:tcW w:w="435" w:type="pct"/>
                  <w:vMerge w:val="restart"/>
                  <w:tcBorders>
                    <w:tl2br w:val="nil"/>
                    <w:tr2bl w:val="nil"/>
                  </w:tcBorders>
                  <w:noWrap w:val="0"/>
                  <w:vAlign w:val="center"/>
                </w:tcPr>
                <w:p w14:paraId="32C505A4">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污染物名称</w:t>
                  </w:r>
                </w:p>
              </w:tc>
              <w:tc>
                <w:tcPr>
                  <w:tcW w:w="1176" w:type="pct"/>
                  <w:gridSpan w:val="3"/>
                  <w:tcBorders>
                    <w:tl2br w:val="nil"/>
                    <w:tr2bl w:val="nil"/>
                  </w:tcBorders>
                  <w:noWrap w:val="0"/>
                  <w:vAlign w:val="center"/>
                </w:tcPr>
                <w:p w14:paraId="4AC0EFAE">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排放状况</w:t>
                  </w:r>
                </w:p>
              </w:tc>
              <w:tc>
                <w:tcPr>
                  <w:tcW w:w="983" w:type="pct"/>
                  <w:gridSpan w:val="3"/>
                  <w:tcBorders>
                    <w:tl2br w:val="nil"/>
                    <w:tr2bl w:val="nil"/>
                  </w:tcBorders>
                  <w:noWrap w:val="0"/>
                  <w:vAlign w:val="center"/>
                </w:tcPr>
                <w:p w14:paraId="785F26F9">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排气筒参数</w:t>
                  </w:r>
                </w:p>
              </w:tc>
              <w:tc>
                <w:tcPr>
                  <w:tcW w:w="355" w:type="pct"/>
                  <w:vMerge w:val="restart"/>
                  <w:tcBorders>
                    <w:tl2br w:val="nil"/>
                    <w:tr2bl w:val="nil"/>
                  </w:tcBorders>
                  <w:noWrap w:val="0"/>
                  <w:vAlign w:val="center"/>
                </w:tcPr>
                <w:p w14:paraId="191461A1">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18"/>
                      <w:szCs w:val="18"/>
                      <w:highlight w:val="none"/>
                      <w14:textFill>
                        <w14:solidFill>
                          <w14:schemeClr w14:val="tx1"/>
                        </w14:solidFill>
                      </w14:textFill>
                    </w:rPr>
                    <w:t>排放口类型</w:t>
                  </w:r>
                </w:p>
              </w:tc>
              <w:tc>
                <w:tcPr>
                  <w:tcW w:w="246" w:type="pct"/>
                  <w:vMerge w:val="restart"/>
                  <w:tcBorders>
                    <w:tl2br w:val="nil"/>
                    <w:tr2bl w:val="nil"/>
                  </w:tcBorders>
                  <w:noWrap w:val="0"/>
                  <w:vAlign w:val="center"/>
                </w:tcPr>
                <w:p w14:paraId="00024B7B">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b/>
                      <w:bCs/>
                      <w:color w:val="000000" w:themeColor="text1"/>
                      <w:kern w:val="0"/>
                      <w:sz w:val="18"/>
                      <w:szCs w:val="18"/>
                      <w:highlight w:val="none"/>
                      <w:lang w:val="en-US" w:eastAsia="zh-CN"/>
                      <w14:textFill>
                        <w14:solidFill>
                          <w14:schemeClr w14:val="tx1"/>
                        </w14:solidFill>
                      </w14:textFill>
                    </w:rPr>
                  </w:pPr>
                  <w:r>
                    <w:rPr>
                      <w:rFonts w:hint="eastAsia" w:cs="Times New Roman"/>
                      <w:b/>
                      <w:bCs/>
                      <w:color w:val="000000" w:themeColor="text1"/>
                      <w:kern w:val="0"/>
                      <w:sz w:val="18"/>
                      <w:szCs w:val="18"/>
                      <w:highlight w:val="none"/>
                      <w:lang w:val="en-US" w:eastAsia="zh-CN"/>
                      <w14:textFill>
                        <w14:solidFill>
                          <w14:schemeClr w14:val="tx1"/>
                        </w14:solidFill>
                      </w14:textFill>
                    </w:rPr>
                    <w:t>排放标准</w:t>
                  </w:r>
                </w:p>
              </w:tc>
            </w:tr>
            <w:tr w14:paraId="2F6149A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continue"/>
                  <w:tcBorders>
                    <w:tl2br w:val="nil"/>
                    <w:tr2bl w:val="nil"/>
                  </w:tcBorders>
                  <w:noWrap w:val="0"/>
                  <w:vAlign w:val="center"/>
                </w:tcPr>
                <w:p w14:paraId="2BA81F24">
                  <w:pPr>
                    <w:keepNext w:val="0"/>
                    <w:keepLines w:val="0"/>
                    <w:pageBreakBefore w:val="0"/>
                    <w:kinsoku/>
                    <w:wordWrap/>
                    <w:overflowPunct/>
                    <w:topLinePunct w:val="0"/>
                    <w:autoSpaceDE/>
                    <w:autoSpaceDN/>
                    <w:bidi w:val="0"/>
                    <w:snapToGrid w:val="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407" w:type="pct"/>
                  <w:vMerge w:val="continue"/>
                  <w:tcBorders>
                    <w:tl2br w:val="nil"/>
                    <w:tr2bl w:val="nil"/>
                  </w:tcBorders>
                  <w:noWrap w:val="0"/>
                  <w:vAlign w:val="center"/>
                </w:tcPr>
                <w:p w14:paraId="2A72A3C0">
                  <w:pPr>
                    <w:keepNext w:val="0"/>
                    <w:keepLines w:val="0"/>
                    <w:pageBreakBefore w:val="0"/>
                    <w:kinsoku/>
                    <w:wordWrap/>
                    <w:overflowPunct/>
                    <w:topLinePunct w:val="0"/>
                    <w:autoSpaceDE/>
                    <w:autoSpaceDN/>
                    <w:bidi w:val="0"/>
                    <w:snapToGrid w:val="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611" w:type="pct"/>
                  <w:vMerge w:val="continue"/>
                  <w:tcBorders>
                    <w:tl2br w:val="nil"/>
                    <w:tr2bl w:val="nil"/>
                  </w:tcBorders>
                  <w:noWrap w:val="0"/>
                  <w:vAlign w:val="center"/>
                </w:tcPr>
                <w:p w14:paraId="22C14FAE">
                  <w:pPr>
                    <w:keepNext w:val="0"/>
                    <w:keepLines w:val="0"/>
                    <w:pageBreakBefore w:val="0"/>
                    <w:kinsoku/>
                    <w:wordWrap/>
                    <w:overflowPunct/>
                    <w:topLinePunct w:val="0"/>
                    <w:autoSpaceDE/>
                    <w:autoSpaceDN/>
                    <w:bidi w:val="0"/>
                    <w:snapToGrid w:val="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333" w:type="pct"/>
                  <w:vMerge w:val="continue"/>
                  <w:tcBorders>
                    <w:tl2br w:val="nil"/>
                    <w:tr2bl w:val="nil"/>
                  </w:tcBorders>
                  <w:noWrap w:val="0"/>
                  <w:vAlign w:val="center"/>
                </w:tcPr>
                <w:p w14:paraId="15F56470">
                  <w:pPr>
                    <w:keepNext w:val="0"/>
                    <w:keepLines w:val="0"/>
                    <w:pageBreakBefore w:val="0"/>
                    <w:kinsoku/>
                    <w:wordWrap/>
                    <w:overflowPunct/>
                    <w:topLinePunct w:val="0"/>
                    <w:autoSpaceDE/>
                    <w:autoSpaceDN/>
                    <w:bidi w:val="0"/>
                    <w:snapToGrid w:val="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435" w:type="pct"/>
                  <w:vMerge w:val="continue"/>
                  <w:tcBorders>
                    <w:tl2br w:val="nil"/>
                    <w:tr2bl w:val="nil"/>
                  </w:tcBorders>
                  <w:noWrap w:val="0"/>
                  <w:vAlign w:val="center"/>
                </w:tcPr>
                <w:p w14:paraId="2497CA52">
                  <w:pPr>
                    <w:keepNext w:val="0"/>
                    <w:keepLines w:val="0"/>
                    <w:pageBreakBefore w:val="0"/>
                    <w:kinsoku/>
                    <w:wordWrap/>
                    <w:overflowPunct/>
                    <w:topLinePunct w:val="0"/>
                    <w:autoSpaceDE/>
                    <w:autoSpaceDN/>
                    <w:bidi w:val="0"/>
                    <w:snapToGrid w:val="0"/>
                    <w:jc w:val="center"/>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p>
              </w:tc>
              <w:tc>
                <w:tcPr>
                  <w:tcW w:w="463" w:type="pct"/>
                  <w:tcBorders>
                    <w:tl2br w:val="nil"/>
                    <w:tr2bl w:val="nil"/>
                  </w:tcBorders>
                  <w:noWrap w:val="0"/>
                  <w:vAlign w:val="center"/>
                </w:tcPr>
                <w:p w14:paraId="1A1D5D42">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浓度mg/m</w:t>
                  </w:r>
                  <w:r>
                    <w:rPr>
                      <w:rFonts w:hint="default" w:ascii="Times New Roman" w:hAnsi="Times New Roman" w:eastAsia="宋体" w:cs="Times New Roman"/>
                      <w:b/>
                      <w:bCs/>
                      <w:i w:val="0"/>
                      <w:iCs w:val="0"/>
                      <w:color w:val="000000" w:themeColor="text1"/>
                      <w:kern w:val="0"/>
                      <w:sz w:val="18"/>
                      <w:szCs w:val="18"/>
                      <w:highlight w:val="none"/>
                      <w:u w:val="none"/>
                      <w:vertAlign w:val="superscript"/>
                      <w:lang w:val="en-US" w:eastAsia="zh-CN" w:bidi="ar"/>
                      <w14:textFill>
                        <w14:solidFill>
                          <w14:schemeClr w14:val="tx1"/>
                        </w14:solidFill>
                      </w14:textFill>
                    </w:rPr>
                    <w:t>3</w:t>
                  </w:r>
                </w:p>
              </w:tc>
              <w:tc>
                <w:tcPr>
                  <w:tcW w:w="350" w:type="pct"/>
                  <w:tcBorders>
                    <w:tl2br w:val="nil"/>
                    <w:tr2bl w:val="nil"/>
                  </w:tcBorders>
                  <w:noWrap w:val="0"/>
                  <w:vAlign w:val="center"/>
                </w:tcPr>
                <w:p w14:paraId="6238305A">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速率kg/h</w:t>
                  </w:r>
                </w:p>
              </w:tc>
              <w:tc>
                <w:tcPr>
                  <w:tcW w:w="361" w:type="pct"/>
                  <w:tcBorders>
                    <w:tl2br w:val="nil"/>
                    <w:tr2bl w:val="nil"/>
                  </w:tcBorders>
                  <w:noWrap w:val="0"/>
                  <w:vAlign w:val="center"/>
                </w:tcPr>
                <w:p w14:paraId="734FD5BF">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排放量t/a</w:t>
                  </w:r>
                </w:p>
              </w:tc>
              <w:tc>
                <w:tcPr>
                  <w:tcW w:w="271" w:type="pct"/>
                  <w:tcBorders>
                    <w:tl2br w:val="nil"/>
                    <w:tr2bl w:val="nil"/>
                  </w:tcBorders>
                  <w:noWrap w:val="0"/>
                  <w:vAlign w:val="center"/>
                </w:tcPr>
                <w:p w14:paraId="54357DAD">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高度m</w:t>
                  </w:r>
                </w:p>
              </w:tc>
              <w:tc>
                <w:tcPr>
                  <w:tcW w:w="293" w:type="pct"/>
                  <w:tcBorders>
                    <w:tl2br w:val="nil"/>
                    <w:tr2bl w:val="nil"/>
                  </w:tcBorders>
                  <w:noWrap w:val="0"/>
                  <w:vAlign w:val="center"/>
                </w:tcPr>
                <w:p w14:paraId="1C86D8A5">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内径m</w:t>
                  </w:r>
                </w:p>
              </w:tc>
              <w:tc>
                <w:tcPr>
                  <w:tcW w:w="418" w:type="pct"/>
                  <w:tcBorders>
                    <w:tl2br w:val="nil"/>
                    <w:tr2bl w:val="nil"/>
                  </w:tcBorders>
                  <w:noWrap w:val="0"/>
                  <w:vAlign w:val="center"/>
                </w:tcPr>
                <w:p w14:paraId="4AA888E3">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b/>
                      <w:bCs/>
                      <w:i w:val="0"/>
                      <w:iCs w:val="0"/>
                      <w:color w:val="000000" w:themeColor="text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排放温度℃</w:t>
                  </w:r>
                </w:p>
              </w:tc>
              <w:tc>
                <w:tcPr>
                  <w:tcW w:w="355" w:type="pct"/>
                  <w:vMerge w:val="continue"/>
                  <w:tcBorders>
                    <w:tl2br w:val="nil"/>
                    <w:tr2bl w:val="nil"/>
                  </w:tcBorders>
                  <w:noWrap w:val="0"/>
                  <w:vAlign w:val="center"/>
                </w:tcPr>
                <w:p w14:paraId="39EB715F">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p>
              </w:tc>
              <w:tc>
                <w:tcPr>
                  <w:tcW w:w="246" w:type="pct"/>
                  <w:vMerge w:val="continue"/>
                  <w:tcBorders>
                    <w:tl2br w:val="nil"/>
                    <w:tr2bl w:val="nil"/>
                  </w:tcBorders>
                  <w:noWrap w:val="0"/>
                  <w:vAlign w:val="center"/>
                </w:tcPr>
                <w:p w14:paraId="6315B423">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p>
              </w:tc>
            </w:tr>
            <w:tr w14:paraId="7940384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restart"/>
                  <w:tcBorders>
                    <w:tl2br w:val="nil"/>
                    <w:tr2bl w:val="nil"/>
                  </w:tcBorders>
                  <w:noWrap w:val="0"/>
                  <w:vAlign w:val="center"/>
                </w:tcPr>
                <w:p w14:paraId="43B9A7F2">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DA0</w:t>
                  </w:r>
                  <w:r>
                    <w:rPr>
                      <w:rFonts w:hint="eastAsia"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0</w:t>
                  </w: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1</w:t>
                  </w:r>
                </w:p>
              </w:tc>
              <w:tc>
                <w:tcPr>
                  <w:tcW w:w="407" w:type="pct"/>
                  <w:vMerge w:val="restart"/>
                  <w:tcBorders>
                    <w:tl2br w:val="nil"/>
                    <w:tr2bl w:val="nil"/>
                  </w:tcBorders>
                  <w:noWrap w:val="0"/>
                  <w:vAlign w:val="center"/>
                </w:tcPr>
                <w:p w14:paraId="4EDE0D6C">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燃气锅炉</w:t>
                  </w:r>
                </w:p>
              </w:tc>
              <w:tc>
                <w:tcPr>
                  <w:tcW w:w="611" w:type="pct"/>
                  <w:vMerge w:val="restart"/>
                  <w:tcBorders>
                    <w:tl2br w:val="nil"/>
                    <w:tr2bl w:val="nil"/>
                  </w:tcBorders>
                  <w:noWrap w:val="0"/>
                  <w:vAlign w:val="center"/>
                </w:tcPr>
                <w:p w14:paraId="5C3ED2AA">
                  <w:pPr>
                    <w:keepNext w:val="0"/>
                    <w:keepLines w:val="0"/>
                    <w:pageBreakBefore w:val="0"/>
                    <w:widowControl/>
                    <w:suppressLineNumbers w:val="0"/>
                    <w:kinsoku/>
                    <w:wordWrap/>
                    <w:overflowPunct/>
                    <w:topLinePunct w:val="0"/>
                    <w:autoSpaceDE/>
                    <w:autoSpaceDN/>
                    <w:bidi w:val="0"/>
                    <w:snapToGrid w:val="0"/>
                    <w:jc w:val="center"/>
                    <w:textAlignment w:val="bottom"/>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E:105.1501</w:t>
                  </w:r>
                </w:p>
                <w:p w14:paraId="0A8E3716">
                  <w:pPr>
                    <w:keepNext w:val="0"/>
                    <w:keepLines w:val="0"/>
                    <w:pageBreakBefore w:val="0"/>
                    <w:widowControl/>
                    <w:suppressLineNumbers w:val="0"/>
                    <w:kinsoku/>
                    <w:wordWrap/>
                    <w:overflowPunct/>
                    <w:topLinePunct w:val="0"/>
                    <w:autoSpaceDE/>
                    <w:autoSpaceDN/>
                    <w:bidi w:val="0"/>
                    <w:snapToGrid w:val="0"/>
                    <w:jc w:val="center"/>
                    <w:textAlignment w:val="bottom"/>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N:37.5677</w:t>
                  </w:r>
                </w:p>
              </w:tc>
              <w:tc>
                <w:tcPr>
                  <w:tcW w:w="333" w:type="pct"/>
                  <w:vMerge w:val="restart"/>
                  <w:tcBorders>
                    <w:tl2br w:val="nil"/>
                    <w:tr2bl w:val="nil"/>
                  </w:tcBorders>
                  <w:noWrap w:val="0"/>
                  <w:vAlign w:val="center"/>
                </w:tcPr>
                <w:p w14:paraId="00780341">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t>1205</w:t>
                  </w:r>
                </w:p>
              </w:tc>
              <w:tc>
                <w:tcPr>
                  <w:tcW w:w="435" w:type="pct"/>
                  <w:tcBorders>
                    <w:tl2br w:val="nil"/>
                    <w:tr2bl w:val="nil"/>
                  </w:tcBorders>
                  <w:noWrap w:val="0"/>
                  <w:vAlign w:val="center"/>
                </w:tcPr>
                <w:p w14:paraId="3C34E55D">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cs="Times New Roman"/>
                      <w:color w:val="000000" w:themeColor="text1"/>
                      <w:spacing w:val="-1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spacing w:val="-11"/>
                      <w:sz w:val="18"/>
                      <w:szCs w:val="18"/>
                      <w:highlight w:val="none"/>
                      <w14:textFill>
                        <w14:solidFill>
                          <w14:schemeClr w14:val="tx1"/>
                        </w14:solidFill>
                      </w14:textFill>
                    </w:rPr>
                    <w:t>SO</w:t>
                  </w:r>
                  <w:r>
                    <w:rPr>
                      <w:rFonts w:hint="eastAsia" w:ascii="Times New Roman" w:hAnsi="Times New Roman" w:eastAsia="宋体"/>
                      <w:color w:val="000000" w:themeColor="text1"/>
                      <w:spacing w:val="-11"/>
                      <w:sz w:val="18"/>
                      <w:szCs w:val="18"/>
                      <w:highlight w:val="none"/>
                      <w:vertAlign w:val="subscript"/>
                      <w14:textFill>
                        <w14:solidFill>
                          <w14:schemeClr w14:val="tx1"/>
                        </w14:solidFill>
                      </w14:textFill>
                    </w:rPr>
                    <w:t>2</w:t>
                  </w:r>
                </w:p>
              </w:tc>
              <w:tc>
                <w:tcPr>
                  <w:tcW w:w="463" w:type="pct"/>
                  <w:tcBorders>
                    <w:tl2br w:val="nil"/>
                    <w:tr2bl w:val="nil"/>
                  </w:tcBorders>
                  <w:noWrap w:val="0"/>
                  <w:vAlign w:val="center"/>
                </w:tcPr>
                <w:p w14:paraId="00FC733A">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 xml:space="preserve">3.83 </w:t>
                  </w:r>
                </w:p>
              </w:tc>
              <w:tc>
                <w:tcPr>
                  <w:tcW w:w="350" w:type="pct"/>
                  <w:tcBorders>
                    <w:tl2br w:val="nil"/>
                    <w:tr2bl w:val="nil"/>
                  </w:tcBorders>
                  <w:noWrap w:val="0"/>
                  <w:vAlign w:val="center"/>
                </w:tcPr>
                <w:p w14:paraId="5ED6F8FE">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0.005</w:t>
                  </w:r>
                </w:p>
              </w:tc>
              <w:tc>
                <w:tcPr>
                  <w:tcW w:w="361" w:type="pct"/>
                  <w:tcBorders>
                    <w:tl2br w:val="nil"/>
                    <w:tr2bl w:val="nil"/>
                  </w:tcBorders>
                  <w:noWrap w:val="0"/>
                  <w:vAlign w:val="center"/>
                </w:tcPr>
                <w:p w14:paraId="6CA672F7">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0.01</w:t>
                  </w:r>
                </w:p>
              </w:tc>
              <w:tc>
                <w:tcPr>
                  <w:tcW w:w="271" w:type="pct"/>
                  <w:vMerge w:val="restart"/>
                  <w:tcBorders>
                    <w:tl2br w:val="nil"/>
                    <w:tr2bl w:val="nil"/>
                  </w:tcBorders>
                  <w:noWrap w:val="0"/>
                  <w:vAlign w:val="center"/>
                </w:tcPr>
                <w:p w14:paraId="121F6AE4">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12</w:t>
                  </w:r>
                </w:p>
              </w:tc>
              <w:tc>
                <w:tcPr>
                  <w:tcW w:w="293" w:type="pct"/>
                  <w:vMerge w:val="restart"/>
                  <w:tcBorders>
                    <w:tl2br w:val="nil"/>
                    <w:tr2bl w:val="nil"/>
                  </w:tcBorders>
                  <w:noWrap w:val="0"/>
                  <w:vAlign w:val="center"/>
                </w:tcPr>
                <w:p w14:paraId="1A45CCD9">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0.5</w:t>
                  </w:r>
                </w:p>
              </w:tc>
              <w:tc>
                <w:tcPr>
                  <w:tcW w:w="418" w:type="pct"/>
                  <w:vMerge w:val="restart"/>
                  <w:tcBorders>
                    <w:tl2br w:val="nil"/>
                    <w:tr2bl w:val="nil"/>
                  </w:tcBorders>
                  <w:noWrap w:val="0"/>
                  <w:vAlign w:val="center"/>
                </w:tcPr>
                <w:p w14:paraId="2DE48730">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20</w:t>
                  </w:r>
                </w:p>
              </w:tc>
              <w:tc>
                <w:tcPr>
                  <w:tcW w:w="355" w:type="pct"/>
                  <w:vMerge w:val="restart"/>
                  <w:tcBorders>
                    <w:tl2br w:val="nil"/>
                    <w:tr2bl w:val="nil"/>
                  </w:tcBorders>
                  <w:noWrap w:val="0"/>
                  <w:vAlign w:val="center"/>
                </w:tcPr>
                <w:p w14:paraId="6C5CB39B">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kern w:val="0"/>
                      <w:sz w:val="18"/>
                      <w:szCs w:val="18"/>
                      <w:highlight w:val="none"/>
                      <w:lang w:val="en-US" w:eastAsia="zh-CN"/>
                      <w14:textFill>
                        <w14:solidFill>
                          <w14:schemeClr w14:val="tx1"/>
                        </w14:solidFill>
                      </w14:textFill>
                    </w:rPr>
                    <w:t>一般排放口</w:t>
                  </w:r>
                </w:p>
              </w:tc>
              <w:tc>
                <w:tcPr>
                  <w:tcW w:w="246" w:type="pct"/>
                  <w:tcBorders>
                    <w:tl2br w:val="nil"/>
                    <w:tr2bl w:val="nil"/>
                  </w:tcBorders>
                  <w:noWrap w:val="0"/>
                  <w:vAlign w:val="center"/>
                </w:tcPr>
                <w:p w14:paraId="04563B4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cs="Times New Roman"/>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kern w:val="0"/>
                      <w:sz w:val="18"/>
                      <w:szCs w:val="18"/>
                      <w:highlight w:val="none"/>
                      <w:lang w:val="en-US" w:eastAsia="zh-CN"/>
                      <w14:textFill>
                        <w14:solidFill>
                          <w14:schemeClr w14:val="tx1"/>
                        </w14:solidFill>
                      </w14:textFill>
                    </w:rPr>
                    <w:t>50</w:t>
                  </w:r>
                </w:p>
              </w:tc>
            </w:tr>
            <w:tr w14:paraId="7D51DD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continue"/>
                  <w:tcBorders>
                    <w:tl2br w:val="nil"/>
                    <w:tr2bl w:val="nil"/>
                  </w:tcBorders>
                  <w:noWrap w:val="0"/>
                  <w:vAlign w:val="center"/>
                </w:tcPr>
                <w:p w14:paraId="491B7FC3">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07" w:type="pct"/>
                  <w:vMerge w:val="continue"/>
                  <w:tcBorders>
                    <w:tl2br w:val="nil"/>
                    <w:tr2bl w:val="nil"/>
                  </w:tcBorders>
                  <w:noWrap w:val="0"/>
                  <w:vAlign w:val="center"/>
                </w:tcPr>
                <w:p w14:paraId="1A9BFC7A">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611" w:type="pct"/>
                  <w:vMerge w:val="continue"/>
                  <w:tcBorders>
                    <w:tl2br w:val="nil"/>
                    <w:tr2bl w:val="nil"/>
                  </w:tcBorders>
                  <w:noWrap w:val="0"/>
                  <w:vAlign w:val="center"/>
                </w:tcPr>
                <w:p w14:paraId="55BBDC64">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33" w:type="pct"/>
                  <w:vMerge w:val="continue"/>
                  <w:tcBorders>
                    <w:tl2br w:val="nil"/>
                    <w:tr2bl w:val="nil"/>
                  </w:tcBorders>
                  <w:noWrap w:val="0"/>
                  <w:vAlign w:val="center"/>
                </w:tcPr>
                <w:p w14:paraId="43673E25">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p>
              </w:tc>
              <w:tc>
                <w:tcPr>
                  <w:tcW w:w="435" w:type="pct"/>
                  <w:tcBorders>
                    <w:tl2br w:val="nil"/>
                    <w:tr2bl w:val="nil"/>
                  </w:tcBorders>
                  <w:noWrap w:val="0"/>
                  <w:vAlign w:val="center"/>
                </w:tcPr>
                <w:p w14:paraId="2D830B2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cs="Times New Roman"/>
                      <w:color w:val="000000" w:themeColor="text1"/>
                      <w:spacing w:val="-1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spacing w:val="-11"/>
                      <w:sz w:val="18"/>
                      <w:szCs w:val="18"/>
                      <w:highlight w:val="none"/>
                      <w14:textFill>
                        <w14:solidFill>
                          <w14:schemeClr w14:val="tx1"/>
                        </w14:solidFill>
                      </w14:textFill>
                    </w:rPr>
                    <w:t>颗粒物</w:t>
                  </w:r>
                </w:p>
              </w:tc>
              <w:tc>
                <w:tcPr>
                  <w:tcW w:w="463" w:type="pct"/>
                  <w:tcBorders>
                    <w:tl2br w:val="nil"/>
                    <w:tr2bl w:val="nil"/>
                  </w:tcBorders>
                  <w:noWrap w:val="0"/>
                  <w:vAlign w:val="center"/>
                </w:tcPr>
                <w:p w14:paraId="4D184E34">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 xml:space="preserve">15.52 </w:t>
                  </w:r>
                </w:p>
              </w:tc>
              <w:tc>
                <w:tcPr>
                  <w:tcW w:w="350" w:type="pct"/>
                  <w:tcBorders>
                    <w:tl2br w:val="nil"/>
                    <w:tr2bl w:val="nil"/>
                  </w:tcBorders>
                  <w:noWrap w:val="0"/>
                  <w:vAlign w:val="center"/>
                </w:tcPr>
                <w:p w14:paraId="702FCB04">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0.02</w:t>
                  </w:r>
                </w:p>
              </w:tc>
              <w:tc>
                <w:tcPr>
                  <w:tcW w:w="361" w:type="pct"/>
                  <w:tcBorders>
                    <w:tl2br w:val="nil"/>
                    <w:tr2bl w:val="nil"/>
                  </w:tcBorders>
                  <w:noWrap w:val="0"/>
                  <w:vAlign w:val="center"/>
                </w:tcPr>
                <w:p w14:paraId="7D8EFDB1">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0.03</w:t>
                  </w:r>
                </w:p>
              </w:tc>
              <w:tc>
                <w:tcPr>
                  <w:tcW w:w="271" w:type="pct"/>
                  <w:vMerge w:val="continue"/>
                  <w:tcBorders>
                    <w:tl2br w:val="nil"/>
                    <w:tr2bl w:val="nil"/>
                  </w:tcBorders>
                  <w:noWrap w:val="0"/>
                  <w:vAlign w:val="center"/>
                </w:tcPr>
                <w:p w14:paraId="779371F8">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293" w:type="pct"/>
                  <w:vMerge w:val="continue"/>
                  <w:tcBorders>
                    <w:tl2br w:val="nil"/>
                    <w:tr2bl w:val="nil"/>
                  </w:tcBorders>
                  <w:noWrap w:val="0"/>
                  <w:vAlign w:val="center"/>
                </w:tcPr>
                <w:p w14:paraId="6ABFD35C">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18" w:type="pct"/>
                  <w:vMerge w:val="continue"/>
                  <w:tcBorders>
                    <w:tl2br w:val="nil"/>
                    <w:tr2bl w:val="nil"/>
                  </w:tcBorders>
                  <w:noWrap w:val="0"/>
                  <w:vAlign w:val="center"/>
                </w:tcPr>
                <w:p w14:paraId="461E441A">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55" w:type="pct"/>
                  <w:vMerge w:val="continue"/>
                  <w:tcBorders>
                    <w:tl2br w:val="nil"/>
                    <w:tr2bl w:val="nil"/>
                  </w:tcBorders>
                  <w:noWrap w:val="0"/>
                  <w:vAlign w:val="center"/>
                </w:tcPr>
                <w:p w14:paraId="07BF6705">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p>
              </w:tc>
              <w:tc>
                <w:tcPr>
                  <w:tcW w:w="246" w:type="pct"/>
                  <w:tcBorders>
                    <w:tl2br w:val="nil"/>
                    <w:tr2bl w:val="nil"/>
                  </w:tcBorders>
                  <w:noWrap w:val="0"/>
                  <w:vAlign w:val="center"/>
                </w:tcPr>
                <w:p w14:paraId="7E7C1585">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kern w:val="0"/>
                      <w:sz w:val="18"/>
                      <w:szCs w:val="18"/>
                      <w:highlight w:val="none"/>
                      <w:lang w:val="en-US" w:eastAsia="zh-CN"/>
                      <w14:textFill>
                        <w14:solidFill>
                          <w14:schemeClr w14:val="tx1"/>
                        </w14:solidFill>
                      </w14:textFill>
                    </w:rPr>
                    <w:t>20</w:t>
                  </w:r>
                </w:p>
              </w:tc>
            </w:tr>
            <w:tr w14:paraId="0B95621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continue"/>
                  <w:tcBorders>
                    <w:tl2br w:val="nil"/>
                    <w:tr2bl w:val="nil"/>
                  </w:tcBorders>
                  <w:noWrap w:val="0"/>
                  <w:vAlign w:val="center"/>
                </w:tcPr>
                <w:p w14:paraId="33C84075">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07" w:type="pct"/>
                  <w:vMerge w:val="continue"/>
                  <w:tcBorders>
                    <w:tl2br w:val="nil"/>
                    <w:tr2bl w:val="nil"/>
                  </w:tcBorders>
                  <w:noWrap w:val="0"/>
                  <w:vAlign w:val="center"/>
                </w:tcPr>
                <w:p w14:paraId="42D3EC96">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611" w:type="pct"/>
                  <w:vMerge w:val="continue"/>
                  <w:tcBorders>
                    <w:tl2br w:val="nil"/>
                    <w:tr2bl w:val="nil"/>
                  </w:tcBorders>
                  <w:noWrap w:val="0"/>
                  <w:vAlign w:val="center"/>
                </w:tcPr>
                <w:p w14:paraId="79D8EC49">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33" w:type="pct"/>
                  <w:vMerge w:val="continue"/>
                  <w:tcBorders>
                    <w:tl2br w:val="nil"/>
                    <w:tr2bl w:val="nil"/>
                  </w:tcBorders>
                  <w:noWrap w:val="0"/>
                  <w:vAlign w:val="center"/>
                </w:tcPr>
                <w:p w14:paraId="41DFA81E">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p>
              </w:tc>
              <w:tc>
                <w:tcPr>
                  <w:tcW w:w="435" w:type="pct"/>
                  <w:tcBorders>
                    <w:tl2br w:val="nil"/>
                    <w:tr2bl w:val="nil"/>
                  </w:tcBorders>
                  <w:noWrap w:val="0"/>
                  <w:vAlign w:val="center"/>
                </w:tcPr>
                <w:p w14:paraId="42822E6B">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cs="Times New Roman"/>
                      <w:color w:val="000000" w:themeColor="text1"/>
                      <w:spacing w:val="-1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spacing w:val="-11"/>
                      <w:sz w:val="18"/>
                      <w:szCs w:val="18"/>
                      <w:highlight w:val="none"/>
                      <w14:textFill>
                        <w14:solidFill>
                          <w14:schemeClr w14:val="tx1"/>
                        </w14:solidFill>
                      </w14:textFill>
                    </w:rPr>
                    <w:t>NOx</w:t>
                  </w:r>
                </w:p>
              </w:tc>
              <w:tc>
                <w:tcPr>
                  <w:tcW w:w="463" w:type="pct"/>
                  <w:tcBorders>
                    <w:tl2br w:val="nil"/>
                    <w:tr2bl w:val="nil"/>
                  </w:tcBorders>
                  <w:noWrap w:val="0"/>
                  <w:vAlign w:val="center"/>
                </w:tcPr>
                <w:p w14:paraId="68A3CD5A">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 xml:space="preserve">42.75 </w:t>
                  </w:r>
                </w:p>
              </w:tc>
              <w:tc>
                <w:tcPr>
                  <w:tcW w:w="350" w:type="pct"/>
                  <w:tcBorders>
                    <w:tl2br w:val="nil"/>
                    <w:tr2bl w:val="nil"/>
                  </w:tcBorders>
                  <w:noWrap w:val="0"/>
                  <w:vAlign w:val="center"/>
                </w:tcPr>
                <w:p w14:paraId="275D913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0.05</w:t>
                  </w:r>
                </w:p>
              </w:tc>
              <w:tc>
                <w:tcPr>
                  <w:tcW w:w="361" w:type="pct"/>
                  <w:tcBorders>
                    <w:tl2br w:val="nil"/>
                    <w:tr2bl w:val="nil"/>
                  </w:tcBorders>
                  <w:noWrap w:val="0"/>
                  <w:vAlign w:val="center"/>
                </w:tcPr>
                <w:p w14:paraId="7B7E1122">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0.07</w:t>
                  </w:r>
                </w:p>
              </w:tc>
              <w:tc>
                <w:tcPr>
                  <w:tcW w:w="271" w:type="pct"/>
                  <w:vMerge w:val="continue"/>
                  <w:tcBorders>
                    <w:tl2br w:val="nil"/>
                    <w:tr2bl w:val="nil"/>
                  </w:tcBorders>
                  <w:noWrap w:val="0"/>
                  <w:vAlign w:val="center"/>
                </w:tcPr>
                <w:p w14:paraId="1E3DF0FE">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293" w:type="pct"/>
                  <w:vMerge w:val="continue"/>
                  <w:tcBorders>
                    <w:tl2br w:val="nil"/>
                    <w:tr2bl w:val="nil"/>
                  </w:tcBorders>
                  <w:noWrap w:val="0"/>
                  <w:vAlign w:val="center"/>
                </w:tcPr>
                <w:p w14:paraId="415601E8">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18" w:type="pct"/>
                  <w:vMerge w:val="continue"/>
                  <w:tcBorders>
                    <w:tl2br w:val="nil"/>
                    <w:tr2bl w:val="nil"/>
                  </w:tcBorders>
                  <w:noWrap w:val="0"/>
                  <w:vAlign w:val="center"/>
                </w:tcPr>
                <w:p w14:paraId="01AE587F">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55" w:type="pct"/>
                  <w:vMerge w:val="continue"/>
                  <w:tcBorders>
                    <w:tl2br w:val="nil"/>
                    <w:tr2bl w:val="nil"/>
                  </w:tcBorders>
                  <w:noWrap w:val="0"/>
                  <w:vAlign w:val="center"/>
                </w:tcPr>
                <w:p w14:paraId="26CE1C24">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p>
              </w:tc>
              <w:tc>
                <w:tcPr>
                  <w:tcW w:w="246" w:type="pct"/>
                  <w:tcBorders>
                    <w:tl2br w:val="nil"/>
                    <w:tr2bl w:val="nil"/>
                  </w:tcBorders>
                  <w:noWrap w:val="0"/>
                  <w:vAlign w:val="center"/>
                </w:tcPr>
                <w:p w14:paraId="12ED8155">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kern w:val="0"/>
                      <w:sz w:val="18"/>
                      <w:szCs w:val="18"/>
                      <w:highlight w:val="none"/>
                      <w:lang w:val="en-US" w:eastAsia="zh-CN"/>
                      <w14:textFill>
                        <w14:solidFill>
                          <w14:schemeClr w14:val="tx1"/>
                        </w14:solidFill>
                      </w14:textFill>
                    </w:rPr>
                    <w:t>50</w:t>
                  </w:r>
                </w:p>
              </w:tc>
            </w:tr>
            <w:tr w14:paraId="074408A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continue"/>
                  <w:tcBorders>
                    <w:tl2br w:val="nil"/>
                    <w:tr2bl w:val="nil"/>
                  </w:tcBorders>
                  <w:noWrap w:val="0"/>
                  <w:vAlign w:val="center"/>
                </w:tcPr>
                <w:p w14:paraId="568FE4B8">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07" w:type="pct"/>
                  <w:vMerge w:val="continue"/>
                  <w:tcBorders>
                    <w:tl2br w:val="nil"/>
                    <w:tr2bl w:val="nil"/>
                  </w:tcBorders>
                  <w:noWrap w:val="0"/>
                  <w:vAlign w:val="center"/>
                </w:tcPr>
                <w:p w14:paraId="7D916760">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611" w:type="pct"/>
                  <w:vMerge w:val="continue"/>
                  <w:tcBorders>
                    <w:tl2br w:val="nil"/>
                    <w:tr2bl w:val="nil"/>
                  </w:tcBorders>
                  <w:noWrap w:val="0"/>
                  <w:vAlign w:val="center"/>
                </w:tcPr>
                <w:p w14:paraId="02799401">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33" w:type="pct"/>
                  <w:vMerge w:val="continue"/>
                  <w:tcBorders>
                    <w:tl2br w:val="nil"/>
                    <w:tr2bl w:val="nil"/>
                  </w:tcBorders>
                  <w:noWrap w:val="0"/>
                  <w:vAlign w:val="center"/>
                </w:tcPr>
                <w:p w14:paraId="28D687EC">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p>
              </w:tc>
              <w:tc>
                <w:tcPr>
                  <w:tcW w:w="435" w:type="pct"/>
                  <w:tcBorders>
                    <w:tl2br w:val="nil"/>
                    <w:tr2bl w:val="nil"/>
                  </w:tcBorders>
                  <w:noWrap w:val="0"/>
                  <w:vAlign w:val="center"/>
                </w:tcPr>
                <w:p w14:paraId="42399A8C">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sz w:val="18"/>
                      <w:szCs w:val="18"/>
                      <w:highlight w:val="none"/>
                      <w:lang w:val="en-US" w:eastAsia="zh-CN"/>
                      <w14:textFill>
                        <w14:solidFill>
                          <w14:schemeClr w14:val="tx1"/>
                        </w14:solidFill>
                      </w14:textFill>
                    </w:rPr>
                    <w:t>烟气黑度（级）</w:t>
                  </w:r>
                </w:p>
              </w:tc>
              <w:tc>
                <w:tcPr>
                  <w:tcW w:w="463" w:type="pct"/>
                  <w:tcBorders>
                    <w:tl2br w:val="nil"/>
                    <w:tr2bl w:val="nil"/>
                  </w:tcBorders>
                  <w:noWrap w:val="0"/>
                  <w:vAlign w:val="center"/>
                </w:tcPr>
                <w:p w14:paraId="6C009F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1"/>
                      <w:sz w:val="18"/>
                      <w:szCs w:val="18"/>
                      <w:highlight w:val="none"/>
                      <w:lang w:val="en-US" w:eastAsia="zh-CN"/>
                      <w14:textFill>
                        <w14:solidFill>
                          <w14:schemeClr w14:val="tx1"/>
                        </w14:solidFill>
                      </w14:textFill>
                    </w:rPr>
                    <w:t>＜1</w:t>
                  </w:r>
                </w:p>
              </w:tc>
              <w:tc>
                <w:tcPr>
                  <w:tcW w:w="350" w:type="pct"/>
                  <w:tcBorders>
                    <w:tl2br w:val="nil"/>
                    <w:tr2bl w:val="nil"/>
                  </w:tcBorders>
                  <w:noWrap w:val="0"/>
                  <w:vAlign w:val="center"/>
                </w:tcPr>
                <w:p w14:paraId="605BF84B">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t>/</w:t>
                  </w:r>
                </w:p>
              </w:tc>
              <w:tc>
                <w:tcPr>
                  <w:tcW w:w="361" w:type="pct"/>
                  <w:tcBorders>
                    <w:tl2br w:val="nil"/>
                    <w:tr2bl w:val="nil"/>
                  </w:tcBorders>
                  <w:noWrap w:val="0"/>
                  <w:vAlign w:val="center"/>
                </w:tcPr>
                <w:p w14:paraId="07A67079">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t>/</w:t>
                  </w:r>
                </w:p>
              </w:tc>
              <w:tc>
                <w:tcPr>
                  <w:tcW w:w="271" w:type="pct"/>
                  <w:vMerge w:val="continue"/>
                  <w:tcBorders>
                    <w:tl2br w:val="nil"/>
                    <w:tr2bl w:val="nil"/>
                  </w:tcBorders>
                  <w:noWrap w:val="0"/>
                  <w:vAlign w:val="center"/>
                </w:tcPr>
                <w:p w14:paraId="556C1E84">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293" w:type="pct"/>
                  <w:vMerge w:val="continue"/>
                  <w:tcBorders>
                    <w:tl2br w:val="nil"/>
                    <w:tr2bl w:val="nil"/>
                  </w:tcBorders>
                  <w:noWrap w:val="0"/>
                  <w:vAlign w:val="center"/>
                </w:tcPr>
                <w:p w14:paraId="118F1880">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18" w:type="pct"/>
                  <w:vMerge w:val="continue"/>
                  <w:tcBorders>
                    <w:tl2br w:val="nil"/>
                    <w:tr2bl w:val="nil"/>
                  </w:tcBorders>
                  <w:noWrap w:val="0"/>
                  <w:vAlign w:val="center"/>
                </w:tcPr>
                <w:p w14:paraId="332E36ED">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55" w:type="pct"/>
                  <w:vMerge w:val="continue"/>
                  <w:tcBorders>
                    <w:tl2br w:val="nil"/>
                    <w:tr2bl w:val="nil"/>
                  </w:tcBorders>
                  <w:noWrap w:val="0"/>
                  <w:vAlign w:val="center"/>
                </w:tcPr>
                <w:p w14:paraId="670B2542">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p>
              </w:tc>
              <w:tc>
                <w:tcPr>
                  <w:tcW w:w="246" w:type="pct"/>
                  <w:tcBorders>
                    <w:tl2br w:val="nil"/>
                    <w:tr2bl w:val="nil"/>
                  </w:tcBorders>
                  <w:noWrap w:val="0"/>
                  <w:vAlign w:val="center"/>
                </w:tcPr>
                <w:p w14:paraId="61A444FF">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1"/>
                      <w:sz w:val="18"/>
                      <w:szCs w:val="18"/>
                      <w:highlight w:val="none"/>
                      <w:lang w:val="en-US" w:eastAsia="zh-CN"/>
                      <w14:textFill>
                        <w14:solidFill>
                          <w14:schemeClr w14:val="tx1"/>
                        </w14:solidFill>
                      </w14:textFill>
                    </w:rPr>
                    <w:t>＜1</w:t>
                  </w:r>
                </w:p>
              </w:tc>
            </w:tr>
            <w:tr w14:paraId="30414E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restart"/>
                  <w:tcBorders>
                    <w:tl2br w:val="nil"/>
                    <w:tr2bl w:val="nil"/>
                  </w:tcBorders>
                  <w:noWrap w:val="0"/>
                  <w:vAlign w:val="center"/>
                </w:tcPr>
                <w:p w14:paraId="2078570C">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DA0</w:t>
                  </w:r>
                  <w:r>
                    <w:rPr>
                      <w:rFonts w:hint="eastAsia"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0</w:t>
                  </w: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2</w:t>
                  </w:r>
                </w:p>
              </w:tc>
              <w:tc>
                <w:tcPr>
                  <w:tcW w:w="407" w:type="pct"/>
                  <w:vMerge w:val="restart"/>
                  <w:tcBorders>
                    <w:tl2br w:val="nil"/>
                    <w:tr2bl w:val="nil"/>
                  </w:tcBorders>
                  <w:noWrap w:val="0"/>
                  <w:vAlign w:val="center"/>
                </w:tcPr>
                <w:p w14:paraId="1AE67B00">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燃气锅炉</w:t>
                  </w:r>
                </w:p>
              </w:tc>
              <w:tc>
                <w:tcPr>
                  <w:tcW w:w="611" w:type="pct"/>
                  <w:vMerge w:val="restart"/>
                  <w:tcBorders>
                    <w:tl2br w:val="nil"/>
                    <w:tr2bl w:val="nil"/>
                  </w:tcBorders>
                  <w:noWrap w:val="0"/>
                  <w:vAlign w:val="center"/>
                </w:tcPr>
                <w:p w14:paraId="1912EAE6">
                  <w:pPr>
                    <w:keepNext w:val="0"/>
                    <w:keepLines w:val="0"/>
                    <w:pageBreakBefore w:val="0"/>
                    <w:widowControl/>
                    <w:suppressLineNumbers w:val="0"/>
                    <w:kinsoku/>
                    <w:wordWrap/>
                    <w:overflowPunct/>
                    <w:topLinePunct w:val="0"/>
                    <w:autoSpaceDE/>
                    <w:autoSpaceDN/>
                    <w:bidi w:val="0"/>
                    <w:snapToGrid w:val="0"/>
                    <w:jc w:val="center"/>
                    <w:textAlignment w:val="bottom"/>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E:105.1501</w:t>
                  </w:r>
                </w:p>
                <w:p w14:paraId="1EADA5B5">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N:37.5676</w:t>
                  </w:r>
                </w:p>
              </w:tc>
              <w:tc>
                <w:tcPr>
                  <w:tcW w:w="333" w:type="pct"/>
                  <w:vMerge w:val="restart"/>
                  <w:tcBorders>
                    <w:tl2br w:val="nil"/>
                    <w:tr2bl w:val="nil"/>
                  </w:tcBorders>
                  <w:noWrap w:val="0"/>
                  <w:vAlign w:val="center"/>
                </w:tcPr>
                <w:p w14:paraId="12581C80">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t>1205</w:t>
                  </w:r>
                </w:p>
              </w:tc>
              <w:tc>
                <w:tcPr>
                  <w:tcW w:w="435" w:type="pct"/>
                  <w:tcBorders>
                    <w:tl2br w:val="nil"/>
                    <w:tr2bl w:val="nil"/>
                  </w:tcBorders>
                  <w:noWrap w:val="0"/>
                  <w:vAlign w:val="center"/>
                </w:tcPr>
                <w:p w14:paraId="4445341A">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color w:val="000000" w:themeColor="text1"/>
                      <w:spacing w:val="-1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spacing w:val="-11"/>
                      <w:sz w:val="18"/>
                      <w:szCs w:val="18"/>
                      <w:highlight w:val="none"/>
                      <w14:textFill>
                        <w14:solidFill>
                          <w14:schemeClr w14:val="tx1"/>
                        </w14:solidFill>
                      </w14:textFill>
                    </w:rPr>
                    <w:t>SO</w:t>
                  </w:r>
                  <w:r>
                    <w:rPr>
                      <w:rFonts w:hint="eastAsia" w:ascii="Times New Roman" w:hAnsi="Times New Roman" w:eastAsia="宋体"/>
                      <w:color w:val="000000" w:themeColor="text1"/>
                      <w:spacing w:val="-11"/>
                      <w:sz w:val="18"/>
                      <w:szCs w:val="18"/>
                      <w:highlight w:val="none"/>
                      <w:vertAlign w:val="subscript"/>
                      <w14:textFill>
                        <w14:solidFill>
                          <w14:schemeClr w14:val="tx1"/>
                        </w14:solidFill>
                      </w14:textFill>
                    </w:rPr>
                    <w:t>2</w:t>
                  </w:r>
                </w:p>
              </w:tc>
              <w:tc>
                <w:tcPr>
                  <w:tcW w:w="463" w:type="pct"/>
                  <w:tcBorders>
                    <w:tl2br w:val="nil"/>
                    <w:tr2bl w:val="nil"/>
                  </w:tcBorders>
                  <w:noWrap w:val="0"/>
                  <w:vAlign w:val="center"/>
                </w:tcPr>
                <w:p w14:paraId="271DAC6F">
                  <w:pPr>
                    <w:keepNext w:val="0"/>
                    <w:keepLines w:val="0"/>
                    <w:widowControl/>
                    <w:suppressLineNumbers w:val="0"/>
                    <w:jc w:val="center"/>
                    <w:textAlignment w:val="center"/>
                    <w:rPr>
                      <w:rFonts w:hint="eastAsia" w:ascii="Times New Roman" w:hAnsi="Times New Roman" w:eastAsia="宋体" w:cs="Times New Roman"/>
                      <w:color w:val="000000" w:themeColor="text1"/>
                      <w:spacing w:val="-1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 xml:space="preserve">3.83 </w:t>
                  </w:r>
                </w:p>
              </w:tc>
              <w:tc>
                <w:tcPr>
                  <w:tcW w:w="350" w:type="pct"/>
                  <w:tcBorders>
                    <w:tl2br w:val="nil"/>
                    <w:tr2bl w:val="nil"/>
                  </w:tcBorders>
                  <w:noWrap w:val="0"/>
                  <w:vAlign w:val="center"/>
                </w:tcPr>
                <w:p w14:paraId="711D6FB7">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0.005</w:t>
                  </w:r>
                </w:p>
              </w:tc>
              <w:tc>
                <w:tcPr>
                  <w:tcW w:w="361" w:type="pct"/>
                  <w:tcBorders>
                    <w:tl2br w:val="nil"/>
                    <w:tr2bl w:val="nil"/>
                  </w:tcBorders>
                  <w:noWrap w:val="0"/>
                  <w:vAlign w:val="center"/>
                </w:tcPr>
                <w:p w14:paraId="5BCC9F1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0.01</w:t>
                  </w:r>
                </w:p>
              </w:tc>
              <w:tc>
                <w:tcPr>
                  <w:tcW w:w="271" w:type="pct"/>
                  <w:vMerge w:val="restart"/>
                  <w:tcBorders>
                    <w:tl2br w:val="nil"/>
                    <w:tr2bl w:val="nil"/>
                  </w:tcBorders>
                  <w:noWrap w:val="0"/>
                  <w:vAlign w:val="center"/>
                </w:tcPr>
                <w:p w14:paraId="7A1628DB">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12</w:t>
                  </w:r>
                </w:p>
              </w:tc>
              <w:tc>
                <w:tcPr>
                  <w:tcW w:w="293" w:type="pct"/>
                  <w:vMerge w:val="restart"/>
                  <w:tcBorders>
                    <w:tl2br w:val="nil"/>
                    <w:tr2bl w:val="nil"/>
                  </w:tcBorders>
                  <w:noWrap w:val="0"/>
                  <w:vAlign w:val="center"/>
                </w:tcPr>
                <w:p w14:paraId="27F9C72B">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0.5</w:t>
                  </w:r>
                </w:p>
              </w:tc>
              <w:tc>
                <w:tcPr>
                  <w:tcW w:w="418" w:type="pct"/>
                  <w:vMerge w:val="restart"/>
                  <w:tcBorders>
                    <w:tl2br w:val="nil"/>
                    <w:tr2bl w:val="nil"/>
                  </w:tcBorders>
                  <w:noWrap w:val="0"/>
                  <w:vAlign w:val="center"/>
                </w:tcPr>
                <w:p w14:paraId="1859068A">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spacing w:val="-11"/>
                      <w:kern w:val="0"/>
                      <w:sz w:val="18"/>
                      <w:szCs w:val="18"/>
                      <w:highlight w:val="none"/>
                      <w:u w:val="none"/>
                      <w:lang w:val="en-US" w:eastAsia="zh-CN" w:bidi="ar"/>
                      <w14:textFill>
                        <w14:solidFill>
                          <w14:schemeClr w14:val="tx1"/>
                        </w14:solidFill>
                      </w14:textFill>
                    </w:rPr>
                    <w:t>20</w:t>
                  </w:r>
                </w:p>
              </w:tc>
              <w:tc>
                <w:tcPr>
                  <w:tcW w:w="355" w:type="pct"/>
                  <w:vMerge w:val="restart"/>
                  <w:tcBorders>
                    <w:tl2br w:val="nil"/>
                    <w:tr2bl w:val="nil"/>
                  </w:tcBorders>
                  <w:noWrap w:val="0"/>
                  <w:vAlign w:val="center"/>
                </w:tcPr>
                <w:p w14:paraId="52AF71DE">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kern w:val="0"/>
                      <w:sz w:val="18"/>
                      <w:szCs w:val="18"/>
                      <w:highlight w:val="none"/>
                      <w:lang w:val="en-US" w:eastAsia="zh-CN"/>
                      <w14:textFill>
                        <w14:solidFill>
                          <w14:schemeClr w14:val="tx1"/>
                        </w14:solidFill>
                      </w14:textFill>
                    </w:rPr>
                    <w:t>一般排放口</w:t>
                  </w:r>
                </w:p>
              </w:tc>
              <w:tc>
                <w:tcPr>
                  <w:tcW w:w="246" w:type="pct"/>
                  <w:tcBorders>
                    <w:tl2br w:val="nil"/>
                    <w:tr2bl w:val="nil"/>
                  </w:tcBorders>
                  <w:noWrap w:val="0"/>
                  <w:vAlign w:val="center"/>
                </w:tcPr>
                <w:p w14:paraId="0232F57A">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cs="Times New Roman"/>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kern w:val="0"/>
                      <w:sz w:val="18"/>
                      <w:szCs w:val="18"/>
                      <w:highlight w:val="none"/>
                      <w:lang w:val="en-US" w:eastAsia="zh-CN"/>
                      <w14:textFill>
                        <w14:solidFill>
                          <w14:schemeClr w14:val="tx1"/>
                        </w14:solidFill>
                      </w14:textFill>
                    </w:rPr>
                    <w:t>50</w:t>
                  </w:r>
                </w:p>
              </w:tc>
            </w:tr>
            <w:tr w14:paraId="3C4D0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continue"/>
                  <w:tcBorders>
                    <w:tl2br w:val="nil"/>
                    <w:tr2bl w:val="nil"/>
                  </w:tcBorders>
                  <w:noWrap w:val="0"/>
                  <w:vAlign w:val="center"/>
                </w:tcPr>
                <w:p w14:paraId="4F2C9013">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07" w:type="pct"/>
                  <w:vMerge w:val="continue"/>
                  <w:tcBorders>
                    <w:tl2br w:val="nil"/>
                    <w:tr2bl w:val="nil"/>
                  </w:tcBorders>
                  <w:noWrap w:val="0"/>
                  <w:vAlign w:val="center"/>
                </w:tcPr>
                <w:p w14:paraId="083FE166">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611" w:type="pct"/>
                  <w:vMerge w:val="continue"/>
                  <w:tcBorders>
                    <w:tl2br w:val="nil"/>
                    <w:tr2bl w:val="nil"/>
                  </w:tcBorders>
                  <w:noWrap w:val="0"/>
                  <w:vAlign w:val="center"/>
                </w:tcPr>
                <w:p w14:paraId="79F5D8BA">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33" w:type="pct"/>
                  <w:vMerge w:val="continue"/>
                  <w:tcBorders>
                    <w:tl2br w:val="nil"/>
                    <w:tr2bl w:val="nil"/>
                  </w:tcBorders>
                  <w:noWrap w:val="0"/>
                  <w:vAlign w:val="center"/>
                </w:tcPr>
                <w:p w14:paraId="6EE197ED">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p>
              </w:tc>
              <w:tc>
                <w:tcPr>
                  <w:tcW w:w="435" w:type="pct"/>
                  <w:tcBorders>
                    <w:tl2br w:val="nil"/>
                    <w:tr2bl w:val="nil"/>
                  </w:tcBorders>
                  <w:noWrap w:val="0"/>
                  <w:vAlign w:val="center"/>
                </w:tcPr>
                <w:p w14:paraId="44859BC9">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color w:val="000000" w:themeColor="text1"/>
                      <w:spacing w:val="-1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spacing w:val="-11"/>
                      <w:sz w:val="18"/>
                      <w:szCs w:val="18"/>
                      <w:highlight w:val="none"/>
                      <w14:textFill>
                        <w14:solidFill>
                          <w14:schemeClr w14:val="tx1"/>
                        </w14:solidFill>
                      </w14:textFill>
                    </w:rPr>
                    <w:t>颗粒物</w:t>
                  </w:r>
                </w:p>
              </w:tc>
              <w:tc>
                <w:tcPr>
                  <w:tcW w:w="463" w:type="pct"/>
                  <w:tcBorders>
                    <w:tl2br w:val="nil"/>
                    <w:tr2bl w:val="nil"/>
                  </w:tcBorders>
                  <w:noWrap w:val="0"/>
                  <w:vAlign w:val="center"/>
                </w:tcPr>
                <w:p w14:paraId="5F9F117A">
                  <w:pPr>
                    <w:keepNext w:val="0"/>
                    <w:keepLines w:val="0"/>
                    <w:widowControl/>
                    <w:suppressLineNumbers w:val="0"/>
                    <w:jc w:val="center"/>
                    <w:textAlignment w:val="center"/>
                    <w:rPr>
                      <w:rFonts w:hint="eastAsia" w:ascii="Times New Roman" w:hAnsi="Times New Roman" w:eastAsia="宋体" w:cs="Times New Roman"/>
                      <w:color w:val="000000" w:themeColor="text1"/>
                      <w:spacing w:val="-1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 xml:space="preserve">15.52 </w:t>
                  </w:r>
                </w:p>
              </w:tc>
              <w:tc>
                <w:tcPr>
                  <w:tcW w:w="350" w:type="pct"/>
                  <w:tcBorders>
                    <w:tl2br w:val="nil"/>
                    <w:tr2bl w:val="nil"/>
                  </w:tcBorders>
                  <w:noWrap w:val="0"/>
                  <w:vAlign w:val="center"/>
                </w:tcPr>
                <w:p w14:paraId="73C63578">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0.02</w:t>
                  </w:r>
                </w:p>
              </w:tc>
              <w:tc>
                <w:tcPr>
                  <w:tcW w:w="361" w:type="pct"/>
                  <w:tcBorders>
                    <w:tl2br w:val="nil"/>
                    <w:tr2bl w:val="nil"/>
                  </w:tcBorders>
                  <w:noWrap w:val="0"/>
                  <w:vAlign w:val="center"/>
                </w:tcPr>
                <w:p w14:paraId="083B365D">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0.03</w:t>
                  </w:r>
                </w:p>
              </w:tc>
              <w:tc>
                <w:tcPr>
                  <w:tcW w:w="271" w:type="pct"/>
                  <w:vMerge w:val="continue"/>
                  <w:tcBorders>
                    <w:tl2br w:val="nil"/>
                    <w:tr2bl w:val="nil"/>
                  </w:tcBorders>
                  <w:noWrap w:val="0"/>
                  <w:vAlign w:val="center"/>
                </w:tcPr>
                <w:p w14:paraId="60352EA2">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293" w:type="pct"/>
                  <w:vMerge w:val="continue"/>
                  <w:tcBorders>
                    <w:tl2br w:val="nil"/>
                    <w:tr2bl w:val="nil"/>
                  </w:tcBorders>
                  <w:noWrap w:val="0"/>
                  <w:vAlign w:val="center"/>
                </w:tcPr>
                <w:p w14:paraId="309034F1">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18" w:type="pct"/>
                  <w:vMerge w:val="continue"/>
                  <w:tcBorders>
                    <w:tl2br w:val="nil"/>
                    <w:tr2bl w:val="nil"/>
                  </w:tcBorders>
                  <w:noWrap w:val="0"/>
                  <w:vAlign w:val="center"/>
                </w:tcPr>
                <w:p w14:paraId="0C2FC7DA">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55" w:type="pct"/>
                  <w:vMerge w:val="continue"/>
                  <w:tcBorders>
                    <w:tl2br w:val="nil"/>
                    <w:tr2bl w:val="nil"/>
                  </w:tcBorders>
                  <w:noWrap w:val="0"/>
                  <w:vAlign w:val="center"/>
                </w:tcPr>
                <w:p w14:paraId="4FF9772C">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p>
              </w:tc>
              <w:tc>
                <w:tcPr>
                  <w:tcW w:w="246" w:type="pct"/>
                  <w:tcBorders>
                    <w:tl2br w:val="nil"/>
                    <w:tr2bl w:val="nil"/>
                  </w:tcBorders>
                  <w:noWrap w:val="0"/>
                  <w:vAlign w:val="center"/>
                </w:tcPr>
                <w:p w14:paraId="660A332F">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kern w:val="0"/>
                      <w:sz w:val="18"/>
                      <w:szCs w:val="18"/>
                      <w:highlight w:val="none"/>
                      <w:lang w:val="en-US" w:eastAsia="zh-CN"/>
                      <w14:textFill>
                        <w14:solidFill>
                          <w14:schemeClr w14:val="tx1"/>
                        </w14:solidFill>
                      </w14:textFill>
                    </w:rPr>
                    <w:t>20</w:t>
                  </w:r>
                </w:p>
              </w:tc>
            </w:tr>
            <w:tr w14:paraId="552038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continue"/>
                  <w:tcBorders>
                    <w:tl2br w:val="nil"/>
                    <w:tr2bl w:val="nil"/>
                  </w:tcBorders>
                  <w:noWrap w:val="0"/>
                  <w:vAlign w:val="center"/>
                </w:tcPr>
                <w:p w14:paraId="09496231">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07" w:type="pct"/>
                  <w:vMerge w:val="continue"/>
                  <w:tcBorders>
                    <w:tl2br w:val="nil"/>
                    <w:tr2bl w:val="nil"/>
                  </w:tcBorders>
                  <w:noWrap w:val="0"/>
                  <w:vAlign w:val="center"/>
                </w:tcPr>
                <w:p w14:paraId="3D337DDF">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611" w:type="pct"/>
                  <w:vMerge w:val="continue"/>
                  <w:tcBorders>
                    <w:tl2br w:val="nil"/>
                    <w:tr2bl w:val="nil"/>
                  </w:tcBorders>
                  <w:noWrap w:val="0"/>
                  <w:vAlign w:val="center"/>
                </w:tcPr>
                <w:p w14:paraId="3F071BD5">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33" w:type="pct"/>
                  <w:vMerge w:val="continue"/>
                  <w:tcBorders>
                    <w:tl2br w:val="nil"/>
                    <w:tr2bl w:val="nil"/>
                  </w:tcBorders>
                  <w:noWrap w:val="0"/>
                  <w:vAlign w:val="center"/>
                </w:tcPr>
                <w:p w14:paraId="13193AB3">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p>
              </w:tc>
              <w:tc>
                <w:tcPr>
                  <w:tcW w:w="435" w:type="pct"/>
                  <w:tcBorders>
                    <w:tl2br w:val="nil"/>
                    <w:tr2bl w:val="nil"/>
                  </w:tcBorders>
                  <w:noWrap w:val="0"/>
                  <w:vAlign w:val="center"/>
                </w:tcPr>
                <w:p w14:paraId="75FC0D63">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color w:val="000000" w:themeColor="text1"/>
                      <w:spacing w:val="-11"/>
                      <w:sz w:val="18"/>
                      <w:szCs w:val="18"/>
                      <w:highlight w:val="none"/>
                      <w:lang w:val="en-US" w:eastAsia="zh-CN"/>
                      <w14:textFill>
                        <w14:solidFill>
                          <w14:schemeClr w14:val="tx1"/>
                        </w14:solidFill>
                      </w14:textFill>
                    </w:rPr>
                  </w:pPr>
                  <w:r>
                    <w:rPr>
                      <w:rFonts w:hint="eastAsia" w:ascii="Times New Roman" w:hAnsi="Times New Roman" w:eastAsia="宋体"/>
                      <w:color w:val="000000" w:themeColor="text1"/>
                      <w:spacing w:val="-11"/>
                      <w:sz w:val="18"/>
                      <w:szCs w:val="18"/>
                      <w:highlight w:val="none"/>
                      <w14:textFill>
                        <w14:solidFill>
                          <w14:schemeClr w14:val="tx1"/>
                        </w14:solidFill>
                      </w14:textFill>
                    </w:rPr>
                    <w:t>NOx</w:t>
                  </w:r>
                </w:p>
              </w:tc>
              <w:tc>
                <w:tcPr>
                  <w:tcW w:w="463" w:type="pct"/>
                  <w:tcBorders>
                    <w:tl2br w:val="nil"/>
                    <w:tr2bl w:val="nil"/>
                  </w:tcBorders>
                  <w:noWrap w:val="0"/>
                  <w:vAlign w:val="center"/>
                </w:tcPr>
                <w:p w14:paraId="1CB0A827">
                  <w:pPr>
                    <w:keepNext w:val="0"/>
                    <w:keepLines w:val="0"/>
                    <w:widowControl/>
                    <w:suppressLineNumbers w:val="0"/>
                    <w:jc w:val="center"/>
                    <w:textAlignment w:val="center"/>
                    <w:rPr>
                      <w:rFonts w:hint="eastAsia" w:ascii="Times New Roman" w:hAnsi="Times New Roman" w:eastAsia="宋体" w:cs="Times New Roman"/>
                      <w:color w:val="000000" w:themeColor="text1"/>
                      <w:spacing w:val="-11"/>
                      <w:sz w:val="18"/>
                      <w:szCs w:val="18"/>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 xml:space="preserve">42.75 </w:t>
                  </w:r>
                </w:p>
              </w:tc>
              <w:tc>
                <w:tcPr>
                  <w:tcW w:w="350" w:type="pct"/>
                  <w:tcBorders>
                    <w:tl2br w:val="nil"/>
                    <w:tr2bl w:val="nil"/>
                  </w:tcBorders>
                  <w:noWrap w:val="0"/>
                  <w:vAlign w:val="center"/>
                </w:tcPr>
                <w:p w14:paraId="0D3141BA">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0.05</w:t>
                  </w:r>
                </w:p>
              </w:tc>
              <w:tc>
                <w:tcPr>
                  <w:tcW w:w="361" w:type="pct"/>
                  <w:tcBorders>
                    <w:tl2br w:val="nil"/>
                    <w:tr2bl w:val="nil"/>
                  </w:tcBorders>
                  <w:noWrap w:val="0"/>
                  <w:vAlign w:val="center"/>
                </w:tcPr>
                <w:p w14:paraId="2E25695D">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t>0.07</w:t>
                  </w:r>
                </w:p>
              </w:tc>
              <w:tc>
                <w:tcPr>
                  <w:tcW w:w="271" w:type="pct"/>
                  <w:vMerge w:val="continue"/>
                  <w:tcBorders>
                    <w:tl2br w:val="nil"/>
                    <w:tr2bl w:val="nil"/>
                  </w:tcBorders>
                  <w:noWrap w:val="0"/>
                  <w:vAlign w:val="center"/>
                </w:tcPr>
                <w:p w14:paraId="5D5FD7FB">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293" w:type="pct"/>
                  <w:vMerge w:val="continue"/>
                  <w:tcBorders>
                    <w:tl2br w:val="nil"/>
                    <w:tr2bl w:val="nil"/>
                  </w:tcBorders>
                  <w:noWrap w:val="0"/>
                  <w:vAlign w:val="center"/>
                </w:tcPr>
                <w:p w14:paraId="7A1E324D">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18" w:type="pct"/>
                  <w:vMerge w:val="continue"/>
                  <w:tcBorders>
                    <w:tl2br w:val="nil"/>
                    <w:tr2bl w:val="nil"/>
                  </w:tcBorders>
                  <w:noWrap w:val="0"/>
                  <w:vAlign w:val="center"/>
                </w:tcPr>
                <w:p w14:paraId="2B37FF96">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55" w:type="pct"/>
                  <w:vMerge w:val="continue"/>
                  <w:tcBorders>
                    <w:tl2br w:val="nil"/>
                    <w:tr2bl w:val="nil"/>
                  </w:tcBorders>
                  <w:noWrap w:val="0"/>
                  <w:vAlign w:val="center"/>
                </w:tcPr>
                <w:p w14:paraId="377F0B64">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p>
              </w:tc>
              <w:tc>
                <w:tcPr>
                  <w:tcW w:w="246" w:type="pct"/>
                  <w:tcBorders>
                    <w:tl2br w:val="nil"/>
                    <w:tr2bl w:val="nil"/>
                  </w:tcBorders>
                  <w:noWrap w:val="0"/>
                  <w:vAlign w:val="center"/>
                </w:tcPr>
                <w:p w14:paraId="053BAB14">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r>
                    <w:rPr>
                      <w:rFonts w:hint="eastAsia" w:cs="Times New Roman"/>
                      <w:color w:val="000000" w:themeColor="text1"/>
                      <w:spacing w:val="-11"/>
                      <w:kern w:val="0"/>
                      <w:sz w:val="18"/>
                      <w:szCs w:val="18"/>
                      <w:highlight w:val="none"/>
                      <w:lang w:val="en-US" w:eastAsia="zh-CN"/>
                      <w14:textFill>
                        <w14:solidFill>
                          <w14:schemeClr w14:val="tx1"/>
                        </w14:solidFill>
                      </w14:textFill>
                    </w:rPr>
                    <w:t>50</w:t>
                  </w:r>
                </w:p>
              </w:tc>
            </w:tr>
            <w:tr w14:paraId="35EABD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50" w:type="pct"/>
                  <w:vMerge w:val="continue"/>
                  <w:tcBorders>
                    <w:tl2br w:val="nil"/>
                    <w:tr2bl w:val="nil"/>
                  </w:tcBorders>
                  <w:noWrap w:val="0"/>
                  <w:vAlign w:val="center"/>
                </w:tcPr>
                <w:p w14:paraId="4A214B47">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07" w:type="pct"/>
                  <w:vMerge w:val="continue"/>
                  <w:tcBorders>
                    <w:tl2br w:val="nil"/>
                    <w:tr2bl w:val="nil"/>
                  </w:tcBorders>
                  <w:noWrap w:val="0"/>
                  <w:vAlign w:val="center"/>
                </w:tcPr>
                <w:p w14:paraId="58DB1CFE">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611" w:type="pct"/>
                  <w:vMerge w:val="continue"/>
                  <w:tcBorders>
                    <w:tl2br w:val="nil"/>
                    <w:tr2bl w:val="nil"/>
                  </w:tcBorders>
                  <w:noWrap w:val="0"/>
                  <w:vAlign w:val="center"/>
                </w:tcPr>
                <w:p w14:paraId="1B5D91D7">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33" w:type="pct"/>
                  <w:vMerge w:val="continue"/>
                  <w:tcBorders>
                    <w:tl2br w:val="nil"/>
                    <w:tr2bl w:val="nil"/>
                  </w:tcBorders>
                  <w:noWrap w:val="0"/>
                  <w:vAlign w:val="center"/>
                </w:tcPr>
                <w:p w14:paraId="526A2C50">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p>
              </w:tc>
              <w:tc>
                <w:tcPr>
                  <w:tcW w:w="435" w:type="pct"/>
                  <w:tcBorders>
                    <w:tl2br w:val="nil"/>
                    <w:tr2bl w:val="nil"/>
                  </w:tcBorders>
                  <w:noWrap w:val="0"/>
                  <w:vAlign w:val="center"/>
                </w:tcPr>
                <w:p w14:paraId="3C636D1E">
                  <w:pPr>
                    <w:pStyle w:val="74"/>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cs="Times New Roman"/>
                      <w:color w:val="000000" w:themeColor="text1"/>
                      <w:spacing w:val="-11"/>
                      <w:sz w:val="18"/>
                      <w:szCs w:val="18"/>
                      <w:highlight w:val="none"/>
                      <w:lang w:val="en-US" w:eastAsia="zh-CN"/>
                      <w14:textFill>
                        <w14:solidFill>
                          <w14:schemeClr w14:val="tx1"/>
                        </w14:solidFill>
                      </w14:textFill>
                    </w:rPr>
                  </w:pPr>
                  <w:r>
                    <w:rPr>
                      <w:rFonts w:hint="eastAsia" w:cs="Times New Roman"/>
                      <w:color w:val="000000" w:themeColor="text1"/>
                      <w:spacing w:val="-11"/>
                      <w:sz w:val="18"/>
                      <w:szCs w:val="18"/>
                      <w:highlight w:val="none"/>
                      <w:lang w:val="en-US" w:eastAsia="zh-CN"/>
                      <w14:textFill>
                        <w14:solidFill>
                          <w14:schemeClr w14:val="tx1"/>
                        </w14:solidFill>
                      </w14:textFill>
                    </w:rPr>
                    <w:t>烟气黑度（级）</w:t>
                  </w:r>
                </w:p>
              </w:tc>
              <w:tc>
                <w:tcPr>
                  <w:tcW w:w="463" w:type="pct"/>
                  <w:tcBorders>
                    <w:tl2br w:val="nil"/>
                    <w:tr2bl w:val="nil"/>
                  </w:tcBorders>
                  <w:noWrap w:val="0"/>
                  <w:vAlign w:val="center"/>
                </w:tcPr>
                <w:p w14:paraId="1F7A1406">
                  <w:pPr>
                    <w:keepNext w:val="0"/>
                    <w:keepLines w:val="0"/>
                    <w:widowControl/>
                    <w:suppressLineNumbers w:val="0"/>
                    <w:jc w:val="center"/>
                    <w:textAlignment w:val="center"/>
                    <w:rPr>
                      <w:rFonts w:hint="eastAsia" w:ascii="Times New Roman" w:hAnsi="Times New Roman" w:eastAsia="宋体" w:cs="Times New Roman"/>
                      <w:color w:val="000000" w:themeColor="text1"/>
                      <w:spacing w:val="-11"/>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1"/>
                      <w:sz w:val="18"/>
                      <w:szCs w:val="18"/>
                      <w:highlight w:val="none"/>
                      <w:lang w:val="en-US" w:eastAsia="zh-CN"/>
                      <w14:textFill>
                        <w14:solidFill>
                          <w14:schemeClr w14:val="tx1"/>
                        </w14:solidFill>
                      </w14:textFill>
                    </w:rPr>
                    <w:t>＜1</w:t>
                  </w:r>
                </w:p>
              </w:tc>
              <w:tc>
                <w:tcPr>
                  <w:tcW w:w="350" w:type="pct"/>
                  <w:tcBorders>
                    <w:tl2br w:val="nil"/>
                    <w:tr2bl w:val="nil"/>
                  </w:tcBorders>
                  <w:noWrap w:val="0"/>
                  <w:vAlign w:val="center"/>
                </w:tcPr>
                <w:p w14:paraId="27AA9222">
                  <w:pPr>
                    <w:keepNext w:val="0"/>
                    <w:keepLines w:val="0"/>
                    <w:pageBreakBefore w:val="0"/>
                    <w:widowControl/>
                    <w:suppressLineNumbers w:val="0"/>
                    <w:kinsoku/>
                    <w:wordWrap/>
                    <w:overflowPunct/>
                    <w:topLinePunct w:val="0"/>
                    <w:autoSpaceDE/>
                    <w:autoSpaceDN/>
                    <w:bidi w:val="0"/>
                    <w:snapToGrid w:val="0"/>
                    <w:jc w:val="center"/>
                    <w:textAlignment w:val="bottom"/>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t>/</w:t>
                  </w:r>
                </w:p>
              </w:tc>
              <w:tc>
                <w:tcPr>
                  <w:tcW w:w="361" w:type="pct"/>
                  <w:tcBorders>
                    <w:tl2br w:val="nil"/>
                    <w:tr2bl w:val="nil"/>
                  </w:tcBorders>
                  <w:noWrap w:val="0"/>
                  <w:vAlign w:val="center"/>
                </w:tcPr>
                <w:p w14:paraId="0F7F865B">
                  <w:pPr>
                    <w:keepNext w:val="0"/>
                    <w:keepLines w:val="0"/>
                    <w:pageBreakBefore w:val="0"/>
                    <w:widowControl/>
                    <w:suppressLineNumbers w:val="0"/>
                    <w:kinsoku/>
                    <w:wordWrap/>
                    <w:overflowPunct/>
                    <w:topLinePunct w:val="0"/>
                    <w:autoSpaceDE/>
                    <w:autoSpaceDN/>
                    <w:bidi w:val="0"/>
                    <w:snapToGrid w:val="0"/>
                    <w:jc w:val="center"/>
                    <w:textAlignment w:val="bottom"/>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t>/</w:t>
                  </w:r>
                </w:p>
              </w:tc>
              <w:tc>
                <w:tcPr>
                  <w:tcW w:w="271" w:type="pct"/>
                  <w:vMerge w:val="continue"/>
                  <w:tcBorders>
                    <w:tl2br w:val="nil"/>
                    <w:tr2bl w:val="nil"/>
                  </w:tcBorders>
                  <w:noWrap w:val="0"/>
                  <w:vAlign w:val="center"/>
                </w:tcPr>
                <w:p w14:paraId="589D0711">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293" w:type="pct"/>
                  <w:vMerge w:val="continue"/>
                  <w:tcBorders>
                    <w:tl2br w:val="nil"/>
                    <w:tr2bl w:val="nil"/>
                  </w:tcBorders>
                  <w:noWrap w:val="0"/>
                  <w:vAlign w:val="center"/>
                </w:tcPr>
                <w:p w14:paraId="0120CEB6">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418" w:type="pct"/>
                  <w:vMerge w:val="continue"/>
                  <w:tcBorders>
                    <w:tl2br w:val="nil"/>
                    <w:tr2bl w:val="nil"/>
                  </w:tcBorders>
                  <w:noWrap w:val="0"/>
                  <w:vAlign w:val="center"/>
                </w:tcPr>
                <w:p w14:paraId="3DFAE586">
                  <w:pPr>
                    <w:keepNext w:val="0"/>
                    <w:keepLines w:val="0"/>
                    <w:pageBreakBefore w:val="0"/>
                    <w:widowControl/>
                    <w:suppressLineNumbers w:val="0"/>
                    <w:kinsoku/>
                    <w:wordWrap/>
                    <w:overflowPunct/>
                    <w:topLinePunct w:val="0"/>
                    <w:autoSpaceDE/>
                    <w:autoSpaceDN/>
                    <w:bidi w:val="0"/>
                    <w:snapToGrid w:val="0"/>
                    <w:jc w:val="center"/>
                    <w:textAlignment w:val="bottom"/>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p>
              </w:tc>
              <w:tc>
                <w:tcPr>
                  <w:tcW w:w="355" w:type="pct"/>
                  <w:vMerge w:val="continue"/>
                  <w:tcBorders>
                    <w:tl2br w:val="nil"/>
                    <w:tr2bl w:val="nil"/>
                  </w:tcBorders>
                  <w:noWrap w:val="0"/>
                  <w:vAlign w:val="center"/>
                </w:tcPr>
                <w:p w14:paraId="57A25287">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p>
              </w:tc>
              <w:tc>
                <w:tcPr>
                  <w:tcW w:w="246" w:type="pct"/>
                  <w:tcBorders>
                    <w:tl2br w:val="nil"/>
                    <w:tr2bl w:val="nil"/>
                  </w:tcBorders>
                  <w:noWrap w:val="0"/>
                  <w:vAlign w:val="center"/>
                </w:tcPr>
                <w:p w14:paraId="7E6E5361">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color w:val="000000" w:themeColor="text1"/>
                      <w:spacing w:val="-11"/>
                      <w:kern w:val="0"/>
                      <w:sz w:val="18"/>
                      <w:szCs w:val="18"/>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11"/>
                      <w:sz w:val="18"/>
                      <w:szCs w:val="18"/>
                      <w:highlight w:val="none"/>
                      <w:lang w:val="en-US" w:eastAsia="zh-CN"/>
                      <w14:textFill>
                        <w14:solidFill>
                          <w14:schemeClr w14:val="tx1"/>
                        </w14:solidFill>
                      </w14:textFill>
                    </w:rPr>
                    <w:t>＜1</w:t>
                  </w:r>
                </w:p>
              </w:tc>
            </w:tr>
          </w:tbl>
          <w:p w14:paraId="4E7955F0">
            <w:pPr>
              <w:tabs>
                <w:tab w:val="left" w:pos="7334"/>
              </w:tabs>
              <w:adjustRightInd w:val="0"/>
              <w:snapToGrid w:val="0"/>
              <w:spacing w:line="360" w:lineRule="auto"/>
              <w:ind w:firstLine="361" w:firstLineChars="200"/>
              <w:jc w:val="left"/>
              <w:rPr>
                <w:rFonts w:hint="default" w:ascii="Times New Roman" w:hAnsi="Times New Roman" w:cs="Times New Roman"/>
                <w:b/>
                <w:bCs/>
                <w:color w:val="000000" w:themeColor="text1"/>
                <w:sz w:val="24"/>
                <w:highlight w:val="none"/>
                <w:lang w:val="en-US" w:eastAsia="zh-CN"/>
                <w14:textFill>
                  <w14:solidFill>
                    <w14:schemeClr w14:val="tx1"/>
                  </w14:solidFill>
                </w14:textFill>
              </w:rPr>
            </w:pPr>
            <w:r>
              <w:rPr>
                <w:rFonts w:hint="eastAsia" w:cs="Times New Roman"/>
                <w:b/>
                <w:bCs/>
                <w:color w:val="000000" w:themeColor="text1"/>
                <w:sz w:val="18"/>
                <w:szCs w:val="18"/>
                <w:highlight w:val="none"/>
                <w:lang w:val="en-US" w:eastAsia="zh-CN"/>
                <w14:textFill>
                  <w14:solidFill>
                    <w14:schemeClr w14:val="tx1"/>
                  </w14:solidFill>
                </w14:textFill>
              </w:rPr>
              <w:t>2、非正常工况</w:t>
            </w:r>
          </w:p>
          <w:p w14:paraId="2210111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t>正常工况包括启停炉、生产设备故障和检修、生产装置和环保设施达不到设计参数等情况的排污，不包括恶性事故排放。</w:t>
            </w:r>
          </w:p>
          <w:p w14:paraId="23CFB1C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t>本项目锅炉采用天然气为能源，正常工况下为连续工作，当遇到锅炉水位过低、锅炉设备元件故障、停电、停气及其他紧急情况等非正常工况时，进行紧急停炉。非正常工况持续时间较短，包括锅炉起炉时初始浓度较高，低氮燃烧设施不能有效发挥作用，将造成短暂超标；锅炉负荷低于正常燃烧的最低有效负荷，将造成炉温低、不能充分燃烧、超标排放等不正常的情况；低氮燃烧设施的损坏，将直接导致污染物不能达标排放；以上非正常工况，都将造成项目大气污染物无法达标排放，需要强化环保意识，落实防范措施，具体措施如下：</w:t>
            </w:r>
          </w:p>
          <w:p w14:paraId="54B5DF0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t>①加强工人对锅炉以及其他设备的</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专业</w:t>
            </w:r>
            <w:r>
              <w:rPr>
                <w:rFonts w:hint="eastAsia"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t>知识的学习，提高环保意识。</w:t>
            </w:r>
          </w:p>
          <w:p w14:paraId="33A56A5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t>②安排专门的锅炉技术人员以及其他设备的维护人员，加强设备的维护，确保设备处于良好的运转状态，杜绝因设备不正常运转时产生的污染物超标现象。</w:t>
            </w:r>
          </w:p>
          <w:p w14:paraId="349C1E45">
            <w:pPr>
              <w:pStyle w:val="24"/>
              <w:adjustRightInd w:val="0"/>
              <w:snapToGrid w:val="0"/>
              <w:spacing w:after="0" w:line="360" w:lineRule="auto"/>
              <w:ind w:left="0" w:leftChars="0" w:firstLine="48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1.2 </w:t>
            </w:r>
            <w:r>
              <w:rPr>
                <w:rFonts w:ascii="黑体" w:hAnsi="黑体" w:eastAsia="黑体" w:cs="黑体"/>
                <w:b/>
                <w:bCs/>
                <w:color w:val="000000" w:themeColor="text1"/>
                <w:sz w:val="24"/>
                <w:highlight w:val="none"/>
                <w14:textFill>
                  <w14:solidFill>
                    <w14:schemeClr w14:val="tx1"/>
                  </w14:solidFill>
                </w14:textFill>
              </w:rPr>
              <w:t>废气防治技术可行性分析</w:t>
            </w:r>
          </w:p>
          <w:p w14:paraId="0FA4A39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(1)技术可行性分析</w:t>
            </w:r>
          </w:p>
          <w:p w14:paraId="7143CB6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根据《排污许可证申请与核发技术规范 锅炉》（HJ953-2018）中燃气锅炉烟气处理可行技术，具体见下表。</w:t>
            </w:r>
          </w:p>
          <w:p w14:paraId="1C87F917">
            <w:pPr>
              <w:autoSpaceDE w:val="0"/>
              <w:autoSpaceDN w:val="0"/>
              <w:adjustRightInd w:val="0"/>
              <w:ind w:firstLine="723" w:firstLineChars="300"/>
              <w:jc w:val="both"/>
              <w:rPr>
                <w:b/>
                <w:bCs/>
                <w:color w:val="000000" w:themeColor="text1"/>
                <w:sz w:val="24"/>
                <w:highlight w:val="none"/>
                <w14:textFill>
                  <w14:solidFill>
                    <w14:schemeClr w14:val="tx1"/>
                  </w14:solidFill>
                </w14:textFill>
              </w:rPr>
            </w:pPr>
            <w:r>
              <w:rPr>
                <w:rFonts w:hAnsi="宋体"/>
                <w:b/>
                <w:bCs/>
                <w:color w:val="000000" w:themeColor="text1"/>
                <w:sz w:val="24"/>
                <w:highlight w:val="none"/>
                <w14:textFill>
                  <w14:solidFill>
                    <w14:schemeClr w14:val="tx1"/>
                  </w14:solidFill>
                </w14:textFill>
              </w:rPr>
              <w:t>表</w:t>
            </w:r>
            <w:r>
              <w:rPr>
                <w:rFonts w:hint="eastAsia" w:hAnsi="宋体"/>
                <w:b/>
                <w:bCs/>
                <w:color w:val="000000" w:themeColor="text1"/>
                <w:sz w:val="24"/>
                <w:highlight w:val="none"/>
                <w:lang w:val="en-US" w:eastAsia="zh-CN"/>
                <w14:textFill>
                  <w14:solidFill>
                    <w14:schemeClr w14:val="tx1"/>
                  </w14:solidFill>
                </w14:textFill>
              </w:rPr>
              <w:t xml:space="preserve">4-4              </w:t>
            </w:r>
            <w:r>
              <w:rPr>
                <w:rFonts w:hint="eastAsia"/>
                <w:b/>
                <w:bCs/>
                <w:color w:val="000000" w:themeColor="text1"/>
                <w:sz w:val="24"/>
                <w:highlight w:val="none"/>
                <w:lang w:val="en-US" w:eastAsia="zh-CN"/>
                <w14:textFill>
                  <w14:solidFill>
                    <w14:schemeClr w14:val="tx1"/>
                  </w14:solidFill>
                </w14:textFill>
              </w:rPr>
              <w:t>废气可行技术参考</w:t>
            </w:r>
            <w:r>
              <w:rPr>
                <w:rFonts w:hAnsi="宋体"/>
                <w:b/>
                <w:bCs/>
                <w:color w:val="000000" w:themeColor="text1"/>
                <w:sz w:val="24"/>
                <w:highlight w:val="none"/>
                <w14:textFill>
                  <w14:solidFill>
                    <w14:schemeClr w14:val="tx1"/>
                  </w14:solidFill>
                </w14:textFill>
              </w:rPr>
              <w:t>一览表</w:t>
            </w:r>
          </w:p>
          <w:tbl>
            <w:tblPr>
              <w:tblStyle w:val="25"/>
              <w:tblW w:w="4998"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861"/>
              <w:gridCol w:w="1355"/>
              <w:gridCol w:w="2737"/>
              <w:gridCol w:w="3341"/>
            </w:tblGrid>
            <w:tr w14:paraId="3ADF2EE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861" w:type="dxa"/>
                  <w:tcBorders>
                    <w:tl2br w:val="nil"/>
                    <w:tr2bl w:val="nil"/>
                  </w:tcBorders>
                  <w:noWrap w:val="0"/>
                  <w:vAlign w:val="center"/>
                </w:tcPr>
                <w:p w14:paraId="53E421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b/>
                      <w:color w:val="000000" w:themeColor="text1"/>
                      <w:kern w:val="0"/>
                      <w:sz w:val="21"/>
                      <w:szCs w:val="21"/>
                      <w:highlight w:val="none"/>
                      <w:lang w:val="en-US" w:eastAsia="zh-CN"/>
                      <w14:textFill>
                        <w14:solidFill>
                          <w14:schemeClr w14:val="tx1"/>
                        </w14:solidFill>
                      </w14:textFill>
                    </w:rPr>
                  </w:pPr>
                  <w:r>
                    <w:rPr>
                      <w:rFonts w:hint="eastAsia"/>
                      <w:b/>
                      <w:color w:val="000000" w:themeColor="text1"/>
                      <w:kern w:val="0"/>
                      <w:sz w:val="21"/>
                      <w:szCs w:val="21"/>
                      <w:highlight w:val="none"/>
                      <w:lang w:val="en-US" w:eastAsia="zh-CN"/>
                      <w14:textFill>
                        <w14:solidFill>
                          <w14:schemeClr w14:val="tx1"/>
                        </w14:solidFill>
                      </w14:textFill>
                    </w:rPr>
                    <w:t>燃料</w:t>
                  </w:r>
                </w:p>
              </w:tc>
              <w:tc>
                <w:tcPr>
                  <w:tcW w:w="1355" w:type="dxa"/>
                  <w:tcBorders>
                    <w:tl2br w:val="nil"/>
                    <w:tr2bl w:val="nil"/>
                  </w:tcBorders>
                  <w:noWrap w:val="0"/>
                  <w:vAlign w:val="center"/>
                </w:tcPr>
                <w:p w14:paraId="1134B9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b/>
                      <w:color w:val="000000" w:themeColor="text1"/>
                      <w:kern w:val="0"/>
                      <w:sz w:val="21"/>
                      <w:szCs w:val="21"/>
                      <w:highlight w:val="none"/>
                      <w:lang w:val="en-US" w:eastAsia="zh-CN"/>
                      <w14:textFill>
                        <w14:solidFill>
                          <w14:schemeClr w14:val="tx1"/>
                        </w14:solidFill>
                      </w14:textFill>
                    </w:rPr>
                  </w:pPr>
                  <w:r>
                    <w:rPr>
                      <w:rFonts w:hint="eastAsia"/>
                      <w:b/>
                      <w:color w:val="000000" w:themeColor="text1"/>
                      <w:kern w:val="0"/>
                      <w:sz w:val="21"/>
                      <w:szCs w:val="21"/>
                      <w:highlight w:val="none"/>
                      <w:lang w:val="en-US" w:eastAsia="zh-CN"/>
                      <w14:textFill>
                        <w14:solidFill>
                          <w14:schemeClr w14:val="tx1"/>
                        </w14:solidFill>
                      </w14:textFill>
                    </w:rPr>
                    <w:t>污染物种类</w:t>
                  </w:r>
                </w:p>
              </w:tc>
              <w:tc>
                <w:tcPr>
                  <w:tcW w:w="2737" w:type="dxa"/>
                  <w:tcBorders>
                    <w:tl2br w:val="nil"/>
                    <w:tr2bl w:val="nil"/>
                  </w:tcBorders>
                  <w:noWrap w:val="0"/>
                  <w:vAlign w:val="center"/>
                </w:tcPr>
                <w:p w14:paraId="3CFD3573">
                  <w:pPr>
                    <w:keepNext w:val="0"/>
                    <w:keepLines w:val="0"/>
                    <w:pageBreakBefore w:val="0"/>
                    <w:widowControl w:val="0"/>
                    <w:kinsoku/>
                    <w:wordWrap/>
                    <w:overflowPunct/>
                    <w:topLinePunct w:val="0"/>
                    <w:autoSpaceDE/>
                    <w:autoSpaceDN/>
                    <w:bidi w:val="0"/>
                    <w:adjustRightInd w:val="0"/>
                    <w:snapToGrid w:val="0"/>
                    <w:jc w:val="center"/>
                    <w:textAlignment w:val="auto"/>
                    <w:rPr>
                      <w:b/>
                      <w:color w:val="000000" w:themeColor="text1"/>
                      <w:kern w:val="0"/>
                      <w:sz w:val="21"/>
                      <w:szCs w:val="21"/>
                      <w:highlight w:val="none"/>
                      <w14:textFill>
                        <w14:solidFill>
                          <w14:schemeClr w14:val="tx1"/>
                        </w14:solidFill>
                      </w14:textFill>
                    </w:rPr>
                  </w:pPr>
                  <w:r>
                    <w:rPr>
                      <w:rFonts w:hint="eastAsia"/>
                      <w:b/>
                      <w:color w:val="000000" w:themeColor="text1"/>
                      <w:kern w:val="0"/>
                      <w:sz w:val="21"/>
                      <w:szCs w:val="21"/>
                      <w:highlight w:val="none"/>
                      <w:lang w:val="en-US" w:eastAsia="zh-CN"/>
                      <w14:textFill>
                        <w14:solidFill>
                          <w14:schemeClr w14:val="tx1"/>
                        </w14:solidFill>
                      </w14:textFill>
                    </w:rPr>
                    <w:t>可行技术</w:t>
                  </w:r>
                </w:p>
              </w:tc>
              <w:tc>
                <w:tcPr>
                  <w:tcW w:w="3341" w:type="dxa"/>
                  <w:tcBorders>
                    <w:tl2br w:val="nil"/>
                    <w:tr2bl w:val="nil"/>
                  </w:tcBorders>
                  <w:noWrap w:val="0"/>
                  <w:vAlign w:val="center"/>
                </w:tcPr>
                <w:p w14:paraId="3FDC17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color w:val="000000" w:themeColor="text1"/>
                      <w:kern w:val="0"/>
                      <w:sz w:val="21"/>
                      <w:szCs w:val="21"/>
                      <w:highlight w:val="none"/>
                      <w:lang w:val="en-US" w:eastAsia="zh-CN"/>
                      <w14:textFill>
                        <w14:solidFill>
                          <w14:schemeClr w14:val="tx1"/>
                        </w14:solidFill>
                      </w14:textFill>
                    </w:rPr>
                  </w:pPr>
                  <w:r>
                    <w:rPr>
                      <w:rFonts w:hint="eastAsia"/>
                      <w:b/>
                      <w:color w:val="000000" w:themeColor="text1"/>
                      <w:kern w:val="0"/>
                      <w:sz w:val="21"/>
                      <w:szCs w:val="21"/>
                      <w:highlight w:val="none"/>
                      <w:lang w:val="en-US" w:eastAsia="zh-CN"/>
                      <w14:textFill>
                        <w14:solidFill>
                          <w14:schemeClr w14:val="tx1"/>
                        </w14:solidFill>
                      </w14:textFill>
                    </w:rPr>
                    <w:t>本项目情况</w:t>
                  </w:r>
                </w:p>
              </w:tc>
            </w:tr>
            <w:tr w14:paraId="3949DB1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861" w:type="dxa"/>
                  <w:vMerge w:val="restart"/>
                  <w:tcBorders>
                    <w:tl2br w:val="nil"/>
                    <w:tr2bl w:val="nil"/>
                  </w:tcBorders>
                  <w:noWrap w:val="0"/>
                  <w:vAlign w:val="center"/>
                </w:tcPr>
                <w:p w14:paraId="2F024C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燃气</w:t>
                  </w:r>
                </w:p>
              </w:tc>
              <w:tc>
                <w:tcPr>
                  <w:tcW w:w="1355" w:type="dxa"/>
                  <w:tcBorders>
                    <w:tl2br w:val="nil"/>
                    <w:tr2bl w:val="nil"/>
                  </w:tcBorders>
                  <w:noWrap w:val="0"/>
                  <w:vAlign w:val="center"/>
                </w:tcPr>
                <w:p w14:paraId="52DA821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hAnsi="宋体" w:eastAsia="宋体"/>
                      <w:color w:val="000000" w:themeColor="text1"/>
                      <w:kern w:val="0"/>
                      <w:sz w:val="21"/>
                      <w:szCs w:val="21"/>
                      <w:highlight w:val="none"/>
                      <w:lang w:val="en-US" w:eastAsia="zh-CN"/>
                      <w14:textFill>
                        <w14:solidFill>
                          <w14:schemeClr w14:val="tx1"/>
                        </w14:solidFill>
                      </w14:textFill>
                    </w:rPr>
                  </w:pPr>
                  <w:r>
                    <w:rPr>
                      <w:rFonts w:hint="eastAsia" w:hAnsi="宋体" w:eastAsia="宋体"/>
                      <w:color w:val="000000" w:themeColor="text1"/>
                      <w:kern w:val="0"/>
                      <w:sz w:val="21"/>
                      <w:szCs w:val="21"/>
                      <w:highlight w:val="none"/>
                      <w:lang w:val="en-US" w:eastAsia="zh-CN"/>
                      <w14:textFill>
                        <w14:solidFill>
                          <w14:schemeClr w14:val="tx1"/>
                        </w14:solidFill>
                      </w14:textFill>
                    </w:rPr>
                    <w:t>颗粒物</w:t>
                  </w:r>
                </w:p>
              </w:tc>
              <w:tc>
                <w:tcPr>
                  <w:tcW w:w="2737" w:type="dxa"/>
                  <w:tcBorders>
                    <w:tl2br w:val="nil"/>
                    <w:tr2bl w:val="nil"/>
                  </w:tcBorders>
                  <w:noWrap w:val="0"/>
                  <w:vAlign w:val="center"/>
                </w:tcPr>
                <w:p w14:paraId="7CC841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w:t>
                  </w:r>
                </w:p>
              </w:tc>
              <w:tc>
                <w:tcPr>
                  <w:tcW w:w="3341" w:type="dxa"/>
                  <w:tcBorders>
                    <w:tl2br w:val="nil"/>
                    <w:tr2bl w:val="nil"/>
                  </w:tcBorders>
                  <w:noWrap w:val="0"/>
                  <w:vAlign w:val="center"/>
                </w:tcPr>
                <w:p w14:paraId="3369258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w:t>
                  </w:r>
                </w:p>
              </w:tc>
            </w:tr>
            <w:tr w14:paraId="2E2D312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861" w:type="dxa"/>
                  <w:vMerge w:val="continue"/>
                  <w:tcBorders>
                    <w:tl2br w:val="nil"/>
                    <w:tr2bl w:val="nil"/>
                  </w:tcBorders>
                  <w:noWrap w:val="0"/>
                  <w:vAlign w:val="center"/>
                </w:tcPr>
                <w:p w14:paraId="1799FD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hAnsi="宋体"/>
                      <w:color w:val="000000" w:themeColor="text1"/>
                      <w:kern w:val="0"/>
                      <w:sz w:val="21"/>
                      <w:szCs w:val="21"/>
                      <w:highlight w:val="none"/>
                      <w:lang w:val="en-US" w:eastAsia="zh-CN"/>
                      <w14:textFill>
                        <w14:solidFill>
                          <w14:schemeClr w14:val="tx1"/>
                        </w14:solidFill>
                      </w14:textFill>
                    </w:rPr>
                  </w:pPr>
                </w:p>
              </w:tc>
              <w:tc>
                <w:tcPr>
                  <w:tcW w:w="1355" w:type="dxa"/>
                  <w:tcBorders>
                    <w:tl2br w:val="nil"/>
                    <w:tr2bl w:val="nil"/>
                  </w:tcBorders>
                  <w:noWrap w:val="0"/>
                  <w:vAlign w:val="center"/>
                </w:tcPr>
                <w:p w14:paraId="329860A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hAnsi="宋体" w:eastAsia="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氮氧化物</w:t>
                  </w:r>
                </w:p>
              </w:tc>
              <w:tc>
                <w:tcPr>
                  <w:tcW w:w="2737" w:type="dxa"/>
                  <w:tcBorders>
                    <w:tl2br w:val="nil"/>
                    <w:tr2bl w:val="nil"/>
                  </w:tcBorders>
                  <w:noWrap w:val="0"/>
                  <w:vAlign w:val="center"/>
                </w:tcPr>
                <w:p w14:paraId="44E90C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低氮燃烧技术、低氮燃烧+SCR脱硝技术</w:t>
                  </w:r>
                </w:p>
              </w:tc>
              <w:tc>
                <w:tcPr>
                  <w:tcW w:w="3341" w:type="dxa"/>
                  <w:tcBorders>
                    <w:tl2br w:val="nil"/>
                    <w:tr2bl w:val="nil"/>
                  </w:tcBorders>
                  <w:noWrap w:val="0"/>
                  <w:vAlign w:val="center"/>
                </w:tcPr>
                <w:p w14:paraId="21A6C4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hAnsi="宋体"/>
                      <w:color w:val="000000" w:themeColor="text1"/>
                      <w:kern w:val="0"/>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低氮燃烧（国际领先)</w:t>
                  </w:r>
                </w:p>
              </w:tc>
            </w:tr>
            <w:tr w14:paraId="48E60D1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861" w:type="dxa"/>
                  <w:vMerge w:val="continue"/>
                  <w:tcBorders>
                    <w:tl2br w:val="nil"/>
                    <w:tr2bl w:val="nil"/>
                  </w:tcBorders>
                  <w:noWrap w:val="0"/>
                  <w:vAlign w:val="center"/>
                </w:tcPr>
                <w:p w14:paraId="2E494B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hAnsi="宋体"/>
                      <w:color w:val="000000" w:themeColor="text1"/>
                      <w:kern w:val="0"/>
                      <w:sz w:val="21"/>
                      <w:szCs w:val="21"/>
                      <w:highlight w:val="none"/>
                      <w:lang w:val="en-US" w:eastAsia="zh-CN"/>
                      <w14:textFill>
                        <w14:solidFill>
                          <w14:schemeClr w14:val="tx1"/>
                        </w14:solidFill>
                      </w14:textFill>
                    </w:rPr>
                  </w:pPr>
                </w:p>
              </w:tc>
              <w:tc>
                <w:tcPr>
                  <w:tcW w:w="1355" w:type="dxa"/>
                  <w:tcBorders>
                    <w:tl2br w:val="nil"/>
                    <w:tr2bl w:val="nil"/>
                  </w:tcBorders>
                  <w:noWrap w:val="0"/>
                  <w:vAlign w:val="center"/>
                </w:tcPr>
                <w:p w14:paraId="18B0552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hAnsi="宋体" w:eastAsia="宋体"/>
                      <w:color w:val="000000" w:themeColor="text1"/>
                      <w:kern w:val="0"/>
                      <w:sz w:val="21"/>
                      <w:szCs w:val="21"/>
                      <w:highlight w:val="none"/>
                      <w:lang w:val="en-US" w:eastAsia="zh-CN"/>
                      <w14:textFill>
                        <w14:solidFill>
                          <w14:schemeClr w14:val="tx1"/>
                        </w14:solidFill>
                      </w14:textFill>
                    </w:rPr>
                  </w:pPr>
                  <w:r>
                    <w:rPr>
                      <w:rFonts w:hint="eastAsia" w:hAnsi="宋体" w:eastAsia="宋体"/>
                      <w:color w:val="000000" w:themeColor="text1"/>
                      <w:kern w:val="0"/>
                      <w:sz w:val="21"/>
                      <w:szCs w:val="21"/>
                      <w:highlight w:val="none"/>
                      <w:lang w:val="en-US" w:eastAsia="zh-CN"/>
                      <w14:textFill>
                        <w14:solidFill>
                          <w14:schemeClr w14:val="tx1"/>
                        </w14:solidFill>
                      </w14:textFill>
                    </w:rPr>
                    <w:t>二氧化硫</w:t>
                  </w:r>
                </w:p>
              </w:tc>
              <w:tc>
                <w:tcPr>
                  <w:tcW w:w="2737" w:type="dxa"/>
                  <w:tcBorders>
                    <w:tl2br w:val="nil"/>
                    <w:tr2bl w:val="nil"/>
                  </w:tcBorders>
                  <w:noWrap w:val="0"/>
                  <w:vAlign w:val="center"/>
                </w:tcPr>
                <w:p w14:paraId="1EB01B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w:t>
                  </w:r>
                </w:p>
              </w:tc>
              <w:tc>
                <w:tcPr>
                  <w:tcW w:w="3341" w:type="dxa"/>
                  <w:tcBorders>
                    <w:tl2br w:val="nil"/>
                    <w:tr2bl w:val="nil"/>
                  </w:tcBorders>
                  <w:noWrap w:val="0"/>
                  <w:vAlign w:val="center"/>
                </w:tcPr>
                <w:p w14:paraId="2A2D50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w:t>
                  </w:r>
                </w:p>
              </w:tc>
            </w:tr>
            <w:tr w14:paraId="3199C7B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255" w:hRule="atLeast"/>
                <w:jc w:val="center"/>
              </w:trPr>
              <w:tc>
                <w:tcPr>
                  <w:tcW w:w="8294" w:type="dxa"/>
                  <w:gridSpan w:val="4"/>
                  <w:tcBorders>
                    <w:tl2br w:val="nil"/>
                    <w:tr2bl w:val="nil"/>
                  </w:tcBorders>
                  <w:noWrap w:val="0"/>
                  <w:vAlign w:val="center"/>
                </w:tcPr>
                <w:p w14:paraId="108D9471">
                  <w:pPr>
                    <w:keepNext w:val="0"/>
                    <w:keepLines w:val="0"/>
                    <w:pageBreakBefore w:val="0"/>
                    <w:widowControl w:val="0"/>
                    <w:kinsoku/>
                    <w:wordWrap/>
                    <w:overflowPunct/>
                    <w:topLinePunct w:val="0"/>
                    <w:autoSpaceDE/>
                    <w:autoSpaceDN/>
                    <w:bidi w:val="0"/>
                    <w:adjustRightInd w:val="0"/>
                    <w:snapToGrid w:val="0"/>
                    <w:jc w:val="both"/>
                    <w:textAlignment w:val="auto"/>
                    <w:rPr>
                      <w:rFonts w:hint="default" w:hAnsi="宋体"/>
                      <w:color w:val="000000" w:themeColor="text1"/>
                      <w:kern w:val="0"/>
                      <w:sz w:val="21"/>
                      <w:szCs w:val="21"/>
                      <w:highlight w:val="none"/>
                      <w:lang w:val="en-US" w:eastAsia="zh-CN"/>
                      <w14:textFill>
                        <w14:solidFill>
                          <w14:schemeClr w14:val="tx1"/>
                        </w14:solidFill>
                      </w14:textFill>
                    </w:rPr>
                  </w:pPr>
                  <w:r>
                    <w:rPr>
                      <w:rFonts w:hint="eastAsia" w:hAnsi="宋体"/>
                      <w:color w:val="000000" w:themeColor="text1"/>
                      <w:kern w:val="0"/>
                      <w:sz w:val="21"/>
                      <w:szCs w:val="21"/>
                      <w:highlight w:val="none"/>
                      <w:lang w:val="en-US" w:eastAsia="zh-CN"/>
                      <w14:textFill>
                        <w14:solidFill>
                          <w14:schemeClr w14:val="tx1"/>
                        </w14:solidFill>
                      </w14:textFill>
                    </w:rPr>
                    <w:t>注：本次可行技术参照燃气锅炉可行技术进行分析。</w:t>
                  </w:r>
                </w:p>
              </w:tc>
            </w:tr>
          </w:tbl>
          <w:p w14:paraId="38EB437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根据上表，本项目燃气锅炉采用“国际领先低氮燃烧”处理后经</w:t>
            </w:r>
            <w:r>
              <w:rPr>
                <w:rFonts w:hint="eastAsia"/>
                <w:color w:val="000000" w:themeColor="text1"/>
                <w:sz w:val="24"/>
                <w:szCs w:val="24"/>
                <w:highlight w:val="none"/>
                <w:lang w:val="en-US" w:eastAsia="zh-CN"/>
                <w14:textFill>
                  <w14:solidFill>
                    <w14:schemeClr w14:val="tx1"/>
                  </w14:solidFill>
                </w14:textFill>
              </w:rPr>
              <w:t>12m高</w:t>
            </w:r>
            <w:r>
              <w:rPr>
                <w:color w:val="000000" w:themeColor="text1"/>
                <w:sz w:val="24"/>
                <w:szCs w:val="24"/>
                <w:highlight w:val="none"/>
                <w14:textFill>
                  <w14:solidFill>
                    <w14:schemeClr w14:val="tx1"/>
                  </w14:solidFill>
                </w14:textFill>
              </w:rPr>
              <w:t>排气筒</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排放。</w:t>
            </w:r>
            <w:r>
              <w:rPr>
                <w:rFonts w:hint="eastAsia" w:cs="Times New Roman"/>
                <w:color w:val="000000" w:themeColor="text1"/>
                <w:kern w:val="0"/>
                <w:sz w:val="24"/>
                <w:szCs w:val="24"/>
                <w:highlight w:val="none"/>
                <w:lang w:val="en-US" w:eastAsia="zh-CN" w:bidi="ar-SA"/>
                <w14:textFill>
                  <w14:solidFill>
                    <w14:schemeClr w14:val="tx1"/>
                  </w14:solidFill>
                </w14:textFill>
              </w:rPr>
              <w:t>NO</w:t>
            </w:r>
            <w:r>
              <w:rPr>
                <w:rFonts w:hint="eastAsia" w:cs="Times New Roman"/>
                <w:color w:val="000000" w:themeColor="text1"/>
                <w:kern w:val="0"/>
                <w:sz w:val="24"/>
                <w:szCs w:val="24"/>
                <w:highlight w:val="none"/>
                <w:vertAlign w:val="subscript"/>
                <w:lang w:val="en-US" w:eastAsia="zh-CN" w:bidi="ar-SA"/>
                <w14:textFill>
                  <w14:solidFill>
                    <w14:schemeClr w14:val="tx1"/>
                  </w14:solidFill>
                </w14:textFill>
              </w:rPr>
              <w:t>X</w:t>
            </w:r>
            <w:r>
              <w:rPr>
                <w:rFonts w:hint="eastAsia" w:cs="Times New Roman"/>
                <w:color w:val="000000" w:themeColor="text1"/>
                <w:kern w:val="0"/>
                <w:sz w:val="24"/>
                <w:szCs w:val="24"/>
                <w:highlight w:val="none"/>
                <w:lang w:val="en-US" w:eastAsia="zh-CN" w:bidi="ar-SA"/>
                <w14:textFill>
                  <w14:solidFill>
                    <w14:schemeClr w14:val="tx1"/>
                  </w14:solidFill>
                </w14:textFill>
              </w:rPr>
              <w:t>处理措施</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满足《排污许可证申请与核发技术规范 锅炉》（HJ953-2018）废气处理可行技术要求，因此，本项目锅炉烟气处理措施可行。</w:t>
            </w:r>
          </w:p>
          <w:p w14:paraId="6B9CAB60">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(2)排气筒高度设置可行性</w:t>
            </w:r>
          </w:p>
          <w:p w14:paraId="615EFC1D">
            <w:pPr>
              <w:autoSpaceDE w:val="0"/>
              <w:autoSpaceDN w:val="0"/>
              <w:adjustRightInd w:val="0"/>
              <w:snapToGrid w:val="0"/>
              <w:spacing w:line="360" w:lineRule="auto"/>
              <w:ind w:firstLine="480" w:firstLineChars="200"/>
              <w:rPr>
                <w:rFonts w:hint="eastAsia"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本项目燃气锅炉设置DA001、DA002排气筒。根据《锅炉大气污染物排放标准》（GB 13271-2014）“每个新建燃煤锅炉房只能设一根烟囱，烟囱高度应根据锅炉房装机总容量，按表4规定执行，燃油、燃气锅炉烟囱不低于8米，锅炉烟囱的具体高度按批复的环境影响评价文件确定。新建锅炉房的烟囱周围半径200m距离内有建筑物时，其烟囱应高出最高建筑物3m以上。”</w:t>
            </w:r>
          </w:p>
          <w:p w14:paraId="174B5C97">
            <w:pPr>
              <w:autoSpaceDE w:val="0"/>
              <w:autoSpaceDN w:val="0"/>
              <w:adjustRightInd w:val="0"/>
              <w:snapToGrid w:val="0"/>
              <w:spacing w:line="360" w:lineRule="auto"/>
              <w:ind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本项目天然气锅炉周围200m内有热力站、综合服务楼等建筑物，最高建筑为9m，因此，本次评价要求天然气锅炉排气筒高度设置为12m，可满足</w:t>
            </w:r>
            <w:r>
              <w:rPr>
                <w:rFonts w:hint="eastAsia" w:cs="Times New Roman"/>
                <w:color w:val="000000" w:themeColor="text1"/>
                <w:kern w:val="2"/>
                <w:sz w:val="24"/>
                <w:szCs w:val="24"/>
                <w:highlight w:val="none"/>
                <w:lang w:val="en-US" w:eastAsia="zh-CN" w:bidi="ar-SA"/>
                <w14:textFill>
                  <w14:solidFill>
                    <w14:schemeClr w14:val="tx1"/>
                  </w14:solidFill>
                </w14:textFill>
              </w:rPr>
              <w:t>《锅炉大气污染物排放标准》（GB 13271-2014）中排气筒高度要求。因此，本项目排气筒高度设置合理可行。</w:t>
            </w:r>
          </w:p>
          <w:p w14:paraId="56673499">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1.</w:t>
            </w:r>
            <w:r>
              <w:rPr>
                <w:rFonts w:hint="eastAsia" w:ascii="黑体" w:hAnsi="黑体" w:eastAsia="黑体" w:cs="黑体"/>
                <w:b/>
                <w:bCs/>
                <w:color w:val="000000" w:themeColor="text1"/>
                <w:sz w:val="24"/>
                <w:highlight w:val="none"/>
                <w:lang w:val="en-US" w:eastAsia="zh-CN"/>
                <w14:textFill>
                  <w14:solidFill>
                    <w14:schemeClr w14:val="tx1"/>
                  </w14:solidFill>
                </w14:textFill>
              </w:rPr>
              <w:t>3</w:t>
            </w:r>
            <w:r>
              <w:rPr>
                <w:rFonts w:hint="eastAsia" w:ascii="黑体" w:hAnsi="黑体" w:eastAsia="黑体" w:cs="黑体"/>
                <w:b/>
                <w:bCs/>
                <w:color w:val="000000" w:themeColor="text1"/>
                <w:sz w:val="24"/>
                <w:highlight w:val="none"/>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运营期监测计划</w:t>
            </w:r>
          </w:p>
          <w:p w14:paraId="5059BF93">
            <w:pPr>
              <w:widowControl/>
              <w:adjustRightInd w:val="0"/>
              <w:snapToGrid w:val="0"/>
              <w:spacing w:line="360" w:lineRule="auto"/>
              <w:ind w:firstLine="480" w:firstLineChars="200"/>
              <w:rPr>
                <w:color w:val="000000" w:themeColor="text1"/>
                <w:kern w:val="0"/>
                <w:sz w:val="24"/>
                <w:highlight w:val="none"/>
                <w:lang w:bidi="ar"/>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根据《排污单位自行监测技术指南 火力发电及锅炉》（HJ 820-2017）</w:t>
            </w:r>
            <w:r>
              <w:rPr>
                <w:rFonts w:hint="eastAsia" w:hAnsi="宋体"/>
                <w:color w:val="000000" w:themeColor="text1"/>
                <w:sz w:val="24"/>
                <w:highlight w:val="none"/>
                <w:lang w:val="en-US" w:eastAsia="zh-CN"/>
                <w14:textFill>
                  <w14:solidFill>
                    <w14:schemeClr w14:val="tx1"/>
                  </w14:solidFill>
                </w14:textFill>
              </w:rPr>
              <w:t>及</w:t>
            </w:r>
            <w:r>
              <w:rPr>
                <w:color w:val="000000" w:themeColor="text1"/>
                <w:kern w:val="0"/>
                <w:sz w:val="24"/>
                <w:highlight w:val="none"/>
                <w:lang w:bidi="ar"/>
                <w14:textFill>
                  <w14:solidFill>
                    <w14:schemeClr w14:val="tx1"/>
                  </w14:solidFill>
                </w14:textFill>
              </w:rPr>
              <w:t>《排污单位自行监测技术指南总则》（H819-2017）等相关标准、规范要求，并结合项目运营期间污染物排放特点，制定本项目的污染源监测计划，建设单位需保证按监测计划实施。监测分析方法按照现行国家、部颁标准和有关规定执行。本项目大气自行监测计划</w:t>
            </w:r>
            <w:r>
              <w:rPr>
                <w:rFonts w:hint="eastAsia"/>
                <w:color w:val="000000" w:themeColor="text1"/>
                <w:kern w:val="0"/>
                <w:sz w:val="24"/>
                <w:highlight w:val="none"/>
                <w:lang w:val="en-US" w:eastAsia="zh-CN" w:bidi="ar"/>
                <w14:textFill>
                  <w14:solidFill>
                    <w14:schemeClr w14:val="tx1"/>
                  </w14:solidFill>
                </w14:textFill>
              </w:rPr>
              <w:t>见下表</w:t>
            </w:r>
            <w:r>
              <w:rPr>
                <w:color w:val="000000" w:themeColor="text1"/>
                <w:kern w:val="0"/>
                <w:sz w:val="24"/>
                <w:highlight w:val="none"/>
                <w:lang w:bidi="ar"/>
                <w14:textFill>
                  <w14:solidFill>
                    <w14:schemeClr w14:val="tx1"/>
                  </w14:solidFill>
                </w14:textFill>
              </w:rPr>
              <w:t>。</w:t>
            </w:r>
          </w:p>
          <w:p w14:paraId="1E175D1F">
            <w:pPr>
              <w:adjustRightInd w:val="0"/>
              <w:snapToGrid w:val="0"/>
              <w:ind w:right="105" w:rightChars="50" w:firstLine="482" w:firstLineChars="200"/>
              <w:jc w:val="both"/>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表4-</w:t>
            </w:r>
            <w:r>
              <w:rPr>
                <w:rFonts w:hint="eastAsia"/>
                <w:b/>
                <w:bCs/>
                <w:color w:val="000000" w:themeColor="text1"/>
                <w:sz w:val="24"/>
                <w:szCs w:val="24"/>
                <w:highlight w:val="none"/>
                <w:lang w:val="en-US" w:eastAsia="zh-CN"/>
                <w14:textFill>
                  <w14:solidFill>
                    <w14:schemeClr w14:val="tx1"/>
                  </w14:solidFill>
                </w14:textFill>
              </w:rPr>
              <w:t>5</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lang w:val="en-US" w:eastAsia="zh-CN"/>
                <w14:textFill>
                  <w14:solidFill>
                    <w14:schemeClr w14:val="tx1"/>
                  </w14:solidFill>
                </w14:textFill>
              </w:rPr>
              <w:t xml:space="preserve">     </w:t>
            </w:r>
            <w:r>
              <w:rPr>
                <w:b/>
                <w:bCs/>
                <w:color w:val="000000" w:themeColor="text1"/>
                <w:sz w:val="24"/>
                <w:szCs w:val="24"/>
                <w:highlight w:val="none"/>
                <w14:textFill>
                  <w14:solidFill>
                    <w14:schemeClr w14:val="tx1"/>
                  </w14:solidFill>
                </w14:textFill>
              </w:rPr>
              <w:t>本项目运营期大气环境监测计划一览表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504"/>
              <w:gridCol w:w="1244"/>
              <w:gridCol w:w="4366"/>
            </w:tblGrid>
            <w:tr w14:paraId="557E3B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3" w:type="dxa"/>
                  <w:vAlign w:val="center"/>
                </w:tcPr>
                <w:p w14:paraId="015C2543">
                  <w:pPr>
                    <w:adjustRightInd w:val="0"/>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监测位置</w:t>
                  </w:r>
                </w:p>
              </w:tc>
              <w:tc>
                <w:tcPr>
                  <w:tcW w:w="1504" w:type="dxa"/>
                  <w:vAlign w:val="center"/>
                </w:tcPr>
                <w:p w14:paraId="470E3B41">
                  <w:pPr>
                    <w:adjustRightInd w:val="0"/>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监测指标</w:t>
                  </w:r>
                </w:p>
              </w:tc>
              <w:tc>
                <w:tcPr>
                  <w:tcW w:w="1244" w:type="dxa"/>
                  <w:vAlign w:val="center"/>
                </w:tcPr>
                <w:p w14:paraId="08040422">
                  <w:pPr>
                    <w:adjustRightInd w:val="0"/>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监测频次</w:t>
                  </w:r>
                </w:p>
              </w:tc>
              <w:tc>
                <w:tcPr>
                  <w:tcW w:w="4366" w:type="dxa"/>
                  <w:vAlign w:val="center"/>
                </w:tcPr>
                <w:p w14:paraId="1D1F514A">
                  <w:pPr>
                    <w:adjustRightInd w:val="0"/>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执行标准</w:t>
                  </w:r>
                </w:p>
              </w:tc>
            </w:tr>
            <w:tr w14:paraId="06C367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3" w:type="dxa"/>
                  <w:vMerge w:val="restart"/>
                  <w:vAlign w:val="center"/>
                </w:tcPr>
                <w:p w14:paraId="66BF8ED9">
                  <w:pPr>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燃气锅炉排气筒DA001、DA002</w:t>
                  </w:r>
                </w:p>
              </w:tc>
              <w:tc>
                <w:tcPr>
                  <w:tcW w:w="1504" w:type="dxa"/>
                  <w:vAlign w:val="center"/>
                </w:tcPr>
                <w:p w14:paraId="5DD819FC">
                  <w:pPr>
                    <w:pStyle w:val="32"/>
                    <w:adjustRightInd w:val="0"/>
                    <w:snapToGrid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NO</w:t>
                  </w:r>
                  <w:r>
                    <w:rPr>
                      <w:rFonts w:hint="eastAsia"/>
                      <w:color w:val="000000" w:themeColor="text1"/>
                      <w:sz w:val="21"/>
                      <w:szCs w:val="21"/>
                      <w:highlight w:val="none"/>
                      <w:vertAlign w:val="subscript"/>
                      <w:lang w:val="en-US" w:eastAsia="zh-CN"/>
                      <w14:textFill>
                        <w14:solidFill>
                          <w14:schemeClr w14:val="tx1"/>
                        </w14:solidFill>
                      </w14:textFill>
                    </w:rPr>
                    <w:t>X</w:t>
                  </w:r>
                </w:p>
              </w:tc>
              <w:tc>
                <w:tcPr>
                  <w:tcW w:w="1244" w:type="dxa"/>
                  <w:vAlign w:val="center"/>
                </w:tcPr>
                <w:p w14:paraId="4669BBC0">
                  <w:pPr>
                    <w:pStyle w:val="32"/>
                    <w:adjustRightInd w:val="0"/>
                    <w:snapToGrid w:val="0"/>
                    <w:spacing w:line="240" w:lineRule="auto"/>
                    <w:ind w:firstLine="0" w:firstLineChars="0"/>
                    <w:jc w:val="center"/>
                    <w:rPr>
                      <w:rFonts w:hint="eastAsia"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1次/</w:t>
                  </w:r>
                  <w:r>
                    <w:rPr>
                      <w:rFonts w:hint="eastAsia"/>
                      <w:color w:val="000000" w:themeColor="text1"/>
                      <w:sz w:val="21"/>
                      <w:szCs w:val="21"/>
                      <w:highlight w:val="none"/>
                      <w:lang w:val="en-US" w:eastAsia="zh-CN"/>
                      <w14:textFill>
                        <w14:solidFill>
                          <w14:schemeClr w14:val="tx1"/>
                        </w14:solidFill>
                      </w14:textFill>
                    </w:rPr>
                    <w:t>月</w:t>
                  </w:r>
                </w:p>
              </w:tc>
              <w:tc>
                <w:tcPr>
                  <w:tcW w:w="4366" w:type="dxa"/>
                  <w:vMerge w:val="restart"/>
                  <w:vAlign w:val="center"/>
                </w:tcPr>
                <w:p w14:paraId="6154A178">
                  <w:pPr>
                    <w:widowControl/>
                    <w:adjustRightInd w:val="0"/>
                    <w:snapToGrid w:val="0"/>
                    <w:jc w:val="center"/>
                    <w:rPr>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颗粒物、SO</w:t>
                  </w:r>
                  <w:r>
                    <w:rPr>
                      <w:rFonts w:hint="eastAsia"/>
                      <w:color w:val="000000" w:themeColor="text1"/>
                      <w:highlight w:val="none"/>
                      <w:vertAlign w:val="sub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、烟气黑度、</w:t>
                  </w:r>
                  <w:r>
                    <w:rPr>
                      <w:rFonts w:hint="eastAsia" w:hAnsi="宋体"/>
                      <w:color w:val="000000" w:themeColor="text1"/>
                      <w:kern w:val="0"/>
                      <w:szCs w:val="21"/>
                      <w:highlight w:val="none"/>
                      <w:lang w:val="en-US" w:eastAsia="zh-CN"/>
                      <w14:textFill>
                        <w14:solidFill>
                          <w14:schemeClr w14:val="tx1"/>
                        </w14:solidFill>
                      </w14:textFill>
                    </w:rPr>
                    <w:t>NO</w:t>
                  </w:r>
                  <w:r>
                    <w:rPr>
                      <w:rFonts w:hint="eastAsia" w:hAnsi="宋体"/>
                      <w:color w:val="000000" w:themeColor="text1"/>
                      <w:kern w:val="0"/>
                      <w:szCs w:val="21"/>
                      <w:highlight w:val="none"/>
                      <w:vertAlign w:val="subscript"/>
                      <w:lang w:val="en-US" w:eastAsia="zh-CN"/>
                      <w14:textFill>
                        <w14:solidFill>
                          <w14:schemeClr w14:val="tx1"/>
                        </w14:solidFill>
                      </w14:textFill>
                    </w:rPr>
                    <w:t>X</w:t>
                  </w:r>
                  <w:r>
                    <w:rPr>
                      <w:rFonts w:hint="eastAsia" w:hAnsi="宋体"/>
                      <w:color w:val="000000" w:themeColor="text1"/>
                      <w:kern w:val="0"/>
                      <w:szCs w:val="21"/>
                      <w:highlight w:val="none"/>
                      <w:vertAlign w:val="baseline"/>
                      <w:lang w:val="en-US" w:eastAsia="zh-CN"/>
                      <w14:textFill>
                        <w14:solidFill>
                          <w14:schemeClr w14:val="tx1"/>
                        </w14:solidFill>
                      </w14:textFill>
                    </w:rPr>
                    <w:t>执行</w:t>
                  </w:r>
                  <w:r>
                    <w:rPr>
                      <w:rFonts w:hint="eastAsia" w:hAnsi="宋体"/>
                      <w:color w:val="000000" w:themeColor="text1"/>
                      <w:kern w:val="0"/>
                      <w:szCs w:val="21"/>
                      <w:highlight w:val="none"/>
                      <w14:textFill>
                        <w14:solidFill>
                          <w14:schemeClr w14:val="tx1"/>
                        </w14:solidFill>
                      </w14:textFill>
                    </w:rPr>
                    <w:t>《锅炉大气污染物排放标准》（GB13271-2014）</w:t>
                  </w:r>
                </w:p>
              </w:tc>
            </w:tr>
            <w:tr w14:paraId="71CFCB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3" w:type="dxa"/>
                  <w:vMerge w:val="continue"/>
                  <w:vAlign w:val="center"/>
                </w:tcPr>
                <w:p w14:paraId="117738E2">
                  <w:pPr>
                    <w:adjustRightInd w:val="0"/>
                    <w:snapToGrid w:val="0"/>
                    <w:jc w:val="center"/>
                    <w:rPr>
                      <w:color w:val="000000" w:themeColor="text1"/>
                      <w:szCs w:val="21"/>
                      <w:highlight w:val="none"/>
                      <w14:textFill>
                        <w14:solidFill>
                          <w14:schemeClr w14:val="tx1"/>
                        </w14:solidFill>
                      </w14:textFill>
                    </w:rPr>
                  </w:pPr>
                </w:p>
              </w:tc>
              <w:tc>
                <w:tcPr>
                  <w:tcW w:w="1504" w:type="dxa"/>
                  <w:vAlign w:val="center"/>
                </w:tcPr>
                <w:p w14:paraId="25CDEFA6">
                  <w:pPr>
                    <w:pStyle w:val="32"/>
                    <w:adjustRightInd w:val="0"/>
                    <w:snapToGrid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颗粒物</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SO</w:t>
                  </w:r>
                  <w:r>
                    <w:rPr>
                      <w:rFonts w:hint="eastAsia"/>
                      <w:color w:val="000000" w:themeColor="text1"/>
                      <w:sz w:val="21"/>
                      <w:szCs w:val="21"/>
                      <w:highlight w:val="none"/>
                      <w:vertAlign w:val="subscript"/>
                      <w:lang w:val="en-US" w:eastAsia="zh-CN"/>
                      <w14:textFill>
                        <w14:solidFill>
                          <w14:schemeClr w14:val="tx1"/>
                        </w14:solidFill>
                      </w14:textFill>
                    </w:rPr>
                    <w:t>2</w:t>
                  </w:r>
                  <w:r>
                    <w:rPr>
                      <w:rFonts w:hint="eastAsia"/>
                      <w:color w:val="000000" w:themeColor="text1"/>
                      <w:sz w:val="21"/>
                      <w:szCs w:val="21"/>
                      <w:highlight w:val="none"/>
                      <w:lang w:val="en-US" w:eastAsia="zh-CN"/>
                      <w14:textFill>
                        <w14:solidFill>
                          <w14:schemeClr w14:val="tx1"/>
                        </w14:solidFill>
                      </w14:textFill>
                    </w:rPr>
                    <w:t>、烟气黑度</w:t>
                  </w:r>
                </w:p>
              </w:tc>
              <w:tc>
                <w:tcPr>
                  <w:tcW w:w="1244" w:type="dxa"/>
                  <w:vAlign w:val="center"/>
                </w:tcPr>
                <w:p w14:paraId="686F79F6">
                  <w:pPr>
                    <w:pStyle w:val="32"/>
                    <w:adjustRightInd w:val="0"/>
                    <w:snapToGrid w:val="0"/>
                    <w:spacing w:line="240" w:lineRule="auto"/>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1次/</w:t>
                  </w:r>
                  <w:r>
                    <w:rPr>
                      <w:rFonts w:hint="eastAsia"/>
                      <w:color w:val="000000" w:themeColor="text1"/>
                      <w:sz w:val="21"/>
                      <w:szCs w:val="21"/>
                      <w:highlight w:val="none"/>
                      <w:lang w:val="en-US" w:eastAsia="zh-CN"/>
                      <w14:textFill>
                        <w14:solidFill>
                          <w14:schemeClr w14:val="tx1"/>
                        </w14:solidFill>
                      </w14:textFill>
                    </w:rPr>
                    <w:t>年</w:t>
                  </w:r>
                </w:p>
              </w:tc>
              <w:tc>
                <w:tcPr>
                  <w:tcW w:w="4366" w:type="dxa"/>
                  <w:vMerge w:val="continue"/>
                  <w:vAlign w:val="center"/>
                </w:tcPr>
                <w:p w14:paraId="17A6B739">
                  <w:pPr>
                    <w:widowControl/>
                    <w:adjustRightInd w:val="0"/>
                    <w:snapToGrid w:val="0"/>
                    <w:jc w:val="center"/>
                    <w:rPr>
                      <w:color w:val="000000" w:themeColor="text1"/>
                      <w:kern w:val="0"/>
                      <w:szCs w:val="21"/>
                      <w:highlight w:val="none"/>
                      <w:lang w:bidi="ar"/>
                      <w14:textFill>
                        <w14:solidFill>
                          <w14:schemeClr w14:val="tx1"/>
                        </w14:solidFill>
                      </w14:textFill>
                    </w:rPr>
                  </w:pPr>
                </w:p>
              </w:tc>
            </w:tr>
          </w:tbl>
          <w:p w14:paraId="47CF5A47">
            <w:pPr>
              <w:pStyle w:val="15"/>
              <w:jc w:val="both"/>
              <w:rPr>
                <w:color w:val="000000" w:themeColor="text1"/>
                <w:highlight w:val="none"/>
                <w14:textFill>
                  <w14:solidFill>
                    <w14:schemeClr w14:val="tx1"/>
                  </w14:solidFill>
                </w14:textFill>
              </w:rPr>
            </w:pPr>
          </w:p>
          <w:p w14:paraId="2B3EC269">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rPr>
                <w:rFonts w:hint="eastAsia"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1.4大气环境影响分析</w:t>
            </w:r>
          </w:p>
          <w:p w14:paraId="1735D54C">
            <w:pPr>
              <w:keepNext w:val="0"/>
              <w:keepLines w:val="0"/>
              <w:pageBreakBefore w:val="0"/>
              <w:widowControl w:val="0"/>
              <w:kinsoku/>
              <w:wordWrap/>
              <w:overflowPunct/>
              <w:topLinePunct w:val="0"/>
              <w:autoSpaceDE/>
              <w:autoSpaceDN/>
              <w:bidi w:val="0"/>
              <w:adjustRightInd w:val="0"/>
              <w:snapToGrid/>
              <w:spacing w:line="360" w:lineRule="auto"/>
              <w:ind w:right="0" w:firstLine="480" w:firstLineChars="200"/>
              <w:textAlignment w:val="auto"/>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default"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t>本项目运营期废气主要为</w:t>
            </w:r>
            <w:r>
              <w:rPr>
                <w:rFonts w:hint="eastAsia" w:ascii="Times New Roman Regular" w:hAnsi="Times New Roman Regular" w:eastAsia="宋体" w:cs="Times New Roman Regular"/>
                <w:color w:val="000000" w:themeColor="text1"/>
                <w:sz w:val="24"/>
                <w:szCs w:val="24"/>
                <w:highlight w:val="none"/>
                <w:lang w:val="en-US" w:eastAsia="zh-CN"/>
                <w14:textFill>
                  <w14:solidFill>
                    <w14:schemeClr w14:val="tx1"/>
                  </w14:solidFill>
                </w14:textFill>
              </w:rPr>
              <w:t>燃气</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锅炉烟气。天然气为清洁燃料，颗粒物、SO</w:t>
            </w:r>
            <w:r>
              <w:rPr>
                <w:rFonts w:hint="eastAsia" w:ascii="Times New Roman Regular" w:hAnsi="Times New Roman Regular" w:cs="Times New Roman Regular"/>
                <w:color w:val="000000" w:themeColor="text1"/>
                <w:sz w:val="24"/>
                <w:szCs w:val="24"/>
                <w:highlight w:val="none"/>
                <w:vertAlign w:val="subscript"/>
                <w:lang w:val="en-US" w:eastAsia="zh-CN"/>
                <w14:textFill>
                  <w14:solidFill>
                    <w14:schemeClr w14:val="tx1"/>
                  </w14:solidFill>
                </w14:textFill>
              </w:rPr>
              <w:t>2</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、NO</w:t>
            </w:r>
            <w:r>
              <w:rPr>
                <w:rFonts w:hint="eastAsia" w:ascii="Times New Roman Regular" w:hAnsi="Times New Roman Regular" w:cs="Times New Roman Regular"/>
                <w:color w:val="000000" w:themeColor="text1"/>
                <w:sz w:val="24"/>
                <w:szCs w:val="24"/>
                <w:highlight w:val="none"/>
                <w:vertAlign w:val="subscript"/>
                <w:lang w:val="en-US" w:eastAsia="zh-CN"/>
                <w14:textFill>
                  <w14:solidFill>
                    <w14:schemeClr w14:val="tx1"/>
                  </w14:solidFill>
                </w14:textFill>
              </w:rPr>
              <w:t>X</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产生量均较低，</w:t>
            </w:r>
            <w:r>
              <w:rPr>
                <w:rFonts w:hint="eastAsia" w:cs="Times New Roman"/>
                <w:color w:val="000000" w:themeColor="text1"/>
                <w:sz w:val="24"/>
                <w:szCs w:val="24"/>
                <w:highlight w:val="none"/>
                <w:lang w:val="en-US" w:eastAsia="zh-CN"/>
                <w14:textFill>
                  <w14:solidFill>
                    <w14:schemeClr w14:val="tx1"/>
                  </w14:solidFill>
                </w14:textFill>
              </w:rPr>
              <w:t>排放浓度</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满足</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锅炉</w:t>
            </w:r>
            <w:r>
              <w:rPr>
                <w:rFonts w:hint="default" w:ascii="Times New Roman" w:hAnsi="Times New Roman" w:eastAsia="宋体" w:cs="Times New Roman"/>
                <w:color w:val="000000" w:themeColor="text1"/>
                <w:sz w:val="24"/>
                <w:szCs w:val="24"/>
                <w:highlight w:val="none"/>
                <w14:textFill>
                  <w14:solidFill>
                    <w14:schemeClr w14:val="tx1"/>
                  </w14:solidFill>
                </w14:textFill>
              </w:rPr>
              <w:t>大气污染物排放标准》（GB</w:t>
            </w:r>
            <w:r>
              <w:rPr>
                <w:rFonts w:hint="eastAsia" w:cs="Times New Roman"/>
                <w:color w:val="000000" w:themeColor="text1"/>
                <w:sz w:val="24"/>
                <w:szCs w:val="24"/>
                <w:highlight w:val="none"/>
                <w:lang w:val="en-US" w:eastAsia="zh-CN"/>
                <w14:textFill>
                  <w14:solidFill>
                    <w14:schemeClr w14:val="tx1"/>
                  </w14:solidFill>
                </w14:textFill>
              </w:rPr>
              <w:t>13271</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2014</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中</w:t>
            </w:r>
            <w:r>
              <w:rPr>
                <w:rFonts w:hint="eastAsia" w:cs="Times New Roman"/>
                <w:color w:val="000000" w:themeColor="text1"/>
                <w:sz w:val="24"/>
                <w:szCs w:val="24"/>
                <w:highlight w:val="none"/>
                <w:lang w:val="en-US" w:eastAsia="zh-CN"/>
                <w14:textFill>
                  <w14:solidFill>
                    <w14:schemeClr w14:val="tx1"/>
                  </w14:solidFill>
                </w14:textFill>
              </w:rPr>
              <w:t>相应污染物</w:t>
            </w:r>
            <w:r>
              <w:rPr>
                <w:rFonts w:hint="default" w:ascii="Times New Roman" w:hAnsi="Times New Roman" w:eastAsia="宋体" w:cs="Times New Roman"/>
                <w:color w:val="000000" w:themeColor="text1"/>
                <w:sz w:val="24"/>
                <w:szCs w:val="24"/>
                <w:highlight w:val="none"/>
                <w14:textFill>
                  <w14:solidFill>
                    <w14:schemeClr w14:val="tx1"/>
                  </w14:solidFill>
                </w14:textFill>
              </w:rPr>
              <w:t>排放限值</w:t>
            </w:r>
            <w:r>
              <w:rPr>
                <w:rFonts w:hint="eastAsia" w:cs="Times New Roman"/>
                <w:color w:val="000000" w:themeColor="text1"/>
                <w:sz w:val="24"/>
                <w:szCs w:val="24"/>
                <w:highlight w:val="none"/>
                <w:lang w:val="en-US" w:eastAsia="zh-CN"/>
                <w14:textFill>
                  <w14:solidFill>
                    <w14:schemeClr w14:val="tx1"/>
                  </w14:solidFill>
                </w14:textFill>
              </w:rPr>
              <w:t>要求后，经12m高排气筒（DA001、DA002）排放</w:t>
            </w:r>
            <w:r>
              <w:rPr>
                <w:rFonts w:hint="eastAsia"/>
                <w:color w:val="000000" w:themeColor="text1"/>
                <w:kern w:val="0"/>
                <w:sz w:val="24"/>
                <w:highlight w:val="none"/>
                <w14:textFill>
                  <w14:solidFill>
                    <w14:schemeClr w14:val="tx1"/>
                  </w14:solidFill>
                </w14:textFill>
              </w:rPr>
              <w:t>，</w:t>
            </w:r>
            <w:r>
              <w:rPr>
                <w:color w:val="000000" w:themeColor="text1"/>
                <w:spacing w:val="2"/>
                <w:sz w:val="24"/>
                <w:highlight w:val="none"/>
                <w14:textFill>
                  <w14:solidFill>
                    <w14:schemeClr w14:val="tx1"/>
                  </w14:solidFill>
                </w14:textFill>
              </w:rPr>
              <w:t>对</w:t>
            </w:r>
            <w:r>
              <w:rPr>
                <w:rFonts w:hint="eastAsia"/>
                <w:color w:val="000000" w:themeColor="text1"/>
                <w:spacing w:val="2"/>
                <w:sz w:val="24"/>
                <w:highlight w:val="none"/>
                <w:lang w:val="en-US" w:eastAsia="zh-CN"/>
                <w14:textFill>
                  <w14:solidFill>
                    <w14:schemeClr w14:val="tx1"/>
                  </w14:solidFill>
                </w14:textFill>
              </w:rPr>
              <w:t>周边</w:t>
            </w:r>
            <w:r>
              <w:rPr>
                <w:color w:val="000000" w:themeColor="text1"/>
                <w:spacing w:val="2"/>
                <w:sz w:val="24"/>
                <w:highlight w:val="none"/>
                <w14:textFill>
                  <w14:solidFill>
                    <w14:schemeClr w14:val="tx1"/>
                  </w14:solidFill>
                </w14:textFill>
              </w:rPr>
              <w:t>大气环境影响</w:t>
            </w:r>
            <w:r>
              <w:rPr>
                <w:rFonts w:hint="eastAsia"/>
                <w:color w:val="000000" w:themeColor="text1"/>
                <w:spacing w:val="2"/>
                <w:sz w:val="24"/>
                <w:highlight w:val="none"/>
                <w:lang w:val="en-US" w:eastAsia="zh-CN"/>
                <w14:textFill>
                  <w14:solidFill>
                    <w14:schemeClr w14:val="tx1"/>
                  </w14:solidFill>
                </w14:textFill>
              </w:rPr>
              <w:t>可接受</w:t>
            </w:r>
            <w:r>
              <w:rPr>
                <w:rFonts w:hint="eastAsia"/>
                <w:color w:val="000000" w:themeColor="text1"/>
                <w:spacing w:val="2"/>
                <w:sz w:val="24"/>
                <w:highlight w:val="none"/>
                <w:lang w:eastAsia="zh-CN"/>
                <w14:textFill>
                  <w14:solidFill>
                    <w14:schemeClr w14:val="tx1"/>
                  </w14:solidFill>
                </w14:textFill>
              </w:rPr>
              <w:t>。</w:t>
            </w:r>
          </w:p>
          <w:p w14:paraId="1FE4EE80">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2 </w:t>
            </w:r>
            <w:r>
              <w:rPr>
                <w:rFonts w:ascii="黑体" w:hAnsi="黑体" w:eastAsia="黑体" w:cs="黑体"/>
                <w:b/>
                <w:bCs/>
                <w:color w:val="000000" w:themeColor="text1"/>
                <w:sz w:val="24"/>
                <w:highlight w:val="none"/>
                <w14:textFill>
                  <w14:solidFill>
                    <w14:schemeClr w14:val="tx1"/>
                  </w14:solidFill>
                </w14:textFill>
              </w:rPr>
              <w:t>废水</w:t>
            </w:r>
          </w:p>
          <w:p w14:paraId="2C9E579A">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2.1 </w:t>
            </w:r>
            <w:r>
              <w:rPr>
                <w:rFonts w:ascii="黑体" w:hAnsi="黑体" w:eastAsia="黑体" w:cs="黑体"/>
                <w:b/>
                <w:bCs/>
                <w:color w:val="000000" w:themeColor="text1"/>
                <w:sz w:val="24"/>
                <w:highlight w:val="none"/>
                <w14:textFill>
                  <w14:solidFill>
                    <w14:schemeClr w14:val="tx1"/>
                  </w14:solidFill>
                </w14:textFill>
              </w:rPr>
              <w:t>产排污分析</w:t>
            </w:r>
          </w:p>
          <w:p w14:paraId="234120B6">
            <w:pPr>
              <w:keepNext w:val="0"/>
              <w:keepLines w:val="0"/>
              <w:pageBreakBefore w:val="0"/>
              <w:kinsoku/>
              <w:wordWrap/>
              <w:overflowPunct/>
              <w:topLinePunct w:val="0"/>
              <w:bidi w:val="0"/>
              <w:adjustRightInd w:val="0"/>
              <w:snapToGrid/>
              <w:spacing w:line="360" w:lineRule="auto"/>
              <w:ind w:firstLine="482" w:firstLineChars="200"/>
              <w:textAlignment w:val="auto"/>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1、</w:t>
            </w:r>
            <w:r>
              <w:rPr>
                <w:rFonts w:hint="eastAsia"/>
                <w:b/>
                <w:bCs/>
                <w:color w:val="000000" w:themeColor="text1"/>
                <w:sz w:val="24"/>
                <w:highlight w:val="none"/>
                <w14:textFill>
                  <w14:solidFill>
                    <w14:schemeClr w14:val="tx1"/>
                  </w14:solidFill>
                </w14:textFill>
              </w:rPr>
              <w:t>废水</w:t>
            </w:r>
            <w:r>
              <w:rPr>
                <w:b/>
                <w:bCs/>
                <w:color w:val="000000" w:themeColor="text1"/>
                <w:sz w:val="24"/>
                <w:highlight w:val="none"/>
                <w14:textFill>
                  <w14:solidFill>
                    <w14:schemeClr w14:val="tx1"/>
                  </w14:solidFill>
                </w14:textFill>
              </w:rPr>
              <w:t>源强核算</w:t>
            </w:r>
          </w:p>
          <w:p w14:paraId="446A22AA">
            <w:pPr>
              <w:pStyle w:val="23"/>
              <w:keepNext w:val="0"/>
              <w:keepLines w:val="0"/>
              <w:pageBreakBefore w:val="0"/>
              <w:kinsoku/>
              <w:wordWrap/>
              <w:overflowPunct/>
              <w:topLinePunct w:val="0"/>
              <w:bidi w:val="0"/>
              <w:adjustRightInd w:val="0"/>
              <w:snapToGrid/>
              <w:spacing w:before="0" w:after="0" w:line="360" w:lineRule="auto"/>
              <w:ind w:right="0"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w:t>
            </w:r>
            <w:r>
              <w:rPr>
                <w:color w:val="000000" w:themeColor="text1"/>
                <w:sz w:val="24"/>
                <w:szCs w:val="24"/>
                <w:highlight w:val="none"/>
                <w14:textFill>
                  <w14:solidFill>
                    <w14:schemeClr w14:val="tx1"/>
                  </w14:solidFill>
                </w14:textFill>
              </w:rPr>
              <w:t>项目废水主要</w:t>
            </w:r>
            <w:r>
              <w:rPr>
                <w:rFonts w:hint="eastAsia"/>
                <w:color w:val="000000" w:themeColor="text1"/>
                <w:sz w:val="24"/>
                <w:szCs w:val="24"/>
                <w:highlight w:val="none"/>
                <w14:textFill>
                  <w14:solidFill>
                    <w14:schemeClr w14:val="tx1"/>
                  </w14:solidFill>
                </w14:textFill>
              </w:rPr>
              <w:t>来自</w:t>
            </w:r>
            <w:r>
              <w:rPr>
                <w:rFonts w:hint="eastAsia"/>
                <w:color w:val="000000" w:themeColor="text1"/>
                <w:sz w:val="24"/>
                <w:szCs w:val="24"/>
                <w:highlight w:val="none"/>
                <w:lang w:val="en-US" w:eastAsia="zh-CN"/>
                <w14:textFill>
                  <w14:solidFill>
                    <w14:schemeClr w14:val="tx1"/>
                  </w14:solidFill>
                </w14:textFill>
              </w:rPr>
              <w:t>软水制备排污水、锅炉排污水。</w:t>
            </w:r>
          </w:p>
          <w:p w14:paraId="39DE1ACA">
            <w:pPr>
              <w:pStyle w:val="23"/>
              <w:keepNext w:val="0"/>
              <w:keepLines w:val="0"/>
              <w:pageBreakBefore w:val="0"/>
              <w:kinsoku/>
              <w:wordWrap/>
              <w:overflowPunct/>
              <w:topLinePunct w:val="0"/>
              <w:bidi w:val="0"/>
              <w:adjustRightInd w:val="0"/>
              <w:snapToGrid/>
              <w:spacing w:before="0" w:after="0" w:line="360" w:lineRule="auto"/>
              <w:ind w:right="0"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(1)软水制备排污水</w:t>
            </w:r>
          </w:p>
          <w:p w14:paraId="6E3CBE50">
            <w:pPr>
              <w:pStyle w:val="23"/>
              <w:keepNext w:val="0"/>
              <w:keepLines w:val="0"/>
              <w:pageBreakBefore w:val="0"/>
              <w:kinsoku/>
              <w:wordWrap/>
              <w:overflowPunct/>
              <w:topLinePunct w:val="0"/>
              <w:bidi w:val="0"/>
              <w:adjustRightInd w:val="0"/>
              <w:snapToGrid/>
              <w:spacing w:before="0" w:after="0" w:line="360" w:lineRule="auto"/>
              <w:ind w:right="0"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软水制备通过离子交换树脂去除杂质，通过离子交换将原水中的硬度成分如钙离子和镁离子置换出去，当树脂吸附一定量的钙、镁离子后，失去交换能力，通过再生使其恢复，再生过程包括反洗、正洗和注水等过程。再生过程将树脂中吸附的钙、镁离子置换出来进入废水，该废水中主要污染物为</w:t>
            </w:r>
            <w:r>
              <w:rPr>
                <w:rFonts w:hint="eastAsia" w:cs="Times New Roman"/>
                <w:color w:val="000000" w:themeColor="text1"/>
                <w:kern w:val="2"/>
                <w:sz w:val="24"/>
                <w:szCs w:val="24"/>
                <w:highlight w:val="none"/>
                <w:lang w:val="en-US" w:eastAsia="zh-CN" w:bidi="ar-SA"/>
                <w14:textFill>
                  <w14:solidFill>
                    <w14:schemeClr w14:val="tx1"/>
                  </w14:solidFill>
                </w14:textFill>
              </w:rPr>
              <w:t>溶解性总固体(TDS)，其含量低于1200mg/L</w:t>
            </w:r>
            <w:r>
              <w:rPr>
                <w:rFonts w:hint="eastAsia"/>
                <w:color w:val="000000" w:themeColor="text1"/>
                <w:sz w:val="24"/>
                <w:szCs w:val="24"/>
                <w:highlight w:val="none"/>
                <w:lang w:val="en-US" w:eastAsia="zh-CN"/>
                <w14:textFill>
                  <w14:solidFill>
                    <w14:schemeClr w14:val="tx1"/>
                  </w14:solidFill>
                </w14:textFill>
              </w:rPr>
              <w:t>。</w:t>
            </w:r>
          </w:p>
          <w:p w14:paraId="0D5B0CE4">
            <w:pPr>
              <w:pStyle w:val="23"/>
              <w:keepNext w:val="0"/>
              <w:keepLines w:val="0"/>
              <w:pageBreakBefore w:val="0"/>
              <w:kinsoku/>
              <w:wordWrap/>
              <w:overflowPunct/>
              <w:topLinePunct w:val="0"/>
              <w:bidi w:val="0"/>
              <w:adjustRightInd w:val="0"/>
              <w:snapToGrid/>
              <w:spacing w:before="0" w:after="0" w:line="360" w:lineRule="auto"/>
              <w:ind w:right="0"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(2)锅炉排污水</w:t>
            </w:r>
          </w:p>
          <w:p w14:paraId="06A09B4C">
            <w:pPr>
              <w:keepNext w:val="0"/>
              <w:keepLines w:val="0"/>
              <w:pageBreakBefore w:val="0"/>
              <w:kinsoku/>
              <w:wordWrap/>
              <w:overflowPunct/>
              <w:topLinePunct w:val="0"/>
              <w:bidi w:val="0"/>
              <w:snapToGrid/>
              <w:spacing w:line="360" w:lineRule="auto"/>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 xml:space="preserve"> 锅炉</w:t>
            </w:r>
            <w:r>
              <w:rPr>
                <w:rFonts w:hint="eastAsia" w:cs="Times New Roman"/>
                <w:color w:val="000000" w:themeColor="text1"/>
                <w:kern w:val="0"/>
                <w:sz w:val="24"/>
                <w:szCs w:val="24"/>
                <w:highlight w:val="none"/>
                <w:lang w:val="en-US" w:eastAsia="zh-CN" w:bidi="ar-SA"/>
                <w14:textFill>
                  <w14:solidFill>
                    <w14:schemeClr w14:val="tx1"/>
                  </w14:solidFill>
                </w14:textFill>
              </w:rPr>
              <w:t>定期需采用除垢剂除去水垢，排放废水中污染物主要为炉内水渣、泥垢及软质沉淀物，防止底部结垢和堵塞。为降低锅炉水中的含盐量、碱度和悬浮杂质，需进行排污。锅炉排污水中主要污染物为pH、SS、</w:t>
            </w:r>
            <w:r>
              <w:rPr>
                <w:rFonts w:hint="eastAsia" w:cs="Times New Roman"/>
                <w:color w:val="000000" w:themeColor="text1"/>
                <w:kern w:val="2"/>
                <w:sz w:val="24"/>
                <w:szCs w:val="24"/>
                <w:highlight w:val="none"/>
                <w:lang w:val="en-US" w:eastAsia="zh-CN" w:bidi="ar-SA"/>
                <w14:textFill>
                  <w14:solidFill>
                    <w14:schemeClr w14:val="tx1"/>
                  </w14:solidFill>
                </w14:textFill>
              </w:rPr>
              <w:t>溶解性总固体(TDS)，pH值在7-9间，</w:t>
            </w:r>
            <w:r>
              <w:rPr>
                <w:rFonts w:hint="eastAsia" w:cs="Times New Roman"/>
                <w:color w:val="000000" w:themeColor="text1"/>
                <w:kern w:val="0"/>
                <w:sz w:val="24"/>
                <w:szCs w:val="24"/>
                <w:highlight w:val="none"/>
                <w:lang w:val="en-US" w:eastAsia="zh-CN" w:bidi="ar-SA"/>
                <w14:textFill>
                  <w14:solidFill>
                    <w14:schemeClr w14:val="tx1"/>
                  </w14:solidFill>
                </w14:textFill>
              </w:rPr>
              <w:t>SS含量约为</w:t>
            </w:r>
            <w:r>
              <w:rPr>
                <w:rFonts w:hint="eastAsia" w:cs="Times New Roman"/>
                <w:color w:val="000000" w:themeColor="text1"/>
                <w:kern w:val="2"/>
                <w:sz w:val="24"/>
                <w:szCs w:val="24"/>
                <w:highlight w:val="none"/>
                <w:lang w:val="en-US" w:eastAsia="zh-CN" w:bidi="ar-SA"/>
                <w14:textFill>
                  <w14:solidFill>
                    <w14:schemeClr w14:val="tx1"/>
                  </w14:solidFill>
                </w14:textFill>
              </w:rPr>
              <w:t>150-350mg/L</w:t>
            </w:r>
            <w:r>
              <w:rPr>
                <w:rFonts w:hint="eastAsia" w:cs="Times New Roman"/>
                <w:color w:val="000000" w:themeColor="text1"/>
                <w:kern w:val="0"/>
                <w:sz w:val="24"/>
                <w:szCs w:val="24"/>
                <w:highlight w:val="none"/>
                <w:lang w:val="en-US" w:eastAsia="zh-CN" w:bidi="ar-SA"/>
                <w14:textFill>
                  <w14:solidFill>
                    <w14:schemeClr w14:val="tx1"/>
                  </w14:solidFill>
                </w14:textFill>
              </w:rPr>
              <w:t>、</w:t>
            </w:r>
            <w:r>
              <w:rPr>
                <w:rFonts w:hint="eastAsia" w:cs="Times New Roman"/>
                <w:color w:val="000000" w:themeColor="text1"/>
                <w:kern w:val="2"/>
                <w:sz w:val="24"/>
                <w:szCs w:val="24"/>
                <w:highlight w:val="none"/>
                <w:lang w:val="en-US" w:eastAsia="zh-CN" w:bidi="ar-SA"/>
                <w14:textFill>
                  <w14:solidFill>
                    <w14:schemeClr w14:val="tx1"/>
                  </w14:solidFill>
                </w14:textFill>
              </w:rPr>
              <w:t>溶解性总固体(TDS)低于1500mg/L，本次评价pH值取7-9、</w:t>
            </w:r>
            <w:r>
              <w:rPr>
                <w:rFonts w:hint="eastAsia" w:cs="Times New Roman"/>
                <w:color w:val="000000" w:themeColor="text1"/>
                <w:kern w:val="0"/>
                <w:sz w:val="24"/>
                <w:szCs w:val="24"/>
                <w:highlight w:val="none"/>
                <w:lang w:val="en-US" w:eastAsia="zh-CN" w:bidi="ar-SA"/>
                <w14:textFill>
                  <w14:solidFill>
                    <w14:schemeClr w14:val="tx1"/>
                  </w14:solidFill>
                </w14:textFill>
              </w:rPr>
              <w:t>SS取</w:t>
            </w:r>
            <w:r>
              <w:rPr>
                <w:rFonts w:hint="eastAsia" w:cs="Times New Roman"/>
                <w:color w:val="000000" w:themeColor="text1"/>
                <w:kern w:val="2"/>
                <w:sz w:val="24"/>
                <w:szCs w:val="24"/>
                <w:highlight w:val="none"/>
                <w:lang w:val="en-US" w:eastAsia="zh-CN" w:bidi="ar-SA"/>
                <w14:textFill>
                  <w14:solidFill>
                    <w14:schemeClr w14:val="tx1"/>
                  </w14:solidFill>
                </w14:textFill>
              </w:rPr>
              <w:t>350mg/L、溶解性总固体(TDS)取1500mg/L</w:t>
            </w:r>
            <w:r>
              <w:rPr>
                <w:rFonts w:hint="eastAsia"/>
                <w:color w:val="000000" w:themeColor="text1"/>
                <w:sz w:val="24"/>
                <w:szCs w:val="24"/>
                <w:highlight w:val="none"/>
                <w:lang w:val="en-US" w:eastAsia="zh-CN"/>
                <w14:textFill>
                  <w14:solidFill>
                    <w14:schemeClr w14:val="tx1"/>
                  </w14:solidFill>
                </w14:textFill>
              </w:rPr>
              <w:t>。</w:t>
            </w:r>
          </w:p>
          <w:p w14:paraId="507BB0EB">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本项目废水源强及排放情况详见下表：</w:t>
            </w:r>
          </w:p>
          <w:p w14:paraId="343EFEE3">
            <w:pPr>
              <w:ind w:firstLine="482" w:firstLineChars="200"/>
              <w:jc w:val="both"/>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表4-</w:t>
            </w:r>
            <w:r>
              <w:rPr>
                <w:rFonts w:hint="eastAsia"/>
                <w:b/>
                <w:bCs/>
                <w:color w:val="000000" w:themeColor="text1"/>
                <w:sz w:val="24"/>
                <w:szCs w:val="24"/>
                <w:highlight w:val="none"/>
                <w:lang w:val="en-US" w:eastAsia="zh-CN"/>
                <w14:textFill>
                  <w14:solidFill>
                    <w14:schemeClr w14:val="tx1"/>
                  </w14:solidFill>
                </w14:textFill>
              </w:rPr>
              <w:t>6</w:t>
            </w:r>
            <w:r>
              <w:rPr>
                <w:b/>
                <w:bCs/>
                <w:color w:val="000000" w:themeColor="text1"/>
                <w:sz w:val="24"/>
                <w:szCs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本项目</w:t>
            </w:r>
            <w:r>
              <w:rPr>
                <w:b/>
                <w:bCs/>
                <w:color w:val="000000" w:themeColor="text1"/>
                <w:sz w:val="24"/>
                <w:szCs w:val="24"/>
                <w:highlight w:val="none"/>
                <w14:textFill>
                  <w14:solidFill>
                    <w14:schemeClr w14:val="tx1"/>
                  </w14:solidFill>
                </w14:textFill>
              </w:rPr>
              <w:t>废</w:t>
            </w:r>
            <w:r>
              <w:rPr>
                <w:rFonts w:hint="eastAsia"/>
                <w:b/>
                <w:bCs/>
                <w:color w:val="000000" w:themeColor="text1"/>
                <w:sz w:val="24"/>
                <w:szCs w:val="24"/>
                <w:highlight w:val="none"/>
                <w14:textFill>
                  <w14:solidFill>
                    <w14:schemeClr w14:val="tx1"/>
                  </w14:solidFill>
                </w14:textFill>
              </w:rPr>
              <w:t>水</w:t>
            </w:r>
            <w:r>
              <w:rPr>
                <w:b/>
                <w:bCs/>
                <w:color w:val="000000" w:themeColor="text1"/>
                <w:sz w:val="24"/>
                <w:szCs w:val="24"/>
                <w:highlight w:val="none"/>
                <w14:textFill>
                  <w14:solidFill>
                    <w14:schemeClr w14:val="tx1"/>
                  </w14:solidFill>
                </w14:textFill>
              </w:rPr>
              <w:t>源强及排放情况一览表</w:t>
            </w:r>
          </w:p>
          <w:tbl>
            <w:tblPr>
              <w:tblStyle w:val="25"/>
              <w:tblW w:w="4995"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7"/>
              <w:gridCol w:w="718"/>
              <w:gridCol w:w="768"/>
              <w:gridCol w:w="743"/>
              <w:gridCol w:w="750"/>
              <w:gridCol w:w="591"/>
              <w:gridCol w:w="776"/>
              <w:gridCol w:w="589"/>
              <w:gridCol w:w="665"/>
              <w:gridCol w:w="723"/>
              <w:gridCol w:w="549"/>
              <w:gridCol w:w="740"/>
            </w:tblGrid>
            <w:tr w14:paraId="4C847A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3" w:hRule="atLeast"/>
              </w:trPr>
              <w:tc>
                <w:tcPr>
                  <w:tcW w:w="408" w:type="pct"/>
                  <w:tcBorders>
                    <w:tl2br w:val="nil"/>
                    <w:tr2bl w:val="nil"/>
                  </w:tcBorders>
                  <w:shd w:val="clear" w:color="auto" w:fill="auto"/>
                  <w:vAlign w:val="center"/>
                </w:tcPr>
                <w:p w14:paraId="0195AC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产排污</w:t>
                  </w:r>
                </w:p>
                <w:p w14:paraId="6805FC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环节</w:t>
                  </w:r>
                </w:p>
              </w:tc>
              <w:tc>
                <w:tcPr>
                  <w:tcW w:w="433" w:type="pct"/>
                  <w:tcBorders>
                    <w:tl2br w:val="nil"/>
                    <w:tr2bl w:val="nil"/>
                  </w:tcBorders>
                  <w:shd w:val="clear" w:color="auto" w:fill="auto"/>
                  <w:vAlign w:val="center"/>
                </w:tcPr>
                <w:p w14:paraId="71BF35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污染物</w:t>
                  </w:r>
                </w:p>
                <w:p w14:paraId="3482C64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种类</w:t>
                  </w:r>
                </w:p>
              </w:tc>
              <w:tc>
                <w:tcPr>
                  <w:tcW w:w="463" w:type="pct"/>
                  <w:tcBorders>
                    <w:tl2br w:val="nil"/>
                    <w:tr2bl w:val="nil"/>
                  </w:tcBorders>
                  <w:shd w:val="clear" w:color="auto" w:fill="auto"/>
                  <w:vAlign w:val="center"/>
                </w:tcPr>
                <w:p w14:paraId="480BEF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废水产生量</w:t>
                  </w: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m</w:t>
                  </w:r>
                  <w:r>
                    <w:rPr>
                      <w:rFonts w:hint="default" w:ascii="Times New Roman" w:hAnsi="Times New Roman" w:eastAsia="宋体" w:cs="Times New Roman"/>
                      <w:b/>
                      <w:bCs/>
                      <w:i w:val="0"/>
                      <w:iCs w:val="0"/>
                      <w:color w:val="000000" w:themeColor="text1"/>
                      <w:spacing w:val="-11"/>
                      <w:kern w:val="0"/>
                      <w:sz w:val="18"/>
                      <w:szCs w:val="18"/>
                      <w:highlight w:val="none"/>
                      <w:u w:val="none"/>
                      <w:vertAlign w:val="superscript"/>
                      <w:lang w:val="en-US" w:eastAsia="zh-CN" w:bidi="ar"/>
                      <w14:textFill>
                        <w14:solidFill>
                          <w14:schemeClr w14:val="tx1"/>
                        </w14:solidFill>
                      </w14:textFill>
                    </w:rPr>
                    <w:t>3</w:t>
                  </w: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/a</w:t>
                  </w:r>
                </w:p>
              </w:tc>
              <w:tc>
                <w:tcPr>
                  <w:tcW w:w="448" w:type="pct"/>
                  <w:tcBorders>
                    <w:tl2br w:val="nil"/>
                    <w:tr2bl w:val="nil"/>
                  </w:tcBorders>
                  <w:shd w:val="clear" w:color="auto" w:fill="auto"/>
                  <w:vAlign w:val="center"/>
                </w:tcPr>
                <w:p w14:paraId="214155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产生浓度</w:t>
                  </w: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mg/L</w:t>
                  </w:r>
                </w:p>
              </w:tc>
              <w:tc>
                <w:tcPr>
                  <w:tcW w:w="451" w:type="pct"/>
                  <w:tcBorders>
                    <w:tl2br w:val="nil"/>
                    <w:tr2bl w:val="nil"/>
                  </w:tcBorders>
                  <w:shd w:val="clear" w:color="auto" w:fill="auto"/>
                  <w:vAlign w:val="center"/>
                </w:tcPr>
                <w:p w14:paraId="3BB561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产生量</w:t>
                  </w: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t/a</w:t>
                  </w:r>
                </w:p>
              </w:tc>
              <w:tc>
                <w:tcPr>
                  <w:tcW w:w="356" w:type="pct"/>
                  <w:tcBorders>
                    <w:tl2br w:val="nil"/>
                    <w:tr2bl w:val="nil"/>
                  </w:tcBorders>
                  <w:shd w:val="clear" w:color="auto" w:fill="auto"/>
                  <w:vAlign w:val="center"/>
                </w:tcPr>
                <w:p w14:paraId="587EEE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治理</w:t>
                  </w:r>
                </w:p>
                <w:p w14:paraId="4EAF27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措施</w:t>
                  </w:r>
                </w:p>
              </w:tc>
              <w:tc>
                <w:tcPr>
                  <w:tcW w:w="468" w:type="pct"/>
                  <w:tcBorders>
                    <w:tl2br w:val="nil"/>
                    <w:tr2bl w:val="nil"/>
                  </w:tcBorders>
                  <w:shd w:val="clear" w:color="auto" w:fill="auto"/>
                  <w:vAlign w:val="center"/>
                </w:tcPr>
                <w:p w14:paraId="1E6CE1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废水排放量</w:t>
                  </w: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m</w:t>
                  </w:r>
                  <w:r>
                    <w:rPr>
                      <w:rFonts w:hint="default" w:ascii="Times New Roman" w:hAnsi="Times New Roman" w:eastAsia="宋体" w:cs="Times New Roman"/>
                      <w:b/>
                      <w:bCs/>
                      <w:i w:val="0"/>
                      <w:iCs w:val="0"/>
                      <w:color w:val="000000" w:themeColor="text1"/>
                      <w:spacing w:val="-11"/>
                      <w:kern w:val="0"/>
                      <w:sz w:val="18"/>
                      <w:szCs w:val="18"/>
                      <w:highlight w:val="none"/>
                      <w:u w:val="none"/>
                      <w:vertAlign w:val="superscript"/>
                      <w:lang w:val="en-US" w:eastAsia="zh-CN" w:bidi="ar"/>
                      <w14:textFill>
                        <w14:solidFill>
                          <w14:schemeClr w14:val="tx1"/>
                        </w14:solidFill>
                      </w14:textFill>
                    </w:rPr>
                    <w:t>3</w:t>
                  </w: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/a</w:t>
                  </w:r>
                </w:p>
              </w:tc>
              <w:tc>
                <w:tcPr>
                  <w:tcW w:w="355" w:type="pct"/>
                  <w:tcBorders>
                    <w:tl2br w:val="nil"/>
                    <w:tr2bl w:val="nil"/>
                  </w:tcBorders>
                  <w:shd w:val="clear" w:color="auto" w:fill="auto"/>
                  <w:vAlign w:val="center"/>
                </w:tcPr>
                <w:p w14:paraId="37658F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处理效率</w:t>
                  </w: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01" w:type="pct"/>
                  <w:tcBorders>
                    <w:tl2br w:val="nil"/>
                    <w:tr2bl w:val="nil"/>
                  </w:tcBorders>
                  <w:shd w:val="clear" w:color="auto" w:fill="auto"/>
                  <w:vAlign w:val="center"/>
                </w:tcPr>
                <w:p w14:paraId="20DA2B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排放</w:t>
                  </w:r>
                </w:p>
                <w:p w14:paraId="384612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浓度</w:t>
                  </w: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mg/L</w:t>
                  </w:r>
                </w:p>
              </w:tc>
              <w:tc>
                <w:tcPr>
                  <w:tcW w:w="436" w:type="pct"/>
                  <w:tcBorders>
                    <w:tl2br w:val="nil"/>
                    <w:tr2bl w:val="nil"/>
                  </w:tcBorders>
                  <w:shd w:val="clear" w:color="auto" w:fill="auto"/>
                  <w:vAlign w:val="center"/>
                </w:tcPr>
                <w:p w14:paraId="4CE527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排放量</w:t>
                  </w: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br w:type="textWrapping"/>
                  </w: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t/a</w:t>
                  </w:r>
                </w:p>
              </w:tc>
              <w:tc>
                <w:tcPr>
                  <w:tcW w:w="331" w:type="pct"/>
                  <w:tcBorders>
                    <w:tl2br w:val="nil"/>
                    <w:tr2bl w:val="nil"/>
                  </w:tcBorders>
                  <w:shd w:val="clear" w:color="auto" w:fill="auto"/>
                  <w:vAlign w:val="center"/>
                </w:tcPr>
                <w:p w14:paraId="7478970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排放方式</w:t>
                  </w:r>
                </w:p>
              </w:tc>
              <w:tc>
                <w:tcPr>
                  <w:tcW w:w="446" w:type="pct"/>
                  <w:tcBorders>
                    <w:tl2br w:val="nil"/>
                    <w:tr2bl w:val="nil"/>
                  </w:tcBorders>
                  <w:shd w:val="clear" w:color="auto" w:fill="auto"/>
                  <w:vAlign w:val="center"/>
                </w:tcPr>
                <w:p w14:paraId="33A674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排放</w:t>
                  </w:r>
                </w:p>
                <w:p w14:paraId="4D324D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去向</w:t>
                  </w:r>
                </w:p>
              </w:tc>
            </w:tr>
            <w:tr w14:paraId="0AE06D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08" w:type="pct"/>
                  <w:tcBorders>
                    <w:tl2br w:val="nil"/>
                    <w:tr2bl w:val="nil"/>
                  </w:tcBorders>
                  <w:shd w:val="clear" w:color="auto" w:fill="auto"/>
                  <w:vAlign w:val="center"/>
                </w:tcPr>
                <w:p w14:paraId="770C9A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软水制备设备废水</w:t>
                  </w:r>
                </w:p>
              </w:tc>
              <w:tc>
                <w:tcPr>
                  <w:tcW w:w="433" w:type="pct"/>
                  <w:tcBorders>
                    <w:tl2br w:val="nil"/>
                    <w:tr2bl w:val="nil"/>
                  </w:tcBorders>
                  <w:shd w:val="clear" w:color="auto" w:fill="auto"/>
                  <w:vAlign w:val="center"/>
                </w:tcPr>
                <w:p w14:paraId="11608F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t>溶解性总固体(TDS)</w:t>
                  </w:r>
                </w:p>
              </w:tc>
              <w:tc>
                <w:tcPr>
                  <w:tcW w:w="463" w:type="pct"/>
                  <w:tcBorders>
                    <w:tl2br w:val="nil"/>
                    <w:tr2bl w:val="nil"/>
                  </w:tcBorders>
                  <w:shd w:val="clear" w:color="auto" w:fill="auto"/>
                  <w:vAlign w:val="center"/>
                </w:tcPr>
                <w:p w14:paraId="3CB27E5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229.62</w:t>
                  </w:r>
                </w:p>
              </w:tc>
              <w:tc>
                <w:tcPr>
                  <w:tcW w:w="743" w:type="dxa"/>
                  <w:tcBorders>
                    <w:tl2br w:val="nil"/>
                    <w:tr2bl w:val="nil"/>
                  </w:tcBorders>
                  <w:shd w:val="clear" w:color="auto" w:fill="auto"/>
                  <w:vAlign w:val="center"/>
                </w:tcPr>
                <w:p w14:paraId="16C11A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2"/>
                      <w:sz w:val="18"/>
                      <w:szCs w:val="18"/>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1200</w:t>
                  </w:r>
                </w:p>
              </w:tc>
              <w:tc>
                <w:tcPr>
                  <w:tcW w:w="748" w:type="dxa"/>
                  <w:tcBorders>
                    <w:tl2br w:val="nil"/>
                    <w:tr2bl w:val="nil"/>
                  </w:tcBorders>
                  <w:shd w:val="clear" w:color="auto" w:fill="auto"/>
                  <w:vAlign w:val="center"/>
                </w:tcPr>
                <w:p w14:paraId="14B220D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2"/>
                      <w:sz w:val="18"/>
                      <w:szCs w:val="18"/>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0.28 </w:t>
                  </w:r>
                </w:p>
              </w:tc>
              <w:tc>
                <w:tcPr>
                  <w:tcW w:w="356" w:type="pct"/>
                  <w:tcBorders>
                    <w:tl2br w:val="nil"/>
                    <w:tr2bl w:val="nil"/>
                  </w:tcBorders>
                  <w:shd w:val="clear" w:color="auto" w:fill="auto"/>
                  <w:vAlign w:val="center"/>
                </w:tcPr>
                <w:p w14:paraId="344062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68" w:type="pct"/>
                  <w:tcBorders>
                    <w:tl2br w:val="nil"/>
                    <w:tr2bl w:val="nil"/>
                  </w:tcBorders>
                  <w:shd w:val="clear" w:color="auto" w:fill="auto"/>
                  <w:vAlign w:val="center"/>
                </w:tcPr>
                <w:p w14:paraId="033639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229.62</w:t>
                  </w:r>
                </w:p>
              </w:tc>
              <w:tc>
                <w:tcPr>
                  <w:tcW w:w="355" w:type="pct"/>
                  <w:tcBorders>
                    <w:tl2br w:val="nil"/>
                    <w:tr2bl w:val="nil"/>
                  </w:tcBorders>
                  <w:shd w:val="clear" w:color="auto" w:fill="auto"/>
                  <w:vAlign w:val="center"/>
                </w:tcPr>
                <w:p w14:paraId="4EF566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p>
              </w:tc>
              <w:tc>
                <w:tcPr>
                  <w:tcW w:w="665" w:type="dxa"/>
                  <w:tcBorders>
                    <w:tl2br w:val="nil"/>
                    <w:tr2bl w:val="nil"/>
                  </w:tcBorders>
                  <w:shd w:val="clear" w:color="auto" w:fill="auto"/>
                  <w:vAlign w:val="center"/>
                </w:tcPr>
                <w:p w14:paraId="45252D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1200</w:t>
                  </w:r>
                </w:p>
              </w:tc>
              <w:tc>
                <w:tcPr>
                  <w:tcW w:w="723" w:type="dxa"/>
                  <w:tcBorders>
                    <w:tl2br w:val="nil"/>
                    <w:tr2bl w:val="nil"/>
                  </w:tcBorders>
                  <w:shd w:val="clear" w:color="auto" w:fill="auto"/>
                  <w:vAlign w:val="center"/>
                </w:tcPr>
                <w:p w14:paraId="39CA07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0.28 </w:t>
                  </w:r>
                </w:p>
              </w:tc>
              <w:tc>
                <w:tcPr>
                  <w:tcW w:w="331" w:type="pct"/>
                  <w:vMerge w:val="restart"/>
                  <w:tcBorders>
                    <w:tl2br w:val="nil"/>
                    <w:tr2bl w:val="nil"/>
                  </w:tcBorders>
                  <w:shd w:val="clear" w:color="auto" w:fill="auto"/>
                  <w:vAlign w:val="center"/>
                </w:tcPr>
                <w:p w14:paraId="5FBB48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lang w:val="en-US" w:eastAsia="zh-CN"/>
                      <w14:textFill>
                        <w14:solidFill>
                          <w14:schemeClr w14:val="tx1"/>
                        </w14:solidFill>
                      </w14:textFill>
                    </w:rPr>
                  </w:pPr>
                  <w:r>
                    <w:rPr>
                      <w:rFonts w:hint="eastAsia" w:cs="Times New Roman"/>
                      <w:i w:val="0"/>
                      <w:iCs w:val="0"/>
                      <w:color w:val="000000" w:themeColor="text1"/>
                      <w:spacing w:val="-11"/>
                      <w:sz w:val="18"/>
                      <w:szCs w:val="18"/>
                      <w:highlight w:val="none"/>
                      <w:u w:val="none"/>
                      <w:lang w:val="en-US" w:eastAsia="zh-CN"/>
                      <w14:textFill>
                        <w14:solidFill>
                          <w14:schemeClr w14:val="tx1"/>
                        </w14:solidFill>
                      </w14:textFill>
                    </w:rPr>
                    <w:t>连续</w:t>
                  </w:r>
                </w:p>
              </w:tc>
              <w:tc>
                <w:tcPr>
                  <w:tcW w:w="446" w:type="pct"/>
                  <w:vMerge w:val="restart"/>
                  <w:tcBorders>
                    <w:tl2br w:val="nil"/>
                    <w:tr2bl w:val="nil"/>
                  </w:tcBorders>
                  <w:shd w:val="clear" w:color="auto" w:fill="auto"/>
                  <w:vAlign w:val="center"/>
                </w:tcPr>
                <w:p w14:paraId="312A2D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themeColor="text1"/>
                      <w:spacing w:val="-11"/>
                      <w:sz w:val="18"/>
                      <w:szCs w:val="18"/>
                      <w:highlight w:val="none"/>
                      <w:u w:val="none"/>
                      <w:lang w:val="en-US"/>
                      <w14:textFill>
                        <w14:solidFill>
                          <w14:schemeClr w14:val="tx1"/>
                        </w14:solidFill>
                      </w14:textFill>
                    </w:rPr>
                  </w:pPr>
                  <w:r>
                    <w:rPr>
                      <w:rFonts w:hint="eastAsia" w:ascii="宋体" w:hAnsi="宋体" w:eastAsia="宋体" w:cs="宋体"/>
                      <w:i w:val="0"/>
                      <w:iCs w:val="0"/>
                      <w:color w:val="000000" w:themeColor="text1"/>
                      <w:spacing w:val="-11"/>
                      <w:sz w:val="18"/>
                      <w:szCs w:val="18"/>
                      <w:highlight w:val="none"/>
                      <w:u w:val="none"/>
                      <w:lang w:val="en-US" w:eastAsia="zh-CN"/>
                      <w14:textFill>
                        <w14:solidFill>
                          <w14:schemeClr w14:val="tx1"/>
                        </w14:solidFill>
                      </w14:textFill>
                    </w:rPr>
                    <w:t>由罐车拉运至宁夏水投中卫水务有限公司</w:t>
                  </w:r>
                  <w:r>
                    <w:rPr>
                      <w:rFonts w:hint="eastAsia" w:ascii="宋体" w:hAnsi="宋体" w:cs="宋体"/>
                      <w:i w:val="0"/>
                      <w:iCs w:val="0"/>
                      <w:color w:val="000000" w:themeColor="text1"/>
                      <w:spacing w:val="-11"/>
                      <w:sz w:val="18"/>
                      <w:szCs w:val="18"/>
                      <w:highlight w:val="none"/>
                      <w:u w:val="none"/>
                      <w:lang w:val="en-US" w:eastAsia="zh-CN"/>
                      <w14:textFill>
                        <w14:solidFill>
                          <w14:schemeClr w14:val="tx1"/>
                        </w14:solidFill>
                      </w14:textFill>
                    </w:rPr>
                    <w:t>处置</w:t>
                  </w:r>
                </w:p>
              </w:tc>
            </w:tr>
            <w:tr w14:paraId="5A35B2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08" w:type="pct"/>
                  <w:vMerge w:val="restart"/>
                  <w:tcBorders>
                    <w:tl2br w:val="nil"/>
                    <w:tr2bl w:val="nil"/>
                  </w:tcBorders>
                  <w:shd w:val="clear" w:color="auto" w:fill="auto"/>
                  <w:vAlign w:val="center"/>
                </w:tcPr>
                <w:p w14:paraId="06075E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锅炉</w:t>
                  </w:r>
                </w:p>
                <w:p w14:paraId="02E422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排水</w:t>
                  </w:r>
                </w:p>
              </w:tc>
              <w:tc>
                <w:tcPr>
                  <w:tcW w:w="433" w:type="pct"/>
                  <w:tcBorders>
                    <w:tl2br w:val="nil"/>
                    <w:tr2bl w:val="nil"/>
                  </w:tcBorders>
                  <w:shd w:val="clear" w:color="auto" w:fill="auto"/>
                  <w:vAlign w:val="center"/>
                </w:tcPr>
                <w:p w14:paraId="70B006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pH</w:t>
                  </w:r>
                </w:p>
              </w:tc>
              <w:tc>
                <w:tcPr>
                  <w:tcW w:w="463" w:type="pct"/>
                  <w:vMerge w:val="restart"/>
                  <w:tcBorders>
                    <w:tl2br w:val="nil"/>
                    <w:tr2bl w:val="nil"/>
                  </w:tcBorders>
                  <w:shd w:val="clear" w:color="auto" w:fill="auto"/>
                  <w:vAlign w:val="center"/>
                </w:tcPr>
                <w:p w14:paraId="4FA486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288</w:t>
                  </w:r>
                </w:p>
              </w:tc>
              <w:tc>
                <w:tcPr>
                  <w:tcW w:w="448" w:type="pct"/>
                  <w:tcBorders>
                    <w:tl2br w:val="nil"/>
                    <w:tr2bl w:val="nil"/>
                  </w:tcBorders>
                  <w:shd w:val="clear" w:color="auto" w:fill="auto"/>
                  <w:vAlign w:val="center"/>
                </w:tcPr>
                <w:p w14:paraId="31C2AE4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7</w:t>
                  </w: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-9</w:t>
                  </w:r>
                </w:p>
              </w:tc>
              <w:tc>
                <w:tcPr>
                  <w:tcW w:w="451" w:type="pct"/>
                  <w:tcBorders>
                    <w:tl2br w:val="nil"/>
                    <w:tr2bl w:val="nil"/>
                  </w:tcBorders>
                  <w:shd w:val="clear" w:color="auto" w:fill="auto"/>
                  <w:vAlign w:val="center"/>
                </w:tcPr>
                <w:p w14:paraId="3DCFEBC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p>
              </w:tc>
              <w:tc>
                <w:tcPr>
                  <w:tcW w:w="356" w:type="pct"/>
                  <w:vMerge w:val="restart"/>
                  <w:tcBorders>
                    <w:tl2br w:val="nil"/>
                    <w:tr2bl w:val="nil"/>
                  </w:tcBorders>
                  <w:shd w:val="clear" w:color="auto" w:fill="auto"/>
                  <w:vAlign w:val="center"/>
                </w:tcPr>
                <w:p w14:paraId="60BBFA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68" w:type="pct"/>
                  <w:vMerge w:val="restart"/>
                  <w:tcBorders>
                    <w:tl2br w:val="nil"/>
                    <w:tr2bl w:val="nil"/>
                  </w:tcBorders>
                  <w:shd w:val="clear" w:color="auto" w:fill="auto"/>
                  <w:vAlign w:val="center"/>
                </w:tcPr>
                <w:p w14:paraId="48E865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288</w:t>
                  </w:r>
                </w:p>
              </w:tc>
              <w:tc>
                <w:tcPr>
                  <w:tcW w:w="355" w:type="pct"/>
                  <w:tcBorders>
                    <w:tl2br w:val="nil"/>
                    <w:tr2bl w:val="nil"/>
                  </w:tcBorders>
                  <w:shd w:val="clear" w:color="auto" w:fill="auto"/>
                  <w:vAlign w:val="center"/>
                </w:tcPr>
                <w:p w14:paraId="43FD3B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01" w:type="pct"/>
                  <w:tcBorders>
                    <w:tl2br w:val="nil"/>
                    <w:tr2bl w:val="nil"/>
                  </w:tcBorders>
                  <w:shd w:val="clear" w:color="auto" w:fill="auto"/>
                  <w:vAlign w:val="center"/>
                </w:tcPr>
                <w:p w14:paraId="46592DB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6-9</w:t>
                  </w:r>
                </w:p>
              </w:tc>
              <w:tc>
                <w:tcPr>
                  <w:tcW w:w="436" w:type="pct"/>
                  <w:tcBorders>
                    <w:tl2br w:val="nil"/>
                    <w:tr2bl w:val="nil"/>
                  </w:tcBorders>
                  <w:shd w:val="clear" w:color="auto" w:fill="auto"/>
                  <w:vAlign w:val="center"/>
                </w:tcPr>
                <w:p w14:paraId="61C775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w:t>
                  </w:r>
                </w:p>
              </w:tc>
              <w:tc>
                <w:tcPr>
                  <w:tcW w:w="331" w:type="pct"/>
                  <w:vMerge w:val="continue"/>
                  <w:tcBorders>
                    <w:tl2br w:val="nil"/>
                    <w:tr2bl w:val="nil"/>
                  </w:tcBorders>
                  <w:shd w:val="clear" w:color="auto" w:fill="auto"/>
                  <w:vAlign w:val="center"/>
                </w:tcPr>
                <w:p w14:paraId="1863FC0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p>
              </w:tc>
              <w:tc>
                <w:tcPr>
                  <w:tcW w:w="446" w:type="pct"/>
                  <w:vMerge w:val="continue"/>
                  <w:tcBorders>
                    <w:tl2br w:val="nil"/>
                    <w:tr2bl w:val="nil"/>
                  </w:tcBorders>
                  <w:shd w:val="clear" w:color="auto" w:fill="auto"/>
                  <w:vAlign w:val="center"/>
                </w:tcPr>
                <w:p w14:paraId="0A79DF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themeColor="text1"/>
                      <w:spacing w:val="-11"/>
                      <w:sz w:val="18"/>
                      <w:szCs w:val="18"/>
                      <w:highlight w:val="none"/>
                      <w:u w:val="none"/>
                      <w14:textFill>
                        <w14:solidFill>
                          <w14:schemeClr w14:val="tx1"/>
                        </w14:solidFill>
                      </w14:textFill>
                    </w:rPr>
                  </w:pPr>
                </w:p>
              </w:tc>
            </w:tr>
            <w:tr w14:paraId="3F03FCC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408" w:type="pct"/>
                  <w:vMerge w:val="continue"/>
                  <w:tcBorders>
                    <w:tl2br w:val="nil"/>
                    <w:tr2bl w:val="nil"/>
                  </w:tcBorders>
                  <w:shd w:val="clear" w:color="auto" w:fill="auto"/>
                  <w:vAlign w:val="center"/>
                </w:tcPr>
                <w:p w14:paraId="5BA0B589">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p>
              </w:tc>
              <w:tc>
                <w:tcPr>
                  <w:tcW w:w="433" w:type="pct"/>
                  <w:tcBorders>
                    <w:tl2br w:val="nil"/>
                    <w:tr2bl w:val="nil"/>
                  </w:tcBorders>
                  <w:shd w:val="clear" w:color="auto" w:fill="auto"/>
                  <w:vAlign w:val="center"/>
                </w:tcPr>
                <w:p w14:paraId="07D14B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SS</w:t>
                  </w:r>
                </w:p>
              </w:tc>
              <w:tc>
                <w:tcPr>
                  <w:tcW w:w="463" w:type="pct"/>
                  <w:vMerge w:val="continue"/>
                  <w:tcBorders>
                    <w:tl2br w:val="nil"/>
                    <w:tr2bl w:val="nil"/>
                  </w:tcBorders>
                  <w:shd w:val="clear" w:color="auto" w:fill="auto"/>
                  <w:vAlign w:val="center"/>
                </w:tcPr>
                <w:p w14:paraId="296D391D">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p>
              </w:tc>
              <w:tc>
                <w:tcPr>
                  <w:tcW w:w="448" w:type="pct"/>
                  <w:tcBorders>
                    <w:tl2br w:val="nil"/>
                    <w:tr2bl w:val="nil"/>
                  </w:tcBorders>
                  <w:shd w:val="clear" w:color="auto" w:fill="auto"/>
                  <w:vAlign w:val="center"/>
                </w:tcPr>
                <w:p w14:paraId="5DE5932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350</w:t>
                  </w:r>
                </w:p>
              </w:tc>
              <w:tc>
                <w:tcPr>
                  <w:tcW w:w="451" w:type="pct"/>
                  <w:tcBorders>
                    <w:tl2br w:val="nil"/>
                    <w:tr2bl w:val="nil"/>
                  </w:tcBorders>
                  <w:shd w:val="clear" w:color="auto" w:fill="auto"/>
                  <w:vAlign w:val="center"/>
                </w:tcPr>
                <w:p w14:paraId="0780A1F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0.10 </w:t>
                  </w:r>
                </w:p>
              </w:tc>
              <w:tc>
                <w:tcPr>
                  <w:tcW w:w="356" w:type="pct"/>
                  <w:vMerge w:val="continue"/>
                  <w:tcBorders>
                    <w:tl2br w:val="nil"/>
                    <w:tr2bl w:val="nil"/>
                  </w:tcBorders>
                  <w:shd w:val="clear" w:color="auto" w:fill="auto"/>
                  <w:vAlign w:val="center"/>
                </w:tcPr>
                <w:p w14:paraId="7A994D4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p>
              </w:tc>
              <w:tc>
                <w:tcPr>
                  <w:tcW w:w="468" w:type="pct"/>
                  <w:vMerge w:val="continue"/>
                  <w:tcBorders>
                    <w:tl2br w:val="nil"/>
                    <w:tr2bl w:val="nil"/>
                  </w:tcBorders>
                  <w:shd w:val="clear" w:color="auto" w:fill="auto"/>
                  <w:vAlign w:val="center"/>
                </w:tcPr>
                <w:p w14:paraId="274D35A3">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p>
              </w:tc>
              <w:tc>
                <w:tcPr>
                  <w:tcW w:w="355" w:type="pct"/>
                  <w:tcBorders>
                    <w:tl2br w:val="nil"/>
                    <w:tr2bl w:val="nil"/>
                  </w:tcBorders>
                  <w:shd w:val="clear" w:color="auto" w:fill="auto"/>
                  <w:vAlign w:val="center"/>
                </w:tcPr>
                <w:p w14:paraId="1FBEEE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01" w:type="pct"/>
                  <w:tcBorders>
                    <w:tl2br w:val="nil"/>
                    <w:tr2bl w:val="nil"/>
                  </w:tcBorders>
                  <w:shd w:val="clear" w:color="auto" w:fill="auto"/>
                  <w:vAlign w:val="center"/>
                </w:tcPr>
                <w:p w14:paraId="2C5FF9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350</w:t>
                  </w:r>
                </w:p>
              </w:tc>
              <w:tc>
                <w:tcPr>
                  <w:tcW w:w="436" w:type="pct"/>
                  <w:tcBorders>
                    <w:tl2br w:val="nil"/>
                    <w:tr2bl w:val="nil"/>
                  </w:tcBorders>
                  <w:shd w:val="clear" w:color="auto" w:fill="auto"/>
                  <w:vAlign w:val="center"/>
                </w:tcPr>
                <w:p w14:paraId="5BCBD1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0.101 </w:t>
                  </w:r>
                </w:p>
              </w:tc>
              <w:tc>
                <w:tcPr>
                  <w:tcW w:w="331" w:type="pct"/>
                  <w:vMerge w:val="continue"/>
                  <w:tcBorders>
                    <w:tl2br w:val="nil"/>
                    <w:tr2bl w:val="nil"/>
                  </w:tcBorders>
                  <w:shd w:val="clear" w:color="auto" w:fill="auto"/>
                  <w:vAlign w:val="center"/>
                </w:tcPr>
                <w:p w14:paraId="13160A9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p>
              </w:tc>
              <w:tc>
                <w:tcPr>
                  <w:tcW w:w="446" w:type="pct"/>
                  <w:vMerge w:val="continue"/>
                  <w:tcBorders>
                    <w:tl2br w:val="nil"/>
                    <w:tr2bl w:val="nil"/>
                  </w:tcBorders>
                  <w:shd w:val="clear" w:color="auto" w:fill="auto"/>
                  <w:vAlign w:val="center"/>
                </w:tcPr>
                <w:p w14:paraId="6B88D6B2">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themeColor="text1"/>
                      <w:spacing w:val="-11"/>
                      <w:sz w:val="18"/>
                      <w:szCs w:val="18"/>
                      <w:highlight w:val="none"/>
                      <w:u w:val="none"/>
                      <w14:textFill>
                        <w14:solidFill>
                          <w14:schemeClr w14:val="tx1"/>
                        </w14:solidFill>
                      </w14:textFill>
                    </w:rPr>
                  </w:pPr>
                </w:p>
              </w:tc>
            </w:tr>
            <w:tr w14:paraId="3067B45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408" w:type="pct"/>
                  <w:vMerge w:val="continue"/>
                  <w:tcBorders>
                    <w:tl2br w:val="nil"/>
                    <w:tr2bl w:val="nil"/>
                  </w:tcBorders>
                  <w:shd w:val="clear" w:color="auto" w:fill="auto"/>
                  <w:vAlign w:val="center"/>
                </w:tcPr>
                <w:p w14:paraId="5CFA06A7">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themeColor="text1"/>
                      <w:spacing w:val="-11"/>
                      <w:sz w:val="18"/>
                      <w:szCs w:val="18"/>
                      <w:highlight w:val="none"/>
                      <w:u w:val="none"/>
                      <w14:textFill>
                        <w14:solidFill>
                          <w14:schemeClr w14:val="tx1"/>
                        </w14:solidFill>
                      </w14:textFill>
                    </w:rPr>
                  </w:pPr>
                </w:p>
              </w:tc>
              <w:tc>
                <w:tcPr>
                  <w:tcW w:w="433" w:type="pct"/>
                  <w:tcBorders>
                    <w:tl2br w:val="nil"/>
                    <w:tr2bl w:val="nil"/>
                  </w:tcBorders>
                  <w:shd w:val="clear" w:color="auto" w:fill="auto"/>
                  <w:vAlign w:val="center"/>
                </w:tcPr>
                <w:p w14:paraId="4762A7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溶解性总固体(TDS)</w:t>
                  </w:r>
                </w:p>
              </w:tc>
              <w:tc>
                <w:tcPr>
                  <w:tcW w:w="463" w:type="pct"/>
                  <w:vMerge w:val="continue"/>
                  <w:tcBorders>
                    <w:tl2br w:val="nil"/>
                    <w:tr2bl w:val="nil"/>
                  </w:tcBorders>
                  <w:shd w:val="clear" w:color="auto" w:fill="auto"/>
                  <w:vAlign w:val="center"/>
                </w:tcPr>
                <w:p w14:paraId="2AACBC19">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p>
              </w:tc>
              <w:tc>
                <w:tcPr>
                  <w:tcW w:w="448" w:type="pct"/>
                  <w:tcBorders>
                    <w:tl2br w:val="nil"/>
                    <w:tr2bl w:val="nil"/>
                  </w:tcBorders>
                  <w:shd w:val="clear" w:color="auto" w:fill="auto"/>
                  <w:vAlign w:val="center"/>
                </w:tcPr>
                <w:p w14:paraId="022C1EC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eastAsia" w:cs="Times New Roman"/>
                      <w:i w:val="0"/>
                      <w:iCs w:val="0"/>
                      <w:color w:val="000000" w:themeColor="text1"/>
                      <w:kern w:val="0"/>
                      <w:sz w:val="18"/>
                      <w:szCs w:val="18"/>
                      <w:highlight w:val="none"/>
                      <w:u w:val="none"/>
                      <w:lang w:val="en-US" w:eastAsia="zh-CN" w:bidi="ar"/>
                      <w14:textFill>
                        <w14:solidFill>
                          <w14:schemeClr w14:val="tx1"/>
                        </w14:solidFill>
                      </w14:textFill>
                    </w:rPr>
                    <w:t>1500</w:t>
                  </w:r>
                </w:p>
              </w:tc>
              <w:tc>
                <w:tcPr>
                  <w:tcW w:w="451" w:type="pct"/>
                  <w:tcBorders>
                    <w:tl2br w:val="nil"/>
                    <w:tr2bl w:val="nil"/>
                  </w:tcBorders>
                  <w:shd w:val="clear" w:color="auto" w:fill="auto"/>
                  <w:vAlign w:val="center"/>
                </w:tcPr>
                <w:p w14:paraId="59F8072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0.43 </w:t>
                  </w:r>
                </w:p>
              </w:tc>
              <w:tc>
                <w:tcPr>
                  <w:tcW w:w="356" w:type="pct"/>
                  <w:tcBorders>
                    <w:tl2br w:val="nil"/>
                    <w:tr2bl w:val="nil"/>
                  </w:tcBorders>
                  <w:shd w:val="clear" w:color="auto" w:fill="auto"/>
                  <w:vAlign w:val="center"/>
                </w:tcPr>
                <w:p w14:paraId="4913386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68" w:type="pct"/>
                  <w:vMerge w:val="continue"/>
                  <w:tcBorders>
                    <w:tl2br w:val="nil"/>
                    <w:tr2bl w:val="nil"/>
                  </w:tcBorders>
                  <w:shd w:val="clear" w:color="auto" w:fill="auto"/>
                  <w:vAlign w:val="center"/>
                </w:tcPr>
                <w:p w14:paraId="23A7A73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p>
              </w:tc>
              <w:tc>
                <w:tcPr>
                  <w:tcW w:w="355" w:type="pct"/>
                  <w:tcBorders>
                    <w:tl2br w:val="nil"/>
                    <w:tr2bl w:val="nil"/>
                  </w:tcBorders>
                  <w:shd w:val="clear" w:color="auto" w:fill="auto"/>
                  <w:vAlign w:val="center"/>
                </w:tcPr>
                <w:p w14:paraId="0FE215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01" w:type="pct"/>
                  <w:tcBorders>
                    <w:tl2br w:val="nil"/>
                    <w:tr2bl w:val="nil"/>
                  </w:tcBorders>
                  <w:shd w:val="clear" w:color="auto" w:fill="auto"/>
                  <w:vAlign w:val="center"/>
                </w:tcPr>
                <w:p w14:paraId="2EEFF8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1500</w:t>
                  </w:r>
                </w:p>
              </w:tc>
              <w:tc>
                <w:tcPr>
                  <w:tcW w:w="436" w:type="pct"/>
                  <w:tcBorders>
                    <w:tl2br w:val="nil"/>
                    <w:tr2bl w:val="nil"/>
                  </w:tcBorders>
                  <w:shd w:val="clear" w:color="auto" w:fill="auto"/>
                  <w:vAlign w:val="center"/>
                </w:tcPr>
                <w:p w14:paraId="387A966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highlight w:val="none"/>
                      <w:u w:val="none"/>
                      <w:lang w:val="en-US" w:eastAsia="zh-CN" w:bidi="ar"/>
                      <w14:textFill>
                        <w14:solidFill>
                          <w14:schemeClr w14:val="tx1"/>
                        </w14:solidFill>
                      </w14:textFill>
                    </w:rPr>
                    <w:t xml:space="preserve">0.432 </w:t>
                  </w:r>
                </w:p>
              </w:tc>
              <w:tc>
                <w:tcPr>
                  <w:tcW w:w="331" w:type="pct"/>
                  <w:vMerge w:val="continue"/>
                  <w:tcBorders>
                    <w:tl2br w:val="nil"/>
                    <w:tr2bl w:val="nil"/>
                  </w:tcBorders>
                  <w:shd w:val="clear" w:color="auto" w:fill="auto"/>
                  <w:vAlign w:val="center"/>
                </w:tcPr>
                <w:p w14:paraId="55C32B9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宋体" w:cs="Times New Roman"/>
                      <w:i w:val="0"/>
                      <w:iCs w:val="0"/>
                      <w:color w:val="000000" w:themeColor="text1"/>
                      <w:spacing w:val="-11"/>
                      <w:sz w:val="18"/>
                      <w:szCs w:val="18"/>
                      <w:highlight w:val="none"/>
                      <w:u w:val="none"/>
                      <w14:textFill>
                        <w14:solidFill>
                          <w14:schemeClr w14:val="tx1"/>
                        </w14:solidFill>
                      </w14:textFill>
                    </w:rPr>
                  </w:pPr>
                </w:p>
              </w:tc>
              <w:tc>
                <w:tcPr>
                  <w:tcW w:w="446" w:type="pct"/>
                  <w:vMerge w:val="continue"/>
                  <w:tcBorders>
                    <w:tl2br w:val="nil"/>
                    <w:tr2bl w:val="nil"/>
                  </w:tcBorders>
                  <w:shd w:val="clear" w:color="auto" w:fill="auto"/>
                  <w:vAlign w:val="center"/>
                </w:tcPr>
                <w:p w14:paraId="62CBE15F">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themeColor="text1"/>
                      <w:spacing w:val="-11"/>
                      <w:sz w:val="18"/>
                      <w:szCs w:val="18"/>
                      <w:highlight w:val="none"/>
                      <w:u w:val="none"/>
                      <w14:textFill>
                        <w14:solidFill>
                          <w14:schemeClr w14:val="tx1"/>
                        </w14:solidFill>
                      </w14:textFill>
                    </w:rPr>
                  </w:pPr>
                </w:p>
              </w:tc>
            </w:tr>
            <w:tr w14:paraId="2C54171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2204" w:type="pct"/>
                  <w:gridSpan w:val="5"/>
                  <w:tcBorders>
                    <w:tl2br w:val="nil"/>
                    <w:tr2bl w:val="nil"/>
                  </w:tcBorders>
                  <w:shd w:val="clear" w:color="auto" w:fill="auto"/>
                  <w:vAlign w:val="center"/>
                </w:tcPr>
                <w:p w14:paraId="119723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themeColor="text1"/>
                      <w:spacing w:val="-11"/>
                      <w:sz w:val="18"/>
                      <w:szCs w:val="18"/>
                      <w:highlight w:val="none"/>
                      <w:u w:val="none"/>
                      <w:lang w:val="en-US"/>
                      <w14:textFill>
                        <w14:solidFill>
                          <w14:schemeClr w14:val="tx1"/>
                        </w14:solidFill>
                      </w14:textFill>
                    </w:rPr>
                  </w:pPr>
                  <w:r>
                    <w:rPr>
                      <w:rFonts w:hint="eastAsia" w:ascii="宋体" w:hAnsi="宋体" w:eastAsia="宋体" w:cs="宋体"/>
                      <w:b/>
                      <w:bCs/>
                      <w:i w:val="0"/>
                      <w:iCs w:val="0"/>
                      <w:color w:val="000000" w:themeColor="text1"/>
                      <w:spacing w:val="-11"/>
                      <w:kern w:val="0"/>
                      <w:sz w:val="18"/>
                      <w:szCs w:val="18"/>
                      <w:highlight w:val="none"/>
                      <w:u w:val="none"/>
                      <w:lang w:val="en-US" w:eastAsia="zh-CN" w:bidi="ar"/>
                      <w14:textFill>
                        <w14:solidFill>
                          <w14:schemeClr w14:val="tx1"/>
                        </w14:solidFill>
                      </w14:textFill>
                    </w:rPr>
                    <w:t>合计</w:t>
                  </w:r>
                </w:p>
              </w:tc>
              <w:tc>
                <w:tcPr>
                  <w:tcW w:w="356" w:type="pct"/>
                  <w:tcBorders>
                    <w:tl2br w:val="nil"/>
                    <w:tr2bl w:val="nil"/>
                  </w:tcBorders>
                  <w:shd w:val="clear" w:color="auto" w:fill="auto"/>
                  <w:vAlign w:val="center"/>
                </w:tcPr>
                <w:p w14:paraId="2AF26D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68" w:type="pct"/>
                  <w:tcBorders>
                    <w:tl2br w:val="nil"/>
                    <w:tr2bl w:val="nil"/>
                  </w:tcBorders>
                  <w:shd w:val="clear" w:color="auto" w:fill="auto"/>
                  <w:vAlign w:val="center"/>
                </w:tcPr>
                <w:p w14:paraId="10CB36F8">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pacing w:val="-11"/>
                      <w:sz w:val="18"/>
                      <w:szCs w:val="18"/>
                      <w:highlight w:val="none"/>
                      <w:u w:val="none"/>
                      <w:lang w:val="en-US" w:eastAsia="zh-CN"/>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517.62</w:t>
                  </w:r>
                </w:p>
              </w:tc>
              <w:tc>
                <w:tcPr>
                  <w:tcW w:w="355" w:type="pct"/>
                  <w:tcBorders>
                    <w:tl2br w:val="nil"/>
                    <w:tr2bl w:val="nil"/>
                  </w:tcBorders>
                  <w:shd w:val="clear" w:color="auto" w:fill="auto"/>
                  <w:vAlign w:val="center"/>
                </w:tcPr>
                <w:p w14:paraId="1B7261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01" w:type="pct"/>
                  <w:tcBorders>
                    <w:tl2br w:val="nil"/>
                    <w:tr2bl w:val="nil"/>
                  </w:tcBorders>
                  <w:shd w:val="clear" w:color="auto" w:fill="auto"/>
                  <w:vAlign w:val="center"/>
                </w:tcPr>
                <w:p w14:paraId="423100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36" w:type="pct"/>
                  <w:tcBorders>
                    <w:tl2br w:val="nil"/>
                    <w:tr2bl w:val="nil"/>
                  </w:tcBorders>
                  <w:shd w:val="clear" w:color="auto" w:fill="auto"/>
                  <w:vAlign w:val="center"/>
                </w:tcPr>
                <w:p w14:paraId="5055BB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331" w:type="pct"/>
                  <w:tcBorders>
                    <w:tl2br w:val="nil"/>
                    <w:tr2bl w:val="nil"/>
                  </w:tcBorders>
                  <w:shd w:val="clear" w:color="auto" w:fill="auto"/>
                  <w:vAlign w:val="center"/>
                </w:tcPr>
                <w:p w14:paraId="221000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w:t>
                  </w:r>
                </w:p>
              </w:tc>
              <w:tc>
                <w:tcPr>
                  <w:tcW w:w="446" w:type="pct"/>
                  <w:tcBorders>
                    <w:tl2br w:val="nil"/>
                    <w:tr2bl w:val="nil"/>
                  </w:tcBorders>
                  <w:shd w:val="clear" w:color="auto" w:fill="auto"/>
                  <w:vAlign w:val="center"/>
                </w:tcPr>
                <w:p w14:paraId="513AC6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bCs/>
                      <w:i w:val="0"/>
                      <w:iCs w:val="0"/>
                      <w:color w:val="000000" w:themeColor="text1"/>
                      <w:spacing w:val="-11"/>
                      <w:sz w:val="18"/>
                      <w:szCs w:val="18"/>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spacing w:val="-11"/>
                      <w:kern w:val="0"/>
                      <w:sz w:val="18"/>
                      <w:szCs w:val="18"/>
                      <w:highlight w:val="none"/>
                      <w:u w:val="none"/>
                      <w:lang w:val="en-US" w:eastAsia="zh-CN" w:bidi="ar"/>
                      <w14:textFill>
                        <w14:solidFill>
                          <w14:schemeClr w14:val="tx1"/>
                        </w14:solidFill>
                      </w14:textFill>
                    </w:rPr>
                    <w:t>/</w:t>
                  </w:r>
                </w:p>
              </w:tc>
            </w:tr>
          </w:tbl>
          <w:p w14:paraId="6C8FB8FF">
            <w:pPr>
              <w:pStyle w:val="75"/>
              <w:keepNext w:val="0"/>
              <w:keepLines w:val="0"/>
              <w:pageBreakBefore w:val="0"/>
              <w:widowControl w:val="0"/>
              <w:kinsoku/>
              <w:wordWrap/>
              <w:overflowPunct/>
              <w:topLinePunct w:val="0"/>
              <w:autoSpaceDE/>
              <w:autoSpaceDN/>
              <w:bidi w:val="0"/>
              <w:adjustRightInd w:val="0"/>
              <w:snapToGrid w:val="0"/>
              <w:ind w:left="0" w:leftChars="0" w:firstLine="480" w:firstLineChars="200"/>
              <w:jc w:val="both"/>
              <w:textAlignment w:val="auto"/>
              <w:rPr>
                <w:rFonts w:hint="default"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kern w:val="2"/>
                <w:sz w:val="24"/>
                <w:szCs w:val="24"/>
                <w:highlight w:val="none"/>
                <w:lang w:val="en-US" w:eastAsia="zh-CN" w:bidi="ar-SA"/>
                <w14:textFill>
                  <w14:solidFill>
                    <w14:schemeClr w14:val="tx1"/>
                  </w14:solidFill>
                </w14:textFill>
              </w:rPr>
              <w:t>软水制备排污水、锅炉排污水收集后，委托中卫市鑫邦智业保洁服务有限公司由罐车拉运至宁夏水投中卫水务有限公司进一步处置，目前已签订合同（见附件8）。本项目废水排污口基本信息如下：</w:t>
            </w:r>
          </w:p>
          <w:p w14:paraId="01411BB8">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both"/>
              <w:textAlignment w:val="auto"/>
              <w:rPr>
                <w:rFonts w:hint="eastAsia" w:ascii="Times New Roman" w:hAnsi="Times New Roman" w:eastAsia="宋体" w:cs="Times New Roman"/>
                <w:b/>
                <w:bCs/>
                <w:color w:val="000000" w:themeColor="text1"/>
                <w:sz w:val="24"/>
                <w:szCs w:val="32"/>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32"/>
                <w:highlight w:val="none"/>
                <w:lang w:val="en-US" w:eastAsia="zh-CN"/>
                <w14:textFill>
                  <w14:solidFill>
                    <w14:schemeClr w14:val="tx1"/>
                  </w14:solidFill>
                </w14:textFill>
              </w:rPr>
              <w:t>表4-</w:t>
            </w:r>
            <w:r>
              <w:rPr>
                <w:rFonts w:hint="eastAsia" w:cs="Times New Roman"/>
                <w:b/>
                <w:bCs/>
                <w:color w:val="000000" w:themeColor="text1"/>
                <w:sz w:val="24"/>
                <w:szCs w:val="32"/>
                <w:highlight w:val="none"/>
                <w:lang w:val="en-US" w:eastAsia="zh-CN"/>
                <w14:textFill>
                  <w14:solidFill>
                    <w14:schemeClr w14:val="tx1"/>
                  </w14:solidFill>
                </w14:textFill>
              </w:rPr>
              <w:t xml:space="preserve">7        </w:t>
            </w:r>
            <w:r>
              <w:rPr>
                <w:rFonts w:hint="eastAsia" w:ascii="Times New Roman" w:hAnsi="Times New Roman" w:eastAsia="宋体" w:cs="Times New Roman"/>
                <w:b/>
                <w:bCs/>
                <w:color w:val="000000" w:themeColor="text1"/>
                <w:sz w:val="24"/>
                <w:szCs w:val="32"/>
                <w:highlight w:val="none"/>
                <w:lang w:val="en-US" w:eastAsia="zh-CN"/>
                <w14:textFill>
                  <w14:solidFill>
                    <w14:schemeClr w14:val="tx1"/>
                  </w14:solidFill>
                </w14:textFill>
              </w:rPr>
              <w:t xml:space="preserve"> </w:t>
            </w:r>
            <w:r>
              <w:rPr>
                <w:rFonts w:hint="eastAsia" w:cs="Times New Roman"/>
                <w:b/>
                <w:bCs/>
                <w:color w:val="000000" w:themeColor="text1"/>
                <w:sz w:val="24"/>
                <w:szCs w:val="32"/>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szCs w:val="32"/>
                <w:highlight w:val="none"/>
                <w:lang w:val="en-US" w:eastAsia="zh-CN"/>
                <w14:textFill>
                  <w14:solidFill>
                    <w14:schemeClr w14:val="tx1"/>
                  </w14:solidFill>
                </w14:textFill>
              </w:rPr>
              <w:t xml:space="preserve">  </w:t>
            </w:r>
            <w:r>
              <w:rPr>
                <w:rFonts w:hint="eastAsia" w:cs="Times New Roman"/>
                <w:b/>
                <w:bCs/>
                <w:color w:val="000000" w:themeColor="text1"/>
                <w:sz w:val="24"/>
                <w:szCs w:val="32"/>
                <w:highlight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4"/>
                <w:szCs w:val="32"/>
                <w:highlight w:val="none"/>
                <w:lang w:val="en-US" w:eastAsia="zh-CN"/>
                <w14:textFill>
                  <w14:solidFill>
                    <w14:schemeClr w14:val="tx1"/>
                  </w14:solidFill>
                </w14:textFill>
              </w:rPr>
              <w:t>废水排污口基本信息</w:t>
            </w:r>
            <w:r>
              <w:rPr>
                <w:rFonts w:hint="default" w:ascii="Times New Roman" w:hAnsi="Times New Roman" w:eastAsia="宋体" w:cs="Times New Roman"/>
                <w:b/>
                <w:bCs/>
                <w:color w:val="000000" w:themeColor="text1"/>
                <w:sz w:val="24"/>
                <w:szCs w:val="32"/>
                <w:highlight w:val="none"/>
                <w:lang w:val="en-US" w:eastAsia="zh-CN"/>
                <w14:textFill>
                  <w14:solidFill>
                    <w14:schemeClr w14:val="tx1"/>
                  </w14:solidFill>
                </w14:textFill>
              </w:rPr>
              <w:t>表</w:t>
            </w:r>
          </w:p>
          <w:tbl>
            <w:tblPr>
              <w:tblStyle w:val="25"/>
              <w:tblW w:w="4992" w:type="pct"/>
              <w:tblInd w:w="-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778"/>
              <w:gridCol w:w="761"/>
              <w:gridCol w:w="1563"/>
              <w:gridCol w:w="1271"/>
              <w:gridCol w:w="1142"/>
              <w:gridCol w:w="963"/>
              <w:gridCol w:w="887"/>
            </w:tblGrid>
            <w:tr w14:paraId="3DED136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464" w:type="pct"/>
                  <w:gridSpan w:val="7"/>
                  <w:tcBorders>
                    <w:tl2br w:val="nil"/>
                    <w:tr2bl w:val="nil"/>
                  </w:tcBorders>
                  <w:noWrap w:val="0"/>
                  <w:vAlign w:val="center"/>
                </w:tcPr>
                <w:p w14:paraId="19C9AA3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b/>
                      <w:bCs/>
                      <w:snapToGrid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highlight w:val="none"/>
                      <w:vertAlign w:val="baseline"/>
                      <w:lang w:val="en-US" w:eastAsia="zh-CN"/>
                      <w14:textFill>
                        <w14:solidFill>
                          <w14:schemeClr w14:val="tx1"/>
                        </w14:solidFill>
                      </w14:textFill>
                    </w:rPr>
                    <w:t>排放口基本情况</w:t>
                  </w:r>
                </w:p>
              </w:tc>
              <w:tc>
                <w:tcPr>
                  <w:tcW w:w="535" w:type="pct"/>
                  <w:vMerge w:val="restart"/>
                  <w:tcBorders>
                    <w:tl2br w:val="nil"/>
                    <w:tr2bl w:val="nil"/>
                  </w:tcBorders>
                  <w:noWrap w:val="0"/>
                  <w:vAlign w:val="center"/>
                </w:tcPr>
                <w:p w14:paraId="2535C7C7">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b/>
                      <w:bCs/>
                      <w:snapToGrid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highlight w:val="none"/>
                      <w:vertAlign w:val="baseline"/>
                      <w:lang w:val="en-US" w:eastAsia="zh-CN"/>
                      <w14:textFill>
                        <w14:solidFill>
                          <w14:schemeClr w14:val="tx1"/>
                        </w14:solidFill>
                      </w14:textFill>
                    </w:rPr>
                    <w:t>排放</w:t>
                  </w:r>
                </w:p>
                <w:p w14:paraId="229A837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bCs/>
                      <w:snapToGrid w:val="0"/>
                      <w:color w:val="000000" w:themeColor="text1"/>
                      <w:kern w:val="0"/>
                      <w:sz w:val="21"/>
                      <w:szCs w:val="21"/>
                      <w:highlight w:val="none"/>
                      <w:vertAlign w:val="baseline"/>
                      <w:lang w:val="en-US" w:eastAsia="zh-CN"/>
                      <w14:textFill>
                        <w14:solidFill>
                          <w14:schemeClr w14:val="tx1"/>
                        </w14:solidFill>
                      </w14:textFill>
                    </w:rPr>
                    <w:t>标准</w:t>
                  </w:r>
                </w:p>
              </w:tc>
            </w:tr>
            <w:tr w14:paraId="2B47D4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5" w:type="pct"/>
                  <w:tcBorders>
                    <w:tl2br w:val="nil"/>
                    <w:tr2bl w:val="nil"/>
                  </w:tcBorders>
                  <w:noWrap w:val="0"/>
                  <w:vAlign w:val="center"/>
                </w:tcPr>
                <w:p w14:paraId="5B773B69">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编号</w:t>
                  </w:r>
                </w:p>
              </w:tc>
              <w:tc>
                <w:tcPr>
                  <w:tcW w:w="470" w:type="pct"/>
                  <w:tcBorders>
                    <w:tl2br w:val="nil"/>
                    <w:tr2bl w:val="nil"/>
                  </w:tcBorders>
                  <w:noWrap w:val="0"/>
                  <w:vAlign w:val="center"/>
                </w:tcPr>
                <w:p w14:paraId="060755EF">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名称</w:t>
                  </w:r>
                </w:p>
              </w:tc>
              <w:tc>
                <w:tcPr>
                  <w:tcW w:w="459" w:type="pct"/>
                  <w:tcBorders>
                    <w:tl2br w:val="nil"/>
                    <w:tr2bl w:val="nil"/>
                  </w:tcBorders>
                  <w:noWrap w:val="0"/>
                  <w:vAlign w:val="center"/>
                </w:tcPr>
                <w:p w14:paraId="3967E420">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类型</w:t>
                  </w:r>
                </w:p>
              </w:tc>
              <w:tc>
                <w:tcPr>
                  <w:tcW w:w="943" w:type="pct"/>
                  <w:tcBorders>
                    <w:tl2br w:val="nil"/>
                    <w:tr2bl w:val="nil"/>
                  </w:tcBorders>
                  <w:noWrap w:val="0"/>
                  <w:vAlign w:val="center"/>
                </w:tcPr>
                <w:p w14:paraId="14A1C3BB">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坐标</w:t>
                  </w:r>
                </w:p>
              </w:tc>
              <w:tc>
                <w:tcPr>
                  <w:tcW w:w="767" w:type="pct"/>
                  <w:tcBorders>
                    <w:tl2br w:val="nil"/>
                    <w:tr2bl w:val="nil"/>
                  </w:tcBorders>
                  <w:noWrap w:val="0"/>
                  <w:vAlign w:val="center"/>
                </w:tcPr>
                <w:p w14:paraId="55E588DC">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污染物</w:t>
                  </w:r>
                </w:p>
              </w:tc>
              <w:tc>
                <w:tcPr>
                  <w:tcW w:w="689" w:type="pct"/>
                  <w:tcBorders>
                    <w:tl2br w:val="nil"/>
                    <w:tr2bl w:val="nil"/>
                  </w:tcBorders>
                  <w:noWrap w:val="0"/>
                  <w:vAlign w:val="center"/>
                </w:tcPr>
                <w:p w14:paraId="16236303">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排放浓度(mg /L)</w:t>
                  </w:r>
                </w:p>
              </w:tc>
              <w:tc>
                <w:tcPr>
                  <w:tcW w:w="579" w:type="pct"/>
                  <w:tcBorders>
                    <w:tl2br w:val="nil"/>
                    <w:tr2bl w:val="nil"/>
                  </w:tcBorders>
                  <w:noWrap w:val="0"/>
                  <w:vAlign w:val="center"/>
                </w:tcPr>
                <w:p w14:paraId="1F82979C">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排放量</w:t>
                  </w:r>
                </w:p>
                <w:p w14:paraId="61A199A3">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(t /a)</w:t>
                  </w:r>
                </w:p>
              </w:tc>
              <w:tc>
                <w:tcPr>
                  <w:tcW w:w="535" w:type="pct"/>
                  <w:vMerge w:val="continue"/>
                  <w:tcBorders>
                    <w:tl2br w:val="nil"/>
                    <w:tr2bl w:val="nil"/>
                  </w:tcBorders>
                  <w:noWrap w:val="0"/>
                  <w:vAlign w:val="center"/>
                </w:tcPr>
                <w:p w14:paraId="7E0B9459">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5A0B71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55" w:type="pct"/>
                  <w:vMerge w:val="restart"/>
                  <w:tcBorders>
                    <w:tl2br w:val="nil"/>
                    <w:tr2bl w:val="nil"/>
                  </w:tcBorders>
                  <w:noWrap w:val="0"/>
                  <w:vAlign w:val="center"/>
                </w:tcPr>
                <w:p w14:paraId="10D46B4B">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DW001</w:t>
                  </w:r>
                </w:p>
              </w:tc>
              <w:tc>
                <w:tcPr>
                  <w:tcW w:w="470" w:type="pct"/>
                  <w:vMerge w:val="restart"/>
                  <w:tcBorders>
                    <w:tl2br w:val="nil"/>
                    <w:tr2bl w:val="nil"/>
                  </w:tcBorders>
                  <w:noWrap w:val="0"/>
                  <w:vAlign w:val="center"/>
                </w:tcPr>
                <w:p w14:paraId="66A4B874">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污水排放口</w:t>
                  </w:r>
                </w:p>
              </w:tc>
              <w:tc>
                <w:tcPr>
                  <w:tcW w:w="459" w:type="pct"/>
                  <w:vMerge w:val="restart"/>
                  <w:tcBorders>
                    <w:tl2br w:val="nil"/>
                    <w:tr2bl w:val="nil"/>
                  </w:tcBorders>
                  <w:noWrap w:val="0"/>
                  <w:vAlign w:val="center"/>
                </w:tcPr>
                <w:p w14:paraId="78C64315">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一般排放口</w:t>
                  </w:r>
                </w:p>
              </w:tc>
              <w:tc>
                <w:tcPr>
                  <w:tcW w:w="943" w:type="pct"/>
                  <w:vMerge w:val="restart"/>
                  <w:tcBorders>
                    <w:tl2br w:val="nil"/>
                    <w:tr2bl w:val="nil"/>
                  </w:tcBorders>
                  <w:noWrap w:val="0"/>
                  <w:vAlign w:val="center"/>
                </w:tcPr>
                <w:p w14:paraId="5CB3F68D">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E:</w:t>
                  </w:r>
                  <w:r>
                    <w:rPr>
                      <w:rFonts w:hint="eastAsia" w:cs="Times New Roman"/>
                      <w:color w:val="000000" w:themeColor="text1"/>
                      <w:sz w:val="21"/>
                      <w:szCs w:val="21"/>
                      <w:highlight w:val="none"/>
                      <w:lang w:val="en-US" w:eastAsia="zh-CN"/>
                      <w14:textFill>
                        <w14:solidFill>
                          <w14:schemeClr w14:val="tx1"/>
                        </w14:solidFill>
                      </w14:textFill>
                    </w:rPr>
                    <w:t>105.149537</w:t>
                  </w:r>
                </w:p>
                <w:p w14:paraId="77F93535">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N:</w:t>
                  </w:r>
                  <w:r>
                    <w:rPr>
                      <w:rFonts w:hint="eastAsia" w:cs="Times New Roman"/>
                      <w:color w:val="000000" w:themeColor="text1"/>
                      <w:sz w:val="21"/>
                      <w:szCs w:val="21"/>
                      <w:highlight w:val="none"/>
                      <w:lang w:val="en-US" w:eastAsia="zh-CN"/>
                      <w14:textFill>
                        <w14:solidFill>
                          <w14:schemeClr w14:val="tx1"/>
                        </w14:solidFill>
                      </w14:textFill>
                    </w:rPr>
                    <w:t>37.567675</w:t>
                  </w:r>
                </w:p>
              </w:tc>
              <w:tc>
                <w:tcPr>
                  <w:tcW w:w="767" w:type="pct"/>
                  <w:tcBorders>
                    <w:tl2br w:val="nil"/>
                    <w:tr2bl w:val="nil"/>
                  </w:tcBorders>
                  <w:shd w:val="clear" w:color="auto" w:fill="auto"/>
                  <w:noWrap w:val="0"/>
                  <w:vAlign w:val="center"/>
                </w:tcPr>
                <w:p w14:paraId="4B7320F6">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pH</w:t>
                  </w:r>
                </w:p>
              </w:tc>
              <w:tc>
                <w:tcPr>
                  <w:tcW w:w="689" w:type="pct"/>
                  <w:tcBorders>
                    <w:tl2br w:val="nil"/>
                    <w:tr2bl w:val="nil"/>
                  </w:tcBorders>
                  <w:shd w:val="clear" w:color="auto" w:fill="auto"/>
                  <w:noWrap w:val="0"/>
                  <w:vAlign w:val="center"/>
                </w:tcPr>
                <w:p w14:paraId="06471325">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579" w:type="pct"/>
                  <w:tcBorders>
                    <w:tl2br w:val="nil"/>
                    <w:tr2bl w:val="nil"/>
                  </w:tcBorders>
                  <w:shd w:val="clear" w:color="auto" w:fill="auto"/>
                  <w:noWrap w:val="0"/>
                  <w:vAlign w:val="center"/>
                </w:tcPr>
                <w:p w14:paraId="2F270CA7">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535" w:type="pct"/>
                  <w:tcBorders>
                    <w:tl2br w:val="nil"/>
                    <w:tr2bl w:val="nil"/>
                  </w:tcBorders>
                  <w:shd w:val="clear" w:color="auto" w:fill="auto"/>
                  <w:noWrap w:val="0"/>
                  <w:vAlign w:val="center"/>
                </w:tcPr>
                <w:p w14:paraId="78DCCF87">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6.5-9.5</w:t>
                  </w:r>
                </w:p>
              </w:tc>
            </w:tr>
            <w:tr w14:paraId="731A507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5" w:type="pct"/>
                  <w:vMerge w:val="continue"/>
                  <w:tcBorders>
                    <w:tl2br w:val="nil"/>
                    <w:tr2bl w:val="nil"/>
                  </w:tcBorders>
                  <w:noWrap w:val="0"/>
                  <w:vAlign w:val="center"/>
                </w:tcPr>
                <w:p w14:paraId="1E4000E9">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70" w:type="pct"/>
                  <w:vMerge w:val="continue"/>
                  <w:tcBorders>
                    <w:tl2br w:val="nil"/>
                    <w:tr2bl w:val="nil"/>
                  </w:tcBorders>
                  <w:noWrap w:val="0"/>
                  <w:vAlign w:val="center"/>
                </w:tcPr>
                <w:p w14:paraId="3B8BFE51">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59" w:type="pct"/>
                  <w:vMerge w:val="continue"/>
                  <w:tcBorders>
                    <w:tl2br w:val="nil"/>
                    <w:tr2bl w:val="nil"/>
                  </w:tcBorders>
                  <w:noWrap w:val="0"/>
                  <w:vAlign w:val="center"/>
                </w:tcPr>
                <w:p w14:paraId="33C69B61">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43" w:type="pct"/>
                  <w:vMerge w:val="continue"/>
                  <w:tcBorders>
                    <w:tl2br w:val="nil"/>
                    <w:tr2bl w:val="nil"/>
                  </w:tcBorders>
                  <w:noWrap w:val="0"/>
                  <w:vAlign w:val="center"/>
                </w:tcPr>
                <w:p w14:paraId="6F24B6B8">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67" w:type="pct"/>
                  <w:tcBorders>
                    <w:tl2br w:val="nil"/>
                    <w:tr2bl w:val="nil"/>
                  </w:tcBorders>
                  <w:noWrap w:val="0"/>
                  <w:vAlign w:val="center"/>
                </w:tcPr>
                <w:p w14:paraId="13C609C6">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SS</w:t>
                  </w:r>
                </w:p>
              </w:tc>
              <w:tc>
                <w:tcPr>
                  <w:tcW w:w="689" w:type="pct"/>
                  <w:tcBorders>
                    <w:tl2br w:val="nil"/>
                    <w:tr2bl w:val="nil"/>
                  </w:tcBorders>
                  <w:noWrap w:val="0"/>
                  <w:vAlign w:val="center"/>
                </w:tcPr>
                <w:p w14:paraId="72D41273">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194.7 </w:t>
                  </w:r>
                </w:p>
              </w:tc>
              <w:tc>
                <w:tcPr>
                  <w:tcW w:w="579" w:type="pct"/>
                  <w:tcBorders>
                    <w:tl2br w:val="nil"/>
                    <w:tr2bl w:val="nil"/>
                  </w:tcBorders>
                  <w:noWrap w:val="0"/>
                  <w:vAlign w:val="center"/>
                </w:tcPr>
                <w:p w14:paraId="3D55D14D">
                  <w:pPr>
                    <w:keepNext w:val="0"/>
                    <w:keepLines w:val="0"/>
                    <w:widowControl/>
                    <w:suppressLineNumbers w:val="0"/>
                    <w:jc w:val="center"/>
                    <w:textAlignment w:val="cente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0.10 </w:t>
                  </w:r>
                </w:p>
              </w:tc>
              <w:tc>
                <w:tcPr>
                  <w:tcW w:w="535" w:type="pct"/>
                  <w:tcBorders>
                    <w:tl2br w:val="nil"/>
                    <w:tr2bl w:val="nil"/>
                  </w:tcBorders>
                  <w:noWrap w:val="0"/>
                  <w:vAlign w:val="center"/>
                </w:tcPr>
                <w:p w14:paraId="7E96E241">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250</w:t>
                  </w:r>
                </w:p>
              </w:tc>
            </w:tr>
            <w:tr w14:paraId="354FD9C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555" w:type="pct"/>
                  <w:vMerge w:val="continue"/>
                  <w:tcBorders>
                    <w:tl2br w:val="nil"/>
                    <w:tr2bl w:val="nil"/>
                  </w:tcBorders>
                  <w:noWrap w:val="0"/>
                  <w:vAlign w:val="center"/>
                </w:tcPr>
                <w:p w14:paraId="05C40386">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70" w:type="pct"/>
                  <w:vMerge w:val="continue"/>
                  <w:tcBorders>
                    <w:tl2br w:val="nil"/>
                    <w:tr2bl w:val="nil"/>
                  </w:tcBorders>
                  <w:noWrap w:val="0"/>
                  <w:vAlign w:val="center"/>
                </w:tcPr>
                <w:p w14:paraId="0224D0BC">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59" w:type="pct"/>
                  <w:vMerge w:val="continue"/>
                  <w:tcBorders>
                    <w:tl2br w:val="nil"/>
                    <w:tr2bl w:val="nil"/>
                  </w:tcBorders>
                  <w:noWrap w:val="0"/>
                  <w:vAlign w:val="center"/>
                </w:tcPr>
                <w:p w14:paraId="4596D4C1">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43" w:type="pct"/>
                  <w:vMerge w:val="continue"/>
                  <w:tcBorders>
                    <w:tl2br w:val="nil"/>
                    <w:tr2bl w:val="nil"/>
                  </w:tcBorders>
                  <w:noWrap w:val="0"/>
                  <w:vAlign w:val="center"/>
                </w:tcPr>
                <w:p w14:paraId="3D1DDB99">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67" w:type="pct"/>
                  <w:tcBorders>
                    <w:tl2br w:val="nil"/>
                    <w:tr2bl w:val="nil"/>
                  </w:tcBorders>
                  <w:noWrap w:val="0"/>
                  <w:vAlign w:val="center"/>
                </w:tcPr>
                <w:p w14:paraId="15ADA8AA">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default" w:cs="Times New Roman"/>
                      <w:color w:val="000000" w:themeColor="text1"/>
                      <w:kern w:val="2"/>
                      <w:sz w:val="21"/>
                      <w:szCs w:val="21"/>
                      <w:highlight w:val="none"/>
                      <w:lang w:val="en-US" w:eastAsia="zh-CN" w:bidi="ar-SA"/>
                      <w14:textFill>
                        <w14:solidFill>
                          <w14:schemeClr w14:val="tx1"/>
                        </w14:solidFill>
                      </w14:textFill>
                    </w:rPr>
                    <w:t>溶解性总固体(TDS)</w:t>
                  </w:r>
                </w:p>
              </w:tc>
              <w:tc>
                <w:tcPr>
                  <w:tcW w:w="1143" w:type="dxa"/>
                  <w:tcBorders>
                    <w:tl2br w:val="nil"/>
                    <w:tr2bl w:val="nil"/>
                  </w:tcBorders>
                  <w:noWrap w:val="0"/>
                  <w:vAlign w:val="center"/>
                </w:tcPr>
                <w:p w14:paraId="68AA3A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7"/>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1366.92 </w:t>
                  </w:r>
                </w:p>
              </w:tc>
              <w:tc>
                <w:tcPr>
                  <w:tcW w:w="960" w:type="dxa"/>
                  <w:tcBorders>
                    <w:tl2br w:val="nil"/>
                    <w:tr2bl w:val="nil"/>
                  </w:tcBorders>
                  <w:noWrap w:val="0"/>
                  <w:vAlign w:val="center"/>
                </w:tcPr>
                <w:p w14:paraId="45E12E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7"/>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0.71 </w:t>
                  </w:r>
                </w:p>
              </w:tc>
              <w:tc>
                <w:tcPr>
                  <w:tcW w:w="887" w:type="dxa"/>
                  <w:tcBorders>
                    <w:tl2br w:val="nil"/>
                    <w:tr2bl w:val="nil"/>
                  </w:tcBorders>
                  <w:noWrap w:val="0"/>
                  <w:vAlign w:val="center"/>
                </w:tcPr>
                <w:p w14:paraId="2937E24F">
                  <w:pPr>
                    <w:keepNext w:val="0"/>
                    <w:keepLines w:val="0"/>
                    <w:widowControl/>
                    <w:suppressLineNumbers w:val="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1500</w:t>
                  </w:r>
                </w:p>
              </w:tc>
            </w:tr>
          </w:tbl>
          <w:p w14:paraId="4548EED9">
            <w:pPr>
              <w:adjustRightInd w:val="0"/>
              <w:snapToGrid w:val="0"/>
              <w:spacing w:before="156" w:beforeLines="50"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2、</w:t>
            </w:r>
            <w:r>
              <w:rPr>
                <w:b/>
                <w:bCs/>
                <w:color w:val="000000" w:themeColor="text1"/>
                <w:sz w:val="24"/>
                <w:highlight w:val="none"/>
                <w14:textFill>
                  <w14:solidFill>
                    <w14:schemeClr w14:val="tx1"/>
                  </w14:solidFill>
                </w14:textFill>
              </w:rPr>
              <w:t>治理措施可行性分析</w:t>
            </w:r>
          </w:p>
          <w:p w14:paraId="68C913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both"/>
              <w:textAlignment w:val="auto"/>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(1)废水达标排放情况</w:t>
            </w:r>
          </w:p>
          <w:p w14:paraId="5A5CC4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both"/>
              <w:textAlignment w:val="auto"/>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本项目</w:t>
            </w:r>
            <w:r>
              <w:rPr>
                <w:rFonts w:hint="eastAsia" w:cs="Times New Roman"/>
                <w:color w:val="000000" w:themeColor="text1"/>
                <w:kern w:val="2"/>
                <w:sz w:val="24"/>
                <w:szCs w:val="24"/>
                <w:highlight w:val="none"/>
                <w:lang w:val="en-US" w:eastAsia="zh-CN" w:bidi="ar-SA"/>
                <w14:textFill>
                  <w14:solidFill>
                    <w14:schemeClr w14:val="tx1"/>
                  </w14:solidFill>
                </w14:textFill>
              </w:rPr>
              <w:t>软水制备排污水、锅炉排污水集中收集后</w:t>
            </w: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废水达标排放情况见下表。</w:t>
            </w:r>
          </w:p>
          <w:p w14:paraId="38557475">
            <w:pPr>
              <w:pStyle w:val="34"/>
              <w:tabs>
                <w:tab w:val="left" w:pos="985"/>
              </w:tabs>
              <w:bidi w:val="0"/>
              <w:spacing w:line="240" w:lineRule="auto"/>
              <w:ind w:firstLine="482" w:firstLineChars="200"/>
              <w:jc w:val="both"/>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表4-</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运营期废水污染物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达标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情况一览表</w:t>
            </w:r>
          </w:p>
          <w:tbl>
            <w:tblPr>
              <w:tblStyle w:val="25"/>
              <w:tblW w:w="494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1204"/>
              <w:gridCol w:w="1505"/>
              <w:gridCol w:w="1542"/>
              <w:gridCol w:w="1415"/>
              <w:gridCol w:w="1184"/>
            </w:tblGrid>
            <w:tr w14:paraId="7896A62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361" w:type="dxa"/>
                  <w:tcBorders>
                    <w:tl2br w:val="nil"/>
                    <w:tr2bl w:val="nil"/>
                  </w:tcBorders>
                  <w:noWrap w:val="0"/>
                  <w:vAlign w:val="center"/>
                </w:tcPr>
                <w:p w14:paraId="024F3A69">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产排污环节</w:t>
                  </w:r>
                </w:p>
              </w:tc>
              <w:tc>
                <w:tcPr>
                  <w:tcW w:w="1204" w:type="dxa"/>
                  <w:tcBorders>
                    <w:tl2br w:val="nil"/>
                    <w:tr2bl w:val="nil"/>
                  </w:tcBorders>
                  <w:noWrap w:val="0"/>
                  <w:vAlign w:val="center"/>
                </w:tcPr>
                <w:p w14:paraId="2B49A412">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废水排放量m</w:t>
                  </w:r>
                  <w:r>
                    <w:rPr>
                      <w:rFonts w:hint="default" w:ascii="Times New Roman" w:hAnsi="Times New Roman" w:eastAsia="宋体"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/a</w:t>
                  </w:r>
                </w:p>
              </w:tc>
              <w:tc>
                <w:tcPr>
                  <w:tcW w:w="1505" w:type="dxa"/>
                  <w:tcBorders>
                    <w:tl2br w:val="nil"/>
                    <w:tr2bl w:val="nil"/>
                  </w:tcBorders>
                  <w:noWrap w:val="0"/>
                  <w:vAlign w:val="center"/>
                </w:tcPr>
                <w:p w14:paraId="576D4BBD">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污染物种类</w:t>
                  </w:r>
                </w:p>
              </w:tc>
              <w:tc>
                <w:tcPr>
                  <w:tcW w:w="1542" w:type="dxa"/>
                  <w:tcBorders>
                    <w:tl2br w:val="nil"/>
                    <w:tr2bl w:val="nil"/>
                  </w:tcBorders>
                  <w:noWrap w:val="0"/>
                  <w:vAlign w:val="center"/>
                </w:tcPr>
                <w:p w14:paraId="4B4315D1">
                  <w:pPr>
                    <w:adjustRightInd w:val="0"/>
                    <w:snapToGrid w:val="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排放浓度mg/L</w:t>
                  </w:r>
                </w:p>
              </w:tc>
              <w:tc>
                <w:tcPr>
                  <w:tcW w:w="1415" w:type="dxa"/>
                  <w:tcBorders>
                    <w:tl2br w:val="nil"/>
                    <w:tr2bl w:val="nil"/>
                  </w:tcBorders>
                  <w:noWrap w:val="0"/>
                  <w:vAlign w:val="center"/>
                </w:tcPr>
                <w:p w14:paraId="74DF09C8">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标准值</w:t>
                  </w:r>
                </w:p>
                <w:p w14:paraId="5125B4A5">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mg/L</w:t>
                  </w:r>
                </w:p>
              </w:tc>
              <w:tc>
                <w:tcPr>
                  <w:tcW w:w="1184" w:type="dxa"/>
                  <w:tcBorders>
                    <w:tl2br w:val="nil"/>
                    <w:tr2bl w:val="nil"/>
                  </w:tcBorders>
                  <w:noWrap w:val="0"/>
                  <w:vAlign w:val="center"/>
                </w:tcPr>
                <w:p w14:paraId="06474D94">
                  <w:pPr>
                    <w:adjustRightInd w:val="0"/>
                    <w:snapToGrid w:val="0"/>
                    <w:jc w:val="center"/>
                    <w:rPr>
                      <w:rFonts w:hint="eastAsia"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eastAsia" w:cs="Times New Roman"/>
                      <w:b/>
                      <w:color w:val="000000" w:themeColor="text1"/>
                      <w:sz w:val="21"/>
                      <w:szCs w:val="21"/>
                      <w:highlight w:val="none"/>
                      <w:lang w:val="en-US" w:eastAsia="zh-CN"/>
                      <w14:textFill>
                        <w14:solidFill>
                          <w14:schemeClr w14:val="tx1"/>
                        </w14:solidFill>
                      </w14:textFill>
                    </w:rPr>
                    <w:t>达标情况</w:t>
                  </w:r>
                </w:p>
              </w:tc>
            </w:tr>
            <w:tr w14:paraId="4978D2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361" w:type="dxa"/>
                  <w:vMerge w:val="restart"/>
                  <w:tcBorders>
                    <w:tl2br w:val="nil"/>
                    <w:tr2bl w:val="nil"/>
                  </w:tcBorders>
                  <w:noWrap w:val="0"/>
                  <w:vAlign w:val="center"/>
                </w:tcPr>
                <w:p w14:paraId="617D41AA">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污水排放口</w:t>
                  </w:r>
                </w:p>
              </w:tc>
              <w:tc>
                <w:tcPr>
                  <w:tcW w:w="1204" w:type="dxa"/>
                  <w:vMerge w:val="restart"/>
                  <w:tcBorders>
                    <w:tl2br w:val="nil"/>
                    <w:tr2bl w:val="nil"/>
                  </w:tcBorders>
                  <w:noWrap w:val="0"/>
                  <w:vAlign w:val="center"/>
                </w:tcPr>
                <w:p w14:paraId="6B456E8B">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517.62</w:t>
                  </w:r>
                </w:p>
              </w:tc>
              <w:tc>
                <w:tcPr>
                  <w:tcW w:w="1505" w:type="dxa"/>
                  <w:tcBorders>
                    <w:tl2br w:val="nil"/>
                    <w:tr2bl w:val="nil"/>
                  </w:tcBorders>
                  <w:shd w:val="clear" w:color="auto" w:fill="auto"/>
                  <w:noWrap w:val="0"/>
                  <w:vAlign w:val="center"/>
                </w:tcPr>
                <w:p w14:paraId="6F216691">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pH</w:t>
                  </w:r>
                </w:p>
              </w:tc>
              <w:tc>
                <w:tcPr>
                  <w:tcW w:w="1542" w:type="dxa"/>
                  <w:tcBorders>
                    <w:tl2br w:val="nil"/>
                    <w:tr2bl w:val="nil"/>
                  </w:tcBorders>
                  <w:shd w:val="clear" w:color="auto" w:fill="auto"/>
                  <w:noWrap w:val="0"/>
                  <w:vAlign w:val="center"/>
                </w:tcPr>
                <w:p w14:paraId="1EC78E54">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1415" w:type="dxa"/>
                  <w:tcBorders>
                    <w:tl2br w:val="nil"/>
                    <w:tr2bl w:val="nil"/>
                  </w:tcBorders>
                  <w:shd w:val="clear" w:color="auto" w:fill="auto"/>
                  <w:noWrap w:val="0"/>
                  <w:vAlign w:val="center"/>
                </w:tcPr>
                <w:p w14:paraId="1AC773C8">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6.5-9.5</w:t>
                  </w:r>
                </w:p>
              </w:tc>
              <w:tc>
                <w:tcPr>
                  <w:tcW w:w="1184" w:type="dxa"/>
                  <w:tcBorders>
                    <w:tl2br w:val="nil"/>
                    <w:tr2bl w:val="nil"/>
                  </w:tcBorders>
                  <w:shd w:val="clear" w:color="auto" w:fill="auto"/>
                  <w:noWrap w:val="0"/>
                  <w:vAlign w:val="center"/>
                </w:tcPr>
                <w:p w14:paraId="4994C88E">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r>
            <w:tr w14:paraId="057E56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361" w:type="dxa"/>
                  <w:vMerge w:val="continue"/>
                  <w:tcBorders>
                    <w:tl2br w:val="nil"/>
                    <w:tr2bl w:val="nil"/>
                  </w:tcBorders>
                  <w:noWrap w:val="0"/>
                  <w:vAlign w:val="center"/>
                </w:tcPr>
                <w:p w14:paraId="5A9E482F">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4" w:type="dxa"/>
                  <w:vMerge w:val="continue"/>
                  <w:tcBorders>
                    <w:tl2br w:val="nil"/>
                    <w:tr2bl w:val="nil"/>
                  </w:tcBorders>
                  <w:noWrap w:val="0"/>
                  <w:vAlign w:val="center"/>
                </w:tcPr>
                <w:p w14:paraId="5EE985A9">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05" w:type="dxa"/>
                  <w:tcBorders>
                    <w:tl2br w:val="nil"/>
                    <w:tr2bl w:val="nil"/>
                  </w:tcBorders>
                  <w:shd w:val="clear" w:color="auto" w:fill="auto"/>
                  <w:noWrap w:val="0"/>
                  <w:vAlign w:val="center"/>
                </w:tcPr>
                <w:p w14:paraId="62477351">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SS</w:t>
                  </w:r>
                </w:p>
              </w:tc>
              <w:tc>
                <w:tcPr>
                  <w:tcW w:w="1542" w:type="dxa"/>
                  <w:tcBorders>
                    <w:tl2br w:val="nil"/>
                    <w:tr2bl w:val="nil"/>
                  </w:tcBorders>
                  <w:shd w:val="clear" w:color="auto" w:fill="auto"/>
                  <w:noWrap w:val="0"/>
                  <w:vAlign w:val="center"/>
                </w:tcPr>
                <w:p w14:paraId="5EFB7A0C">
                  <w:pPr>
                    <w:keepNext w:val="0"/>
                    <w:keepLines w:val="0"/>
                    <w:widowControl/>
                    <w:suppressLineNumbers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194.7 </w:t>
                  </w:r>
                </w:p>
              </w:tc>
              <w:tc>
                <w:tcPr>
                  <w:tcW w:w="1415" w:type="dxa"/>
                  <w:tcBorders>
                    <w:tl2br w:val="nil"/>
                    <w:tr2bl w:val="nil"/>
                  </w:tcBorders>
                  <w:shd w:val="clear" w:color="auto" w:fill="auto"/>
                  <w:noWrap w:val="0"/>
                  <w:vAlign w:val="center"/>
                </w:tcPr>
                <w:p w14:paraId="4A57AACC">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250</w:t>
                  </w:r>
                </w:p>
              </w:tc>
              <w:tc>
                <w:tcPr>
                  <w:tcW w:w="1184" w:type="dxa"/>
                  <w:tcBorders>
                    <w:tl2br w:val="nil"/>
                    <w:tr2bl w:val="nil"/>
                  </w:tcBorders>
                  <w:shd w:val="clear" w:color="auto" w:fill="auto"/>
                  <w:noWrap w:val="0"/>
                  <w:vAlign w:val="center"/>
                </w:tcPr>
                <w:p w14:paraId="44964430">
                  <w:pPr>
                    <w:adjustRightInd w:val="0"/>
                    <w:snapToGrid w:val="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达标</w:t>
                  </w:r>
                </w:p>
              </w:tc>
            </w:tr>
            <w:tr w14:paraId="559C68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361" w:type="dxa"/>
                  <w:vMerge w:val="continue"/>
                  <w:tcBorders>
                    <w:tl2br w:val="nil"/>
                    <w:tr2bl w:val="nil"/>
                  </w:tcBorders>
                  <w:noWrap w:val="0"/>
                  <w:vAlign w:val="center"/>
                </w:tcPr>
                <w:p w14:paraId="69363497">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204" w:type="dxa"/>
                  <w:vMerge w:val="continue"/>
                  <w:tcBorders>
                    <w:tl2br w:val="nil"/>
                    <w:tr2bl w:val="nil"/>
                  </w:tcBorders>
                  <w:noWrap w:val="0"/>
                  <w:vAlign w:val="center"/>
                </w:tcPr>
                <w:p w14:paraId="5BDEEFC2">
                  <w:pPr>
                    <w:adjustRightInd w:val="0"/>
                    <w:snapToGrid w:val="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05" w:type="dxa"/>
                  <w:tcBorders>
                    <w:tl2br w:val="nil"/>
                    <w:tr2bl w:val="nil"/>
                  </w:tcBorders>
                  <w:shd w:val="clear" w:color="auto" w:fill="auto"/>
                  <w:noWrap w:val="0"/>
                  <w:vAlign w:val="center"/>
                </w:tcPr>
                <w:p w14:paraId="2D798A9F">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s="Times New Roman"/>
                      <w:color w:val="000000" w:themeColor="text1"/>
                      <w:kern w:val="2"/>
                      <w:sz w:val="21"/>
                      <w:szCs w:val="21"/>
                      <w:highlight w:val="none"/>
                      <w:lang w:val="en-US" w:eastAsia="zh-CN" w:bidi="ar-SA"/>
                      <w14:textFill>
                        <w14:solidFill>
                          <w14:schemeClr w14:val="tx1"/>
                        </w14:solidFill>
                      </w14:textFill>
                    </w:rPr>
                  </w:pPr>
                  <w:r>
                    <w:rPr>
                      <w:rFonts w:hint="default" w:cs="Times New Roman"/>
                      <w:color w:val="000000" w:themeColor="text1"/>
                      <w:kern w:val="2"/>
                      <w:sz w:val="21"/>
                      <w:szCs w:val="21"/>
                      <w:highlight w:val="none"/>
                      <w:lang w:val="en-US" w:eastAsia="zh-CN" w:bidi="ar-SA"/>
                      <w14:textFill>
                        <w14:solidFill>
                          <w14:schemeClr w14:val="tx1"/>
                        </w14:solidFill>
                      </w14:textFill>
                    </w:rPr>
                    <w:t>溶解性总固体(TDS)</w:t>
                  </w:r>
                </w:p>
              </w:tc>
              <w:tc>
                <w:tcPr>
                  <w:tcW w:w="1542" w:type="dxa"/>
                  <w:tcBorders>
                    <w:tl2br w:val="nil"/>
                    <w:tr2bl w:val="nil"/>
                  </w:tcBorders>
                  <w:shd w:val="clear" w:color="auto" w:fill="auto"/>
                  <w:noWrap w:val="0"/>
                  <w:vAlign w:val="center"/>
                </w:tcPr>
                <w:p w14:paraId="02C1FA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pacing w:val="-17"/>
                      <w:kern w:val="0"/>
                      <w:sz w:val="21"/>
                      <w:szCs w:val="21"/>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1366.92 </w:t>
                  </w:r>
                </w:p>
              </w:tc>
              <w:tc>
                <w:tcPr>
                  <w:tcW w:w="1415" w:type="dxa"/>
                  <w:tcBorders>
                    <w:tl2br w:val="nil"/>
                    <w:tr2bl w:val="nil"/>
                  </w:tcBorders>
                  <w:shd w:val="clear" w:color="auto" w:fill="auto"/>
                  <w:noWrap w:val="0"/>
                  <w:vAlign w:val="center"/>
                </w:tcPr>
                <w:p w14:paraId="230F0DD5">
                  <w:pPr>
                    <w:keepNext w:val="0"/>
                    <w:keepLines w:val="0"/>
                    <w:widowControl/>
                    <w:suppressLineNumbers w:val="0"/>
                    <w:jc w:val="center"/>
                    <w:textAlignment w:val="center"/>
                    <w:rPr>
                      <w:rFonts w:hint="default"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0.71 </w:t>
                  </w:r>
                </w:p>
              </w:tc>
              <w:tc>
                <w:tcPr>
                  <w:tcW w:w="1184" w:type="dxa"/>
                  <w:tcBorders>
                    <w:tl2br w:val="nil"/>
                    <w:tr2bl w:val="nil"/>
                  </w:tcBorders>
                  <w:shd w:val="clear" w:color="auto" w:fill="auto"/>
                  <w:noWrap w:val="0"/>
                  <w:vAlign w:val="center"/>
                </w:tcPr>
                <w:p w14:paraId="5C02C4C6">
                  <w:pPr>
                    <w:keepNext w:val="0"/>
                    <w:keepLines w:val="0"/>
                    <w:widowControl/>
                    <w:suppressLineNumbers w:val="0"/>
                    <w:jc w:val="center"/>
                    <w:textAlignment w:val="center"/>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1500</w:t>
                  </w:r>
                </w:p>
              </w:tc>
            </w:tr>
          </w:tbl>
          <w:p w14:paraId="23970D63">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auto"/>
              <w:rPr>
                <w:rFonts w:hint="default"/>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根据上表，本项目废水出水水质可达到</w:t>
            </w:r>
            <w:r>
              <w:rPr>
                <w:rFonts w:hint="eastAsia"/>
                <w:color w:val="000000" w:themeColor="text1"/>
                <w:sz w:val="24"/>
                <w:szCs w:val="24"/>
                <w:highlight w:val="none"/>
                <w:lang w:val="en-US" w:eastAsia="zh-CN"/>
                <w14:textFill>
                  <w14:solidFill>
                    <w14:schemeClr w14:val="tx1"/>
                  </w14:solidFill>
                </w14:textFill>
              </w:rPr>
              <w:t>《污水排入城镇下水道水质标准》（GB-T31962-2015）C等级标准，符合建设单位与宁夏水投中卫水务有限公司签订的排水入网协议（见附件）中“排放的污水水质需达到《污水排入城镇下水道水质标准》（GB-T31962-2015）C等级，方可接纳处理。”，同时满足宁夏水投中卫水务有限公司纳管标准《污水排入城镇下水道水质标准》（GB-T31962-2015）A等级标准要求。</w:t>
            </w:r>
          </w:p>
          <w:p w14:paraId="603DBEF6">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jc w:val="both"/>
              <w:textAlignment w:val="auto"/>
              <w:rPr>
                <w:rFonts w:hint="default" w:ascii="Times New Roman Regular" w:hAnsi="Times New Roman Regular" w:cs="Times New Roman Regular"/>
                <w:color w:val="000000" w:themeColor="text1"/>
                <w:sz w:val="24"/>
                <w:szCs w:val="24"/>
                <w:highlight w:val="none"/>
                <w:lang w:val="en-US" w:eastAsia="zh-CN"/>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(2)废水处置合理性分析</w:t>
            </w:r>
          </w:p>
          <w:p w14:paraId="44FE5B5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default"/>
                <w:color w:val="000000" w:themeColor="text1"/>
                <w:kern w:val="0"/>
                <w:sz w:val="24"/>
                <w:highlight w:val="none"/>
                <w:lang w:val="en-US" w:eastAsia="zh-CN" w:bidi="ar"/>
                <w14:textFill>
                  <w14:solidFill>
                    <w14:schemeClr w14:val="tx1"/>
                  </w14:solidFill>
                </w14:textFill>
              </w:rPr>
            </w:pPr>
            <w:r>
              <w:rPr>
                <w:rFonts w:hint="eastAsia" w:ascii="Times New Roman Regular" w:hAnsi="Times New Roman Regular" w:cs="Times New Roman Regular"/>
                <w:color w:val="000000" w:themeColor="text1"/>
                <w:sz w:val="24"/>
                <w:szCs w:val="24"/>
                <w:highlight w:val="none"/>
                <w:lang w:val="en-US" w:eastAsia="zh-CN"/>
                <w14:textFill>
                  <w14:solidFill>
                    <w14:schemeClr w14:val="tx1"/>
                  </w14:solidFill>
                </w14:textFill>
              </w:rPr>
              <w:t>本项目废水为</w:t>
            </w:r>
            <w:r>
              <w:rPr>
                <w:rFonts w:hint="eastAsia" w:cs="Times New Roman"/>
                <w:color w:val="000000" w:themeColor="text1"/>
                <w:kern w:val="2"/>
                <w:sz w:val="24"/>
                <w:szCs w:val="24"/>
                <w:highlight w:val="none"/>
                <w:lang w:val="en-US" w:eastAsia="zh-CN" w:bidi="ar-SA"/>
                <w14:textFill>
                  <w14:solidFill>
                    <w14:schemeClr w14:val="tx1"/>
                  </w14:solidFill>
                </w14:textFill>
              </w:rPr>
              <w:t>软水制备排水、锅炉排污水，与机场生活污水集中收集后，委托中卫市鑫邦智业保洁服务有限公司由罐车拉运至</w:t>
            </w:r>
            <w:r>
              <w:rPr>
                <w:rFonts w:hint="eastAsia"/>
                <w:color w:val="000000" w:themeColor="text1"/>
                <w:sz w:val="24"/>
                <w:szCs w:val="24"/>
                <w:highlight w:val="none"/>
                <w:lang w:val="en-US" w:eastAsia="zh-CN"/>
                <w14:textFill>
                  <w14:solidFill>
                    <w14:schemeClr w14:val="tx1"/>
                  </w14:solidFill>
                </w14:textFill>
              </w:rPr>
              <w:t>宁夏水投中卫水务有限公司处置</w:t>
            </w:r>
            <w:r>
              <w:rPr>
                <w:rFonts w:hint="eastAsia"/>
                <w:color w:val="000000" w:themeColor="text1"/>
                <w:kern w:val="0"/>
                <w:sz w:val="24"/>
                <w:highlight w:val="none"/>
                <w:lang w:val="en-US" w:eastAsia="zh-CN" w:bidi="ar"/>
                <w14:textFill>
                  <w14:solidFill>
                    <w14:schemeClr w14:val="tx1"/>
                  </w14:solidFill>
                </w14:textFill>
              </w:rPr>
              <w:t>。</w:t>
            </w:r>
          </w:p>
          <w:p w14:paraId="55706191">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color w:val="000000" w:themeColor="text1"/>
                <w:kern w:val="0"/>
                <w:sz w:val="24"/>
                <w:highlight w:val="none"/>
                <w:lang w:val="en-US" w:eastAsia="zh-CN"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根据</w:t>
            </w:r>
            <w:r>
              <w:rPr>
                <w:rFonts w:hint="eastAsia"/>
                <w:color w:val="000000" w:themeColor="text1"/>
                <w:kern w:val="0"/>
                <w:sz w:val="24"/>
                <w:highlight w:val="none"/>
                <w:lang w:bidi="ar"/>
                <w14:textFill>
                  <w14:solidFill>
                    <w14:schemeClr w14:val="tx1"/>
                  </w14:solidFill>
                </w14:textFill>
              </w:rPr>
              <w:t>调查，</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宁夏水投中卫水务有限公司污水处理规模为日处理能力10万m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；处理工艺包括多级AO生物处理、深床反硝化滤池、A</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/O+MBR膜等；纳污范围覆盖中卫工业园区（服务面积39km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）及沙坡头区城乡生活污水</w:t>
            </w:r>
            <w:r>
              <w:rPr>
                <w:rFonts w:hint="eastAsia"/>
                <w:color w:val="000000" w:themeColor="text1"/>
                <w:kern w:val="0"/>
                <w:sz w:val="24"/>
                <w:highlight w:val="none"/>
                <w:lang w:val="en-US" w:eastAsia="zh-CN" w:bidi="ar"/>
                <w14:textFill>
                  <w14:solidFill>
                    <w14:schemeClr w14:val="tx1"/>
                  </w14:solidFill>
                </w14:textFill>
              </w:rPr>
              <w:t>。本项目产生的废水属于该污水处理厂处理范围，出水水质能满足污水处理厂接纳水质要求。</w:t>
            </w:r>
          </w:p>
          <w:p w14:paraId="4AD84DF3">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cs="Times New Roman"/>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本项目废水排放量为6.23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m</w:t>
            </w:r>
            <w:r>
              <w:rPr>
                <w:rFonts w:hint="eastAsia" w:ascii="Times New Roman" w:hAnsi="Times New Roman" w:eastAsia="宋体" w:cs="Times New Roman"/>
                <w:color w:val="000000" w:themeColor="text1"/>
                <w:kern w:val="2"/>
                <w:sz w:val="24"/>
                <w:szCs w:val="24"/>
                <w:highlight w:val="none"/>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vertAlign w:val="baseline"/>
                <w:lang w:val="en-US" w:eastAsia="zh-CN" w:bidi="ar-SA"/>
                <w14:textFill>
                  <w14:solidFill>
                    <w14:schemeClr w14:val="tx1"/>
                  </w14:solidFill>
                </w14:textFill>
              </w:rPr>
              <w:t>/d，仅占</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宁夏水投中卫水务有限公司处理规模的0.006%</w:t>
            </w:r>
            <w:r>
              <w:rPr>
                <w:rFonts w:hint="eastAsia" w:ascii="Times New Roman" w:hAnsi="Times New Roman" w:eastAsia="宋体" w:cs="Times New Roman"/>
                <w:color w:val="000000" w:themeColor="text1"/>
                <w:kern w:val="2"/>
                <w:sz w:val="24"/>
                <w:szCs w:val="24"/>
                <w:highlight w:val="none"/>
                <w:vertAlign w:val="baseline"/>
                <w:lang w:val="en-US" w:eastAsia="zh-CN" w:bidi="ar-SA"/>
                <w14:textFill>
                  <w14:solidFill>
                    <w14:schemeClr w14:val="tx1"/>
                  </w14:solidFill>
                </w14:textFill>
              </w:rPr>
              <w:t>，废水水质与生活污水成份相似，该污水处理厂处理工艺可满足本项目废水处置需求。因此</w:t>
            </w:r>
            <w:r>
              <w:rPr>
                <w:rFonts w:hint="eastAsia" w:cs="Times New Roman"/>
                <w:color w:val="000000" w:themeColor="text1"/>
                <w:kern w:val="2"/>
                <w:sz w:val="24"/>
                <w:szCs w:val="24"/>
                <w:highlight w:val="none"/>
                <w:lang w:val="en-US" w:eastAsia="zh-CN" w:bidi="ar-SA"/>
                <w14:textFill>
                  <w14:solidFill>
                    <w14:schemeClr w14:val="tx1"/>
                  </w14:solidFill>
                </w14:textFill>
              </w:rPr>
              <w:t>本项目废水进入该公司污水处理可行。</w:t>
            </w:r>
          </w:p>
          <w:p w14:paraId="58D2F680">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3、监测计划</w:t>
            </w:r>
          </w:p>
          <w:p w14:paraId="3047625E">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根据《排污许可证申请与核发技术规范 总则》(HJ942</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2018)、</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《排污许可证申请与核发技术规范 锅炉》（HJ953-2018）</w:t>
            </w:r>
            <w:r>
              <w:rPr>
                <w:bCs/>
                <w:color w:val="000000" w:themeColor="text1"/>
                <w:sz w:val="24"/>
                <w:highlight w:val="none"/>
                <w14:textFill>
                  <w14:solidFill>
                    <w14:schemeClr w14:val="tx1"/>
                  </w14:solidFill>
                </w14:textFill>
              </w:rPr>
              <w:t>，以及项目运营期环境污染特点，制定</w:t>
            </w:r>
            <w:r>
              <w:rPr>
                <w:bCs/>
                <w:color w:val="000000" w:themeColor="text1"/>
                <w:sz w:val="24"/>
                <w:highlight w:val="none"/>
                <w:lang w:val="zh-TW"/>
                <w14:textFill>
                  <w14:solidFill>
                    <w14:schemeClr w14:val="tx1"/>
                  </w14:solidFill>
                </w14:textFill>
              </w:rPr>
              <w:t>废水监测</w:t>
            </w:r>
            <w:r>
              <w:rPr>
                <w:bCs/>
                <w:color w:val="000000" w:themeColor="text1"/>
                <w:sz w:val="24"/>
                <w:highlight w:val="none"/>
                <w14:textFill>
                  <w14:solidFill>
                    <w14:schemeClr w14:val="tx1"/>
                  </w14:solidFill>
                </w14:textFill>
              </w:rPr>
              <w:t>计划，具体见表4-</w:t>
            </w:r>
            <w:r>
              <w:rPr>
                <w:rFonts w:hint="eastAsia"/>
                <w:bCs/>
                <w:color w:val="000000" w:themeColor="text1"/>
                <w:sz w:val="24"/>
                <w:highlight w:val="none"/>
                <w:lang w:val="en-US" w:eastAsia="zh-CN"/>
                <w14:textFill>
                  <w14:solidFill>
                    <w14:schemeClr w14:val="tx1"/>
                  </w14:solidFill>
                </w14:textFill>
              </w:rPr>
              <w:t>9</w:t>
            </w:r>
            <w:r>
              <w:rPr>
                <w:bCs/>
                <w:color w:val="000000" w:themeColor="text1"/>
                <w:sz w:val="24"/>
                <w:highlight w:val="none"/>
                <w14:textFill>
                  <w14:solidFill>
                    <w14:schemeClr w14:val="tx1"/>
                  </w14:solidFill>
                </w14:textFill>
              </w:rPr>
              <w:t>。</w:t>
            </w:r>
          </w:p>
          <w:p w14:paraId="03DF462C">
            <w:pPr>
              <w:ind w:firstLine="422" w:firstLineChars="200"/>
              <w:jc w:val="both"/>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表4-</w:t>
            </w:r>
            <w:r>
              <w:rPr>
                <w:rFonts w:hint="eastAsia"/>
                <w:b/>
                <w:bCs/>
                <w:color w:val="000000" w:themeColor="text1"/>
                <w:szCs w:val="21"/>
                <w:highlight w:val="none"/>
                <w:lang w:val="en-US" w:eastAsia="zh-CN"/>
                <w14:textFill>
                  <w14:solidFill>
                    <w14:schemeClr w14:val="tx1"/>
                  </w14:solidFill>
                </w14:textFill>
              </w:rPr>
              <w:t>9</w:t>
            </w:r>
            <w:r>
              <w:rPr>
                <w:b/>
                <w:bCs/>
                <w:color w:val="000000" w:themeColor="text1"/>
                <w:szCs w:val="21"/>
                <w:highlight w:val="none"/>
                <w14:textFill>
                  <w14:solidFill>
                    <w14:schemeClr w14:val="tx1"/>
                  </w14:solidFill>
                </w14:textFill>
              </w:rPr>
              <w:t xml:space="preserve"> </w:t>
            </w:r>
            <w:r>
              <w:rPr>
                <w:rFonts w:hint="eastAsia"/>
                <w:b/>
                <w:bCs/>
                <w:color w:val="000000" w:themeColor="text1"/>
                <w:szCs w:val="21"/>
                <w:highlight w:val="none"/>
                <w:lang w:val="en-US" w:eastAsia="zh-CN"/>
                <w14:textFill>
                  <w14:solidFill>
                    <w14:schemeClr w14:val="tx1"/>
                  </w14:solidFill>
                </w14:textFill>
              </w:rPr>
              <w:t xml:space="preserve">         </w:t>
            </w:r>
            <w:r>
              <w:rPr>
                <w:b/>
                <w:bCs/>
                <w:color w:val="000000" w:themeColor="text1"/>
                <w:szCs w:val="21"/>
                <w:highlight w:val="none"/>
                <w14:textFill>
                  <w14:solidFill>
                    <w14:schemeClr w14:val="tx1"/>
                  </w14:solidFill>
                </w14:textFill>
              </w:rPr>
              <w:t xml:space="preserve"> 本项目废水监测要求及执行标准</w:t>
            </w:r>
          </w:p>
          <w:tbl>
            <w:tblPr>
              <w:tblStyle w:val="2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227"/>
              <w:gridCol w:w="1238"/>
              <w:gridCol w:w="3451"/>
            </w:tblGrid>
            <w:tr w14:paraId="47176C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Align w:val="center"/>
                </w:tcPr>
                <w:p w14:paraId="69D9EE8E">
                  <w:pPr>
                    <w:adjustRightInd w:val="0"/>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监测位置</w:t>
                  </w:r>
                </w:p>
              </w:tc>
              <w:tc>
                <w:tcPr>
                  <w:tcW w:w="1342" w:type="pct"/>
                  <w:vAlign w:val="center"/>
                </w:tcPr>
                <w:p w14:paraId="68A19E9E">
                  <w:pPr>
                    <w:adjustRightInd w:val="0"/>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监测指标</w:t>
                  </w:r>
                </w:p>
              </w:tc>
              <w:tc>
                <w:tcPr>
                  <w:tcW w:w="746" w:type="pct"/>
                  <w:vAlign w:val="center"/>
                </w:tcPr>
                <w:p w14:paraId="1B4EF5DB">
                  <w:pPr>
                    <w:adjustRightInd w:val="0"/>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监测频次</w:t>
                  </w:r>
                </w:p>
              </w:tc>
              <w:tc>
                <w:tcPr>
                  <w:tcW w:w="2079" w:type="pct"/>
                  <w:vAlign w:val="center"/>
                </w:tcPr>
                <w:p w14:paraId="3F3A9FF6">
                  <w:pPr>
                    <w:adjustRightInd w:val="0"/>
                    <w:snapToGrid w:val="0"/>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执行标准</w:t>
                  </w:r>
                </w:p>
              </w:tc>
            </w:tr>
            <w:tr w14:paraId="01C9AA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0" w:type="pct"/>
                  <w:vAlign w:val="center"/>
                </w:tcPr>
                <w:p w14:paraId="259847EF">
                  <w:pPr>
                    <w:widowControl/>
                    <w:adjustRightInd w:val="0"/>
                    <w:snapToGrid w:val="0"/>
                    <w:jc w:val="center"/>
                    <w:rPr>
                      <w:rFonts w:hint="default" w:eastAsia="宋体"/>
                      <w:color w:val="000000" w:themeColor="text1"/>
                      <w:szCs w:val="21"/>
                      <w:highlight w:val="none"/>
                      <w:lang w:val="en-US" w:eastAsia="zh-CN"/>
                      <w14:textFill>
                        <w14:solidFill>
                          <w14:schemeClr w14:val="tx1"/>
                        </w14:solidFill>
                      </w14:textFill>
                    </w:rPr>
                  </w:pPr>
                  <w:r>
                    <w:rPr>
                      <w:rFonts w:hint="default" w:eastAsia="宋体"/>
                      <w:color w:val="000000" w:themeColor="text1"/>
                      <w:szCs w:val="21"/>
                      <w:highlight w:val="none"/>
                      <w:lang w:val="en-US" w:eastAsia="zh-CN"/>
                      <w14:textFill>
                        <w14:solidFill>
                          <w14:schemeClr w14:val="tx1"/>
                        </w14:solidFill>
                      </w14:textFill>
                    </w:rPr>
                    <w:t>污水排放口（DW001）</w:t>
                  </w:r>
                </w:p>
              </w:tc>
              <w:tc>
                <w:tcPr>
                  <w:tcW w:w="1342" w:type="pct"/>
                  <w:vAlign w:val="center"/>
                </w:tcPr>
                <w:p w14:paraId="5E0C70B7">
                  <w:pPr>
                    <w:pStyle w:val="32"/>
                    <w:adjustRightInd w:val="0"/>
                    <w:snapToGrid w:val="0"/>
                    <w:spacing w:line="240" w:lineRule="auto"/>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default" w:eastAsia="宋体"/>
                      <w:color w:val="000000" w:themeColor="text1"/>
                      <w:sz w:val="21"/>
                      <w:szCs w:val="21"/>
                      <w:highlight w:val="none"/>
                      <w:lang w:val="en-US" w:eastAsia="zh-CN"/>
                      <w14:textFill>
                        <w14:solidFill>
                          <w14:schemeClr w14:val="tx1"/>
                        </w14:solidFill>
                      </w14:textFill>
                    </w:rPr>
                    <w:t>流量、pH值、悬浮物、化学需氧量、五日生化需氧量、氨氮</w:t>
                  </w:r>
                  <w:r>
                    <w:rPr>
                      <w:rFonts w:hint="eastAsia"/>
                      <w:color w:val="000000" w:themeColor="text1"/>
                      <w:sz w:val="21"/>
                      <w:szCs w:val="21"/>
                      <w:highlight w:val="none"/>
                      <w:lang w:val="en-US" w:eastAsia="zh-CN"/>
                      <w14:textFill>
                        <w14:solidFill>
                          <w14:schemeClr w14:val="tx1"/>
                        </w14:solidFill>
                      </w14:textFill>
                    </w:rPr>
                    <w:t>、溶解性总固体</w:t>
                  </w:r>
                  <w:r>
                    <w:rPr>
                      <w:rFonts w:hint="default" w:eastAsia="宋体"/>
                      <w:color w:val="000000" w:themeColor="text1"/>
                      <w:sz w:val="21"/>
                      <w:szCs w:val="21"/>
                      <w:highlight w:val="none"/>
                      <w:lang w:val="en-US" w:eastAsia="zh-CN"/>
                      <w14:textFill>
                        <w14:solidFill>
                          <w14:schemeClr w14:val="tx1"/>
                        </w14:solidFill>
                      </w14:textFill>
                    </w:rPr>
                    <w:t>等</w:t>
                  </w:r>
                </w:p>
              </w:tc>
              <w:tc>
                <w:tcPr>
                  <w:tcW w:w="746" w:type="pct"/>
                  <w:vAlign w:val="center"/>
                </w:tcPr>
                <w:p w14:paraId="1E4D14F8">
                  <w:pPr>
                    <w:pStyle w:val="32"/>
                    <w:adjustRightInd w:val="0"/>
                    <w:snapToGrid w:val="0"/>
                    <w:spacing w:line="240" w:lineRule="auto"/>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1次/半年</w:t>
                  </w:r>
                </w:p>
              </w:tc>
              <w:tc>
                <w:tcPr>
                  <w:tcW w:w="2079" w:type="pct"/>
                  <w:vAlign w:val="center"/>
                </w:tcPr>
                <w:p w14:paraId="0E2A2492">
                  <w:pPr>
                    <w:adjustRightInd w:val="0"/>
                    <w:snapToGrid w:val="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宁夏水投中卫水务有限公司污水处理设施</w:t>
                  </w:r>
                  <w:r>
                    <w:rPr>
                      <w:rFonts w:hint="eastAsia"/>
                      <w:color w:val="000000" w:themeColor="text1"/>
                      <w:szCs w:val="21"/>
                      <w:highlight w:val="none"/>
                      <w:lang w:eastAsia="zh-CN"/>
                      <w14:textFill>
                        <w14:solidFill>
                          <w14:schemeClr w14:val="tx1"/>
                        </w14:solidFill>
                      </w14:textFill>
                    </w:rPr>
                    <w:t>纳管标准</w:t>
                  </w:r>
                </w:p>
              </w:tc>
            </w:tr>
          </w:tbl>
          <w:p w14:paraId="30A03E22">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3</w:t>
            </w:r>
            <w:r>
              <w:rPr>
                <w:rFonts w:hint="eastAsia" w:ascii="黑体" w:hAnsi="黑体" w:eastAsia="黑体" w:cs="黑体"/>
                <w:b/>
                <w:bCs/>
                <w:color w:val="000000" w:themeColor="text1"/>
                <w:sz w:val="24"/>
                <w:highlight w:val="none"/>
                <w:lang w:val="en-US" w:eastAsia="zh-CN"/>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噪声</w:t>
            </w:r>
          </w:p>
          <w:p w14:paraId="0E7C7B91">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3.1</w:t>
            </w:r>
            <w:r>
              <w:rPr>
                <w:rFonts w:hint="eastAsia" w:ascii="黑体" w:hAnsi="黑体" w:eastAsia="黑体" w:cs="黑体"/>
                <w:b/>
                <w:bCs/>
                <w:color w:val="000000" w:themeColor="text1"/>
                <w:sz w:val="24"/>
                <w:highlight w:val="none"/>
                <w:lang w:val="en-US" w:eastAsia="zh-CN"/>
                <w14:textFill>
                  <w14:solidFill>
                    <w14:schemeClr w14:val="tx1"/>
                  </w14:solidFill>
                </w14:textFill>
              </w:rPr>
              <w:t xml:space="preserve"> </w:t>
            </w:r>
            <w:r>
              <w:rPr>
                <w:rFonts w:ascii="黑体" w:hAnsi="黑体" w:eastAsia="黑体" w:cs="黑体"/>
                <w:b/>
                <w:bCs/>
                <w:color w:val="000000" w:themeColor="text1"/>
                <w:sz w:val="24"/>
                <w:highlight w:val="none"/>
                <w14:textFill>
                  <w14:solidFill>
                    <w14:schemeClr w14:val="tx1"/>
                  </w14:solidFill>
                </w14:textFill>
              </w:rPr>
              <w:t>噪声分析及预测</w:t>
            </w:r>
          </w:p>
          <w:p w14:paraId="43CA6EFE">
            <w:pPr>
              <w:adjustRightInd w:val="0"/>
              <w:snapToGrid w:val="0"/>
              <w:spacing w:line="360" w:lineRule="auto"/>
              <w:ind w:firstLine="482" w:firstLineChars="200"/>
              <w:jc w:val="left"/>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1、噪声源强</w:t>
            </w:r>
          </w:p>
          <w:p w14:paraId="589D32A8">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本项目噪声</w:t>
            </w:r>
            <w:r>
              <w:rPr>
                <w:rFonts w:hint="eastAsia"/>
                <w:color w:val="000000" w:themeColor="text1"/>
                <w:sz w:val="24"/>
                <w:highlight w:val="none"/>
                <w14:textFill>
                  <w14:solidFill>
                    <w14:schemeClr w14:val="tx1"/>
                  </w14:solidFill>
                </w14:textFill>
              </w:rPr>
              <w:t>源</w:t>
            </w:r>
            <w:r>
              <w:rPr>
                <w:color w:val="000000" w:themeColor="text1"/>
                <w:sz w:val="24"/>
                <w:highlight w:val="none"/>
                <w14:textFill>
                  <w14:solidFill>
                    <w14:schemeClr w14:val="tx1"/>
                  </w14:solidFill>
                </w14:textFill>
              </w:rPr>
              <w:t>主要为</w:t>
            </w:r>
            <w:r>
              <w:rPr>
                <w:rFonts w:hint="eastAsia"/>
                <w:color w:val="000000" w:themeColor="text1"/>
                <w:sz w:val="24"/>
                <w:highlight w:val="none"/>
                <w:lang w:val="en-US" w:eastAsia="zh-CN"/>
                <w14:textFill>
                  <w14:solidFill>
                    <w14:schemeClr w14:val="tx1"/>
                  </w14:solidFill>
                </w14:textFill>
              </w:rPr>
              <w:t>水泵、锅炉给</w:t>
            </w:r>
            <w:r>
              <w:rPr>
                <w:rFonts w:hint="eastAsia"/>
                <w:color w:val="000000" w:themeColor="text1"/>
                <w:sz w:val="24"/>
                <w:highlight w:val="none"/>
                <w14:textFill>
                  <w14:solidFill>
                    <w14:schemeClr w14:val="tx1"/>
                  </w14:solidFill>
                </w14:textFill>
              </w:rPr>
              <w:t>水泵</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锅炉排汽口</w:t>
            </w:r>
            <w:r>
              <w:rPr>
                <w:rFonts w:hint="eastAsia"/>
                <w:color w:val="000000" w:themeColor="text1"/>
                <w:sz w:val="24"/>
                <w:highlight w:val="none"/>
                <w14:textFill>
                  <w14:solidFill>
                    <w14:schemeClr w14:val="tx1"/>
                  </w14:solidFill>
                </w14:textFill>
              </w:rPr>
              <w:t>等</w:t>
            </w:r>
            <w:r>
              <w:rPr>
                <w:color w:val="000000" w:themeColor="text1"/>
                <w:sz w:val="24"/>
                <w:highlight w:val="none"/>
                <w14:textFill>
                  <w14:solidFill>
                    <w14:schemeClr w14:val="tx1"/>
                  </w14:solidFill>
                </w14:textFill>
              </w:rPr>
              <w:t>，设备采取隔声、基础减振等降噪措施。项目</w:t>
            </w:r>
            <w:r>
              <w:rPr>
                <w:rFonts w:hint="eastAsia"/>
                <w:color w:val="000000" w:themeColor="text1"/>
                <w:sz w:val="24"/>
                <w:highlight w:val="none"/>
                <w:lang w:val="en-US" w:eastAsia="zh-CN"/>
                <w14:textFill>
                  <w14:solidFill>
                    <w14:schemeClr w14:val="tx1"/>
                  </w14:solidFill>
                </w14:textFill>
              </w:rPr>
              <w:t>场</w:t>
            </w:r>
            <w:r>
              <w:rPr>
                <w:color w:val="000000" w:themeColor="text1"/>
                <w:sz w:val="24"/>
                <w:highlight w:val="none"/>
                <w14:textFill>
                  <w14:solidFill>
                    <w14:schemeClr w14:val="tx1"/>
                  </w14:solidFill>
                </w14:textFill>
              </w:rPr>
              <w:t>界50m范围内无声环境敏感目标，噪声预测范围为项目四周的厂界。</w:t>
            </w:r>
            <w:r>
              <w:rPr>
                <w:rFonts w:hint="eastAsia"/>
                <w:color w:val="000000" w:themeColor="text1"/>
                <w:sz w:val="24"/>
                <w:highlight w:val="none"/>
                <w:lang w:val="en-US" w:eastAsia="zh-CN"/>
                <w14:textFill>
                  <w14:solidFill>
                    <w14:schemeClr w14:val="tx1"/>
                  </w14:solidFill>
                </w14:textFill>
              </w:rPr>
              <w:t>本项目针对各类噪声采取不同措施，对室内水泵安装隔声壳、厂房隔声，室外锅炉给水泵安装隔声壳，锅炉排汽口安装消声器等措施。</w:t>
            </w:r>
            <w:r>
              <w:rPr>
                <w:color w:val="000000" w:themeColor="text1"/>
                <w:sz w:val="24"/>
                <w:highlight w:val="none"/>
                <w14:textFill>
                  <w14:solidFill>
                    <w14:schemeClr w14:val="tx1"/>
                  </w14:solidFill>
                </w14:textFill>
              </w:rPr>
              <w:t>本项目主要</w:t>
            </w:r>
            <w:r>
              <w:rPr>
                <w:rFonts w:hint="eastAsia"/>
                <w:color w:val="000000" w:themeColor="text1"/>
                <w:sz w:val="24"/>
                <w:highlight w:val="none"/>
                <w14:textFill>
                  <w14:solidFill>
                    <w14:schemeClr w14:val="tx1"/>
                  </w14:solidFill>
                </w14:textFill>
              </w:rPr>
              <w:t>设备</w:t>
            </w:r>
            <w:r>
              <w:rPr>
                <w:color w:val="000000" w:themeColor="text1"/>
                <w:sz w:val="24"/>
                <w:highlight w:val="none"/>
                <w14:textFill>
                  <w14:solidFill>
                    <w14:schemeClr w14:val="tx1"/>
                  </w14:solidFill>
                </w14:textFill>
              </w:rPr>
              <w:t>调查清单</w:t>
            </w:r>
            <w:r>
              <w:rPr>
                <w:rFonts w:hint="eastAsia"/>
                <w:color w:val="000000" w:themeColor="text1"/>
                <w:sz w:val="24"/>
                <w:highlight w:val="none"/>
                <w14:textFill>
                  <w14:solidFill>
                    <w14:schemeClr w14:val="tx1"/>
                  </w14:solidFill>
                </w14:textFill>
              </w:rPr>
              <w:t>详见附</w:t>
            </w:r>
            <w:r>
              <w:rPr>
                <w:rFonts w:hint="eastAsia"/>
                <w:color w:val="000000" w:themeColor="text1"/>
                <w:sz w:val="24"/>
                <w:highlight w:val="none"/>
                <w:lang w:eastAsia="zh-CN"/>
                <w14:textFill>
                  <w14:solidFill>
                    <w14:schemeClr w14:val="tx1"/>
                  </w14:solidFill>
                </w14:textFill>
              </w:rPr>
              <w:t>表</w:t>
            </w:r>
            <w:r>
              <w:rPr>
                <w:rFonts w:hint="eastAsia"/>
                <w:color w:val="000000" w:themeColor="text1"/>
                <w:sz w:val="24"/>
                <w:highlight w:val="none"/>
                <w14:textFill>
                  <w14:solidFill>
                    <w14:schemeClr w14:val="tx1"/>
                  </w14:solidFill>
                </w14:textFill>
              </w:rPr>
              <w:t>1。</w:t>
            </w:r>
          </w:p>
          <w:p w14:paraId="5F278ECE">
            <w:pPr>
              <w:adjustRightInd w:val="0"/>
              <w:snapToGrid w:val="0"/>
              <w:spacing w:line="360" w:lineRule="auto"/>
              <w:ind w:firstLine="482" w:firstLineChars="200"/>
              <w:jc w:val="left"/>
              <w:rPr>
                <w:rFonts w:hint="default"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2、预测模式</w:t>
            </w:r>
          </w:p>
          <w:p w14:paraId="21AD2DBA">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噪声预测模式采用《环境影响评价技术导则声环境》（HJ 2.4-2021）中推荐的预测模式：</w:t>
            </w:r>
          </w:p>
          <w:p w14:paraId="165F6517">
            <w:pPr>
              <w:adjustRightInd w:val="0"/>
              <w:snapToGrid w:val="0"/>
              <w:spacing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室内声源</w:t>
            </w:r>
          </w:p>
          <w:p w14:paraId="132D7D14">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声源位于室内，室内声源可采用等效室外声源声功率级法进行计算。设靠近开口处（或窗户）室内、室外某倍频带的声压级或A声级分别为Lp</w:t>
            </w:r>
            <w:r>
              <w:rPr>
                <w:color w:val="000000" w:themeColor="text1"/>
                <w:sz w:val="24"/>
                <w:highlight w:val="none"/>
                <w:vertAlign w:val="subscript"/>
                <w14:textFill>
                  <w14:solidFill>
                    <w14:schemeClr w14:val="tx1"/>
                  </w14:solidFill>
                </w14:textFill>
              </w:rPr>
              <w:t>1</w:t>
            </w:r>
            <w:r>
              <w:rPr>
                <w:color w:val="000000" w:themeColor="text1"/>
                <w:sz w:val="24"/>
                <w:highlight w:val="none"/>
                <w14:textFill>
                  <w14:solidFill>
                    <w14:schemeClr w14:val="tx1"/>
                  </w14:solidFill>
                </w14:textFill>
              </w:rPr>
              <w:t>和Lp</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。若声源所在室内声场为近似扩散声场，则室外的倍频带声压级可按下式计算：</w:t>
            </w:r>
          </w:p>
          <w:p w14:paraId="0E115707">
            <w:pPr>
              <w:adjustRightInd w:val="0"/>
              <w:snapToGrid w:val="0"/>
              <w:spacing w:line="360" w:lineRule="auto"/>
              <w:jc w:val="center"/>
              <w:rPr>
                <w:color w:val="000000" w:themeColor="text1"/>
                <w:kern w:val="0"/>
                <w:sz w:val="24"/>
                <w:highlight w:val="none"/>
                <w14:textFill>
                  <w14:solidFill>
                    <w14:schemeClr w14:val="tx1"/>
                  </w14:solidFill>
                </w14:textFill>
              </w:rPr>
            </w:pPr>
            <w:r>
              <w:rPr>
                <w:color w:val="000000" w:themeColor="text1"/>
                <w:position w:val="-16"/>
                <w:sz w:val="24"/>
                <w:highlight w:val="none"/>
                <w14:textFill>
                  <w14:solidFill>
                    <w14:schemeClr w14:val="tx1"/>
                  </w14:solidFill>
                </w14:textFill>
              </w:rPr>
              <w:object>
                <v:shape id="_x0000_i1029" o:spt="75" type="#_x0000_t75" style="height:22.4pt;width:104.65pt;" o:ole="t" filled="f" o:preferrelative="t" stroked="f" coordsize="21600,21600">
                  <v:path/>
                  <v:fill on="f" focussize="0,0"/>
                  <v:stroke on="f" joinstyle="miter"/>
                  <v:imagedata r:id="rId17" o:title=""/>
                  <o:lock v:ext="edit" aspectratio="t"/>
                  <w10:wrap type="none"/>
                  <w10:anchorlock/>
                </v:shape>
                <o:OLEObject Type="Embed" ProgID="Equation.KSEE3" ShapeID="_x0000_i1029" DrawAspect="Content" ObjectID="_1468075729" r:id="rId16">
                  <o:LockedField>false</o:LockedField>
                </o:OLEObject>
              </w:object>
            </w:r>
          </w:p>
          <w:p w14:paraId="748C51C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式中：L</w:t>
            </w:r>
            <w:r>
              <w:rPr>
                <w:color w:val="000000" w:themeColor="text1"/>
                <w:sz w:val="24"/>
                <w:highlight w:val="none"/>
                <w:vertAlign w:val="subscript"/>
                <w14:textFill>
                  <w14:solidFill>
                    <w14:schemeClr w14:val="tx1"/>
                  </w14:solidFill>
                </w14:textFill>
              </w:rPr>
              <w:t>p1</w:t>
            </w:r>
            <w:r>
              <w:rPr>
                <w:color w:val="000000" w:themeColor="text1"/>
                <w:sz w:val="24"/>
                <w:highlight w:val="none"/>
                <w14:textFill>
                  <w14:solidFill>
                    <w14:schemeClr w14:val="tx1"/>
                  </w14:solidFill>
                </w14:textFill>
              </w:rPr>
              <w:t>—靠近开口处（或窗户）室内某倍频带的声压级或A声级，dB；</w:t>
            </w:r>
          </w:p>
          <w:p w14:paraId="62EFE09F">
            <w:pPr>
              <w:adjustRightInd w:val="0"/>
              <w:snapToGrid w:val="0"/>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L</w:t>
            </w:r>
            <w:r>
              <w:rPr>
                <w:color w:val="000000" w:themeColor="text1"/>
                <w:sz w:val="24"/>
                <w:highlight w:val="none"/>
                <w:vertAlign w:val="subscript"/>
                <w14:textFill>
                  <w14:solidFill>
                    <w14:schemeClr w14:val="tx1"/>
                  </w14:solidFill>
                </w14:textFill>
              </w:rPr>
              <w:t>p2</w:t>
            </w:r>
            <w:r>
              <w:rPr>
                <w:color w:val="000000" w:themeColor="text1"/>
                <w:sz w:val="24"/>
                <w:highlight w:val="none"/>
                <w14:textFill>
                  <w14:solidFill>
                    <w14:schemeClr w14:val="tx1"/>
                  </w14:solidFill>
                </w14:textFill>
              </w:rPr>
              <w:t>—靠近开口处（或窗户）室外某倍频带的声压级或A声级，dB；</w:t>
            </w:r>
          </w:p>
          <w:p w14:paraId="7A78C4A3">
            <w:pPr>
              <w:adjustRightInd w:val="0"/>
              <w:snapToGrid w:val="0"/>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TL—隔墙（或窗户）倍频带或A声级的隔声量，dB。</w:t>
            </w:r>
          </w:p>
          <w:p w14:paraId="1990E444">
            <w:pPr>
              <w:adjustRightInd w:val="0"/>
              <w:snapToGrid w:val="0"/>
              <w:spacing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户外声传播衰减计算</w:t>
            </w:r>
          </w:p>
          <w:p w14:paraId="3B447900">
            <w:pPr>
              <w:adjustRightInd w:val="0"/>
              <w:snapToGrid w:val="0"/>
              <w:spacing w:line="360" w:lineRule="auto"/>
              <w:jc w:val="center"/>
              <w:rPr>
                <w:color w:val="000000" w:themeColor="text1"/>
                <w:sz w:val="24"/>
                <w:highlight w:val="none"/>
                <w14:textFill>
                  <w14:solidFill>
                    <w14:schemeClr w14:val="tx1"/>
                  </w14:solidFill>
                </w14:textFill>
              </w:rPr>
            </w:pPr>
            <w:r>
              <w:rPr>
                <w:color w:val="000000" w:themeColor="text1"/>
                <w:position w:val="-14"/>
                <w:sz w:val="24"/>
                <w:highlight w:val="none"/>
                <w14:textFill>
                  <w14:solidFill>
                    <w14:schemeClr w14:val="tx1"/>
                  </w14:solidFill>
                </w14:textFill>
              </w:rPr>
              <w:object>
                <v:shape id="_x0000_i1030" o:spt="75" type="#_x0000_t75" style="height:22.4pt;width:297.1pt;" o:ole="t" filled="f" o:preferrelative="t" stroked="f" coordsize="21600,21600">
                  <v:path/>
                  <v:fill on="f" focussize="0,0"/>
                  <v:stroke on="f" joinstyle="miter"/>
                  <v:imagedata r:id="rId19" o:title=""/>
                  <o:lock v:ext="edit" aspectratio="t"/>
                  <w10:wrap type="none"/>
                  <w10:anchorlock/>
                </v:shape>
                <o:OLEObject Type="Embed" ProgID="Equation.KSEE3" ShapeID="_x0000_i1030" DrawAspect="Content" ObjectID="_1468075730" r:id="rId18">
                  <o:LockedField>false</o:LockedField>
                </o:OLEObject>
              </w:object>
            </w:r>
          </w:p>
          <w:p w14:paraId="3919BDE5">
            <w:pPr>
              <w:overflowPunct w:val="0"/>
              <w:adjustRightInd w:val="0"/>
              <w:snapToGrid w:val="0"/>
              <w:spacing w:line="360" w:lineRule="auto"/>
              <w:ind w:firstLine="480" w:firstLineChars="2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式中：L</w:t>
            </w:r>
            <w:r>
              <w:rPr>
                <w:color w:val="000000" w:themeColor="text1"/>
                <w:kern w:val="0"/>
                <w:sz w:val="24"/>
                <w:highlight w:val="none"/>
                <w:vertAlign w:val="subscript"/>
                <w14:textFill>
                  <w14:solidFill>
                    <w14:schemeClr w14:val="tx1"/>
                  </w14:solidFill>
                </w14:textFill>
              </w:rPr>
              <w:t>p</w:t>
            </w:r>
            <w:r>
              <w:rPr>
                <w:color w:val="000000" w:themeColor="text1"/>
                <w:kern w:val="0"/>
                <w:sz w:val="24"/>
                <w:highlight w:val="none"/>
                <w14:textFill>
                  <w14:solidFill>
                    <w14:schemeClr w14:val="tx1"/>
                  </w14:solidFill>
                </w14:textFill>
              </w:rPr>
              <w:t>(r)—预测点处声压级，dB；</w:t>
            </w:r>
          </w:p>
          <w:p w14:paraId="28261533">
            <w:pPr>
              <w:overflowPunct w:val="0"/>
              <w:adjustRightInd w:val="0"/>
              <w:snapToGrid w:val="0"/>
              <w:spacing w:line="360" w:lineRule="auto"/>
              <w:ind w:firstLine="1200" w:firstLineChars="5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L</w:t>
            </w:r>
            <w:r>
              <w:rPr>
                <w:color w:val="000000" w:themeColor="text1"/>
                <w:kern w:val="0"/>
                <w:sz w:val="24"/>
                <w:highlight w:val="none"/>
                <w:vertAlign w:val="subscript"/>
                <w14:textFill>
                  <w14:solidFill>
                    <w14:schemeClr w14:val="tx1"/>
                  </w14:solidFill>
                </w14:textFill>
              </w:rPr>
              <w:t>p</w:t>
            </w:r>
            <w:r>
              <w:rPr>
                <w:color w:val="000000" w:themeColor="text1"/>
                <w:kern w:val="0"/>
                <w:sz w:val="24"/>
                <w:highlight w:val="none"/>
                <w14:textFill>
                  <w14:solidFill>
                    <w14:schemeClr w14:val="tx1"/>
                  </w14:solidFill>
                </w14:textFill>
              </w:rPr>
              <w:t>(r</w:t>
            </w:r>
            <w:r>
              <w:rPr>
                <w:color w:val="000000" w:themeColor="text1"/>
                <w:kern w:val="0"/>
                <w:sz w:val="24"/>
                <w:highlight w:val="none"/>
                <w:vertAlign w:val="subscript"/>
                <w14:textFill>
                  <w14:solidFill>
                    <w14:schemeClr w14:val="tx1"/>
                  </w14:solidFill>
                </w14:textFill>
              </w:rPr>
              <w:t>0</w:t>
            </w:r>
            <w:r>
              <w:rPr>
                <w:color w:val="000000" w:themeColor="text1"/>
                <w:kern w:val="0"/>
                <w:sz w:val="24"/>
                <w:highlight w:val="none"/>
                <w14:textFill>
                  <w14:solidFill>
                    <w14:schemeClr w14:val="tx1"/>
                  </w14:solidFill>
                </w14:textFill>
              </w:rPr>
              <w:t>)—参考位置r</w:t>
            </w:r>
            <w:r>
              <w:rPr>
                <w:color w:val="000000" w:themeColor="text1"/>
                <w:kern w:val="0"/>
                <w:sz w:val="24"/>
                <w:highlight w:val="none"/>
                <w:vertAlign w:val="subscript"/>
                <w14:textFill>
                  <w14:solidFill>
                    <w14:schemeClr w14:val="tx1"/>
                  </w14:solidFill>
                </w14:textFill>
              </w:rPr>
              <w:t>0</w:t>
            </w:r>
            <w:r>
              <w:rPr>
                <w:color w:val="000000" w:themeColor="text1"/>
                <w:kern w:val="0"/>
                <w:sz w:val="24"/>
                <w:highlight w:val="none"/>
                <w14:textFill>
                  <w14:solidFill>
                    <w14:schemeClr w14:val="tx1"/>
                  </w14:solidFill>
                </w14:textFill>
              </w:rPr>
              <w:t>处的声压级，dB；</w:t>
            </w:r>
          </w:p>
          <w:p w14:paraId="67798ADE">
            <w:pPr>
              <w:overflowPunct w:val="0"/>
              <w:adjustRightInd w:val="0"/>
              <w:snapToGrid w:val="0"/>
              <w:spacing w:line="360" w:lineRule="auto"/>
              <w:ind w:firstLine="1200" w:firstLineChars="5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D</w:t>
            </w:r>
            <w:r>
              <w:rPr>
                <w:color w:val="000000" w:themeColor="text1"/>
                <w:kern w:val="0"/>
                <w:sz w:val="24"/>
                <w:highlight w:val="none"/>
                <w:vertAlign w:val="subscript"/>
                <w14:textFill>
                  <w14:solidFill>
                    <w14:schemeClr w14:val="tx1"/>
                  </w14:solidFill>
                </w14:textFill>
              </w:rPr>
              <w:t>C</w:t>
            </w:r>
            <w:r>
              <w:rPr>
                <w:color w:val="000000" w:themeColor="text1"/>
                <w:kern w:val="0"/>
                <w:sz w:val="24"/>
                <w:highlight w:val="none"/>
                <w14:textFill>
                  <w14:solidFill>
                    <w14:schemeClr w14:val="tx1"/>
                  </w14:solidFill>
                </w14:textFill>
              </w:rPr>
              <w:t>—指向性校正，它描述点声源的等效连续声压级与产生声功率级Lw的全向点声源在规定方向的声级的偏差程度，dB；</w:t>
            </w:r>
          </w:p>
          <w:p w14:paraId="5F338E0A">
            <w:pPr>
              <w:overflowPunct w:val="0"/>
              <w:adjustRightInd w:val="0"/>
              <w:snapToGrid w:val="0"/>
              <w:spacing w:line="360" w:lineRule="auto"/>
              <w:ind w:firstLine="1200" w:firstLineChars="5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A</w:t>
            </w:r>
            <w:r>
              <w:rPr>
                <w:color w:val="000000" w:themeColor="text1"/>
                <w:kern w:val="0"/>
                <w:sz w:val="24"/>
                <w:highlight w:val="none"/>
                <w:vertAlign w:val="subscript"/>
                <w14:textFill>
                  <w14:solidFill>
                    <w14:schemeClr w14:val="tx1"/>
                  </w14:solidFill>
                </w14:textFill>
              </w:rPr>
              <w:t>div</w:t>
            </w:r>
            <w:r>
              <w:rPr>
                <w:color w:val="000000" w:themeColor="text1"/>
                <w:kern w:val="0"/>
                <w:sz w:val="24"/>
                <w:highlight w:val="none"/>
                <w14:textFill>
                  <w14:solidFill>
                    <w14:schemeClr w14:val="tx1"/>
                  </w14:solidFill>
                </w14:textFill>
              </w:rPr>
              <w:t>—几何发散引起的衰减，dB；</w:t>
            </w:r>
          </w:p>
          <w:p w14:paraId="2C9D4988">
            <w:pPr>
              <w:overflowPunct w:val="0"/>
              <w:adjustRightInd w:val="0"/>
              <w:snapToGrid w:val="0"/>
              <w:spacing w:line="360" w:lineRule="auto"/>
              <w:ind w:firstLine="1200" w:firstLineChars="5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A</w:t>
            </w:r>
            <w:r>
              <w:rPr>
                <w:color w:val="000000" w:themeColor="text1"/>
                <w:kern w:val="0"/>
                <w:sz w:val="24"/>
                <w:highlight w:val="none"/>
                <w:vertAlign w:val="subscript"/>
                <w14:textFill>
                  <w14:solidFill>
                    <w14:schemeClr w14:val="tx1"/>
                  </w14:solidFill>
                </w14:textFill>
              </w:rPr>
              <w:t>atm</w:t>
            </w:r>
            <w:r>
              <w:rPr>
                <w:color w:val="000000" w:themeColor="text1"/>
                <w:kern w:val="0"/>
                <w:sz w:val="24"/>
                <w:highlight w:val="none"/>
                <w14:textFill>
                  <w14:solidFill>
                    <w14:schemeClr w14:val="tx1"/>
                  </w14:solidFill>
                </w14:textFill>
              </w:rPr>
              <w:t>—大气吸收引起的衰减，dB；</w:t>
            </w:r>
          </w:p>
          <w:p w14:paraId="43B7F722">
            <w:pPr>
              <w:overflowPunct w:val="0"/>
              <w:adjustRightInd w:val="0"/>
              <w:snapToGrid w:val="0"/>
              <w:spacing w:line="360" w:lineRule="auto"/>
              <w:ind w:firstLine="1200" w:firstLineChars="5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A</w:t>
            </w:r>
            <w:r>
              <w:rPr>
                <w:color w:val="000000" w:themeColor="text1"/>
                <w:kern w:val="0"/>
                <w:sz w:val="24"/>
                <w:highlight w:val="none"/>
                <w:vertAlign w:val="subscript"/>
                <w14:textFill>
                  <w14:solidFill>
                    <w14:schemeClr w14:val="tx1"/>
                  </w14:solidFill>
                </w14:textFill>
              </w:rPr>
              <w:t>gr</w:t>
            </w:r>
            <w:r>
              <w:rPr>
                <w:color w:val="000000" w:themeColor="text1"/>
                <w:kern w:val="0"/>
                <w:sz w:val="24"/>
                <w:highlight w:val="none"/>
                <w14:textFill>
                  <w14:solidFill>
                    <w14:schemeClr w14:val="tx1"/>
                  </w14:solidFill>
                </w14:textFill>
              </w:rPr>
              <w:t>—地面效应引起的衰减，dB；</w:t>
            </w:r>
          </w:p>
          <w:p w14:paraId="1F75E492">
            <w:pPr>
              <w:overflowPunct w:val="0"/>
              <w:adjustRightInd w:val="0"/>
              <w:snapToGrid w:val="0"/>
              <w:spacing w:line="360" w:lineRule="auto"/>
              <w:ind w:firstLine="1200" w:firstLineChars="5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A</w:t>
            </w:r>
            <w:r>
              <w:rPr>
                <w:color w:val="000000" w:themeColor="text1"/>
                <w:kern w:val="0"/>
                <w:sz w:val="24"/>
                <w:highlight w:val="none"/>
                <w:vertAlign w:val="subscript"/>
                <w14:textFill>
                  <w14:solidFill>
                    <w14:schemeClr w14:val="tx1"/>
                  </w14:solidFill>
                </w14:textFill>
              </w:rPr>
              <w:t>bar</w:t>
            </w:r>
            <w:r>
              <w:rPr>
                <w:color w:val="000000" w:themeColor="text1"/>
                <w:kern w:val="0"/>
                <w:sz w:val="24"/>
                <w:highlight w:val="none"/>
                <w14:textFill>
                  <w14:solidFill>
                    <w14:schemeClr w14:val="tx1"/>
                  </w14:solidFill>
                </w14:textFill>
              </w:rPr>
              <w:t>—障碍物屏蔽引起的衰减，dB；</w:t>
            </w:r>
          </w:p>
          <w:p w14:paraId="2C06F595">
            <w:pPr>
              <w:overflowPunct w:val="0"/>
              <w:adjustRightInd w:val="0"/>
              <w:snapToGrid w:val="0"/>
              <w:spacing w:line="360" w:lineRule="auto"/>
              <w:ind w:firstLine="1200" w:firstLineChars="500"/>
              <w:jc w:val="left"/>
              <w:rPr>
                <w:b/>
                <w:bCs/>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A</w:t>
            </w:r>
            <w:r>
              <w:rPr>
                <w:color w:val="000000" w:themeColor="text1"/>
                <w:kern w:val="0"/>
                <w:sz w:val="24"/>
                <w:highlight w:val="none"/>
                <w:vertAlign w:val="subscript"/>
                <w14:textFill>
                  <w14:solidFill>
                    <w14:schemeClr w14:val="tx1"/>
                  </w14:solidFill>
                </w14:textFill>
              </w:rPr>
              <w:t>misc</w:t>
            </w:r>
            <w:r>
              <w:rPr>
                <w:color w:val="000000" w:themeColor="text1"/>
                <w:kern w:val="0"/>
                <w:sz w:val="24"/>
                <w:highlight w:val="none"/>
                <w14:textFill>
                  <w14:solidFill>
                    <w14:schemeClr w14:val="tx1"/>
                  </w14:solidFill>
                </w14:textFill>
              </w:rPr>
              <w:t>—其他多方面效应引起的衰减，dB。</w:t>
            </w:r>
          </w:p>
          <w:p w14:paraId="4AA21618">
            <w:pPr>
              <w:widowControl/>
              <w:tabs>
                <w:tab w:val="left" w:pos="3320"/>
              </w:tabs>
              <w:adjustRightInd w:val="0"/>
              <w:snapToGrid w:val="0"/>
              <w:spacing w:line="360" w:lineRule="auto"/>
              <w:ind w:firstLine="482" w:firstLineChars="200"/>
              <w:rPr>
                <w:b/>
                <w:bCs/>
                <w:snapToGrid w:val="0"/>
                <w:color w:val="000000" w:themeColor="text1"/>
                <w:kern w:val="0"/>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工业企业噪声贡献值预测如下：</w:t>
            </w:r>
          </w:p>
          <w:p w14:paraId="497ECD9A">
            <w:pPr>
              <w:widowControl/>
              <w:tabs>
                <w:tab w:val="left" w:pos="3320"/>
              </w:tabs>
              <w:adjustRightInd w:val="0"/>
              <w:snapToGrid w:val="0"/>
              <w:spacing w:line="360" w:lineRule="auto"/>
              <w:ind w:firstLine="480" w:firstLineChars="200"/>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设第i个室外声源在预测点产生的A声级为L</w:t>
            </w:r>
            <w:r>
              <w:rPr>
                <w:snapToGrid w:val="0"/>
                <w:color w:val="000000" w:themeColor="text1"/>
                <w:kern w:val="0"/>
                <w:sz w:val="24"/>
                <w:szCs w:val="24"/>
                <w:highlight w:val="none"/>
                <w:vertAlign w:val="subscript"/>
                <w14:textFill>
                  <w14:solidFill>
                    <w14:schemeClr w14:val="tx1"/>
                  </w14:solidFill>
                </w14:textFill>
              </w:rPr>
              <w:t>Ai</w:t>
            </w:r>
            <w:r>
              <w:rPr>
                <w:snapToGrid w:val="0"/>
                <w:color w:val="000000" w:themeColor="text1"/>
                <w:kern w:val="0"/>
                <w:sz w:val="24"/>
                <w:szCs w:val="24"/>
                <w:highlight w:val="none"/>
                <w14:textFill>
                  <w14:solidFill>
                    <w14:schemeClr w14:val="tx1"/>
                  </w14:solidFill>
                </w14:textFill>
              </w:rPr>
              <w:t>，在T时间内该声源工作时间为ti；第j个等效室外声源在预测点产生的A声级为L</w:t>
            </w:r>
            <w:r>
              <w:rPr>
                <w:snapToGrid w:val="0"/>
                <w:color w:val="000000" w:themeColor="text1"/>
                <w:kern w:val="0"/>
                <w:sz w:val="24"/>
                <w:szCs w:val="24"/>
                <w:highlight w:val="none"/>
                <w:vertAlign w:val="subscript"/>
                <w14:textFill>
                  <w14:solidFill>
                    <w14:schemeClr w14:val="tx1"/>
                  </w14:solidFill>
                </w14:textFill>
              </w:rPr>
              <w:t>Aj</w:t>
            </w:r>
            <w:r>
              <w:rPr>
                <w:snapToGrid w:val="0"/>
                <w:color w:val="000000" w:themeColor="text1"/>
                <w:kern w:val="0"/>
                <w:sz w:val="24"/>
                <w:szCs w:val="24"/>
                <w:highlight w:val="none"/>
                <w14:textFill>
                  <w14:solidFill>
                    <w14:schemeClr w14:val="tx1"/>
                  </w14:solidFill>
                </w14:textFill>
              </w:rPr>
              <w:t>，在T时间内该声源工作时间为t</w:t>
            </w:r>
            <w:r>
              <w:rPr>
                <w:snapToGrid w:val="0"/>
                <w:color w:val="000000" w:themeColor="text1"/>
                <w:kern w:val="0"/>
                <w:sz w:val="24"/>
                <w:szCs w:val="24"/>
                <w:highlight w:val="none"/>
                <w:vertAlign w:val="subscript"/>
                <w14:textFill>
                  <w14:solidFill>
                    <w14:schemeClr w14:val="tx1"/>
                  </w14:solidFill>
                </w14:textFill>
              </w:rPr>
              <w:t>j</w:t>
            </w:r>
            <w:r>
              <w:rPr>
                <w:snapToGrid w:val="0"/>
                <w:color w:val="000000" w:themeColor="text1"/>
                <w:kern w:val="0"/>
                <w:sz w:val="24"/>
                <w:szCs w:val="24"/>
                <w:highlight w:val="none"/>
                <w14:textFill>
                  <w14:solidFill>
                    <w14:schemeClr w14:val="tx1"/>
                  </w14:solidFill>
                </w14:textFill>
              </w:rPr>
              <w:t>，则拟建工程声源对预测点产生的贡献值（L</w:t>
            </w:r>
            <w:r>
              <w:rPr>
                <w:snapToGrid w:val="0"/>
                <w:color w:val="000000" w:themeColor="text1"/>
                <w:kern w:val="0"/>
                <w:sz w:val="24"/>
                <w:szCs w:val="24"/>
                <w:highlight w:val="none"/>
                <w:vertAlign w:val="subscript"/>
                <w14:textFill>
                  <w14:solidFill>
                    <w14:schemeClr w14:val="tx1"/>
                  </w14:solidFill>
                </w14:textFill>
              </w:rPr>
              <w:t>eqg</w:t>
            </w:r>
            <w:r>
              <w:rPr>
                <w:snapToGrid w:val="0"/>
                <w:color w:val="000000" w:themeColor="text1"/>
                <w:kern w:val="0"/>
                <w:sz w:val="24"/>
                <w:szCs w:val="24"/>
                <w:highlight w:val="none"/>
                <w14:textFill>
                  <w14:solidFill>
                    <w14:schemeClr w14:val="tx1"/>
                  </w14:solidFill>
                </w14:textFill>
              </w:rPr>
              <w:t>）为：</w:t>
            </w:r>
          </w:p>
          <w:p w14:paraId="797FA6DF">
            <w:pPr>
              <w:widowControl/>
              <w:tabs>
                <w:tab w:val="left" w:pos="342"/>
                <w:tab w:val="left" w:pos="3320"/>
              </w:tabs>
              <w:adjustRightInd w:val="0"/>
              <w:snapToGrid w:val="0"/>
              <w:spacing w:line="360" w:lineRule="auto"/>
              <w:jc w:val="center"/>
              <w:rPr>
                <w:snapToGrid w:val="0"/>
                <w:color w:val="000000" w:themeColor="text1"/>
                <w:kern w:val="0"/>
                <w:sz w:val="24"/>
                <w:szCs w:val="24"/>
                <w:highlight w:val="none"/>
                <w14:textFill>
                  <w14:solidFill>
                    <w14:schemeClr w14:val="tx1"/>
                  </w14:solidFill>
                </w14:textFill>
              </w:rPr>
            </w:pPr>
            <w:r>
              <w:rPr>
                <w:color w:val="000000" w:themeColor="text1"/>
                <w:position w:val="-30"/>
                <w:sz w:val="24"/>
                <w:szCs w:val="24"/>
                <w:highlight w:val="none"/>
                <w14:textFill>
                  <w14:solidFill>
                    <w14:schemeClr w14:val="tx1"/>
                  </w14:solidFill>
                </w14:textFill>
              </w:rPr>
              <w:object>
                <v:shape id="_x0000_i1031" o:spt="75" type="#_x0000_t75" style="height:37.5pt;width:218.4pt;" o:ole="t" filled="f" o:preferrelative="t" stroked="f" coordsize="21600,21600">
                  <v:path/>
                  <v:fill on="f" focussize="0,0"/>
                  <v:stroke on="f" joinstyle="miter"/>
                  <v:imagedata r:id="rId21" o:title=""/>
                  <o:lock v:ext="edit" aspectratio="t"/>
                  <w10:wrap type="none"/>
                  <w10:anchorlock/>
                </v:shape>
                <o:OLEObject Type="Embed" ProgID="Equation.KSEE3" ShapeID="_x0000_i1031" DrawAspect="Content" ObjectID="_1468075731" r:id="rId20">
                  <o:LockedField>false</o:LockedField>
                </o:OLEObject>
              </w:object>
            </w:r>
          </w:p>
          <w:p w14:paraId="091CBA21">
            <w:pPr>
              <w:widowControl/>
              <w:tabs>
                <w:tab w:val="left" w:pos="3320"/>
              </w:tabs>
              <w:adjustRightInd w:val="0"/>
              <w:snapToGrid w:val="0"/>
              <w:spacing w:line="360" w:lineRule="auto"/>
              <w:ind w:firstLine="480" w:firstLineChars="200"/>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式中：L</w:t>
            </w:r>
            <w:r>
              <w:rPr>
                <w:snapToGrid w:val="0"/>
                <w:color w:val="000000" w:themeColor="text1"/>
                <w:kern w:val="0"/>
                <w:sz w:val="24"/>
                <w:szCs w:val="24"/>
                <w:highlight w:val="none"/>
                <w:vertAlign w:val="subscript"/>
                <w14:textFill>
                  <w14:solidFill>
                    <w14:schemeClr w14:val="tx1"/>
                  </w14:solidFill>
                </w14:textFill>
              </w:rPr>
              <w:t>eqg</w:t>
            </w:r>
            <w:r>
              <w:rPr>
                <w:snapToGrid w:val="0"/>
                <w:color w:val="000000" w:themeColor="text1"/>
                <w:kern w:val="0"/>
                <w:sz w:val="24"/>
                <w:szCs w:val="24"/>
                <w:highlight w:val="none"/>
                <w14:textFill>
                  <w14:solidFill>
                    <w14:schemeClr w14:val="tx1"/>
                  </w14:solidFill>
                </w14:textFill>
              </w:rPr>
              <w:t>——建设项目声源在预测点产生的噪声贡献值，dB；</w:t>
            </w:r>
          </w:p>
          <w:p w14:paraId="59F0437C">
            <w:pPr>
              <w:widowControl/>
              <w:tabs>
                <w:tab w:val="left" w:pos="3320"/>
              </w:tabs>
              <w:adjustRightInd w:val="0"/>
              <w:snapToGrid w:val="0"/>
              <w:spacing w:line="360" w:lineRule="auto"/>
              <w:ind w:firstLine="1200" w:firstLineChars="500"/>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T——用于计算等效声级的时间，s；</w:t>
            </w:r>
          </w:p>
          <w:p w14:paraId="3629D7BD">
            <w:pPr>
              <w:widowControl/>
              <w:tabs>
                <w:tab w:val="left" w:pos="3320"/>
              </w:tabs>
              <w:adjustRightInd w:val="0"/>
              <w:snapToGrid w:val="0"/>
              <w:spacing w:line="360" w:lineRule="auto"/>
              <w:ind w:firstLine="1200" w:firstLineChars="500"/>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N——室外声源个数；</w:t>
            </w:r>
          </w:p>
          <w:p w14:paraId="374B51C1">
            <w:pPr>
              <w:widowControl/>
              <w:tabs>
                <w:tab w:val="left" w:pos="3320"/>
              </w:tabs>
              <w:adjustRightInd w:val="0"/>
              <w:snapToGrid w:val="0"/>
              <w:spacing w:line="360" w:lineRule="auto"/>
              <w:ind w:firstLine="1200" w:firstLineChars="500"/>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t</w:t>
            </w:r>
            <w:r>
              <w:rPr>
                <w:snapToGrid w:val="0"/>
                <w:color w:val="000000" w:themeColor="text1"/>
                <w:kern w:val="0"/>
                <w:sz w:val="24"/>
                <w:szCs w:val="24"/>
                <w:highlight w:val="none"/>
                <w:vertAlign w:val="subscript"/>
                <w14:textFill>
                  <w14:solidFill>
                    <w14:schemeClr w14:val="tx1"/>
                  </w14:solidFill>
                </w14:textFill>
              </w:rPr>
              <w:t>i</w:t>
            </w:r>
            <w:r>
              <w:rPr>
                <w:snapToGrid w:val="0"/>
                <w:color w:val="000000" w:themeColor="text1"/>
                <w:kern w:val="0"/>
                <w:sz w:val="24"/>
                <w:szCs w:val="24"/>
                <w:highlight w:val="none"/>
                <w14:textFill>
                  <w14:solidFill>
                    <w14:schemeClr w14:val="tx1"/>
                  </w14:solidFill>
                </w14:textFill>
              </w:rPr>
              <w:t>——在T时间内i声源工作时间，s；</w:t>
            </w:r>
          </w:p>
          <w:p w14:paraId="5B3FB265">
            <w:pPr>
              <w:widowControl/>
              <w:tabs>
                <w:tab w:val="left" w:pos="3320"/>
              </w:tabs>
              <w:adjustRightInd w:val="0"/>
              <w:snapToGrid w:val="0"/>
              <w:spacing w:line="360" w:lineRule="auto"/>
              <w:ind w:firstLine="1200" w:firstLineChars="500"/>
              <w:rPr>
                <w:snapToGrid w:val="0"/>
                <w:color w:val="000000" w:themeColor="text1"/>
                <w:kern w:val="0"/>
                <w:sz w:val="24"/>
                <w:szCs w:val="24"/>
                <w:highlight w:val="none"/>
                <w14:textFill>
                  <w14:solidFill>
                    <w14:schemeClr w14:val="tx1"/>
                  </w14:solidFill>
                </w14:textFill>
              </w:rPr>
            </w:pPr>
            <w:bookmarkStart w:id="3" w:name="_Hlk39917988"/>
            <w:r>
              <w:rPr>
                <w:snapToGrid w:val="0"/>
                <w:color w:val="000000" w:themeColor="text1"/>
                <w:kern w:val="0"/>
                <w:sz w:val="24"/>
                <w:szCs w:val="24"/>
                <w:highlight w:val="none"/>
                <w14:textFill>
                  <w14:solidFill>
                    <w14:schemeClr w14:val="tx1"/>
                  </w14:solidFill>
                </w14:textFill>
              </w:rPr>
              <w:t>M——等效室外声源个数；</w:t>
            </w:r>
          </w:p>
          <w:p w14:paraId="335F278B">
            <w:pPr>
              <w:widowControl/>
              <w:tabs>
                <w:tab w:val="left" w:pos="3320"/>
              </w:tabs>
              <w:adjustRightInd w:val="0"/>
              <w:snapToGrid w:val="0"/>
              <w:spacing w:line="360" w:lineRule="auto"/>
              <w:ind w:firstLine="1200" w:firstLineChars="500"/>
              <w:rPr>
                <w:snapToGrid w:val="0"/>
                <w:color w:val="000000" w:themeColor="text1"/>
                <w:kern w:val="0"/>
                <w:sz w:val="24"/>
                <w:szCs w:val="24"/>
                <w:highlight w:val="none"/>
                <w14:textFill>
                  <w14:solidFill>
                    <w14:schemeClr w14:val="tx1"/>
                  </w14:solidFill>
                </w14:textFill>
              </w:rPr>
            </w:pPr>
            <w:r>
              <w:rPr>
                <w:snapToGrid w:val="0"/>
                <w:color w:val="000000" w:themeColor="text1"/>
                <w:kern w:val="0"/>
                <w:sz w:val="24"/>
                <w:szCs w:val="24"/>
                <w:highlight w:val="none"/>
                <w14:textFill>
                  <w14:solidFill>
                    <w14:schemeClr w14:val="tx1"/>
                  </w14:solidFill>
                </w14:textFill>
              </w:rPr>
              <w:t>t</w:t>
            </w:r>
            <w:r>
              <w:rPr>
                <w:snapToGrid w:val="0"/>
                <w:color w:val="000000" w:themeColor="text1"/>
                <w:kern w:val="0"/>
                <w:sz w:val="24"/>
                <w:szCs w:val="24"/>
                <w:highlight w:val="none"/>
                <w:vertAlign w:val="subscript"/>
                <w14:textFill>
                  <w14:solidFill>
                    <w14:schemeClr w14:val="tx1"/>
                  </w14:solidFill>
                </w14:textFill>
              </w:rPr>
              <w:t>j</w:t>
            </w:r>
            <w:r>
              <w:rPr>
                <w:snapToGrid w:val="0"/>
                <w:color w:val="000000" w:themeColor="text1"/>
                <w:kern w:val="0"/>
                <w:sz w:val="24"/>
                <w:szCs w:val="24"/>
                <w:highlight w:val="none"/>
                <w14:textFill>
                  <w14:solidFill>
                    <w14:schemeClr w14:val="tx1"/>
                  </w14:solidFill>
                </w14:textFill>
              </w:rPr>
              <w:t>——在T时间内j声源工作时间，s。</w:t>
            </w:r>
          </w:p>
          <w:p w14:paraId="3DB2590C">
            <w:pPr>
              <w:overflowPunct w:val="0"/>
              <w:adjustRightInd w:val="0"/>
              <w:snapToGrid w:val="0"/>
              <w:spacing w:line="360" w:lineRule="auto"/>
              <w:ind w:firstLine="482" w:firstLineChars="200"/>
              <w:jc w:val="left"/>
              <w:rPr>
                <w:rFonts w:hint="default"/>
                <w:b/>
                <w:bCs/>
                <w:snapToGrid w:val="0"/>
                <w:color w:val="000000" w:themeColor="text1"/>
                <w:sz w:val="24"/>
                <w:szCs w:val="24"/>
                <w:highlight w:val="none"/>
                <w:lang w:val="en-US" w:eastAsia="zh-CN"/>
                <w14:textFill>
                  <w14:solidFill>
                    <w14:schemeClr w14:val="tx1"/>
                  </w14:solidFill>
                </w14:textFill>
              </w:rPr>
            </w:pPr>
            <w:r>
              <w:rPr>
                <w:rFonts w:hint="eastAsia"/>
                <w:b/>
                <w:bCs/>
                <w:snapToGrid w:val="0"/>
                <w:color w:val="000000" w:themeColor="text1"/>
                <w:sz w:val="24"/>
                <w:szCs w:val="24"/>
                <w:highlight w:val="none"/>
                <w:lang w:val="en-US" w:eastAsia="zh-CN"/>
                <w14:textFill>
                  <w14:solidFill>
                    <w14:schemeClr w14:val="tx1"/>
                  </w14:solidFill>
                </w14:textFill>
              </w:rPr>
              <w:t>3、预测结果</w:t>
            </w:r>
          </w:p>
          <w:p w14:paraId="05745464">
            <w:pPr>
              <w:overflowPunct w:val="0"/>
              <w:adjustRightInd w:val="0"/>
              <w:snapToGrid w:val="0"/>
              <w:spacing w:line="360" w:lineRule="auto"/>
              <w:ind w:firstLine="480" w:firstLineChars="200"/>
              <w:jc w:val="left"/>
              <w:rPr>
                <w:rFonts w:hint="default" w:ascii="Times New Roman" w:hAnsi="Times New Roman" w:eastAsia="宋体"/>
                <w:snapToGrid w:val="0"/>
                <w:color w:val="000000" w:themeColor="text1"/>
                <w:sz w:val="24"/>
                <w:szCs w:val="24"/>
                <w:highlight w:val="none"/>
                <w14:textFill>
                  <w14:solidFill>
                    <w14:schemeClr w14:val="tx1"/>
                  </w14:solidFill>
                </w14:textFill>
              </w:rPr>
            </w:pPr>
            <w:r>
              <w:rPr>
                <w:rFonts w:hint="eastAsia"/>
                <w:snapToGrid w:val="0"/>
                <w:color w:val="000000" w:themeColor="text1"/>
                <w:sz w:val="24"/>
                <w:szCs w:val="24"/>
                <w:highlight w:val="none"/>
                <w:lang w:val="en-US" w:eastAsia="zh-CN"/>
                <w14:textFill>
                  <w14:solidFill>
                    <w14:schemeClr w14:val="tx1"/>
                  </w14:solidFill>
                </w14:textFill>
              </w:rPr>
              <w:t>本项目</w:t>
            </w:r>
            <w:r>
              <w:rPr>
                <w:rFonts w:hint="default" w:ascii="Times New Roman" w:hAnsi="Times New Roman" w:eastAsia="宋体"/>
                <w:snapToGrid w:val="0"/>
                <w:color w:val="000000" w:themeColor="text1"/>
                <w:sz w:val="24"/>
                <w:szCs w:val="24"/>
                <w:highlight w:val="none"/>
                <w14:textFill>
                  <w14:solidFill>
                    <w14:schemeClr w14:val="tx1"/>
                  </w14:solidFill>
                </w14:textFill>
              </w:rPr>
              <w:t>噪声影响预测结果见表4-</w:t>
            </w:r>
            <w:r>
              <w:rPr>
                <w:rFonts w:hint="eastAsia"/>
                <w:snapToGrid w:val="0"/>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snapToGrid w:val="0"/>
                <w:color w:val="000000" w:themeColor="text1"/>
                <w:sz w:val="24"/>
                <w:szCs w:val="24"/>
                <w:highlight w:val="none"/>
                <w14:textFill>
                  <w14:solidFill>
                    <w14:schemeClr w14:val="tx1"/>
                  </w14:solidFill>
                </w14:textFill>
              </w:rPr>
              <w:t>。</w:t>
            </w:r>
          </w:p>
          <w:p w14:paraId="35738BEE">
            <w:pPr>
              <w:pStyle w:val="53"/>
              <w:adjustRightInd w:val="0"/>
              <w:snapToGrid w:val="0"/>
              <w:spacing w:line="240" w:lineRule="auto"/>
              <w:ind w:firstLine="480"/>
              <w:jc w:val="both"/>
              <w:rPr>
                <w:rFonts w:hint="eastAsia"/>
                <w:b/>
                <w:bCs/>
                <w:color w:val="000000" w:themeColor="text1"/>
                <w:szCs w:val="21"/>
                <w:highlight w:val="none"/>
                <w:lang w:val="en-US" w:eastAsia="zh-CN"/>
                <w14:textFill>
                  <w14:solidFill>
                    <w14:schemeClr w14:val="tx1"/>
                  </w14:solidFill>
                </w14:textFill>
              </w:rPr>
            </w:pPr>
            <w:r>
              <w:rPr>
                <w:b/>
                <w:bCs/>
                <w:color w:val="000000" w:themeColor="text1"/>
                <w:szCs w:val="21"/>
                <w:highlight w:val="none"/>
                <w14:textFill>
                  <w14:solidFill>
                    <w14:schemeClr w14:val="tx1"/>
                  </w14:solidFill>
                </w14:textFill>
              </w:rPr>
              <w:t xml:space="preserve"> </w:t>
            </w:r>
            <w:r>
              <w:rPr>
                <w:rFonts w:hint="eastAsia"/>
                <w:b/>
                <w:bCs/>
                <w:color w:val="000000" w:themeColor="text1"/>
                <w:szCs w:val="21"/>
                <w:highlight w:val="none"/>
                <w:lang w:val="en-US" w:eastAsia="zh-CN"/>
                <w14:textFill>
                  <w14:solidFill>
                    <w14:schemeClr w14:val="tx1"/>
                  </w14:solidFill>
                </w14:textFill>
              </w:rPr>
              <w:t xml:space="preserve">      </w:t>
            </w:r>
          </w:p>
          <w:p w14:paraId="14703086">
            <w:pPr>
              <w:pStyle w:val="53"/>
              <w:adjustRightInd w:val="0"/>
              <w:snapToGrid w:val="0"/>
              <w:spacing w:line="240" w:lineRule="auto"/>
              <w:ind w:firstLine="480"/>
              <w:jc w:val="both"/>
              <w:rPr>
                <w:rFonts w:hint="eastAsia"/>
                <w:b/>
                <w:bCs/>
                <w:color w:val="000000" w:themeColor="text1"/>
                <w:szCs w:val="21"/>
                <w:highlight w:val="none"/>
                <w:lang w:val="en-US" w:eastAsia="zh-CN"/>
                <w14:textFill>
                  <w14:solidFill>
                    <w14:schemeClr w14:val="tx1"/>
                  </w14:solidFill>
                </w14:textFill>
              </w:rPr>
            </w:pPr>
          </w:p>
          <w:p w14:paraId="63D86F91">
            <w:pPr>
              <w:pStyle w:val="53"/>
              <w:adjustRightInd w:val="0"/>
              <w:snapToGrid w:val="0"/>
              <w:spacing w:line="240" w:lineRule="auto"/>
              <w:ind w:firstLine="480"/>
              <w:jc w:val="both"/>
              <w:rPr>
                <w:rFonts w:hint="eastAsia"/>
                <w:b/>
                <w:bCs/>
                <w:color w:val="000000" w:themeColor="text1"/>
                <w:szCs w:val="21"/>
                <w:highlight w:val="none"/>
                <w:lang w:val="en-US" w:eastAsia="zh-CN"/>
                <w14:textFill>
                  <w14:solidFill>
                    <w14:schemeClr w14:val="tx1"/>
                  </w14:solidFill>
                </w14:textFill>
              </w:rPr>
            </w:pPr>
          </w:p>
          <w:p w14:paraId="6C8175DC">
            <w:pPr>
              <w:pStyle w:val="53"/>
              <w:adjustRightInd w:val="0"/>
              <w:snapToGrid w:val="0"/>
              <w:spacing w:line="240" w:lineRule="auto"/>
              <w:ind w:firstLine="964" w:firstLineChars="400"/>
              <w:jc w:val="both"/>
              <w:rPr>
                <w:b/>
                <w:bCs/>
                <w:color w:val="000000" w:themeColor="text1"/>
                <w:szCs w:val="21"/>
                <w:highlight w:val="none"/>
                <w14:textFill>
                  <w14:solidFill>
                    <w14:schemeClr w14:val="tx1"/>
                  </w14:solidFill>
                </w14:textFill>
              </w:rPr>
            </w:pPr>
            <w:r>
              <w:rPr>
                <w:rFonts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表4-</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10</w:t>
            </w:r>
            <w:r>
              <w:rPr>
                <w:rFonts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 </w:t>
            </w:r>
            <w:r>
              <w:rPr>
                <w:rFonts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噪声预测结果一览表      单位：dB(A)</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129"/>
              <w:gridCol w:w="1327"/>
              <w:gridCol w:w="1327"/>
              <w:gridCol w:w="1078"/>
              <w:gridCol w:w="1078"/>
              <w:gridCol w:w="1358"/>
            </w:tblGrid>
            <w:tr w14:paraId="30FE56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3" w:type="pct"/>
                  <w:vMerge w:val="restart"/>
                  <w:noWrap/>
                  <w:vAlign w:val="center"/>
                </w:tcPr>
                <w:p w14:paraId="4DC78FCB">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r>
                    <w:rPr>
                      <w:rFonts w:ascii="Times New Roman"/>
                      <w:b/>
                      <w:bCs/>
                      <w:color w:val="000000" w:themeColor="text1"/>
                      <w:szCs w:val="21"/>
                      <w:highlight w:val="none"/>
                      <w14:textFill>
                        <w14:solidFill>
                          <w14:schemeClr w14:val="tx1"/>
                        </w14:solidFill>
                      </w14:textFill>
                    </w:rPr>
                    <w:t>评价点</w:t>
                  </w:r>
                </w:p>
              </w:tc>
              <w:tc>
                <w:tcPr>
                  <w:tcW w:w="1598" w:type="pct"/>
                  <w:gridSpan w:val="2"/>
                  <w:noWrap/>
                  <w:vAlign w:val="center"/>
                </w:tcPr>
                <w:p w14:paraId="77D45D02">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r>
                    <w:rPr>
                      <w:rFonts w:ascii="Times New Roman"/>
                      <w:b/>
                      <w:bCs/>
                      <w:color w:val="000000" w:themeColor="text1"/>
                      <w:szCs w:val="21"/>
                      <w:highlight w:val="none"/>
                      <w14:textFill>
                        <w14:solidFill>
                          <w14:schemeClr w14:val="tx1"/>
                        </w14:solidFill>
                      </w14:textFill>
                    </w:rPr>
                    <w:t>贡献值</w:t>
                  </w:r>
                </w:p>
              </w:tc>
              <w:tc>
                <w:tcPr>
                  <w:tcW w:w="1298" w:type="pct"/>
                  <w:gridSpan w:val="2"/>
                  <w:noWrap/>
                  <w:vAlign w:val="center"/>
                </w:tcPr>
                <w:p w14:paraId="6BF3E5D4">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r>
                    <w:rPr>
                      <w:rFonts w:ascii="Times New Roman"/>
                      <w:b/>
                      <w:bCs/>
                      <w:color w:val="000000" w:themeColor="text1"/>
                      <w:szCs w:val="21"/>
                      <w:highlight w:val="none"/>
                      <w14:textFill>
                        <w14:solidFill>
                          <w14:schemeClr w14:val="tx1"/>
                        </w14:solidFill>
                      </w14:textFill>
                    </w:rPr>
                    <w:t>标准值</w:t>
                  </w:r>
                </w:p>
              </w:tc>
              <w:tc>
                <w:tcPr>
                  <w:tcW w:w="818" w:type="pct"/>
                  <w:vMerge w:val="restart"/>
                  <w:noWrap/>
                  <w:vAlign w:val="center"/>
                </w:tcPr>
                <w:p w14:paraId="4C2A923A">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r>
                    <w:rPr>
                      <w:rFonts w:ascii="Times New Roman"/>
                      <w:b/>
                      <w:bCs/>
                      <w:color w:val="000000" w:themeColor="text1"/>
                      <w:szCs w:val="21"/>
                      <w:highlight w:val="none"/>
                      <w14:textFill>
                        <w14:solidFill>
                          <w14:schemeClr w14:val="tx1"/>
                        </w14:solidFill>
                      </w14:textFill>
                    </w:rPr>
                    <w:t>是否达标</w:t>
                  </w:r>
                </w:p>
              </w:tc>
            </w:tr>
            <w:tr w14:paraId="1E4E02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3" w:type="pct"/>
                  <w:vMerge w:val="continue"/>
                  <w:noWrap/>
                  <w:vAlign w:val="center"/>
                </w:tcPr>
                <w:p w14:paraId="7EFE1213">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p>
              </w:tc>
              <w:tc>
                <w:tcPr>
                  <w:tcW w:w="799" w:type="pct"/>
                  <w:noWrap/>
                  <w:vAlign w:val="center"/>
                </w:tcPr>
                <w:p w14:paraId="388DC49B">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r>
                    <w:rPr>
                      <w:rFonts w:ascii="Times New Roman"/>
                      <w:b/>
                      <w:bCs/>
                      <w:color w:val="000000" w:themeColor="text1"/>
                      <w:szCs w:val="21"/>
                      <w:highlight w:val="none"/>
                      <w14:textFill>
                        <w14:solidFill>
                          <w14:schemeClr w14:val="tx1"/>
                        </w14:solidFill>
                      </w14:textFill>
                    </w:rPr>
                    <w:t>昼间</w:t>
                  </w:r>
                </w:p>
              </w:tc>
              <w:tc>
                <w:tcPr>
                  <w:tcW w:w="799" w:type="pct"/>
                  <w:noWrap/>
                  <w:vAlign w:val="center"/>
                </w:tcPr>
                <w:p w14:paraId="266B1B85">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r>
                    <w:rPr>
                      <w:rFonts w:ascii="Times New Roman"/>
                      <w:b/>
                      <w:bCs/>
                      <w:color w:val="000000" w:themeColor="text1"/>
                      <w:szCs w:val="21"/>
                      <w:highlight w:val="none"/>
                      <w14:textFill>
                        <w14:solidFill>
                          <w14:schemeClr w14:val="tx1"/>
                        </w14:solidFill>
                      </w14:textFill>
                    </w:rPr>
                    <w:t>夜间</w:t>
                  </w:r>
                </w:p>
              </w:tc>
              <w:tc>
                <w:tcPr>
                  <w:tcW w:w="649" w:type="pct"/>
                  <w:noWrap/>
                  <w:vAlign w:val="center"/>
                </w:tcPr>
                <w:p w14:paraId="3688B5CA">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r>
                    <w:rPr>
                      <w:rFonts w:ascii="Times New Roman"/>
                      <w:b/>
                      <w:bCs/>
                      <w:color w:val="000000" w:themeColor="text1"/>
                      <w:szCs w:val="21"/>
                      <w:highlight w:val="none"/>
                      <w14:textFill>
                        <w14:solidFill>
                          <w14:schemeClr w14:val="tx1"/>
                        </w14:solidFill>
                      </w14:textFill>
                    </w:rPr>
                    <w:t>昼间</w:t>
                  </w:r>
                </w:p>
              </w:tc>
              <w:tc>
                <w:tcPr>
                  <w:tcW w:w="649" w:type="pct"/>
                  <w:noWrap/>
                  <w:vAlign w:val="center"/>
                </w:tcPr>
                <w:p w14:paraId="6994F83E">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r>
                    <w:rPr>
                      <w:rFonts w:ascii="Times New Roman"/>
                      <w:b/>
                      <w:bCs/>
                      <w:color w:val="000000" w:themeColor="text1"/>
                      <w:szCs w:val="21"/>
                      <w:highlight w:val="none"/>
                      <w14:textFill>
                        <w14:solidFill>
                          <w14:schemeClr w14:val="tx1"/>
                        </w14:solidFill>
                      </w14:textFill>
                    </w:rPr>
                    <w:t>夜间</w:t>
                  </w:r>
                </w:p>
              </w:tc>
              <w:tc>
                <w:tcPr>
                  <w:tcW w:w="818" w:type="pct"/>
                  <w:vMerge w:val="continue"/>
                  <w:noWrap/>
                  <w:vAlign w:val="center"/>
                </w:tcPr>
                <w:p w14:paraId="20957E8A">
                  <w:pPr>
                    <w:pStyle w:val="36"/>
                    <w:tabs>
                      <w:tab w:val="left" w:pos="432"/>
                      <w:tab w:val="left" w:pos="567"/>
                    </w:tabs>
                    <w:spacing w:beforeLines="0" w:afterLines="0" w:line="240" w:lineRule="auto"/>
                    <w:ind w:firstLine="0"/>
                    <w:rPr>
                      <w:rFonts w:ascii="Times New Roman"/>
                      <w:b/>
                      <w:bCs/>
                      <w:color w:val="000000" w:themeColor="text1"/>
                      <w:szCs w:val="21"/>
                      <w:highlight w:val="none"/>
                      <w14:textFill>
                        <w14:solidFill>
                          <w14:schemeClr w14:val="tx1"/>
                        </w14:solidFill>
                      </w14:textFill>
                    </w:rPr>
                  </w:pPr>
                </w:p>
              </w:tc>
            </w:tr>
            <w:tr w14:paraId="128723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3" w:type="pct"/>
                  <w:noWrap/>
                  <w:vAlign w:val="center"/>
                </w:tcPr>
                <w:p w14:paraId="2C997ADF">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东厂界</w:t>
                  </w:r>
                </w:p>
              </w:tc>
              <w:tc>
                <w:tcPr>
                  <w:tcW w:w="799" w:type="pct"/>
                  <w:noWrap/>
                  <w:vAlign w:val="center"/>
                </w:tcPr>
                <w:p w14:paraId="3AA4F1D2">
                  <w:pPr>
                    <w:pStyle w:val="36"/>
                    <w:tabs>
                      <w:tab w:val="left" w:pos="432"/>
                      <w:tab w:val="left" w:pos="567"/>
                    </w:tabs>
                    <w:spacing w:beforeLines="0" w:afterLines="0" w:line="240" w:lineRule="auto"/>
                    <w:ind w:firstLine="0"/>
                    <w:rPr>
                      <w:rFonts w:hint="eastAsia" w:ascii="Times New Roman" w:eastAsia="宋体"/>
                      <w:color w:val="000000" w:themeColor="text1"/>
                      <w:szCs w:val="21"/>
                      <w:highlight w:val="none"/>
                      <w:lang w:eastAsia="zh-CN"/>
                      <w14:textFill>
                        <w14:solidFill>
                          <w14:schemeClr w14:val="tx1"/>
                        </w14:solidFill>
                      </w14:textFill>
                    </w:rPr>
                  </w:pPr>
                  <w:r>
                    <w:rPr>
                      <w:rFonts w:ascii="Times New Roman"/>
                      <w:color w:val="000000" w:themeColor="text1"/>
                      <w:szCs w:val="21"/>
                      <w:highlight w:val="none"/>
                      <w14:textFill>
                        <w14:solidFill>
                          <w14:schemeClr w14:val="tx1"/>
                        </w14:solidFill>
                      </w14:textFill>
                    </w:rPr>
                    <w:t>4</w:t>
                  </w:r>
                  <w:r>
                    <w:rPr>
                      <w:rFonts w:hint="eastAsia" w:ascii="Times New Roman"/>
                      <w:color w:val="000000" w:themeColor="text1"/>
                      <w:szCs w:val="21"/>
                      <w:highlight w:val="none"/>
                      <w:lang w:val="en-US" w:eastAsia="zh-CN"/>
                      <w14:textFill>
                        <w14:solidFill>
                          <w14:schemeClr w14:val="tx1"/>
                        </w14:solidFill>
                      </w14:textFill>
                    </w:rPr>
                    <w:t>3</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lang w:val="en-US" w:eastAsia="zh-CN"/>
                      <w14:textFill>
                        <w14:solidFill>
                          <w14:schemeClr w14:val="tx1"/>
                        </w14:solidFill>
                      </w14:textFill>
                    </w:rPr>
                    <w:t>1</w:t>
                  </w:r>
                </w:p>
              </w:tc>
              <w:tc>
                <w:tcPr>
                  <w:tcW w:w="799" w:type="pct"/>
                  <w:noWrap/>
                  <w:vAlign w:val="center"/>
                </w:tcPr>
                <w:p w14:paraId="7CA9D05D">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4</w:t>
                  </w:r>
                  <w:r>
                    <w:rPr>
                      <w:rFonts w:hint="eastAsia" w:ascii="Times New Roman"/>
                      <w:color w:val="000000" w:themeColor="text1"/>
                      <w:szCs w:val="21"/>
                      <w:highlight w:val="none"/>
                      <w:lang w:val="en-US" w:eastAsia="zh-CN"/>
                      <w14:textFill>
                        <w14:solidFill>
                          <w14:schemeClr w14:val="tx1"/>
                        </w14:solidFill>
                      </w14:textFill>
                    </w:rPr>
                    <w:t>3</w:t>
                  </w:r>
                  <w:r>
                    <w:rPr>
                      <w:rFonts w:ascii="Times New Roman"/>
                      <w:color w:val="000000" w:themeColor="text1"/>
                      <w:szCs w:val="21"/>
                      <w:highlight w:val="none"/>
                      <w14:textFill>
                        <w14:solidFill>
                          <w14:schemeClr w14:val="tx1"/>
                        </w14:solidFill>
                      </w14:textFill>
                    </w:rPr>
                    <w:t>.</w:t>
                  </w:r>
                  <w:r>
                    <w:rPr>
                      <w:rFonts w:hint="eastAsia" w:ascii="Times New Roman"/>
                      <w:color w:val="000000" w:themeColor="text1"/>
                      <w:szCs w:val="21"/>
                      <w:highlight w:val="none"/>
                      <w:lang w:val="en-US" w:eastAsia="zh-CN"/>
                      <w14:textFill>
                        <w14:solidFill>
                          <w14:schemeClr w14:val="tx1"/>
                        </w14:solidFill>
                      </w14:textFill>
                    </w:rPr>
                    <w:t>1</w:t>
                  </w:r>
                </w:p>
              </w:tc>
              <w:tc>
                <w:tcPr>
                  <w:tcW w:w="649" w:type="pct"/>
                  <w:vMerge w:val="restart"/>
                  <w:noWrap/>
                  <w:vAlign w:val="center"/>
                </w:tcPr>
                <w:p w14:paraId="0120AF03">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60</w:t>
                  </w:r>
                </w:p>
              </w:tc>
              <w:tc>
                <w:tcPr>
                  <w:tcW w:w="649" w:type="pct"/>
                  <w:vMerge w:val="restart"/>
                  <w:noWrap/>
                  <w:vAlign w:val="center"/>
                </w:tcPr>
                <w:p w14:paraId="391618AA">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50</w:t>
                  </w:r>
                </w:p>
              </w:tc>
              <w:tc>
                <w:tcPr>
                  <w:tcW w:w="818" w:type="pct"/>
                  <w:noWrap/>
                  <w:vAlign w:val="center"/>
                </w:tcPr>
                <w:p w14:paraId="64E92A23">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达标</w:t>
                  </w:r>
                </w:p>
              </w:tc>
            </w:tr>
            <w:tr w14:paraId="7B813A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3" w:type="pct"/>
                  <w:noWrap/>
                  <w:vAlign w:val="center"/>
                </w:tcPr>
                <w:p w14:paraId="1A3113EE">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南厂界</w:t>
                  </w:r>
                </w:p>
              </w:tc>
              <w:tc>
                <w:tcPr>
                  <w:tcW w:w="799" w:type="pct"/>
                  <w:noWrap/>
                  <w:vAlign w:val="center"/>
                </w:tcPr>
                <w:p w14:paraId="2FE153A5">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48</w:t>
                  </w:r>
                  <w:r>
                    <w:rPr>
                      <w:rFonts w:ascii="Times New Roman"/>
                      <w:color w:val="000000" w:themeColor="text1"/>
                      <w:szCs w:val="21"/>
                      <w:highlight w:val="none"/>
                      <w14:textFill>
                        <w14:solidFill>
                          <w14:schemeClr w14:val="tx1"/>
                        </w14:solidFill>
                      </w14:textFill>
                    </w:rPr>
                    <w:t>.5</w:t>
                  </w:r>
                </w:p>
              </w:tc>
              <w:tc>
                <w:tcPr>
                  <w:tcW w:w="799" w:type="pct"/>
                  <w:noWrap/>
                  <w:vAlign w:val="center"/>
                </w:tcPr>
                <w:p w14:paraId="28332A02">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48</w:t>
                  </w:r>
                  <w:r>
                    <w:rPr>
                      <w:rFonts w:ascii="Times New Roman"/>
                      <w:color w:val="000000" w:themeColor="text1"/>
                      <w:szCs w:val="21"/>
                      <w:highlight w:val="none"/>
                      <w14:textFill>
                        <w14:solidFill>
                          <w14:schemeClr w14:val="tx1"/>
                        </w14:solidFill>
                      </w14:textFill>
                    </w:rPr>
                    <w:t>.5</w:t>
                  </w:r>
                </w:p>
              </w:tc>
              <w:tc>
                <w:tcPr>
                  <w:tcW w:w="649" w:type="pct"/>
                  <w:vMerge w:val="continue"/>
                  <w:noWrap/>
                  <w:vAlign w:val="center"/>
                </w:tcPr>
                <w:p w14:paraId="195DDCC7">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p>
              </w:tc>
              <w:tc>
                <w:tcPr>
                  <w:tcW w:w="649" w:type="pct"/>
                  <w:vMerge w:val="continue"/>
                  <w:noWrap/>
                  <w:vAlign w:val="center"/>
                </w:tcPr>
                <w:p w14:paraId="57A1E198">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p>
              </w:tc>
              <w:tc>
                <w:tcPr>
                  <w:tcW w:w="818" w:type="pct"/>
                  <w:noWrap/>
                  <w:vAlign w:val="center"/>
                </w:tcPr>
                <w:p w14:paraId="1BD90989">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达标</w:t>
                  </w:r>
                </w:p>
              </w:tc>
            </w:tr>
            <w:tr w14:paraId="39D6D6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3" w:type="pct"/>
                  <w:noWrap/>
                  <w:vAlign w:val="center"/>
                </w:tcPr>
                <w:p w14:paraId="56718F1F">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西厂界</w:t>
                  </w:r>
                </w:p>
              </w:tc>
              <w:tc>
                <w:tcPr>
                  <w:tcW w:w="799" w:type="pct"/>
                  <w:noWrap/>
                  <w:vAlign w:val="center"/>
                </w:tcPr>
                <w:p w14:paraId="34000ECA">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46.1</w:t>
                  </w:r>
                </w:p>
              </w:tc>
              <w:tc>
                <w:tcPr>
                  <w:tcW w:w="799" w:type="pct"/>
                  <w:noWrap/>
                  <w:vAlign w:val="center"/>
                </w:tcPr>
                <w:p w14:paraId="56BED3C1">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46.1</w:t>
                  </w:r>
                </w:p>
              </w:tc>
              <w:tc>
                <w:tcPr>
                  <w:tcW w:w="649" w:type="pct"/>
                  <w:vMerge w:val="continue"/>
                  <w:noWrap/>
                  <w:vAlign w:val="center"/>
                </w:tcPr>
                <w:p w14:paraId="49DCF96F">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p>
              </w:tc>
              <w:tc>
                <w:tcPr>
                  <w:tcW w:w="649" w:type="pct"/>
                  <w:vMerge w:val="continue"/>
                  <w:noWrap/>
                  <w:vAlign w:val="center"/>
                </w:tcPr>
                <w:p w14:paraId="22B6A323">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p>
              </w:tc>
              <w:tc>
                <w:tcPr>
                  <w:tcW w:w="818" w:type="pct"/>
                  <w:noWrap/>
                  <w:vAlign w:val="center"/>
                </w:tcPr>
                <w:p w14:paraId="4F418B9A">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达标</w:t>
                  </w:r>
                </w:p>
              </w:tc>
            </w:tr>
            <w:tr w14:paraId="558B7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83" w:type="pct"/>
                  <w:noWrap/>
                  <w:vAlign w:val="center"/>
                </w:tcPr>
                <w:p w14:paraId="6ACC9143">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北厂界</w:t>
                  </w:r>
                </w:p>
              </w:tc>
              <w:tc>
                <w:tcPr>
                  <w:tcW w:w="799" w:type="pct"/>
                  <w:noWrap/>
                  <w:vAlign w:val="center"/>
                </w:tcPr>
                <w:p w14:paraId="3B8301DA">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4</w:t>
                  </w:r>
                  <w:r>
                    <w:rPr>
                      <w:rFonts w:hint="eastAsia" w:ascii="Times New Roman"/>
                      <w:color w:val="000000" w:themeColor="text1"/>
                      <w:szCs w:val="21"/>
                      <w:highlight w:val="none"/>
                      <w:lang w:val="en-US" w:eastAsia="zh-CN"/>
                      <w14:textFill>
                        <w14:solidFill>
                          <w14:schemeClr w14:val="tx1"/>
                        </w14:solidFill>
                      </w14:textFill>
                    </w:rPr>
                    <w:t>7</w:t>
                  </w:r>
                  <w:r>
                    <w:rPr>
                      <w:rFonts w:ascii="Times New Roman"/>
                      <w:color w:val="000000" w:themeColor="text1"/>
                      <w:szCs w:val="21"/>
                      <w:highlight w:val="none"/>
                      <w14:textFill>
                        <w14:solidFill>
                          <w14:schemeClr w14:val="tx1"/>
                        </w14:solidFill>
                      </w14:textFill>
                    </w:rPr>
                    <w:t>.9</w:t>
                  </w:r>
                </w:p>
              </w:tc>
              <w:tc>
                <w:tcPr>
                  <w:tcW w:w="799" w:type="pct"/>
                  <w:noWrap/>
                  <w:vAlign w:val="center"/>
                </w:tcPr>
                <w:p w14:paraId="393FBD93">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47</w:t>
                  </w:r>
                  <w:r>
                    <w:rPr>
                      <w:rFonts w:ascii="Times New Roman"/>
                      <w:color w:val="000000" w:themeColor="text1"/>
                      <w:szCs w:val="21"/>
                      <w:highlight w:val="none"/>
                      <w14:textFill>
                        <w14:solidFill>
                          <w14:schemeClr w14:val="tx1"/>
                        </w14:solidFill>
                      </w14:textFill>
                    </w:rPr>
                    <w:t>.9</w:t>
                  </w:r>
                </w:p>
              </w:tc>
              <w:tc>
                <w:tcPr>
                  <w:tcW w:w="649" w:type="pct"/>
                  <w:vMerge w:val="continue"/>
                  <w:noWrap/>
                  <w:vAlign w:val="center"/>
                </w:tcPr>
                <w:p w14:paraId="2FFC083E">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p>
              </w:tc>
              <w:tc>
                <w:tcPr>
                  <w:tcW w:w="649" w:type="pct"/>
                  <w:vMerge w:val="continue"/>
                  <w:noWrap/>
                  <w:vAlign w:val="center"/>
                </w:tcPr>
                <w:p w14:paraId="33F8063A">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p>
              </w:tc>
              <w:tc>
                <w:tcPr>
                  <w:tcW w:w="818" w:type="pct"/>
                  <w:noWrap/>
                  <w:vAlign w:val="center"/>
                </w:tcPr>
                <w:p w14:paraId="2967B6D1">
                  <w:pPr>
                    <w:pStyle w:val="36"/>
                    <w:tabs>
                      <w:tab w:val="left" w:pos="432"/>
                      <w:tab w:val="left" w:pos="567"/>
                    </w:tabs>
                    <w:spacing w:beforeLines="0" w:afterLines="0" w:line="240" w:lineRule="auto"/>
                    <w:ind w:firstLine="0"/>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达标</w:t>
                  </w:r>
                </w:p>
              </w:tc>
            </w:tr>
            <w:bookmarkEnd w:id="3"/>
          </w:tbl>
          <w:p w14:paraId="078478EA">
            <w:pPr>
              <w:pStyle w:val="53"/>
              <w:adjustRightInd w:val="0"/>
              <w:snapToGrid w:val="0"/>
              <w:spacing w:before="156" w:beforeLines="50"/>
              <w:ind w:firstLine="480"/>
              <w:jc w:val="both"/>
              <w:rPr>
                <w:rFonts w:hint="default" w:ascii="Times New Roman" w:hAnsi="Times New Roman" w:eastAsia="宋体"/>
                <w:snapToGrid w:val="0"/>
                <w:color w:val="000000" w:themeColor="text1"/>
                <w:szCs w:val="24"/>
                <w:highlight w:val="none"/>
                <w14:textFill>
                  <w14:solidFill>
                    <w14:schemeClr w14:val="tx1"/>
                  </w14:solidFill>
                </w14:textFill>
              </w:rPr>
            </w:pPr>
            <w:r>
              <w:rPr>
                <w:rFonts w:hint="default" w:ascii="Times New Roman" w:hAnsi="Times New Roman" w:eastAsia="宋体"/>
                <w:snapToGrid w:val="0"/>
                <w:color w:val="000000" w:themeColor="text1"/>
                <w:szCs w:val="24"/>
                <w:highlight w:val="none"/>
                <w14:textFill>
                  <w14:solidFill>
                    <w14:schemeClr w14:val="tx1"/>
                  </w14:solidFill>
                </w14:textFill>
              </w:rPr>
              <w:t>由表4-19可知，厂界昼间噪声预测值均满足《工业企业厂界环境噪声排放标准》（GB12348-2008）中的</w:t>
            </w:r>
            <w:r>
              <w:rPr>
                <w:rFonts w:ascii="Times New Roman" w:hAnsi="Times New Roman" w:eastAsia="宋体"/>
                <w:snapToGrid w:val="0"/>
                <w:color w:val="000000" w:themeColor="text1"/>
                <w:szCs w:val="24"/>
                <w:highlight w:val="none"/>
                <w14:textFill>
                  <w14:solidFill>
                    <w14:schemeClr w14:val="tx1"/>
                  </w14:solidFill>
                </w14:textFill>
              </w:rPr>
              <w:t>2</w:t>
            </w:r>
            <w:r>
              <w:rPr>
                <w:rFonts w:hint="default" w:ascii="Times New Roman" w:hAnsi="Times New Roman" w:eastAsia="宋体"/>
                <w:snapToGrid w:val="0"/>
                <w:color w:val="000000" w:themeColor="text1"/>
                <w:szCs w:val="24"/>
                <w:highlight w:val="none"/>
                <w14:textFill>
                  <w14:solidFill>
                    <w14:schemeClr w14:val="tx1"/>
                  </w14:solidFill>
                </w14:textFill>
              </w:rPr>
              <w:t>类标准要求。</w:t>
            </w:r>
          </w:p>
          <w:p w14:paraId="398B361F">
            <w:pPr>
              <w:tabs>
                <w:tab w:val="left" w:pos="7350"/>
              </w:tabs>
              <w:adjustRightInd w:val="0"/>
              <w:snapToGrid w:val="0"/>
              <w:spacing w:line="360" w:lineRule="auto"/>
              <w:ind w:firstLine="482" w:firstLineChars="20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3.2</w:t>
            </w:r>
            <w:r>
              <w:rPr>
                <w:b/>
                <w:bCs/>
                <w:color w:val="000000" w:themeColor="text1"/>
                <w:sz w:val="24"/>
                <w:highlight w:val="none"/>
                <w14:textFill>
                  <w14:solidFill>
                    <w14:schemeClr w14:val="tx1"/>
                  </w14:solidFill>
                </w14:textFill>
              </w:rPr>
              <w:t>运营期监测计划</w:t>
            </w:r>
          </w:p>
          <w:p w14:paraId="6BAFD3B9">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本项目建成投用后，噪声例行监测工作按照《排污许可证申请与核发技术规范 工业噪声》（HJ1301-2023）要求开展自行监测，并纳入建设单位现有厂区已有的自行监测计划中。本项目营运期噪声监测计划见表4-</w:t>
            </w:r>
            <w:r>
              <w:rPr>
                <w:rFonts w:hint="eastAsia"/>
                <w:color w:val="000000" w:themeColor="text1"/>
                <w:sz w:val="24"/>
                <w:highlight w:val="none"/>
                <w:lang w:val="en-US" w:eastAsia="zh-CN"/>
                <w14:textFill>
                  <w14:solidFill>
                    <w14:schemeClr w14:val="tx1"/>
                  </w14:solidFill>
                </w14:textFill>
              </w:rPr>
              <w:t>11</w:t>
            </w:r>
            <w:r>
              <w:rPr>
                <w:color w:val="000000" w:themeColor="text1"/>
                <w:sz w:val="24"/>
                <w:highlight w:val="none"/>
                <w14:textFill>
                  <w14:solidFill>
                    <w14:schemeClr w14:val="tx1"/>
                  </w14:solidFill>
                </w14:textFill>
              </w:rPr>
              <w:t>。</w:t>
            </w:r>
          </w:p>
          <w:p w14:paraId="0B1A79E7">
            <w:pPr>
              <w:adjustRightInd w:val="0"/>
              <w:snapToGrid w:val="0"/>
              <w:ind w:right="105" w:rightChars="50"/>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表4-</w:t>
            </w:r>
            <w:r>
              <w:rPr>
                <w:rFonts w:hint="eastAsia"/>
                <w:b/>
                <w:bCs/>
                <w:color w:val="000000" w:themeColor="text1"/>
                <w:sz w:val="24"/>
                <w:szCs w:val="24"/>
                <w:highlight w:val="none"/>
                <w:lang w:val="en-US" w:eastAsia="zh-CN"/>
                <w14:textFill>
                  <w14:solidFill>
                    <w14:schemeClr w14:val="tx1"/>
                  </w14:solidFill>
                </w14:textFill>
              </w:rPr>
              <w:t>11</w:t>
            </w:r>
            <w:r>
              <w:rPr>
                <w:b/>
                <w:bCs/>
                <w:color w:val="000000" w:themeColor="text1"/>
                <w:sz w:val="24"/>
                <w:szCs w:val="24"/>
                <w:highlight w:val="none"/>
                <w14:textFill>
                  <w14:solidFill>
                    <w14:schemeClr w14:val="tx1"/>
                  </w14:solidFill>
                </w14:textFill>
              </w:rPr>
              <w:t xml:space="preserve"> </w:t>
            </w:r>
            <w:r>
              <w:rPr>
                <w:rFonts w:hint="eastAsia"/>
                <w:b/>
                <w:bCs/>
                <w:color w:val="000000" w:themeColor="text1"/>
                <w:sz w:val="24"/>
                <w:szCs w:val="24"/>
                <w:highlight w:val="none"/>
                <w14:textFill>
                  <w14:solidFill>
                    <w14:schemeClr w14:val="tx1"/>
                  </w14:solidFill>
                </w14:textFill>
              </w:rPr>
              <w:t xml:space="preserve">  </w:t>
            </w:r>
            <w:r>
              <w:rPr>
                <w:b/>
                <w:bCs/>
                <w:color w:val="000000" w:themeColor="text1"/>
                <w:sz w:val="24"/>
                <w:szCs w:val="24"/>
                <w:highlight w:val="none"/>
                <w14:textFill>
                  <w14:solidFill>
                    <w14:schemeClr w14:val="tx1"/>
                  </w14:solidFill>
                </w14:textFill>
              </w:rPr>
              <w:t>运营期噪声环境监测计划一览表</w:t>
            </w:r>
          </w:p>
          <w:tbl>
            <w:tblPr>
              <w:tblStyle w:val="25"/>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91"/>
              <w:gridCol w:w="1180"/>
              <w:gridCol w:w="1196"/>
              <w:gridCol w:w="3670"/>
            </w:tblGrid>
            <w:tr w14:paraId="07E055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dxa"/>
                  <w:vAlign w:val="center"/>
                </w:tcPr>
                <w:p w14:paraId="17E57C3E">
                  <w:pPr>
                    <w:adjustRightInd w:val="0"/>
                    <w:snapToGrid w:val="0"/>
                    <w:jc w:val="center"/>
                    <w:rPr>
                      <w:rFonts w:hint="default" w:eastAsia="宋体"/>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名称</w:t>
                  </w:r>
                </w:p>
              </w:tc>
              <w:tc>
                <w:tcPr>
                  <w:tcW w:w="1540" w:type="dxa"/>
                  <w:vAlign w:val="center"/>
                </w:tcPr>
                <w:p w14:paraId="700023FA">
                  <w:pPr>
                    <w:adjustRightInd w:val="0"/>
                    <w:snapToGrid w:val="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监测位置</w:t>
                  </w:r>
                </w:p>
              </w:tc>
              <w:tc>
                <w:tcPr>
                  <w:tcW w:w="1217" w:type="dxa"/>
                  <w:vAlign w:val="center"/>
                </w:tcPr>
                <w:p w14:paraId="29C9AF6A">
                  <w:pPr>
                    <w:adjustRightInd w:val="0"/>
                    <w:snapToGrid w:val="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监测指标</w:t>
                  </w:r>
                </w:p>
              </w:tc>
              <w:tc>
                <w:tcPr>
                  <w:tcW w:w="1234" w:type="dxa"/>
                  <w:vAlign w:val="center"/>
                </w:tcPr>
                <w:p w14:paraId="04B72DB1">
                  <w:pPr>
                    <w:adjustRightInd w:val="0"/>
                    <w:snapToGrid w:val="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监测频次</w:t>
                  </w:r>
                </w:p>
              </w:tc>
              <w:tc>
                <w:tcPr>
                  <w:tcW w:w="3804" w:type="dxa"/>
                  <w:vAlign w:val="center"/>
                </w:tcPr>
                <w:p w14:paraId="0BF395BD">
                  <w:pPr>
                    <w:adjustRightInd w:val="0"/>
                    <w:snapToGrid w:val="0"/>
                    <w:jc w:val="center"/>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执行标准</w:t>
                  </w:r>
                </w:p>
              </w:tc>
            </w:tr>
            <w:tr w14:paraId="2B32D6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2" w:type="dxa"/>
                  <w:vAlign w:val="center"/>
                </w:tcPr>
                <w:p w14:paraId="07696660">
                  <w:pPr>
                    <w:adjustRightInd w:val="0"/>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噪声</w:t>
                  </w:r>
                </w:p>
              </w:tc>
              <w:tc>
                <w:tcPr>
                  <w:tcW w:w="1540" w:type="dxa"/>
                  <w:vAlign w:val="center"/>
                </w:tcPr>
                <w:p w14:paraId="22618784">
                  <w:pPr>
                    <w:adjustRightInd w:val="0"/>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厂界四周围墙外1m处</w:t>
                  </w:r>
                </w:p>
              </w:tc>
              <w:tc>
                <w:tcPr>
                  <w:tcW w:w="1217" w:type="dxa"/>
                  <w:vAlign w:val="center"/>
                </w:tcPr>
                <w:p w14:paraId="6F046353">
                  <w:pPr>
                    <w:adjustRightInd w:val="0"/>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LAeq</w:t>
                  </w:r>
                </w:p>
              </w:tc>
              <w:tc>
                <w:tcPr>
                  <w:tcW w:w="1234" w:type="dxa"/>
                  <w:vAlign w:val="center"/>
                </w:tcPr>
                <w:p w14:paraId="65CB48A1">
                  <w:pPr>
                    <w:adjustRightInd w:val="0"/>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1次/季度，</w:t>
                  </w:r>
                </w:p>
                <w:p w14:paraId="3DCCC426">
                  <w:pPr>
                    <w:adjustRightInd w:val="0"/>
                    <w:snapToGrid w:val="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昼夜监测</w:t>
                  </w:r>
                </w:p>
              </w:tc>
              <w:tc>
                <w:tcPr>
                  <w:tcW w:w="3804" w:type="dxa"/>
                  <w:vAlign w:val="center"/>
                </w:tcPr>
                <w:p w14:paraId="3CDABFAA">
                  <w:pPr>
                    <w:adjustRightInd w:val="0"/>
                    <w:snapToGrid w:val="0"/>
                    <w:jc w:val="center"/>
                    <w:rPr>
                      <w:color w:val="000000" w:themeColor="text1"/>
                      <w:sz w:val="21"/>
                      <w:szCs w:val="21"/>
                      <w:highlight w:val="none"/>
                      <w14:textFill>
                        <w14:solidFill>
                          <w14:schemeClr w14:val="tx1"/>
                        </w14:solidFill>
                      </w14:textFill>
                    </w:rPr>
                  </w:pPr>
                  <w:r>
                    <w:rPr>
                      <w:snapToGrid w:val="0"/>
                      <w:color w:val="000000" w:themeColor="text1"/>
                      <w:kern w:val="0"/>
                      <w:sz w:val="21"/>
                      <w:szCs w:val="21"/>
                      <w:highlight w:val="none"/>
                      <w14:textFill>
                        <w14:solidFill>
                          <w14:schemeClr w14:val="tx1"/>
                        </w14:solidFill>
                      </w14:textFill>
                    </w:rPr>
                    <w:t>《工业企业厂界环境噪声排放标准》（GB 12348-2008）</w:t>
                  </w:r>
                </w:p>
              </w:tc>
            </w:tr>
          </w:tbl>
          <w:p w14:paraId="321A1934">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4 </w:t>
            </w:r>
            <w:r>
              <w:rPr>
                <w:rFonts w:ascii="黑体" w:hAnsi="黑体" w:eastAsia="黑体" w:cs="黑体"/>
                <w:b/>
                <w:bCs/>
                <w:color w:val="000000" w:themeColor="text1"/>
                <w:sz w:val="24"/>
                <w:highlight w:val="none"/>
                <w14:textFill>
                  <w14:solidFill>
                    <w14:schemeClr w14:val="tx1"/>
                  </w14:solidFill>
                </w14:textFill>
              </w:rPr>
              <w:t>固体废物</w:t>
            </w:r>
          </w:p>
          <w:p w14:paraId="67E6E2E4">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4.1</w:t>
            </w:r>
            <w:r>
              <w:rPr>
                <w:rFonts w:ascii="黑体" w:hAnsi="黑体" w:eastAsia="黑体" w:cs="黑体"/>
                <w:b/>
                <w:bCs/>
                <w:color w:val="000000" w:themeColor="text1"/>
                <w:sz w:val="24"/>
                <w:highlight w:val="none"/>
                <w14:textFill>
                  <w14:solidFill>
                    <w14:schemeClr w14:val="tx1"/>
                  </w14:solidFill>
                </w14:textFill>
              </w:rPr>
              <w:t>项目固体废物产生及排放情况</w:t>
            </w:r>
          </w:p>
          <w:p w14:paraId="30D30228">
            <w:pPr>
              <w:pStyle w:val="32"/>
              <w:adjustRightInd w:val="0"/>
              <w:snapToGrid w:val="0"/>
              <w:ind w:firstLine="482"/>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w:t>
            </w:r>
            <w:r>
              <w:rPr>
                <w:b/>
                <w:bCs/>
                <w:color w:val="000000" w:themeColor="text1"/>
                <w:highlight w:val="none"/>
                <w14:textFill>
                  <w14:solidFill>
                    <w14:schemeClr w14:val="tx1"/>
                  </w14:solidFill>
                </w14:textFill>
              </w:rPr>
              <w:t>源强核算</w:t>
            </w:r>
          </w:p>
          <w:p w14:paraId="7677F5B7">
            <w:pPr>
              <w:widowControl/>
              <w:adjustRightInd w:val="0"/>
              <w:snapToGrid w:val="0"/>
              <w:spacing w:line="360" w:lineRule="auto"/>
              <w:ind w:firstLine="480" w:firstLineChars="200"/>
              <w:jc w:val="left"/>
              <w:rPr>
                <w:rFonts w:hint="default" w:eastAsia="宋体"/>
                <w:color w:val="000000" w:themeColor="text1"/>
                <w:kern w:val="0"/>
                <w:sz w:val="24"/>
                <w:highlight w:val="none"/>
                <w:lang w:val="en-US" w:eastAsia="zh-CN" w:bidi="ar"/>
                <w14:textFill>
                  <w14:solidFill>
                    <w14:schemeClr w14:val="tx1"/>
                  </w14:solidFill>
                </w14:textFill>
              </w:rPr>
            </w:pPr>
            <w:r>
              <w:rPr>
                <w:color w:val="000000" w:themeColor="text1"/>
                <w:kern w:val="0"/>
                <w:sz w:val="24"/>
                <w:highlight w:val="none"/>
                <w:lang w:bidi="ar"/>
                <w14:textFill>
                  <w14:solidFill>
                    <w14:schemeClr w14:val="tx1"/>
                  </w14:solidFill>
                </w14:textFill>
              </w:rPr>
              <w:t>本项目</w:t>
            </w:r>
            <w:r>
              <w:rPr>
                <w:rFonts w:hint="eastAsia"/>
                <w:color w:val="000000" w:themeColor="text1"/>
                <w:kern w:val="0"/>
                <w:sz w:val="24"/>
                <w:highlight w:val="none"/>
                <w:lang w:val="en-US" w:eastAsia="zh-CN" w:bidi="ar"/>
                <w14:textFill>
                  <w14:solidFill>
                    <w14:schemeClr w14:val="tx1"/>
                  </w14:solidFill>
                </w14:textFill>
              </w:rPr>
              <w:t>一般固体废物</w:t>
            </w:r>
            <w:r>
              <w:rPr>
                <w:rFonts w:hint="eastAsia"/>
                <w:color w:val="000000" w:themeColor="text1"/>
                <w:sz w:val="24"/>
                <w:highlight w:val="none"/>
                <w:lang w:val="en-US" w:eastAsia="zh-CN"/>
                <w14:textFill>
                  <w14:solidFill>
                    <w14:schemeClr w14:val="tx1"/>
                  </w14:solidFill>
                </w14:textFill>
              </w:rPr>
              <w:t>为</w:t>
            </w:r>
            <w:r>
              <w:rPr>
                <w:color w:val="000000" w:themeColor="text1"/>
                <w:sz w:val="24"/>
                <w:highlight w:val="none"/>
                <w14:textFill>
                  <w14:solidFill>
                    <w14:schemeClr w14:val="tx1"/>
                  </w14:solidFill>
                </w14:textFill>
              </w:rPr>
              <w:t>软水制备过程中产生</w:t>
            </w:r>
            <w:r>
              <w:rPr>
                <w:rFonts w:hint="eastAsia"/>
                <w:color w:val="000000" w:themeColor="text1"/>
                <w:sz w:val="24"/>
                <w:highlight w:val="none"/>
                <w:lang w:val="en-US" w:eastAsia="zh-CN"/>
                <w14:textFill>
                  <w14:solidFill>
                    <w14:schemeClr w14:val="tx1"/>
                  </w14:solidFill>
                </w14:textFill>
              </w:rPr>
              <w:t>的</w:t>
            </w:r>
            <w:r>
              <w:rPr>
                <w:color w:val="000000" w:themeColor="text1"/>
                <w:sz w:val="24"/>
                <w:highlight w:val="none"/>
                <w14:textFill>
                  <w14:solidFill>
                    <w14:schemeClr w14:val="tx1"/>
                  </w14:solidFill>
                </w14:textFill>
              </w:rPr>
              <w:t>废离子交换树脂</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kern w:val="0"/>
                <w:sz w:val="24"/>
                <w:highlight w:val="none"/>
                <w:lang w:bidi="ar"/>
                <w14:textFill>
                  <w14:solidFill>
                    <w14:schemeClr w14:val="tx1"/>
                  </w14:solidFill>
                </w14:textFill>
              </w:rPr>
              <w:t>危险废</w:t>
            </w:r>
            <w:r>
              <w:rPr>
                <w:rFonts w:hint="eastAsia"/>
                <w:color w:val="000000" w:themeColor="text1"/>
                <w:kern w:val="0"/>
                <w:sz w:val="24"/>
                <w:highlight w:val="none"/>
                <w:lang w:val="en-US" w:eastAsia="zh-CN" w:bidi="ar"/>
                <w14:textFill>
                  <w14:solidFill>
                    <w14:schemeClr w14:val="tx1"/>
                  </w14:solidFill>
                </w14:textFill>
              </w:rPr>
              <w:t>物为</w:t>
            </w:r>
            <w:r>
              <w:rPr>
                <w:rFonts w:hint="eastAsia"/>
                <w:color w:val="000000" w:themeColor="text1"/>
                <w:kern w:val="0"/>
                <w:sz w:val="24"/>
                <w:highlight w:val="none"/>
                <w:lang w:bidi="ar"/>
                <w14:textFill>
                  <w14:solidFill>
                    <w14:schemeClr w14:val="tx1"/>
                  </w14:solidFill>
                </w14:textFill>
              </w:rPr>
              <w:t>设备定期维修废机油；</w:t>
            </w:r>
            <w:r>
              <w:rPr>
                <w:rFonts w:hint="eastAsia"/>
                <w:color w:val="000000" w:themeColor="text1"/>
                <w:kern w:val="0"/>
                <w:sz w:val="24"/>
                <w:highlight w:val="none"/>
                <w:lang w:val="en-US" w:eastAsia="zh-CN" w:bidi="ar"/>
                <w14:textFill>
                  <w14:solidFill>
                    <w14:schemeClr w14:val="tx1"/>
                  </w14:solidFill>
                </w14:textFill>
              </w:rPr>
              <w:t>生活垃圾。</w:t>
            </w:r>
          </w:p>
          <w:p w14:paraId="4B04CCBF">
            <w:pPr>
              <w:widowControl/>
              <w:adjustRightInd w:val="0"/>
              <w:snapToGrid w:val="0"/>
              <w:spacing w:line="360" w:lineRule="auto"/>
              <w:ind w:firstLine="482" w:firstLineChars="200"/>
              <w:jc w:val="left"/>
              <w:rPr>
                <w:rFonts w:hint="default"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b/>
                <w:bCs/>
                <w:color w:val="000000" w:themeColor="text1"/>
                <w:sz w:val="24"/>
                <w:highlight w:val="none"/>
                <w:lang w:val="en-US" w:eastAsia="zh-CN"/>
                <w14:textFill>
                  <w14:solidFill>
                    <w14:schemeClr w14:val="tx1"/>
                  </w14:solidFill>
                </w14:textFill>
              </w:rPr>
              <w:t>一般固体废物</w:t>
            </w:r>
          </w:p>
          <w:p w14:paraId="63B32557">
            <w:pPr>
              <w:widowControl/>
              <w:adjustRightInd w:val="0"/>
              <w:snapToGrid w:val="0"/>
              <w:spacing w:line="360" w:lineRule="auto"/>
              <w:ind w:firstLine="480" w:firstLineChars="200"/>
              <w:jc w:val="left"/>
              <w:rPr>
                <w:rFonts w:hint="eastAsia"/>
                <w:color w:val="000000" w:themeColor="text1"/>
                <w:kern w:val="0"/>
                <w:sz w:val="24"/>
                <w:highlight w:val="none"/>
                <w:lang w:bidi="ar"/>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本项目软水制备装置定期</w:t>
            </w:r>
            <w:r>
              <w:rPr>
                <w:color w:val="000000" w:themeColor="text1"/>
                <w:sz w:val="24"/>
                <w:highlight w:val="none"/>
                <w14:textFill>
                  <w14:solidFill>
                    <w14:schemeClr w14:val="tx1"/>
                  </w14:solidFill>
                </w14:textFill>
              </w:rPr>
              <w:t>更换下来的废离子</w:t>
            </w:r>
            <w:r>
              <w:rPr>
                <w:rFonts w:hint="eastAsia"/>
                <w:color w:val="000000" w:themeColor="text1"/>
                <w:sz w:val="24"/>
                <w:highlight w:val="none"/>
                <w:lang w:eastAsia="zh-CN"/>
                <w14:textFill>
                  <w14:solidFill>
                    <w14:schemeClr w14:val="tx1"/>
                  </w14:solidFill>
                </w14:textFill>
              </w:rPr>
              <w:t>交换</w:t>
            </w:r>
            <w:r>
              <w:rPr>
                <w:color w:val="000000" w:themeColor="text1"/>
                <w:sz w:val="24"/>
                <w:highlight w:val="none"/>
                <w14:textFill>
                  <w14:solidFill>
                    <w14:schemeClr w14:val="tx1"/>
                  </w14:solidFill>
                </w14:textFill>
              </w:rPr>
              <w:t>树脂</w:t>
            </w:r>
            <w:r>
              <w:rPr>
                <w:rFonts w:hint="eastAsia"/>
                <w:color w:val="000000" w:themeColor="text1"/>
                <w:sz w:val="24"/>
                <w:highlight w:val="none"/>
                <w:lang w:val="en-US" w:eastAsia="zh-CN"/>
                <w14:textFill>
                  <w14:solidFill>
                    <w14:schemeClr w14:val="tx1"/>
                  </w14:solidFill>
                </w14:textFill>
              </w:rPr>
              <w:t>约0.5</w:t>
            </w:r>
            <w:r>
              <w:rPr>
                <w:color w:val="000000" w:themeColor="text1"/>
                <w:sz w:val="24"/>
                <w:highlight w:val="none"/>
                <w14:textFill>
                  <w14:solidFill>
                    <w14:schemeClr w14:val="tx1"/>
                  </w14:solidFill>
                </w14:textFill>
              </w:rPr>
              <w:t>t</w:t>
            </w:r>
            <w:r>
              <w:rPr>
                <w:rFonts w:hint="eastAsia"/>
                <w:color w:val="000000" w:themeColor="text1"/>
                <w:sz w:val="24"/>
                <w:highlight w:val="none"/>
                <w:lang w:val="en-US" w:eastAsia="zh-CN"/>
                <w14:textFill>
                  <w14:solidFill>
                    <w14:schemeClr w14:val="tx1"/>
                  </w14:solidFill>
                </w14:textFill>
              </w:rPr>
              <w:t>/a，</w:t>
            </w:r>
            <w:r>
              <w:rPr>
                <w:color w:val="000000" w:themeColor="text1"/>
                <w:sz w:val="24"/>
                <w:highlight w:val="none"/>
                <w14:textFill>
                  <w14:solidFill>
                    <w14:schemeClr w14:val="tx1"/>
                  </w14:solidFill>
                </w14:textFill>
              </w:rPr>
              <w:t>属于一般工业固体废物，</w:t>
            </w:r>
            <w:r>
              <w:rPr>
                <w:rFonts w:hint="eastAsia"/>
                <w:color w:val="000000" w:themeColor="text1"/>
                <w:sz w:val="24"/>
                <w:highlight w:val="none"/>
                <w:lang w:val="en-US" w:eastAsia="zh-CN"/>
                <w14:textFill>
                  <w14:solidFill>
                    <w14:schemeClr w14:val="tx1"/>
                  </w14:solidFill>
                </w14:textFill>
              </w:rPr>
              <w:t>更换后直接</w:t>
            </w:r>
            <w:r>
              <w:rPr>
                <w:color w:val="000000" w:themeColor="text1"/>
                <w:sz w:val="24"/>
                <w:highlight w:val="none"/>
                <w14:textFill>
                  <w14:solidFill>
                    <w14:schemeClr w14:val="tx1"/>
                  </w14:solidFill>
                </w14:textFill>
              </w:rPr>
              <w:t>由厂家统一回收</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机场内不暂存</w:t>
            </w:r>
            <w:r>
              <w:rPr>
                <w:rFonts w:hint="eastAsia"/>
                <w:color w:val="000000" w:themeColor="text1"/>
                <w:sz w:val="24"/>
                <w:highlight w:val="none"/>
                <w:lang w:eastAsia="zh-CN"/>
                <w14:textFill>
                  <w14:solidFill>
                    <w14:schemeClr w14:val="tx1"/>
                  </w14:solidFill>
                </w14:textFill>
              </w:rPr>
              <w:t>。</w:t>
            </w:r>
          </w:p>
          <w:p w14:paraId="424DBFC6">
            <w:pPr>
              <w:widowControl/>
              <w:adjustRightInd w:val="0"/>
              <w:snapToGrid w:val="0"/>
              <w:spacing w:line="360" w:lineRule="auto"/>
              <w:ind w:firstLine="482" w:firstLineChars="200"/>
              <w:jc w:val="left"/>
              <w:rPr>
                <w:b/>
                <w:bCs/>
                <w:color w:val="000000" w:themeColor="text1"/>
                <w:kern w:val="0"/>
                <w:sz w:val="24"/>
                <w:highlight w:val="none"/>
                <w:lang w:bidi="ar"/>
                <w14:textFill>
                  <w14:solidFill>
                    <w14:schemeClr w14:val="tx1"/>
                  </w14:solidFill>
                </w14:textFill>
              </w:rPr>
            </w:pPr>
            <w:r>
              <w:rPr>
                <w:rFonts w:hint="eastAsia"/>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2</w:t>
            </w:r>
            <w:r>
              <w:rPr>
                <w:rFonts w:hint="eastAsia"/>
                <w:b/>
                <w:bCs/>
                <w:color w:val="000000" w:themeColor="text1"/>
                <w:sz w:val="24"/>
                <w:highlight w:val="none"/>
                <w14:textFill>
                  <w14:solidFill>
                    <w14:schemeClr w14:val="tx1"/>
                  </w14:solidFill>
                </w14:textFill>
              </w:rPr>
              <w:t>)</w:t>
            </w:r>
            <w:r>
              <w:rPr>
                <w:rFonts w:hint="eastAsia"/>
                <w:b/>
                <w:bCs/>
                <w:color w:val="000000" w:themeColor="text1"/>
                <w:kern w:val="0"/>
                <w:sz w:val="24"/>
                <w:highlight w:val="none"/>
                <w:lang w:bidi="ar"/>
                <w14:textFill>
                  <w14:solidFill>
                    <w14:schemeClr w14:val="tx1"/>
                  </w14:solidFill>
                </w14:textFill>
              </w:rPr>
              <w:t>危险废物</w:t>
            </w:r>
          </w:p>
          <w:p w14:paraId="47F29B99">
            <w:pPr>
              <w:widowControl/>
              <w:adjustRightInd w:val="0"/>
              <w:snapToGrid w:val="0"/>
              <w:spacing w:line="360" w:lineRule="auto"/>
              <w:ind w:firstLine="480" w:firstLineChars="200"/>
              <w:jc w:val="left"/>
              <w:rPr>
                <w:rFonts w:hint="default" w:ascii="Times New Roman" w:hAnsi="Times New Roman" w:cs="Times New Roman"/>
                <w:color w:val="000000" w:themeColor="text1"/>
                <w:kern w:val="0"/>
                <w:sz w:val="24"/>
                <w:highlight w:val="none"/>
                <w:lang w:bidi="ar"/>
                <w14:textFill>
                  <w14:solidFill>
                    <w14:schemeClr w14:val="tx1"/>
                  </w14:solidFill>
                </w14:textFill>
              </w:rPr>
            </w:pP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本项目天然气锅炉定期维修产生</w:t>
            </w:r>
            <w:r>
              <w:rPr>
                <w:rFonts w:hint="eastAsia" w:ascii="Times New Roman" w:hAnsi="Times New Roman" w:cs="Times New Roman"/>
                <w:color w:val="000000" w:themeColor="text1"/>
                <w:kern w:val="0"/>
                <w:sz w:val="24"/>
                <w:highlight w:val="none"/>
                <w:lang w:val="en-US" w:eastAsia="zh-CN" w:bidi="ar"/>
                <w14:textFill>
                  <w14:solidFill>
                    <w14:schemeClr w14:val="tx1"/>
                  </w14:solidFill>
                </w14:textFill>
              </w:rPr>
              <w:t>约0.02t/a</w:t>
            </w: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废机油，</w:t>
            </w:r>
            <w:r>
              <w:rPr>
                <w:rFonts w:hint="eastAsia" w:ascii="Times New Roman" w:hAnsi="Times New Roman" w:cs="Times New Roman"/>
                <w:color w:val="000000" w:themeColor="text1"/>
                <w:kern w:val="0"/>
                <w:sz w:val="24"/>
                <w:highlight w:val="none"/>
                <w:lang w:val="en-US" w:eastAsia="zh-CN" w:bidi="ar"/>
                <w14:textFill>
                  <w14:solidFill>
                    <w14:schemeClr w14:val="tx1"/>
                  </w14:solidFill>
                </w14:textFill>
              </w:rPr>
              <w:t>根据《国家危险废物名录（2025年版》，属于</w:t>
            </w:r>
            <w:r>
              <w:rPr>
                <w:rFonts w:hint="default" w:ascii="Times New Roman" w:hAnsi="Times New Roman" w:cs="Times New Roman"/>
                <w:color w:val="000000" w:themeColor="text1"/>
                <w:kern w:val="0"/>
                <w:sz w:val="24"/>
                <w:highlight w:val="none"/>
                <w:lang w:bidi="ar"/>
                <w14:textFill>
                  <w14:solidFill>
                    <w14:schemeClr w14:val="tx1"/>
                  </w14:solidFill>
                </w14:textFill>
              </w:rPr>
              <w:t>WH08废矿物油与含矿物油废物（900-214-08），经收集后交有资质单位处置</w:t>
            </w:r>
            <w:r>
              <w:rPr>
                <w:rFonts w:hint="eastAsia" w:ascii="Times New Roman" w:hAnsi="Times New Roman" w:cs="Times New Roman"/>
                <w:color w:val="000000" w:themeColor="text1"/>
                <w:kern w:val="0"/>
                <w:sz w:val="24"/>
                <w:highlight w:val="none"/>
                <w:lang w:eastAsia="zh-CN" w:bidi="ar"/>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机场内不暂存</w:t>
            </w:r>
            <w:r>
              <w:rPr>
                <w:rFonts w:hint="default" w:ascii="Times New Roman" w:hAnsi="Times New Roman" w:cs="Times New Roman"/>
                <w:color w:val="000000" w:themeColor="text1"/>
                <w:kern w:val="0"/>
                <w:sz w:val="24"/>
                <w:highlight w:val="none"/>
                <w:lang w:bidi="ar"/>
                <w14:textFill>
                  <w14:solidFill>
                    <w14:schemeClr w14:val="tx1"/>
                  </w14:solidFill>
                </w14:textFill>
              </w:rPr>
              <w:t>。</w:t>
            </w:r>
          </w:p>
          <w:p w14:paraId="3630AB60">
            <w:pPr>
              <w:widowControl/>
              <w:adjustRightInd w:val="0"/>
              <w:snapToGrid w:val="0"/>
              <w:spacing w:line="360" w:lineRule="auto"/>
              <w:ind w:firstLine="482" w:firstLineChars="200"/>
              <w:jc w:val="left"/>
              <w:rPr>
                <w:rFonts w:hint="default" w:eastAsia="宋体"/>
                <w:b/>
                <w:bCs/>
                <w:color w:val="000000" w:themeColor="text1"/>
                <w:kern w:val="0"/>
                <w:sz w:val="24"/>
                <w:highlight w:val="none"/>
                <w:lang w:val="en-US" w:eastAsia="zh-CN" w:bidi="ar"/>
                <w14:textFill>
                  <w14:solidFill>
                    <w14:schemeClr w14:val="tx1"/>
                  </w14:solidFill>
                </w14:textFill>
              </w:rPr>
            </w:pPr>
            <w:r>
              <w:rPr>
                <w:rFonts w:hint="eastAsia"/>
                <w:b/>
                <w:bCs/>
                <w:color w:val="000000" w:themeColor="text1"/>
                <w:kern w:val="0"/>
                <w:sz w:val="24"/>
                <w:highlight w:val="none"/>
                <w:lang w:bidi="ar"/>
                <w14:textFill>
                  <w14:solidFill>
                    <w14:schemeClr w14:val="tx1"/>
                  </w14:solidFill>
                </w14:textFill>
              </w:rPr>
              <w:t>(</w:t>
            </w:r>
            <w:r>
              <w:rPr>
                <w:rFonts w:hint="eastAsia"/>
                <w:b/>
                <w:bCs/>
                <w:color w:val="000000" w:themeColor="text1"/>
                <w:kern w:val="0"/>
                <w:sz w:val="24"/>
                <w:highlight w:val="none"/>
                <w:lang w:val="en-US" w:eastAsia="zh-CN" w:bidi="ar"/>
                <w14:textFill>
                  <w14:solidFill>
                    <w14:schemeClr w14:val="tx1"/>
                  </w14:solidFill>
                </w14:textFill>
              </w:rPr>
              <w:t>3</w:t>
            </w:r>
            <w:r>
              <w:rPr>
                <w:rFonts w:hint="eastAsia"/>
                <w:b/>
                <w:bCs/>
                <w:color w:val="000000" w:themeColor="text1"/>
                <w:kern w:val="0"/>
                <w:sz w:val="24"/>
                <w:highlight w:val="none"/>
                <w:lang w:bidi="ar"/>
                <w14:textFill>
                  <w14:solidFill>
                    <w14:schemeClr w14:val="tx1"/>
                  </w14:solidFill>
                </w14:textFill>
              </w:rPr>
              <w:t>)</w:t>
            </w:r>
            <w:r>
              <w:rPr>
                <w:rFonts w:hint="eastAsia"/>
                <w:b/>
                <w:bCs/>
                <w:color w:val="000000" w:themeColor="text1"/>
                <w:kern w:val="0"/>
                <w:sz w:val="24"/>
                <w:highlight w:val="none"/>
                <w:lang w:val="en-US" w:eastAsia="zh-CN" w:bidi="ar"/>
                <w14:textFill>
                  <w14:solidFill>
                    <w14:schemeClr w14:val="tx1"/>
                  </w14:solidFill>
                </w14:textFill>
              </w:rPr>
              <w:t>生活垃圾</w:t>
            </w:r>
          </w:p>
          <w:p w14:paraId="6BC24F06">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生活垃圾</w:t>
            </w:r>
            <w:r>
              <w:rPr>
                <w:rFonts w:hint="eastAsia"/>
                <w:color w:val="000000" w:themeColor="text1"/>
                <w:kern w:val="0"/>
                <w:sz w:val="24"/>
                <w:highlight w:val="none"/>
                <w:lang w:bidi="ar"/>
                <w14:textFill>
                  <w14:solidFill>
                    <w14:schemeClr w14:val="tx1"/>
                  </w14:solidFill>
                </w14:textFill>
              </w:rPr>
              <w:t>产污系统</w:t>
            </w:r>
            <w:r>
              <w:rPr>
                <w:color w:val="000000" w:themeColor="text1"/>
                <w:kern w:val="0"/>
                <w:sz w:val="24"/>
                <w:highlight w:val="none"/>
                <w:lang w:bidi="ar"/>
                <w14:textFill>
                  <w14:solidFill>
                    <w14:schemeClr w14:val="tx1"/>
                  </w14:solidFill>
                </w14:textFill>
              </w:rPr>
              <w:t>按1.0kg/人·d计，</w:t>
            </w:r>
            <w:r>
              <w:rPr>
                <w:rFonts w:hint="eastAsia"/>
                <w:color w:val="000000" w:themeColor="text1"/>
                <w:kern w:val="0"/>
                <w:sz w:val="24"/>
                <w:highlight w:val="none"/>
                <w:lang w:bidi="ar"/>
                <w14:textFill>
                  <w14:solidFill>
                    <w14:schemeClr w14:val="tx1"/>
                  </w14:solidFill>
                </w14:textFill>
              </w:rPr>
              <w:t>工作人员共</w:t>
            </w:r>
            <w:r>
              <w:rPr>
                <w:rFonts w:hint="eastAsia"/>
                <w:color w:val="000000" w:themeColor="text1"/>
                <w:kern w:val="0"/>
                <w:sz w:val="24"/>
                <w:highlight w:val="none"/>
                <w:lang w:val="en-US" w:eastAsia="zh-CN" w:bidi="ar"/>
                <w14:textFill>
                  <w14:solidFill>
                    <w14:schemeClr w14:val="tx1"/>
                  </w14:solidFill>
                </w14:textFill>
              </w:rPr>
              <w:t>5</w:t>
            </w:r>
            <w:r>
              <w:rPr>
                <w:color w:val="000000" w:themeColor="text1"/>
                <w:kern w:val="0"/>
                <w:sz w:val="24"/>
                <w:highlight w:val="none"/>
                <w:lang w:bidi="ar"/>
                <w14:textFill>
                  <w14:solidFill>
                    <w14:schemeClr w14:val="tx1"/>
                  </w14:solidFill>
                </w14:textFill>
              </w:rPr>
              <w:t>人，</w:t>
            </w:r>
            <w:r>
              <w:rPr>
                <w:rFonts w:hint="eastAsia"/>
                <w:color w:val="000000" w:themeColor="text1"/>
                <w:kern w:val="0"/>
                <w:sz w:val="24"/>
                <w:highlight w:val="none"/>
                <w:lang w:val="en-US" w:eastAsia="zh-CN" w:bidi="ar"/>
                <w14:textFill>
                  <w14:solidFill>
                    <w14:schemeClr w14:val="tx1"/>
                  </w14:solidFill>
                </w14:textFill>
              </w:rPr>
              <w:t>工作天数为120天，</w:t>
            </w:r>
            <w:r>
              <w:rPr>
                <w:rFonts w:hint="eastAsia"/>
                <w:color w:val="000000" w:themeColor="text1"/>
                <w:kern w:val="0"/>
                <w:sz w:val="24"/>
                <w:highlight w:val="none"/>
                <w:lang w:bidi="ar"/>
                <w14:textFill>
                  <w14:solidFill>
                    <w14:schemeClr w14:val="tx1"/>
                  </w14:solidFill>
                </w14:textFill>
              </w:rPr>
              <w:t>则</w:t>
            </w:r>
            <w:r>
              <w:rPr>
                <w:color w:val="000000" w:themeColor="text1"/>
                <w:kern w:val="0"/>
                <w:sz w:val="24"/>
                <w:highlight w:val="none"/>
                <w:lang w:bidi="ar"/>
                <w14:textFill>
                  <w14:solidFill>
                    <w14:schemeClr w14:val="tx1"/>
                  </w14:solidFill>
                </w14:textFill>
              </w:rPr>
              <w:t>生活垃圾产生量约</w:t>
            </w:r>
            <w:r>
              <w:rPr>
                <w:rFonts w:hint="eastAsia"/>
                <w:color w:val="000000" w:themeColor="text1"/>
                <w:kern w:val="0"/>
                <w:sz w:val="24"/>
                <w:highlight w:val="none"/>
                <w:lang w:val="en-US" w:eastAsia="zh-CN" w:bidi="ar"/>
                <w14:textFill>
                  <w14:solidFill>
                    <w14:schemeClr w14:val="tx1"/>
                  </w14:solidFill>
                </w14:textFill>
              </w:rPr>
              <w:t>0.63</w:t>
            </w:r>
            <w:r>
              <w:rPr>
                <w:color w:val="000000" w:themeColor="text1"/>
                <w:kern w:val="0"/>
                <w:sz w:val="24"/>
                <w:highlight w:val="none"/>
                <w:lang w:bidi="ar"/>
                <w14:textFill>
                  <w14:solidFill>
                    <w14:schemeClr w14:val="tx1"/>
                  </w14:solidFill>
                </w14:textFill>
              </w:rPr>
              <w:t>t/a</w:t>
            </w:r>
            <w:r>
              <w:rPr>
                <w:rFonts w:hint="eastAsia"/>
                <w:color w:val="000000" w:themeColor="text1"/>
                <w:kern w:val="0"/>
                <w:sz w:val="24"/>
                <w:highlight w:val="none"/>
                <w:lang w:eastAsia="zh-CN" w:bidi="ar"/>
                <w14:textFill>
                  <w14:solidFill>
                    <w14:schemeClr w14:val="tx1"/>
                  </w14:solidFill>
                </w14:textFill>
              </w:rPr>
              <w:t>，</w:t>
            </w:r>
            <w:r>
              <w:rPr>
                <w:rFonts w:hint="eastAsia"/>
                <w:color w:val="000000" w:themeColor="text1"/>
                <w:kern w:val="0"/>
                <w:sz w:val="24"/>
                <w:highlight w:val="none"/>
                <w:lang w:bidi="ar"/>
                <w14:textFill>
                  <w14:solidFill>
                    <w14:schemeClr w14:val="tx1"/>
                  </w14:solidFill>
                </w14:textFill>
              </w:rPr>
              <w:t>交环卫部门统一处置</w:t>
            </w:r>
            <w:r>
              <w:rPr>
                <w:color w:val="000000" w:themeColor="text1"/>
                <w:kern w:val="0"/>
                <w:sz w:val="24"/>
                <w:highlight w:val="none"/>
                <w:lang w:bidi="ar"/>
                <w14:textFill>
                  <w14:solidFill>
                    <w14:schemeClr w14:val="tx1"/>
                  </w14:solidFill>
                </w14:textFill>
              </w:rPr>
              <w:t>。</w:t>
            </w:r>
          </w:p>
          <w:p w14:paraId="2F4D9260">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本项目固体废物产生及排放情况汇总见表4-</w:t>
            </w:r>
            <w:r>
              <w:rPr>
                <w:rFonts w:hint="eastAsia"/>
                <w:color w:val="000000" w:themeColor="text1"/>
                <w:kern w:val="0"/>
                <w:sz w:val="24"/>
                <w:highlight w:val="none"/>
                <w:lang w:val="en-US" w:eastAsia="zh-CN" w:bidi="ar"/>
                <w14:textFill>
                  <w14:solidFill>
                    <w14:schemeClr w14:val="tx1"/>
                  </w14:solidFill>
                </w14:textFill>
              </w:rPr>
              <w:t>12</w:t>
            </w:r>
            <w:r>
              <w:rPr>
                <w:color w:val="000000" w:themeColor="text1"/>
                <w:kern w:val="0"/>
                <w:sz w:val="24"/>
                <w:highlight w:val="none"/>
                <w:lang w:bidi="ar"/>
                <w14:textFill>
                  <w14:solidFill>
                    <w14:schemeClr w14:val="tx1"/>
                  </w14:solidFill>
                </w14:textFill>
              </w:rPr>
              <w:t>。</w:t>
            </w:r>
          </w:p>
          <w:p w14:paraId="2B6D2D7C">
            <w:pPr>
              <w:pStyle w:val="23"/>
              <w:adjustRightInd w:val="0"/>
              <w:spacing w:before="0" w:after="0" w:line="240" w:lineRule="auto"/>
              <w:ind w:right="0" w:firstLine="0" w:firstLineChars="0"/>
              <w:jc w:val="center"/>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表4-</w:t>
            </w:r>
            <w:r>
              <w:rPr>
                <w:rFonts w:hint="eastAsia"/>
                <w:b/>
                <w:bCs/>
                <w:color w:val="000000" w:themeColor="text1"/>
                <w:sz w:val="24"/>
                <w:szCs w:val="24"/>
                <w:highlight w:val="none"/>
                <w:lang w:val="en-US" w:eastAsia="zh-CN"/>
                <w14:textFill>
                  <w14:solidFill>
                    <w14:schemeClr w14:val="tx1"/>
                  </w14:solidFill>
                </w14:textFill>
              </w:rPr>
              <w:t>12</w:t>
            </w:r>
            <w:r>
              <w:rPr>
                <w:b/>
                <w:bCs/>
                <w:color w:val="000000" w:themeColor="text1"/>
                <w:sz w:val="24"/>
                <w:szCs w:val="24"/>
                <w:highlight w:val="none"/>
                <w14:textFill>
                  <w14:solidFill>
                    <w14:schemeClr w14:val="tx1"/>
                  </w14:solidFill>
                </w14:textFill>
              </w:rPr>
              <w:t xml:space="preserve">  固体废物产生及排放情况一览表</w:t>
            </w:r>
          </w:p>
          <w:tbl>
            <w:tblPr>
              <w:tblStyle w:val="2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850"/>
              <w:gridCol w:w="875"/>
              <w:gridCol w:w="1479"/>
              <w:gridCol w:w="682"/>
              <w:gridCol w:w="966"/>
              <w:gridCol w:w="938"/>
              <w:gridCol w:w="1320"/>
            </w:tblGrid>
            <w:tr w14:paraId="445BD6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714" w:type="pct"/>
                  <w:vAlign w:val="center"/>
                </w:tcPr>
                <w:p w14:paraId="0E55A168">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名称</w:t>
                  </w:r>
                </w:p>
              </w:tc>
              <w:tc>
                <w:tcPr>
                  <w:tcW w:w="512" w:type="pct"/>
                  <w:vAlign w:val="center"/>
                </w:tcPr>
                <w:p w14:paraId="539CDE8A">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产生</w:t>
                  </w:r>
                </w:p>
                <w:p w14:paraId="2C904E00">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环节</w:t>
                  </w:r>
                </w:p>
              </w:tc>
              <w:tc>
                <w:tcPr>
                  <w:tcW w:w="527" w:type="pct"/>
                  <w:vAlign w:val="center"/>
                </w:tcPr>
                <w:p w14:paraId="1D971DD7">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属性</w:t>
                  </w:r>
                </w:p>
              </w:tc>
              <w:tc>
                <w:tcPr>
                  <w:tcW w:w="891" w:type="pct"/>
                  <w:vAlign w:val="center"/>
                </w:tcPr>
                <w:p w14:paraId="1415C780">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废物代码</w:t>
                  </w:r>
                </w:p>
              </w:tc>
              <w:tc>
                <w:tcPr>
                  <w:tcW w:w="411" w:type="pct"/>
                  <w:vAlign w:val="center"/>
                </w:tcPr>
                <w:p w14:paraId="4B26E3CD">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物理</w:t>
                  </w:r>
                </w:p>
                <w:p w14:paraId="54F138DF">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性状</w:t>
                  </w:r>
                </w:p>
              </w:tc>
              <w:tc>
                <w:tcPr>
                  <w:tcW w:w="582" w:type="pct"/>
                  <w:vAlign w:val="center"/>
                </w:tcPr>
                <w:p w14:paraId="4D72A53F">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产生量（t/a）</w:t>
                  </w:r>
                </w:p>
              </w:tc>
              <w:tc>
                <w:tcPr>
                  <w:tcW w:w="565" w:type="pct"/>
                  <w:vAlign w:val="center"/>
                </w:tcPr>
                <w:p w14:paraId="2700CDAB">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贮存</w:t>
                  </w:r>
                </w:p>
                <w:p w14:paraId="3229A347">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方式</w:t>
                  </w:r>
                </w:p>
              </w:tc>
              <w:tc>
                <w:tcPr>
                  <w:tcW w:w="795" w:type="pct"/>
                  <w:vAlign w:val="center"/>
                </w:tcPr>
                <w:p w14:paraId="05E9DC65">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b/>
                      <w:bCs/>
                      <w:color w:val="000000" w:themeColor="text1"/>
                      <w:sz w:val="21"/>
                      <w:szCs w:val="21"/>
                      <w:highlight w:val="none"/>
                      <w14:textFill>
                        <w14:solidFill>
                          <w14:schemeClr w14:val="tx1"/>
                        </w14:solidFill>
                      </w14:textFill>
                    </w:rPr>
                    <w:t>处置方式</w:t>
                  </w:r>
                </w:p>
              </w:tc>
            </w:tr>
            <w:tr w14:paraId="3DC658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5" w:hRule="atLeast"/>
                <w:tblHeader/>
              </w:trPr>
              <w:tc>
                <w:tcPr>
                  <w:tcW w:w="714" w:type="pct"/>
                  <w:vAlign w:val="center"/>
                </w:tcPr>
                <w:p w14:paraId="78298696">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废矿物油</w:t>
                  </w:r>
                </w:p>
              </w:tc>
              <w:tc>
                <w:tcPr>
                  <w:tcW w:w="512" w:type="pct"/>
                  <w:vAlign w:val="center"/>
                </w:tcPr>
                <w:p w14:paraId="5ADDD6E2">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设备定期检修</w:t>
                  </w:r>
                </w:p>
              </w:tc>
              <w:tc>
                <w:tcPr>
                  <w:tcW w:w="527" w:type="pct"/>
                  <w:vAlign w:val="center"/>
                </w:tcPr>
                <w:p w14:paraId="7018EEB9">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危险</w:t>
                  </w:r>
                </w:p>
                <w:p w14:paraId="2FFC3262">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废物</w:t>
                  </w:r>
                </w:p>
              </w:tc>
              <w:tc>
                <w:tcPr>
                  <w:tcW w:w="891" w:type="pct"/>
                  <w:vAlign w:val="center"/>
                </w:tcPr>
                <w:p w14:paraId="60D3A9A5">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HW08</w:t>
                  </w:r>
                </w:p>
                <w:p w14:paraId="21147472">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900-214-08</w:t>
                  </w:r>
                </w:p>
              </w:tc>
              <w:tc>
                <w:tcPr>
                  <w:tcW w:w="411" w:type="pct"/>
                  <w:vAlign w:val="center"/>
                </w:tcPr>
                <w:p w14:paraId="76DE3D3F">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固态</w:t>
                  </w:r>
                </w:p>
              </w:tc>
              <w:tc>
                <w:tcPr>
                  <w:tcW w:w="582" w:type="pct"/>
                  <w:vAlign w:val="center"/>
                </w:tcPr>
                <w:p w14:paraId="171096C5">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0.02</w:t>
                  </w:r>
                </w:p>
              </w:tc>
              <w:tc>
                <w:tcPr>
                  <w:tcW w:w="565" w:type="pct"/>
                  <w:vAlign w:val="center"/>
                </w:tcPr>
                <w:p w14:paraId="3ABD8ECB">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机场</w:t>
                  </w:r>
                  <w:r>
                    <w:rPr>
                      <w:rFonts w:hint="default" w:ascii="Times New Roman" w:hAnsi="Times New Roman" w:cs="Times New Roman"/>
                      <w:color w:val="000000" w:themeColor="text1"/>
                      <w:sz w:val="21"/>
                      <w:szCs w:val="21"/>
                      <w:highlight w:val="none"/>
                      <w14:textFill>
                        <w14:solidFill>
                          <w14:schemeClr w14:val="tx1"/>
                        </w14:solidFill>
                      </w14:textFill>
                    </w:rPr>
                    <w:t>内不暂存</w:t>
                  </w:r>
                </w:p>
              </w:tc>
              <w:tc>
                <w:tcPr>
                  <w:tcW w:w="795" w:type="pct"/>
                  <w:vAlign w:val="center"/>
                </w:tcPr>
                <w:p w14:paraId="5DEF813D">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收集后交有资质单位处置</w:t>
                  </w:r>
                </w:p>
              </w:tc>
            </w:tr>
            <w:tr w14:paraId="15F93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5" w:hRule="atLeast"/>
                <w:tblHeader/>
              </w:trPr>
              <w:tc>
                <w:tcPr>
                  <w:tcW w:w="714" w:type="pct"/>
                  <w:vAlign w:val="center"/>
                </w:tcPr>
                <w:p w14:paraId="58F5BF4A">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定期更换</w:t>
                  </w:r>
                  <w:r>
                    <w:rPr>
                      <w:rFonts w:hint="eastAsia" w:cs="Times New Roman"/>
                      <w:color w:val="000000" w:themeColor="text1"/>
                      <w:sz w:val="21"/>
                      <w:szCs w:val="21"/>
                      <w:highlight w:val="none"/>
                      <w:lang w:val="en-US" w:eastAsia="zh-CN"/>
                      <w14:textFill>
                        <w14:solidFill>
                          <w14:schemeClr w14:val="tx1"/>
                        </w14:solidFill>
                      </w14:textFill>
                    </w:rPr>
                    <w:t>离子交换</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树脂</w:t>
                  </w:r>
                </w:p>
              </w:tc>
              <w:tc>
                <w:tcPr>
                  <w:tcW w:w="512" w:type="pct"/>
                  <w:vAlign w:val="center"/>
                </w:tcPr>
                <w:p w14:paraId="5A4C209A">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软水制备装置</w:t>
                  </w:r>
                </w:p>
              </w:tc>
              <w:tc>
                <w:tcPr>
                  <w:tcW w:w="527" w:type="pct"/>
                  <w:vAlign w:val="center"/>
                </w:tcPr>
                <w:p w14:paraId="731D06A8">
                  <w:pPr>
                    <w:keepNext w:val="0"/>
                    <w:keepLines w:val="0"/>
                    <w:pageBreakBefore w:val="0"/>
                    <w:widowControl/>
                    <w:kinsoku/>
                    <w:wordWrap/>
                    <w:overflowPunct/>
                    <w:topLinePunct w:val="0"/>
                    <w:autoSpaceDE/>
                    <w:autoSpaceDN/>
                    <w:bidi w:val="0"/>
                    <w:snapToGrid w:val="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一般固体废物</w:t>
                  </w:r>
                </w:p>
              </w:tc>
              <w:tc>
                <w:tcPr>
                  <w:tcW w:w="891" w:type="pct"/>
                  <w:vAlign w:val="center"/>
                </w:tcPr>
                <w:p w14:paraId="0A4E5043">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SW59 其他工业固体废物</w:t>
                  </w:r>
                </w:p>
                <w:p w14:paraId="1A57BE9A">
                  <w:pPr>
                    <w:keepNext w:val="0"/>
                    <w:keepLines w:val="0"/>
                    <w:pageBreakBefore w:val="0"/>
                    <w:widowControl/>
                    <w:kinsoku/>
                    <w:wordWrap/>
                    <w:overflowPunct/>
                    <w:topLinePunct w:val="0"/>
                    <w:autoSpaceDE/>
                    <w:autoSpaceDN/>
                    <w:bidi w:val="0"/>
                    <w:snapToGrid w:val="0"/>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900-099-S59</w:t>
                  </w:r>
                </w:p>
              </w:tc>
              <w:tc>
                <w:tcPr>
                  <w:tcW w:w="411" w:type="pct"/>
                  <w:vAlign w:val="center"/>
                </w:tcPr>
                <w:p w14:paraId="4E5AB824">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固态</w:t>
                  </w:r>
                </w:p>
              </w:tc>
              <w:tc>
                <w:tcPr>
                  <w:tcW w:w="582" w:type="pct"/>
                  <w:vAlign w:val="center"/>
                </w:tcPr>
                <w:p w14:paraId="43F874F2">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0.5</w:t>
                  </w:r>
                </w:p>
              </w:tc>
              <w:tc>
                <w:tcPr>
                  <w:tcW w:w="565" w:type="pct"/>
                  <w:vAlign w:val="center"/>
                </w:tcPr>
                <w:p w14:paraId="6C6A1711">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机场</w:t>
                  </w:r>
                  <w:r>
                    <w:rPr>
                      <w:rFonts w:hint="default" w:ascii="Times New Roman" w:hAnsi="Times New Roman" w:cs="Times New Roman"/>
                      <w:color w:val="000000" w:themeColor="text1"/>
                      <w:sz w:val="21"/>
                      <w:szCs w:val="21"/>
                      <w:highlight w:val="none"/>
                      <w14:textFill>
                        <w14:solidFill>
                          <w14:schemeClr w14:val="tx1"/>
                        </w14:solidFill>
                      </w14:textFill>
                    </w:rPr>
                    <w:t>内不暂存</w:t>
                  </w:r>
                </w:p>
              </w:tc>
              <w:tc>
                <w:tcPr>
                  <w:tcW w:w="795" w:type="pct"/>
                  <w:vAlign w:val="center"/>
                </w:tcPr>
                <w:p w14:paraId="5408C283">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更换后直接</w:t>
                  </w:r>
                  <w:r>
                    <w:rPr>
                      <w:rFonts w:hint="default" w:ascii="Times New Roman" w:hAnsi="Times New Roman" w:cs="Times New Roman"/>
                      <w:color w:val="000000" w:themeColor="text1"/>
                      <w:sz w:val="21"/>
                      <w:szCs w:val="21"/>
                      <w:highlight w:val="none"/>
                      <w14:textFill>
                        <w14:solidFill>
                          <w14:schemeClr w14:val="tx1"/>
                        </w14:solidFill>
                      </w14:textFill>
                    </w:rPr>
                    <w:t>由厂家统一回收</w:t>
                  </w:r>
                </w:p>
              </w:tc>
            </w:tr>
            <w:tr w14:paraId="7DF369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55" w:hRule="atLeast"/>
                <w:tblHeader/>
              </w:trPr>
              <w:tc>
                <w:tcPr>
                  <w:tcW w:w="714" w:type="pct"/>
                  <w:vAlign w:val="center"/>
                </w:tcPr>
                <w:p w14:paraId="408A146F">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生活垃圾</w:t>
                  </w:r>
                </w:p>
              </w:tc>
              <w:tc>
                <w:tcPr>
                  <w:tcW w:w="512" w:type="pct"/>
                  <w:vAlign w:val="center"/>
                </w:tcPr>
                <w:p w14:paraId="0DDF1F90">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办公</w:t>
                  </w:r>
                  <w:r>
                    <w:rPr>
                      <w:rFonts w:hint="eastAsia" w:cs="Times New Roman"/>
                      <w:color w:val="000000" w:themeColor="text1"/>
                      <w:sz w:val="21"/>
                      <w:szCs w:val="21"/>
                      <w:highlight w:val="none"/>
                      <w:lang w:val="en-US" w:eastAsia="zh-CN"/>
                      <w14:textFill>
                        <w14:solidFill>
                          <w14:schemeClr w14:val="tx1"/>
                        </w14:solidFill>
                      </w14:textFill>
                    </w:rPr>
                    <w:t>区</w:t>
                  </w:r>
                </w:p>
              </w:tc>
              <w:tc>
                <w:tcPr>
                  <w:tcW w:w="527" w:type="pct"/>
                  <w:vAlign w:val="center"/>
                </w:tcPr>
                <w:p w14:paraId="63D4C3A3">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891" w:type="pct"/>
                  <w:vAlign w:val="center"/>
                </w:tcPr>
                <w:p w14:paraId="0C42965C">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生活垃圾</w:t>
                  </w:r>
                </w:p>
              </w:tc>
              <w:tc>
                <w:tcPr>
                  <w:tcW w:w="411" w:type="pct"/>
                  <w:vAlign w:val="center"/>
                </w:tcPr>
                <w:p w14:paraId="54B8B70B">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固态</w:t>
                  </w:r>
                </w:p>
              </w:tc>
              <w:tc>
                <w:tcPr>
                  <w:tcW w:w="582" w:type="pct"/>
                  <w:vAlign w:val="center"/>
                </w:tcPr>
                <w:p w14:paraId="5136BB12">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0.63</w:t>
                  </w:r>
                </w:p>
              </w:tc>
              <w:tc>
                <w:tcPr>
                  <w:tcW w:w="565" w:type="pct"/>
                  <w:vAlign w:val="center"/>
                </w:tcPr>
                <w:p w14:paraId="72C60EDE">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垃圾桶</w:t>
                  </w:r>
                </w:p>
              </w:tc>
              <w:tc>
                <w:tcPr>
                  <w:tcW w:w="795" w:type="pct"/>
                  <w:vAlign w:val="center"/>
                </w:tcPr>
                <w:p w14:paraId="437EC944">
                  <w:pPr>
                    <w:pStyle w:val="23"/>
                    <w:keepNext w:val="0"/>
                    <w:keepLines w:val="0"/>
                    <w:pageBreakBefore w:val="0"/>
                    <w:widowControl/>
                    <w:kinsoku/>
                    <w:wordWrap/>
                    <w:overflowPunct/>
                    <w:topLinePunct w:val="0"/>
                    <w:autoSpaceDE/>
                    <w:autoSpaceDN/>
                    <w:bidi w:val="0"/>
                    <w:adjustRightInd w:val="0"/>
                    <w:snapToGrid w:val="0"/>
                    <w:spacing w:before="0" w:after="0" w:line="240" w:lineRule="auto"/>
                    <w:ind w:right="0" w:firstLine="0" w:firstLineChars="0"/>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交环卫部门统一处置</w:t>
                  </w:r>
                </w:p>
              </w:tc>
            </w:tr>
          </w:tbl>
          <w:p w14:paraId="6C716062">
            <w:pPr>
              <w:autoSpaceDE w:val="0"/>
              <w:autoSpaceDN w:val="0"/>
              <w:adjustRightInd w:val="0"/>
              <w:snapToGrid w:val="0"/>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 xml:space="preserve">4.2 </w:t>
            </w:r>
            <w:r>
              <w:rPr>
                <w:rFonts w:ascii="黑体" w:hAnsi="黑体" w:eastAsia="黑体" w:cs="黑体"/>
                <w:b/>
                <w:bCs/>
                <w:color w:val="000000" w:themeColor="text1"/>
                <w:sz w:val="24"/>
                <w:highlight w:val="none"/>
                <w14:textFill>
                  <w14:solidFill>
                    <w14:schemeClr w14:val="tx1"/>
                  </w14:solidFill>
                </w14:textFill>
              </w:rPr>
              <w:t>固体废物管理要求</w:t>
            </w:r>
          </w:p>
          <w:p w14:paraId="40C63B6B">
            <w:pPr>
              <w:adjustRightInd w:val="0"/>
              <w:snapToGrid w:val="0"/>
              <w:spacing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kern w:val="0"/>
                <w:sz w:val="24"/>
                <w:highlight w:val="none"/>
                <w:lang w:bidi="ar"/>
                <w14:textFill>
                  <w14:solidFill>
                    <w14:schemeClr w14:val="tx1"/>
                  </w14:solidFill>
                </w14:textFill>
              </w:rPr>
              <w:t>(1)</w:t>
            </w:r>
            <w:r>
              <w:rPr>
                <w:b/>
                <w:bCs/>
                <w:color w:val="000000" w:themeColor="text1"/>
                <w:kern w:val="0"/>
                <w:sz w:val="24"/>
                <w:highlight w:val="none"/>
                <w:lang w:bidi="ar"/>
                <w14:textFill>
                  <w14:solidFill>
                    <w14:schemeClr w14:val="tx1"/>
                  </w14:solidFill>
                </w14:textFill>
              </w:rPr>
              <w:t>一般工业固体废物管理要求</w:t>
            </w:r>
          </w:p>
          <w:p w14:paraId="10B864E6">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本项目一般固体废物管理执行《中华人民共和国固体废物污染环境防治法》（2020年修订）中相关要求。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对固体废物实行从产生、运输直至最终处理实行全过程管理，加强固体废物运输过程的事故风险防范，按照有关法律法规的要求，对固体废弃物全过程管理应报当地生态环境行政主管部门等批准。禁止向生活垃圾收集设施中投放工业固体废物，生活垃圾及时清运，避免长期堆存产生二次污染。建设单位委托他人运输、利用、处置工业固体废物的，应当对受托方的主体资格和技术能力进行核实，依法签订书面合同，在合同中约定污染防治要求。</w:t>
            </w:r>
          </w:p>
          <w:p w14:paraId="6A949B20">
            <w:pPr>
              <w:widowControl/>
              <w:adjustRightInd w:val="0"/>
              <w:snapToGrid w:val="0"/>
              <w:spacing w:line="360" w:lineRule="auto"/>
              <w:ind w:firstLine="482" w:firstLineChars="200"/>
              <w:jc w:val="left"/>
              <w:rPr>
                <w:b/>
                <w:bCs/>
                <w:color w:val="000000" w:themeColor="text1"/>
                <w:sz w:val="24"/>
                <w:highlight w:val="none"/>
                <w14:textFill>
                  <w14:solidFill>
                    <w14:schemeClr w14:val="tx1"/>
                  </w14:solidFill>
                </w14:textFill>
              </w:rPr>
            </w:pPr>
            <w:r>
              <w:rPr>
                <w:rFonts w:hint="eastAsia"/>
                <w:b/>
                <w:bCs/>
                <w:color w:val="000000" w:themeColor="text1"/>
                <w:kern w:val="0"/>
                <w:sz w:val="24"/>
                <w:highlight w:val="none"/>
                <w:lang w:bidi="ar"/>
                <w14:textFill>
                  <w14:solidFill>
                    <w14:schemeClr w14:val="tx1"/>
                  </w14:solidFill>
                </w14:textFill>
              </w:rPr>
              <w:t>(2)</w:t>
            </w:r>
            <w:r>
              <w:rPr>
                <w:b/>
                <w:bCs/>
                <w:color w:val="000000" w:themeColor="text1"/>
                <w:kern w:val="0"/>
                <w:sz w:val="24"/>
                <w:highlight w:val="none"/>
                <w:lang w:bidi="ar"/>
                <w14:textFill>
                  <w14:solidFill>
                    <w14:schemeClr w14:val="tx1"/>
                  </w14:solidFill>
                </w14:textFill>
              </w:rPr>
              <w:t>危险废物管理要求</w:t>
            </w:r>
          </w:p>
          <w:p w14:paraId="30986E21">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rFonts w:hint="eastAsia"/>
                <w:color w:val="000000" w:themeColor="text1"/>
                <w:kern w:val="0"/>
                <w:sz w:val="24"/>
                <w:highlight w:val="none"/>
                <w:lang w:val="en-US" w:eastAsia="zh-CN" w:bidi="ar"/>
                <w14:textFill>
                  <w14:solidFill>
                    <w14:schemeClr w14:val="tx1"/>
                  </w14:solidFill>
                </w14:textFill>
              </w:rPr>
              <w:t>机场</w:t>
            </w:r>
            <w:r>
              <w:rPr>
                <w:rFonts w:hint="eastAsia"/>
                <w:color w:val="000000" w:themeColor="text1"/>
                <w:kern w:val="0"/>
                <w:sz w:val="24"/>
                <w:highlight w:val="none"/>
                <w:lang w:bidi="ar"/>
                <w14:textFill>
                  <w14:solidFill>
                    <w14:schemeClr w14:val="tx1"/>
                  </w14:solidFill>
                </w14:textFill>
              </w:rPr>
              <w:t>内</w:t>
            </w:r>
            <w:r>
              <w:rPr>
                <w:rFonts w:hint="eastAsia"/>
                <w:color w:val="000000" w:themeColor="text1"/>
                <w:kern w:val="0"/>
                <w:sz w:val="24"/>
                <w:highlight w:val="none"/>
                <w:lang w:val="en-US" w:eastAsia="zh-CN" w:bidi="ar"/>
                <w14:textFill>
                  <w14:solidFill>
                    <w14:schemeClr w14:val="tx1"/>
                  </w14:solidFill>
                </w14:textFill>
              </w:rPr>
              <w:t>未</w:t>
            </w:r>
            <w:r>
              <w:rPr>
                <w:rFonts w:hint="eastAsia"/>
                <w:color w:val="000000" w:themeColor="text1"/>
                <w:kern w:val="0"/>
                <w:sz w:val="24"/>
                <w:highlight w:val="none"/>
                <w:lang w:bidi="ar"/>
                <w14:textFill>
                  <w14:solidFill>
                    <w14:schemeClr w14:val="tx1"/>
                  </w14:solidFill>
                </w14:textFill>
              </w:rPr>
              <w:t>设置危险废物暂存设施</w:t>
            </w:r>
            <w:r>
              <w:rPr>
                <w:rFonts w:hint="eastAsia"/>
                <w:color w:val="000000" w:themeColor="text1"/>
                <w:kern w:val="0"/>
                <w:sz w:val="24"/>
                <w:highlight w:val="none"/>
                <w:lang w:eastAsia="zh-CN"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本项目产生的危险废物收集后直接送有资质单位处置，机场内不贮存</w:t>
            </w:r>
            <w:r>
              <w:rPr>
                <w:color w:val="000000" w:themeColor="text1"/>
                <w:kern w:val="0"/>
                <w:sz w:val="24"/>
                <w:highlight w:val="none"/>
                <w:lang w:bidi="ar"/>
                <w14:textFill>
                  <w14:solidFill>
                    <w14:schemeClr w14:val="tx1"/>
                  </w14:solidFill>
                </w14:textFill>
              </w:rPr>
              <w:t>。</w:t>
            </w:r>
          </w:p>
          <w:p w14:paraId="63F500E7">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根据《关于坚决遏制固体废物非法转移和倾倒进一步加强危险废物全过程监管的通知》（环办土壤函〔2018〕266号），各级生态环境部门以危险废物污染防治为重点，摸清固体废物特别是危险废物产生、贮存、转移、利用、处置情况；分类科学处置排查发现的各类固体废物违法倾倒问题，依法严厉打击各类固体废物非法转移行为；全面提升危险废物利用处置能力和全过程信息化监管水平，有效防范固体废物特别是危险废物非法转移倾倒引发的突发环境事件。企业应加强固体废物管理的技术培训与交流，通过全国固体废物管理信息系统报送产废数据，即危险废物的类别、数量、利用和处置情况等，积极配合相关部门的危险废物电子转移联单工作。具体要求如下：</w:t>
            </w:r>
          </w:p>
          <w:p w14:paraId="2510B1A6">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（一）</w:t>
            </w:r>
            <w:r>
              <w:rPr>
                <w:rFonts w:hint="eastAsia"/>
                <w:color w:val="000000" w:themeColor="text1"/>
                <w:kern w:val="0"/>
                <w:sz w:val="24"/>
                <w:highlight w:val="none"/>
                <w:lang w:bidi="ar"/>
                <w14:textFill>
                  <w14:solidFill>
                    <w14:schemeClr w14:val="tx1"/>
                  </w14:solidFill>
                </w14:textFill>
              </w:rPr>
              <w:t>本项目产生的危险废物容</w:t>
            </w:r>
            <w:r>
              <w:rPr>
                <w:rFonts w:hint="eastAsia"/>
                <w:color w:val="000000" w:themeColor="text1"/>
                <w:kern w:val="0"/>
                <w:sz w:val="24"/>
                <w:highlight w:val="none"/>
                <w:lang w:eastAsia="zh-CN" w:bidi="ar"/>
                <w14:textFill>
                  <w14:solidFill>
                    <w14:schemeClr w14:val="tx1"/>
                  </w14:solidFill>
                </w14:textFill>
              </w:rPr>
              <w:t>器</w:t>
            </w:r>
            <w:r>
              <w:rPr>
                <w:rFonts w:hint="eastAsia"/>
                <w:color w:val="000000" w:themeColor="text1"/>
                <w:kern w:val="0"/>
                <w:sz w:val="24"/>
                <w:highlight w:val="none"/>
                <w:lang w:bidi="ar"/>
                <w14:textFill>
                  <w14:solidFill>
                    <w14:schemeClr w14:val="tx1"/>
                  </w14:solidFill>
                </w14:textFill>
              </w:rPr>
              <w:t>和包装物污染控制要求</w:t>
            </w:r>
          </w:p>
          <w:p w14:paraId="344289E3">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①</w:t>
            </w:r>
            <w:r>
              <w:rPr>
                <w:color w:val="000000" w:themeColor="text1"/>
                <w:kern w:val="0"/>
                <w:sz w:val="24"/>
                <w:highlight w:val="none"/>
                <w:lang w:bidi="ar"/>
                <w14:textFill>
                  <w14:solidFill>
                    <w14:schemeClr w14:val="tx1"/>
                  </w14:solidFill>
                </w14:textFill>
              </w:rPr>
              <w:t>容器和包装物材质、内衬应与盛装的危险废物相容；</w:t>
            </w:r>
          </w:p>
          <w:p w14:paraId="471681C9">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②</w:t>
            </w:r>
            <w:r>
              <w:rPr>
                <w:color w:val="000000" w:themeColor="text1"/>
                <w:kern w:val="0"/>
                <w:sz w:val="24"/>
                <w:highlight w:val="none"/>
                <w:lang w:bidi="ar"/>
                <w14:textFill>
                  <w14:solidFill>
                    <w14:schemeClr w14:val="tx1"/>
                  </w14:solidFill>
                </w14:textFill>
              </w:rPr>
              <w:t>使用容器盛装液态、半固态危险废物时，容器内部应留有适当的空间，以适应因温度变化等可能引发的收缩和膨胀，防止其导致容器渗漏或永久变形；</w:t>
            </w:r>
          </w:p>
          <w:p w14:paraId="3EEFB880">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③</w:t>
            </w:r>
            <w:r>
              <w:rPr>
                <w:color w:val="000000" w:themeColor="text1"/>
                <w:kern w:val="0"/>
                <w:sz w:val="24"/>
                <w:highlight w:val="none"/>
                <w:lang w:bidi="ar"/>
                <w14:textFill>
                  <w14:solidFill>
                    <w14:schemeClr w14:val="tx1"/>
                  </w14:solidFill>
                </w14:textFill>
              </w:rPr>
              <w:t>容器和包装物外表面应保持清洁。</w:t>
            </w:r>
          </w:p>
          <w:p w14:paraId="34E9CDBF">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w:t>
            </w:r>
            <w:r>
              <w:rPr>
                <w:rFonts w:hint="eastAsia"/>
                <w:color w:val="000000" w:themeColor="text1"/>
                <w:kern w:val="0"/>
                <w:sz w:val="24"/>
                <w:highlight w:val="none"/>
                <w:lang w:val="en-US" w:eastAsia="zh-CN" w:bidi="ar"/>
                <w14:textFill>
                  <w14:solidFill>
                    <w14:schemeClr w14:val="tx1"/>
                  </w14:solidFill>
                </w14:textFill>
              </w:rPr>
              <w:t>二</w:t>
            </w:r>
            <w:r>
              <w:rPr>
                <w:color w:val="000000" w:themeColor="text1"/>
                <w:kern w:val="0"/>
                <w:sz w:val="24"/>
                <w:highlight w:val="none"/>
                <w:lang w:bidi="ar"/>
                <w14:textFill>
                  <w14:solidFill>
                    <w14:schemeClr w14:val="tx1"/>
                  </w14:solidFill>
                </w14:textFill>
              </w:rPr>
              <w:t>）危险废物的运输转移</w:t>
            </w:r>
          </w:p>
          <w:p w14:paraId="669AA106">
            <w:pPr>
              <w:widowControl/>
              <w:adjustRightInd w:val="0"/>
              <w:snapToGrid w:val="0"/>
              <w:spacing w:line="360" w:lineRule="auto"/>
              <w:ind w:firstLine="480" w:firstLineChars="200"/>
              <w:jc w:val="left"/>
              <w:rPr>
                <w:color w:val="000000" w:themeColor="text1"/>
                <w:kern w:val="0"/>
                <w:sz w:val="24"/>
                <w:highlight w:val="none"/>
                <w:lang w:bidi="ar"/>
                <w14:textFill>
                  <w14:solidFill>
                    <w14:schemeClr w14:val="tx1"/>
                  </w14:solidFill>
                </w14:textFill>
              </w:rPr>
            </w:pPr>
            <w:r>
              <w:rPr>
                <w:color w:val="000000" w:themeColor="text1"/>
                <w:kern w:val="0"/>
                <w:sz w:val="24"/>
                <w:highlight w:val="none"/>
                <w:lang w:bidi="ar"/>
                <w14:textFill>
                  <w14:solidFill>
                    <w14:schemeClr w14:val="tx1"/>
                  </w14:solidFill>
                </w14:textFill>
              </w:rPr>
              <w:t>本项目应与有资质的运输单位签订协议，在危险废物运输过程中，存在着泄漏的危险，主要潜在危险事故为机械碰撞和交通事故。在运输过程中，应轻装轻卸，防止附件破损，运输应按规定路线行驶，中途不得停留。</w:t>
            </w:r>
          </w:p>
          <w:p w14:paraId="354B591B">
            <w:pPr>
              <w:widowControl/>
              <w:adjustRightInd w:val="0"/>
              <w:snapToGrid w:val="0"/>
              <w:spacing w:line="360" w:lineRule="auto"/>
              <w:ind w:firstLine="482" w:firstLineChars="200"/>
              <w:jc w:val="left"/>
              <w:rPr>
                <w:b/>
                <w:bCs/>
                <w:color w:val="000000" w:themeColor="text1"/>
                <w:kern w:val="0"/>
                <w:sz w:val="24"/>
                <w:highlight w:val="none"/>
                <w:lang w:bidi="ar"/>
                <w14:textFill>
                  <w14:solidFill>
                    <w14:schemeClr w14:val="tx1"/>
                  </w14:solidFill>
                </w14:textFill>
              </w:rPr>
            </w:pPr>
            <w:r>
              <w:rPr>
                <w:rFonts w:hint="eastAsia"/>
                <w:b/>
                <w:bCs/>
                <w:color w:val="000000" w:themeColor="text1"/>
                <w:kern w:val="0"/>
                <w:sz w:val="24"/>
                <w:highlight w:val="none"/>
                <w:lang w:bidi="ar"/>
                <w14:textFill>
                  <w14:solidFill>
                    <w14:schemeClr w14:val="tx1"/>
                  </w14:solidFill>
                </w14:textFill>
              </w:rPr>
              <w:t>(3)</w:t>
            </w:r>
            <w:r>
              <w:rPr>
                <w:b/>
                <w:bCs/>
                <w:color w:val="000000" w:themeColor="text1"/>
                <w:kern w:val="0"/>
                <w:sz w:val="24"/>
                <w:highlight w:val="none"/>
                <w:lang w:bidi="ar"/>
                <w14:textFill>
                  <w14:solidFill>
                    <w14:schemeClr w14:val="tx1"/>
                  </w14:solidFill>
                </w14:textFill>
              </w:rPr>
              <w:t>生活垃圾</w:t>
            </w:r>
          </w:p>
          <w:p w14:paraId="356A84C8">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生活垃圾及时清运，避免长期堆存产生二次污染。</w:t>
            </w:r>
          </w:p>
          <w:p w14:paraId="0C851455">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通过采取以上措施后，本项目生产过程中产生的固体废物均得到合理处置和处理，不会对当地环境产生明显影响。</w:t>
            </w:r>
          </w:p>
          <w:p w14:paraId="280B061E">
            <w:pPr>
              <w:adjustRightInd w:val="0"/>
              <w:snapToGrid w:val="0"/>
              <w:spacing w:line="360" w:lineRule="auto"/>
              <w:ind w:left="420" w:leftChars="200"/>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r>
              <w:rPr>
                <w:b/>
                <w:bCs/>
                <w:color w:val="000000" w:themeColor="text1"/>
                <w:sz w:val="24"/>
                <w:highlight w:val="none"/>
                <w14:textFill>
                  <w14:solidFill>
                    <w14:schemeClr w14:val="tx1"/>
                  </w14:solidFill>
                </w14:textFill>
              </w:rPr>
              <w:t>环境风险</w:t>
            </w:r>
          </w:p>
          <w:p w14:paraId="2A5E99A6">
            <w:pPr>
              <w:autoSpaceDE w:val="0"/>
              <w:autoSpaceDN w:val="0"/>
              <w:adjustRightInd w:val="0"/>
              <w:snapToGrid w:val="0"/>
              <w:spacing w:line="360" w:lineRule="auto"/>
              <w:ind w:firstLine="482" w:firstLineChars="200"/>
              <w:rPr>
                <w:rFonts w:hint="eastAsia" w:ascii="黑体" w:hAnsi="黑体" w:eastAsia="黑体" w:cs="黑体"/>
                <w:b/>
                <w:bCs/>
                <w:color w:val="000000" w:themeColor="text1"/>
                <w:sz w:val="24"/>
                <w:highlight w:val="none"/>
                <w:lang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 xml:space="preserve">5.1 </w:t>
            </w:r>
            <w:r>
              <w:rPr>
                <w:rFonts w:hint="eastAsia" w:ascii="黑体" w:hAnsi="黑体" w:eastAsia="黑体" w:cs="黑体"/>
                <w:b/>
                <w:bCs/>
                <w:color w:val="000000" w:themeColor="text1"/>
                <w:sz w:val="24"/>
                <w:highlight w:val="none"/>
                <w:lang w:eastAsia="zh-CN"/>
                <w14:textFill>
                  <w14:solidFill>
                    <w14:schemeClr w14:val="tx1"/>
                  </w14:solidFill>
                </w14:textFill>
              </w:rPr>
              <w:t>危险物质数量及分布调查</w:t>
            </w:r>
          </w:p>
          <w:p w14:paraId="2B85A5AA">
            <w:pPr>
              <w:widowControl/>
              <w:adjustRightInd w:val="0"/>
              <w:snapToGrid w:val="0"/>
              <w:spacing w:line="360" w:lineRule="auto"/>
              <w:ind w:firstLine="480" w:firstLineChars="200"/>
              <w:jc w:val="left"/>
              <w:rPr>
                <w:rFonts w:hint="eastAsia" w:eastAsia="宋体"/>
                <w:color w:val="000000" w:themeColor="text1"/>
                <w:kern w:val="0"/>
                <w:sz w:val="24"/>
                <w:highlight w:val="none"/>
                <w:lang w:bidi="ar"/>
                <w14:textFill>
                  <w14:solidFill>
                    <w14:schemeClr w14:val="tx1"/>
                  </w14:solidFill>
                </w14:textFill>
              </w:rPr>
            </w:pPr>
            <w:r>
              <w:rPr>
                <w:rFonts w:hint="eastAsia" w:ascii="Times New Roman" w:hAnsi="Times New Roman" w:eastAsia="宋体" w:cs="Times New Roman"/>
                <w:color w:val="000000" w:themeColor="text1"/>
                <w:kern w:val="0"/>
                <w:sz w:val="24"/>
                <w:highlight w:val="none"/>
                <w:lang w:eastAsia="zh-CN" w:bidi="ar"/>
                <w14:textFill>
                  <w14:solidFill>
                    <w14:schemeClr w14:val="tx1"/>
                  </w14:solidFill>
                </w14:textFill>
              </w:rPr>
              <w:t>本项目涉及危险物质为</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天然气</w:t>
            </w:r>
            <w:r>
              <w:rPr>
                <w:rFonts w:hint="eastAsia" w:ascii="Times New Roman" w:hAnsi="Times New Roman" w:eastAsia="宋体" w:cs="Times New Roman"/>
                <w:color w:val="000000" w:themeColor="text1"/>
                <w:kern w:val="0"/>
                <w:sz w:val="24"/>
                <w:highlight w:val="none"/>
                <w:lang w:eastAsia="zh-CN" w:bidi="ar"/>
                <w14:textFill>
                  <w14:solidFill>
                    <w14:schemeClr w14:val="tx1"/>
                  </w14:solidFill>
                </w14:textFill>
              </w:rPr>
              <w:t>。</w:t>
            </w:r>
            <w:r>
              <w:rPr>
                <w:rFonts w:hint="default" w:eastAsia="宋体"/>
                <w:color w:val="000000" w:themeColor="text1"/>
                <w:kern w:val="0"/>
                <w:sz w:val="24"/>
                <w:highlight w:val="none"/>
                <w:lang w:bidi="ar"/>
                <w14:textFill>
                  <w14:solidFill>
                    <w14:schemeClr w14:val="tx1"/>
                  </w14:solidFill>
                </w14:textFill>
              </w:rPr>
              <w:t>天然气主要成分是甲烷，甲烷具有易燃易爆性，当空气中</w:t>
            </w:r>
            <w:r>
              <w:rPr>
                <w:rFonts w:hint="eastAsia" w:eastAsia="宋体"/>
                <w:color w:val="000000" w:themeColor="text1"/>
                <w:kern w:val="0"/>
                <w:sz w:val="24"/>
                <w:highlight w:val="none"/>
                <w:lang w:val="en-US" w:eastAsia="zh-CN" w:bidi="ar"/>
                <w14:textFill>
                  <w14:solidFill>
                    <w14:schemeClr w14:val="tx1"/>
                  </w14:solidFill>
                </w14:textFill>
              </w:rPr>
              <w:t>甲烷</w:t>
            </w:r>
            <w:r>
              <w:rPr>
                <w:rFonts w:hint="default" w:eastAsia="宋体"/>
                <w:color w:val="000000" w:themeColor="text1"/>
                <w:kern w:val="0"/>
                <w:sz w:val="24"/>
                <w:highlight w:val="none"/>
                <w:lang w:bidi="ar"/>
                <w14:textFill>
                  <w14:solidFill>
                    <w14:schemeClr w14:val="tx1"/>
                  </w14:solidFill>
                </w14:textFill>
              </w:rPr>
              <w:t>浓度达到5%</w:t>
            </w:r>
            <w:r>
              <w:rPr>
                <w:rFonts w:hint="eastAsia"/>
                <w:color w:val="000000" w:themeColor="text1"/>
                <w:kern w:val="0"/>
                <w:sz w:val="24"/>
                <w:highlight w:val="none"/>
                <w:lang w:eastAsia="zh-CN" w:bidi="ar"/>
                <w14:textFill>
                  <w14:solidFill>
                    <w14:schemeClr w14:val="tx1"/>
                  </w14:solidFill>
                </w14:textFill>
              </w:rPr>
              <w:t>～</w:t>
            </w:r>
            <w:r>
              <w:rPr>
                <w:rFonts w:hint="default" w:eastAsia="宋体"/>
                <w:color w:val="000000" w:themeColor="text1"/>
                <w:kern w:val="0"/>
                <w:sz w:val="24"/>
                <w:highlight w:val="none"/>
                <w:lang w:bidi="ar"/>
                <w14:textFill>
                  <w14:solidFill>
                    <w14:schemeClr w14:val="tx1"/>
                  </w14:solidFill>
                </w14:textFill>
              </w:rPr>
              <w:t>15%时会发生爆炸燃烧事故，其主要理化和危险特性见</w:t>
            </w:r>
            <w:r>
              <w:rPr>
                <w:rFonts w:hint="eastAsia" w:eastAsia="宋体"/>
                <w:color w:val="000000" w:themeColor="text1"/>
                <w:kern w:val="0"/>
                <w:sz w:val="24"/>
                <w:highlight w:val="none"/>
                <w:lang w:val="en-US" w:eastAsia="zh-CN" w:bidi="ar"/>
                <w14:textFill>
                  <w14:solidFill>
                    <w14:schemeClr w14:val="tx1"/>
                  </w14:solidFill>
                </w14:textFill>
              </w:rPr>
              <w:t>下</w:t>
            </w:r>
            <w:r>
              <w:rPr>
                <w:rFonts w:hint="default" w:eastAsia="宋体"/>
                <w:color w:val="000000" w:themeColor="text1"/>
                <w:kern w:val="0"/>
                <w:sz w:val="24"/>
                <w:highlight w:val="none"/>
                <w:lang w:bidi="ar"/>
                <w14:textFill>
                  <w14:solidFill>
                    <w14:schemeClr w14:val="tx1"/>
                  </w14:solidFill>
                </w14:textFill>
              </w:rPr>
              <w:t>表</w:t>
            </w:r>
            <w:r>
              <w:rPr>
                <w:rFonts w:eastAsia="宋体"/>
                <w:color w:val="000000" w:themeColor="text1"/>
                <w:kern w:val="0"/>
                <w:sz w:val="24"/>
                <w:highlight w:val="none"/>
                <w:lang w:bidi="ar"/>
                <w14:textFill>
                  <w14:solidFill>
                    <w14:schemeClr w14:val="tx1"/>
                  </w14:solidFill>
                </w14:textFill>
              </w:rPr>
              <w:t>。</w:t>
            </w:r>
          </w:p>
          <w:p w14:paraId="3A2BE33E">
            <w:pPr>
              <w:pStyle w:val="3"/>
              <w:keepNext w:val="0"/>
              <w:keepLines w:val="0"/>
              <w:tabs>
                <w:tab w:val="left" w:pos="5119"/>
              </w:tabs>
              <w:spacing w:before="0" w:after="0" w:line="240" w:lineRule="auto"/>
              <w:ind w:firstLine="482" w:firstLineChars="200"/>
              <w:jc w:val="center"/>
              <w:rPr>
                <w:color w:val="000000" w:themeColor="text1"/>
                <w:spacing w:val="12"/>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表4-1</w:t>
            </w:r>
            <w:r>
              <w:rPr>
                <w:rFonts w:hint="eastAsia"/>
                <w:color w:val="000000" w:themeColor="text1"/>
                <w:sz w:val="24"/>
                <w:szCs w:val="24"/>
                <w:highlight w:val="none"/>
                <w:lang w:val="en-US" w:eastAsia="zh-CN"/>
                <w14:textFill>
                  <w14:solidFill>
                    <w14:schemeClr w14:val="tx1"/>
                  </w14:solidFill>
                </w14:textFill>
              </w:rPr>
              <w:t>3</w:t>
            </w:r>
            <w:r>
              <w:rPr>
                <w:color w:val="000000" w:themeColor="text1"/>
                <w:sz w:val="24"/>
                <w:szCs w:val="24"/>
                <w:highlight w:val="none"/>
                <w14:textFill>
                  <w14:solidFill>
                    <w14:schemeClr w14:val="tx1"/>
                  </w14:solidFill>
                </w14:textFill>
              </w:rPr>
              <w:t xml:space="preserve">  </w:t>
            </w:r>
            <w:r>
              <w:rPr>
                <w:color w:val="000000" w:themeColor="text1"/>
                <w:spacing w:val="12"/>
                <w:sz w:val="24"/>
                <w:szCs w:val="24"/>
                <w:highlight w:val="none"/>
                <w14:textFill>
                  <w14:solidFill>
                    <w14:schemeClr w14:val="tx1"/>
                  </w14:solidFill>
                </w14:textFill>
              </w:rPr>
              <w:t>天然气危险特性一览表</w:t>
            </w:r>
          </w:p>
          <w:tbl>
            <w:tblPr>
              <w:tblStyle w:val="25"/>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119"/>
              <w:gridCol w:w="245"/>
              <w:gridCol w:w="59"/>
              <w:gridCol w:w="340"/>
              <w:gridCol w:w="242"/>
              <w:gridCol w:w="243"/>
              <w:gridCol w:w="742"/>
              <w:gridCol w:w="196"/>
              <w:gridCol w:w="236"/>
              <w:gridCol w:w="436"/>
              <w:gridCol w:w="255"/>
              <w:gridCol w:w="252"/>
              <w:gridCol w:w="705"/>
              <w:gridCol w:w="473"/>
              <w:gridCol w:w="1182"/>
            </w:tblGrid>
            <w:tr w14:paraId="15BBD2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152340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物质名称</w:t>
                  </w:r>
                </w:p>
              </w:tc>
              <w:tc>
                <w:tcPr>
                  <w:tcW w:w="1331" w:type="dxa"/>
                  <w:gridSpan w:val="2"/>
                  <w:tcBorders>
                    <w:tl2br w:val="nil"/>
                    <w:tr2bl w:val="nil"/>
                  </w:tcBorders>
                  <w:vAlign w:val="center"/>
                </w:tcPr>
                <w:p w14:paraId="255CD7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天然气</w:t>
                  </w:r>
                </w:p>
                <w:p w14:paraId="171B93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（甲烷）</w:t>
                  </w:r>
                </w:p>
              </w:tc>
              <w:tc>
                <w:tcPr>
                  <w:tcW w:w="863" w:type="dxa"/>
                  <w:gridSpan w:val="4"/>
                  <w:tcBorders>
                    <w:tl2br w:val="nil"/>
                    <w:tr2bl w:val="nil"/>
                  </w:tcBorders>
                  <w:vAlign w:val="center"/>
                </w:tcPr>
                <w:p w14:paraId="0F46D6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分子式</w:t>
                  </w:r>
                </w:p>
              </w:tc>
              <w:tc>
                <w:tcPr>
                  <w:tcW w:w="724" w:type="dxa"/>
                  <w:tcBorders>
                    <w:tl2br w:val="nil"/>
                    <w:tr2bl w:val="nil"/>
                  </w:tcBorders>
                  <w:vAlign w:val="center"/>
                </w:tcPr>
                <w:p w14:paraId="367FEA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CH</w:t>
                  </w:r>
                  <w:r>
                    <w:rPr>
                      <w:rFonts w:hint="default" w:ascii="Times New Roman" w:hAnsi="Times New Roman" w:eastAsia="宋体" w:cs="Times New Roman"/>
                      <w:b/>
                      <w:bCs/>
                      <w:color w:val="000000" w:themeColor="text1"/>
                      <w:sz w:val="21"/>
                      <w:szCs w:val="21"/>
                      <w:highlight w:val="none"/>
                      <w:vertAlign w:val="subscript"/>
                      <w14:textFill>
                        <w14:solidFill>
                          <w14:schemeClr w14:val="tx1"/>
                        </w14:solidFill>
                      </w14:textFill>
                    </w:rPr>
                    <w:t>4</w:t>
                  </w:r>
                </w:p>
              </w:tc>
              <w:tc>
                <w:tcPr>
                  <w:tcW w:w="1095" w:type="dxa"/>
                  <w:gridSpan w:val="4"/>
                  <w:tcBorders>
                    <w:tl2br w:val="nil"/>
                    <w:tr2bl w:val="nil"/>
                  </w:tcBorders>
                  <w:vAlign w:val="center"/>
                </w:tcPr>
                <w:p w14:paraId="02B6E9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危规分类及编号</w:t>
                  </w:r>
                </w:p>
              </w:tc>
              <w:tc>
                <w:tcPr>
                  <w:tcW w:w="2547" w:type="dxa"/>
                  <w:gridSpan w:val="4"/>
                  <w:tcBorders>
                    <w:tl2br w:val="nil"/>
                    <w:tr2bl w:val="nil"/>
                  </w:tcBorders>
                  <w:vAlign w:val="center"/>
                </w:tcPr>
                <w:p w14:paraId="7426B0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2.1类易燃气体，21007</w:t>
                  </w:r>
                </w:p>
              </w:tc>
            </w:tr>
            <w:tr w14:paraId="1A99B6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2" w:type="dxa"/>
                  <w:gridSpan w:val="16"/>
                  <w:tcBorders>
                    <w:tl2br w:val="nil"/>
                    <w:tr2bl w:val="nil"/>
                  </w:tcBorders>
                  <w:vAlign w:val="center"/>
                </w:tcPr>
                <w:p w14:paraId="12CBFC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物化特性</w:t>
                  </w:r>
                </w:p>
              </w:tc>
            </w:tr>
            <w:tr w14:paraId="436C5A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762B61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沸点(℃)</w:t>
                  </w:r>
                </w:p>
              </w:tc>
              <w:tc>
                <w:tcPr>
                  <w:tcW w:w="2194" w:type="dxa"/>
                  <w:gridSpan w:val="6"/>
                  <w:tcBorders>
                    <w:tl2br w:val="nil"/>
                    <w:tr2bl w:val="nil"/>
                  </w:tcBorders>
                  <w:vAlign w:val="center"/>
                </w:tcPr>
                <w:p w14:paraId="1CB974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-161.5</w:t>
                  </w:r>
                </w:p>
              </w:tc>
              <w:tc>
                <w:tcPr>
                  <w:tcW w:w="1819" w:type="dxa"/>
                  <w:gridSpan w:val="5"/>
                  <w:tcBorders>
                    <w:tl2br w:val="nil"/>
                    <w:tr2bl w:val="nil"/>
                  </w:tcBorders>
                  <w:vAlign w:val="center"/>
                </w:tcPr>
                <w:p w14:paraId="089084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比重(水=1)</w:t>
                  </w:r>
                </w:p>
              </w:tc>
              <w:tc>
                <w:tcPr>
                  <w:tcW w:w="2547" w:type="dxa"/>
                  <w:gridSpan w:val="4"/>
                  <w:tcBorders>
                    <w:tl2br w:val="nil"/>
                    <w:tr2bl w:val="nil"/>
                  </w:tcBorders>
                  <w:vAlign w:val="center"/>
                </w:tcPr>
                <w:p w14:paraId="4704FE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0.42(-164℃)</w:t>
                  </w:r>
                </w:p>
              </w:tc>
            </w:tr>
            <w:tr w14:paraId="466C4F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65D5517F">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cs="Times New Roman"/>
                      <w:color w:val="000000" w:themeColor="text1"/>
                      <w:sz w:val="21"/>
                      <w:szCs w:val="21"/>
                      <w:highlight w:val="none"/>
                      <w:lang w:eastAsia="zh-CN"/>
                      <w14:textFill>
                        <w14:solidFill>
                          <w14:schemeClr w14:val="tx1"/>
                        </w14:solidFill>
                      </w14:textFill>
                    </w:rPr>
                    <w:t>饱和蒸汽</w:t>
                  </w:r>
                  <w:r>
                    <w:rPr>
                      <w:rFonts w:hint="default" w:ascii="Times New Roman" w:hAnsi="Times New Roman" w:eastAsia="宋体" w:cs="Times New Roman"/>
                      <w:color w:val="000000" w:themeColor="text1"/>
                      <w:sz w:val="21"/>
                      <w:szCs w:val="21"/>
                      <w:highlight w:val="none"/>
                      <w14:textFill>
                        <w14:solidFill>
                          <w14:schemeClr w14:val="tx1"/>
                        </w14:solidFill>
                      </w14:textFill>
                    </w:rPr>
                    <w:t>压(kPa)</w:t>
                  </w:r>
                </w:p>
              </w:tc>
              <w:tc>
                <w:tcPr>
                  <w:tcW w:w="2194" w:type="dxa"/>
                  <w:gridSpan w:val="6"/>
                  <w:tcBorders>
                    <w:tl2br w:val="nil"/>
                    <w:tr2bl w:val="nil"/>
                  </w:tcBorders>
                  <w:vAlign w:val="center"/>
                </w:tcPr>
                <w:p w14:paraId="20F4ADAC">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53.32(-168.8℃)</w:t>
                  </w:r>
                </w:p>
              </w:tc>
              <w:tc>
                <w:tcPr>
                  <w:tcW w:w="1819" w:type="dxa"/>
                  <w:gridSpan w:val="5"/>
                  <w:tcBorders>
                    <w:tl2br w:val="nil"/>
                    <w:tr2bl w:val="nil"/>
                  </w:tcBorders>
                  <w:vAlign w:val="center"/>
                </w:tcPr>
                <w:p w14:paraId="6FCA9AE3">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熔点(℃)</w:t>
                  </w:r>
                </w:p>
              </w:tc>
              <w:tc>
                <w:tcPr>
                  <w:tcW w:w="2547" w:type="dxa"/>
                  <w:gridSpan w:val="4"/>
                  <w:tcBorders>
                    <w:tl2br w:val="nil"/>
                    <w:tr2bl w:val="nil"/>
                  </w:tcBorders>
                  <w:vAlign w:val="center"/>
                </w:tcPr>
                <w:p w14:paraId="0D7E1792">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-182.5</w:t>
                  </w:r>
                </w:p>
              </w:tc>
            </w:tr>
            <w:tr w14:paraId="6D7344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6149D1B7">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蒸气密度</w:t>
                  </w:r>
                </w:p>
                <w:p w14:paraId="4CB505FA">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(空气=1)</w:t>
                  </w:r>
                </w:p>
              </w:tc>
              <w:tc>
                <w:tcPr>
                  <w:tcW w:w="2194" w:type="dxa"/>
                  <w:gridSpan w:val="6"/>
                  <w:tcBorders>
                    <w:tl2br w:val="nil"/>
                    <w:tr2bl w:val="nil"/>
                  </w:tcBorders>
                  <w:vAlign w:val="center"/>
                </w:tcPr>
                <w:p w14:paraId="19F22EF1">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0.55</w:t>
                  </w:r>
                </w:p>
              </w:tc>
              <w:tc>
                <w:tcPr>
                  <w:tcW w:w="1819" w:type="dxa"/>
                  <w:gridSpan w:val="5"/>
                  <w:tcBorders>
                    <w:tl2br w:val="nil"/>
                    <w:tr2bl w:val="nil"/>
                  </w:tcBorders>
                  <w:vAlign w:val="center"/>
                </w:tcPr>
                <w:p w14:paraId="4B5A9F59">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溶解性</w:t>
                  </w:r>
                </w:p>
              </w:tc>
              <w:tc>
                <w:tcPr>
                  <w:tcW w:w="2547" w:type="dxa"/>
                  <w:gridSpan w:val="4"/>
                  <w:tcBorders>
                    <w:tl2br w:val="nil"/>
                    <w:tr2bl w:val="nil"/>
                  </w:tcBorders>
                  <w:vAlign w:val="center"/>
                </w:tcPr>
                <w:p w14:paraId="0AE5891D">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微溶于水，溶于醇、乙醚</w:t>
                  </w:r>
                </w:p>
              </w:tc>
            </w:tr>
            <w:tr w14:paraId="7406D2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67057443">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外观与气味</w:t>
                  </w:r>
                </w:p>
              </w:tc>
              <w:tc>
                <w:tcPr>
                  <w:tcW w:w="6560" w:type="dxa"/>
                  <w:gridSpan w:val="15"/>
                  <w:tcBorders>
                    <w:tl2br w:val="nil"/>
                    <w:tr2bl w:val="nil"/>
                  </w:tcBorders>
                  <w:vAlign w:val="center"/>
                </w:tcPr>
                <w:p w14:paraId="5991A847">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无色无臭气体</w:t>
                  </w:r>
                </w:p>
              </w:tc>
            </w:tr>
            <w:tr w14:paraId="716AB1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2" w:type="dxa"/>
                  <w:gridSpan w:val="16"/>
                  <w:tcBorders>
                    <w:tl2br w:val="nil"/>
                    <w:tr2bl w:val="nil"/>
                  </w:tcBorders>
                  <w:vAlign w:val="center"/>
                </w:tcPr>
                <w:p w14:paraId="28664F26">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火灾爆炸危险数据</w:t>
                  </w:r>
                </w:p>
              </w:tc>
            </w:tr>
            <w:tr w14:paraId="5347C6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31EDC2B3">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闪点(℃)</w:t>
                  </w:r>
                </w:p>
              </w:tc>
              <w:tc>
                <w:tcPr>
                  <w:tcW w:w="1389" w:type="dxa"/>
                  <w:gridSpan w:val="3"/>
                  <w:tcBorders>
                    <w:tl2br w:val="nil"/>
                    <w:tr2bl w:val="nil"/>
                  </w:tcBorders>
                  <w:vAlign w:val="center"/>
                </w:tcPr>
                <w:p w14:paraId="1692BFB3">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-188</w:t>
                  </w:r>
                </w:p>
              </w:tc>
              <w:tc>
                <w:tcPr>
                  <w:tcW w:w="1529" w:type="dxa"/>
                  <w:gridSpan w:val="4"/>
                  <w:tcBorders>
                    <w:tl2br w:val="nil"/>
                    <w:tr2bl w:val="nil"/>
                  </w:tcBorders>
                  <w:vAlign w:val="center"/>
                </w:tcPr>
                <w:p w14:paraId="3DCA38B3">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爆炸极限</w:t>
                  </w:r>
                </w:p>
              </w:tc>
              <w:tc>
                <w:tcPr>
                  <w:tcW w:w="3642" w:type="dxa"/>
                  <w:gridSpan w:val="8"/>
                  <w:tcBorders>
                    <w:tl2br w:val="nil"/>
                    <w:tr2bl w:val="nil"/>
                  </w:tcBorders>
                  <w:vAlign w:val="center"/>
                </w:tcPr>
                <w:p w14:paraId="0B552603">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爆炸上限(％)</w:t>
                  </w:r>
                  <w:r>
                    <w:rPr>
                      <w:rFonts w:hint="default" w:ascii="Times New Roman" w:hAnsi="Times New Roman" w:eastAsia="宋体" w:cs="Times New Roman"/>
                      <w:color w:val="000000" w:themeColor="text1"/>
                      <w:sz w:val="21"/>
                      <w:szCs w:val="21"/>
                      <w:highlight w:val="none"/>
                      <w14:textFill>
                        <w14:solidFill>
                          <w14:schemeClr w14:val="tx1"/>
                        </w14:solidFill>
                      </w14:textFill>
                    </w:rPr>
                    <w:tab/>
                  </w:r>
                  <w:r>
                    <w:rPr>
                      <w:rFonts w:hint="default" w:ascii="Times New Roman" w:hAnsi="Times New Roman" w:eastAsia="宋体" w:cs="Times New Roman"/>
                      <w:color w:val="000000" w:themeColor="text1"/>
                      <w:sz w:val="21"/>
                      <w:szCs w:val="21"/>
                      <w:highlight w:val="none"/>
                      <w14:textFill>
                        <w14:solidFill>
                          <w14:schemeClr w14:val="tx1"/>
                        </w14:solidFill>
                      </w14:textFill>
                    </w:rPr>
                    <w:t>15，爆炸下限(％)5.3</w:t>
                  </w:r>
                </w:p>
              </w:tc>
            </w:tr>
            <w:tr w14:paraId="5CD56A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209363E2">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灭火剂</w:t>
                  </w:r>
                </w:p>
              </w:tc>
              <w:tc>
                <w:tcPr>
                  <w:tcW w:w="6560" w:type="dxa"/>
                  <w:gridSpan w:val="15"/>
                  <w:tcBorders>
                    <w:tl2br w:val="nil"/>
                    <w:tr2bl w:val="nil"/>
                  </w:tcBorders>
                  <w:vAlign w:val="center"/>
                </w:tcPr>
                <w:p w14:paraId="799ABF44">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雾状水、泡沫、二氧化碳、干粉</w:t>
                  </w:r>
                </w:p>
              </w:tc>
            </w:tr>
            <w:tr w14:paraId="79FE59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66B5BFC8">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灭火方法</w:t>
                  </w:r>
                </w:p>
              </w:tc>
              <w:tc>
                <w:tcPr>
                  <w:tcW w:w="6560" w:type="dxa"/>
                  <w:gridSpan w:val="15"/>
                  <w:tcBorders>
                    <w:tl2br w:val="nil"/>
                    <w:tr2bl w:val="nil"/>
                  </w:tcBorders>
                  <w:vAlign w:val="center"/>
                </w:tcPr>
                <w:p w14:paraId="2FF70663">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切断气源。若不能立即切断气源，则不允许熄灭正在燃烧的气体。喷水冷却容器，可能的话将容器从火场移至空旷处。</w:t>
                  </w:r>
                </w:p>
              </w:tc>
            </w:tr>
            <w:tr w14:paraId="19D5FD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1EF1FAA5">
                  <w:pPr>
                    <w:pStyle w:val="6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危险特性</w:t>
                  </w:r>
                </w:p>
              </w:tc>
              <w:tc>
                <w:tcPr>
                  <w:tcW w:w="6560" w:type="dxa"/>
                  <w:gridSpan w:val="15"/>
                  <w:tcBorders>
                    <w:tl2br w:val="nil"/>
                    <w:tr2bl w:val="nil"/>
                  </w:tcBorders>
                  <w:vAlign w:val="center"/>
                </w:tcPr>
                <w:p w14:paraId="1265A056">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易燃，与空气混合能形成爆炸性混合物，遇热源和明火有燃烧爆炸的危险。与五氧化溴，氯气、次氯酸、三氟化氮、液氧、二氟化氧及其它强氧化剂接触剧烈反应。</w:t>
                  </w:r>
                </w:p>
              </w:tc>
            </w:tr>
            <w:tr w14:paraId="712BB0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2" w:type="dxa"/>
                  <w:gridSpan w:val="16"/>
                  <w:tcBorders>
                    <w:tl2br w:val="nil"/>
                    <w:tr2bl w:val="nil"/>
                  </w:tcBorders>
                  <w:vAlign w:val="center"/>
                </w:tcPr>
                <w:p w14:paraId="3BC2669C">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反应活性数据</w:t>
                  </w:r>
                </w:p>
              </w:tc>
            </w:tr>
            <w:tr w14:paraId="5824E5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69B2E360">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稳定性</w:t>
                  </w:r>
                </w:p>
              </w:tc>
              <w:tc>
                <w:tcPr>
                  <w:tcW w:w="1092" w:type="dxa"/>
                  <w:tcBorders>
                    <w:tl2br w:val="nil"/>
                    <w:tr2bl w:val="nil"/>
                  </w:tcBorders>
                  <w:vAlign w:val="center"/>
                </w:tcPr>
                <w:p w14:paraId="3F03E610">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不稳定</w:t>
                  </w:r>
                </w:p>
              </w:tc>
              <w:tc>
                <w:tcPr>
                  <w:tcW w:w="865" w:type="dxa"/>
                  <w:gridSpan w:val="4"/>
                  <w:tcBorders>
                    <w:tl2br w:val="nil"/>
                    <w:tr2bl w:val="nil"/>
                  </w:tcBorders>
                  <w:vAlign w:val="center"/>
                </w:tcPr>
                <w:p w14:paraId="63BC066D">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152" w:type="dxa"/>
                  <w:gridSpan w:val="3"/>
                  <w:tcBorders>
                    <w:tl2br w:val="nil"/>
                    <w:tr2bl w:val="nil"/>
                  </w:tcBorders>
                  <w:vAlign w:val="center"/>
                </w:tcPr>
                <w:p w14:paraId="2A8F5752">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稳定</w:t>
                  </w:r>
                </w:p>
              </w:tc>
              <w:tc>
                <w:tcPr>
                  <w:tcW w:w="1150" w:type="dxa"/>
                  <w:gridSpan w:val="4"/>
                  <w:tcBorders>
                    <w:tl2br w:val="nil"/>
                    <w:tr2bl w:val="nil"/>
                  </w:tcBorders>
                  <w:vAlign w:val="center"/>
                </w:tcPr>
                <w:p w14:paraId="1914D9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1149" w:type="dxa"/>
                  <w:gridSpan w:val="2"/>
                  <w:tcBorders>
                    <w:tl2br w:val="nil"/>
                    <w:tr2bl w:val="nil"/>
                  </w:tcBorders>
                  <w:vAlign w:val="center"/>
                </w:tcPr>
                <w:p w14:paraId="1B1BEB19">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避免条件</w:t>
                  </w:r>
                </w:p>
              </w:tc>
              <w:tc>
                <w:tcPr>
                  <w:tcW w:w="1152" w:type="dxa"/>
                  <w:tcBorders>
                    <w:tl2br w:val="nil"/>
                    <w:tr2bl w:val="nil"/>
                  </w:tcBorders>
                  <w:vAlign w:val="center"/>
                </w:tcPr>
                <w:p w14:paraId="25A948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r>
            <w:tr w14:paraId="1AF5FF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3704A383">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聚合危险性</w:t>
                  </w:r>
                </w:p>
              </w:tc>
              <w:tc>
                <w:tcPr>
                  <w:tcW w:w="1092" w:type="dxa"/>
                  <w:tcBorders>
                    <w:tl2br w:val="nil"/>
                    <w:tr2bl w:val="nil"/>
                  </w:tcBorders>
                  <w:vAlign w:val="center"/>
                </w:tcPr>
                <w:p w14:paraId="58651305">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可能存在</w:t>
                  </w:r>
                </w:p>
              </w:tc>
              <w:tc>
                <w:tcPr>
                  <w:tcW w:w="865" w:type="dxa"/>
                  <w:gridSpan w:val="4"/>
                  <w:tcBorders>
                    <w:tl2br w:val="nil"/>
                    <w:tr2bl w:val="nil"/>
                  </w:tcBorders>
                  <w:vAlign w:val="center"/>
                </w:tcPr>
                <w:p w14:paraId="12FECB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c>
                <w:tcPr>
                  <w:tcW w:w="1152" w:type="dxa"/>
                  <w:gridSpan w:val="3"/>
                  <w:tcBorders>
                    <w:tl2br w:val="nil"/>
                    <w:tr2bl w:val="nil"/>
                  </w:tcBorders>
                  <w:vAlign w:val="center"/>
                </w:tcPr>
                <w:p w14:paraId="59DC62A0">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不存在</w:t>
                  </w:r>
                </w:p>
              </w:tc>
              <w:tc>
                <w:tcPr>
                  <w:tcW w:w="1150" w:type="dxa"/>
                  <w:gridSpan w:val="4"/>
                  <w:tcBorders>
                    <w:tl2br w:val="nil"/>
                    <w:tr2bl w:val="nil"/>
                  </w:tcBorders>
                  <w:vAlign w:val="center"/>
                </w:tcPr>
                <w:p w14:paraId="4A2C15FA">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149" w:type="dxa"/>
                  <w:gridSpan w:val="2"/>
                  <w:tcBorders>
                    <w:tl2br w:val="nil"/>
                    <w:tr2bl w:val="nil"/>
                  </w:tcBorders>
                  <w:vAlign w:val="center"/>
                </w:tcPr>
                <w:p w14:paraId="06CCAA25">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避免条件</w:t>
                  </w:r>
                </w:p>
              </w:tc>
              <w:tc>
                <w:tcPr>
                  <w:tcW w:w="1152" w:type="dxa"/>
                  <w:tcBorders>
                    <w:tl2br w:val="nil"/>
                    <w:tr2bl w:val="nil"/>
                  </w:tcBorders>
                  <w:vAlign w:val="center"/>
                </w:tcPr>
                <w:p w14:paraId="46C863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p>
              </w:tc>
            </w:tr>
            <w:tr w14:paraId="577B31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66432AF0">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禁忌物</w:t>
                  </w:r>
                </w:p>
              </w:tc>
              <w:tc>
                <w:tcPr>
                  <w:tcW w:w="1957" w:type="dxa"/>
                  <w:gridSpan w:val="5"/>
                  <w:tcBorders>
                    <w:tl2br w:val="nil"/>
                    <w:tr2bl w:val="nil"/>
                  </w:tcBorders>
                  <w:vAlign w:val="center"/>
                </w:tcPr>
                <w:p w14:paraId="41AFE458">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强氧化剂、氟、氯</w:t>
                  </w:r>
                </w:p>
              </w:tc>
              <w:tc>
                <w:tcPr>
                  <w:tcW w:w="1807" w:type="dxa"/>
                  <w:gridSpan w:val="5"/>
                  <w:tcBorders>
                    <w:tl2br w:val="nil"/>
                    <w:tr2bl w:val="nil"/>
                  </w:tcBorders>
                  <w:vAlign w:val="center"/>
                </w:tcPr>
                <w:p w14:paraId="23BCC822">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燃烧(分解)产物</w:t>
                  </w:r>
                </w:p>
              </w:tc>
              <w:tc>
                <w:tcPr>
                  <w:tcW w:w="2796" w:type="dxa"/>
                  <w:gridSpan w:val="5"/>
                  <w:tcBorders>
                    <w:tl2br w:val="nil"/>
                    <w:tr2bl w:val="nil"/>
                  </w:tcBorders>
                  <w:vAlign w:val="center"/>
                </w:tcPr>
                <w:p w14:paraId="447D514D">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水、一氧化碳、二氧化碳</w:t>
                  </w:r>
                </w:p>
              </w:tc>
            </w:tr>
            <w:tr w14:paraId="3ACEEE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2" w:type="dxa"/>
                  <w:gridSpan w:val="16"/>
                  <w:tcBorders>
                    <w:tl2br w:val="nil"/>
                    <w:tr2bl w:val="nil"/>
                  </w:tcBorders>
                  <w:vAlign w:val="center"/>
                </w:tcPr>
                <w:p w14:paraId="686A4BD7">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健康危害数据</w:t>
                  </w:r>
                </w:p>
              </w:tc>
            </w:tr>
            <w:tr w14:paraId="454F56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344C3F49">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侵入途径</w:t>
                  </w:r>
                </w:p>
              </w:tc>
              <w:tc>
                <w:tcPr>
                  <w:tcW w:w="1331" w:type="dxa"/>
                  <w:gridSpan w:val="2"/>
                  <w:tcBorders>
                    <w:tl2br w:val="nil"/>
                    <w:tr2bl w:val="nil"/>
                  </w:tcBorders>
                  <w:vAlign w:val="center"/>
                </w:tcPr>
                <w:p w14:paraId="440188D0">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吸入</w:t>
                  </w:r>
                </w:p>
              </w:tc>
              <w:tc>
                <w:tcPr>
                  <w:tcW w:w="626" w:type="dxa"/>
                  <w:gridSpan w:val="3"/>
                  <w:tcBorders>
                    <w:tl2br w:val="nil"/>
                    <w:tr2bl w:val="nil"/>
                  </w:tcBorders>
                  <w:vAlign w:val="center"/>
                </w:tcPr>
                <w:p w14:paraId="26CD0CFC">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152" w:type="dxa"/>
                  <w:gridSpan w:val="3"/>
                  <w:tcBorders>
                    <w:tl2br w:val="nil"/>
                    <w:tr2bl w:val="nil"/>
                  </w:tcBorders>
                  <w:vAlign w:val="center"/>
                </w:tcPr>
                <w:p w14:paraId="7A23339C">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皮肤</w:t>
                  </w:r>
                </w:p>
              </w:tc>
              <w:tc>
                <w:tcPr>
                  <w:tcW w:w="1150" w:type="dxa"/>
                  <w:gridSpan w:val="4"/>
                  <w:tcBorders>
                    <w:tl2br w:val="nil"/>
                    <w:tr2bl w:val="nil"/>
                  </w:tcBorders>
                  <w:vAlign w:val="center"/>
                </w:tcPr>
                <w:p w14:paraId="4C72BC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tc>
              <w:tc>
                <w:tcPr>
                  <w:tcW w:w="1149" w:type="dxa"/>
                  <w:gridSpan w:val="2"/>
                  <w:tcBorders>
                    <w:tl2br w:val="nil"/>
                    <w:tr2bl w:val="nil"/>
                  </w:tcBorders>
                  <w:vAlign w:val="center"/>
                </w:tcPr>
                <w:p w14:paraId="65FD27B8">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1152" w:type="dxa"/>
                  <w:tcBorders>
                    <w:tl2br w:val="nil"/>
                    <w:tr2bl w:val="nil"/>
                  </w:tcBorders>
                  <w:vAlign w:val="center"/>
                </w:tcPr>
                <w:p w14:paraId="1A4430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tc>
            </w:tr>
            <w:tr w14:paraId="58788E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2" w:type="dxa"/>
                  <w:tcBorders>
                    <w:tl2br w:val="nil"/>
                    <w:tr2bl w:val="nil"/>
                  </w:tcBorders>
                  <w:vAlign w:val="center"/>
                </w:tcPr>
                <w:p w14:paraId="036EEBCD">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急性毒性</w:t>
                  </w:r>
                </w:p>
              </w:tc>
              <w:tc>
                <w:tcPr>
                  <w:tcW w:w="1721" w:type="dxa"/>
                  <w:gridSpan w:val="4"/>
                  <w:tcBorders>
                    <w:tl2br w:val="nil"/>
                    <w:tr2bl w:val="nil"/>
                  </w:tcBorders>
                  <w:vAlign w:val="center"/>
                </w:tcPr>
                <w:p w14:paraId="03A77311">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LD</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50</w:t>
                  </w:r>
                </w:p>
              </w:tc>
              <w:tc>
                <w:tcPr>
                  <w:tcW w:w="1618" w:type="dxa"/>
                  <w:gridSpan w:val="5"/>
                  <w:tcBorders>
                    <w:tl2br w:val="nil"/>
                    <w:tr2bl w:val="nil"/>
                  </w:tcBorders>
                  <w:vAlign w:val="center"/>
                </w:tcPr>
                <w:p w14:paraId="749A51A5">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无资料</w:t>
                  </w:r>
                </w:p>
              </w:tc>
              <w:tc>
                <w:tcPr>
                  <w:tcW w:w="1608" w:type="dxa"/>
                  <w:gridSpan w:val="4"/>
                  <w:tcBorders>
                    <w:tl2br w:val="nil"/>
                    <w:tr2bl w:val="nil"/>
                  </w:tcBorders>
                  <w:vAlign w:val="center"/>
                </w:tcPr>
                <w:p w14:paraId="6F63FAD6">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LC</w:t>
                  </w:r>
                  <w:r>
                    <w:rPr>
                      <w:rFonts w:hint="default" w:ascii="Times New Roman" w:hAnsi="Times New Roman" w:eastAsia="宋体" w:cs="Times New Roman"/>
                      <w:color w:val="000000" w:themeColor="text1"/>
                      <w:sz w:val="21"/>
                      <w:szCs w:val="21"/>
                      <w:highlight w:val="none"/>
                      <w:vertAlign w:val="subscript"/>
                      <w14:textFill>
                        <w14:solidFill>
                          <w14:schemeClr w14:val="tx1"/>
                        </w14:solidFill>
                      </w14:textFill>
                    </w:rPr>
                    <w:t>50</w:t>
                  </w:r>
                </w:p>
              </w:tc>
              <w:tc>
                <w:tcPr>
                  <w:tcW w:w="1613" w:type="dxa"/>
                  <w:gridSpan w:val="2"/>
                  <w:tcBorders>
                    <w:tl2br w:val="nil"/>
                    <w:tr2bl w:val="nil"/>
                  </w:tcBorders>
                  <w:vAlign w:val="center"/>
                </w:tcPr>
                <w:p w14:paraId="051DF142">
                  <w:pPr>
                    <w:pStyle w:val="62"/>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无资料</w:t>
                  </w:r>
                </w:p>
              </w:tc>
            </w:tr>
            <w:tr w14:paraId="348082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2" w:type="dxa"/>
                  <w:gridSpan w:val="16"/>
                  <w:tcBorders>
                    <w:tl2br w:val="nil"/>
                    <w:tr2bl w:val="nil"/>
                  </w:tcBorders>
                  <w:vAlign w:val="center"/>
                </w:tcPr>
                <w:p w14:paraId="30190D94">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健康危害(急性和慢性)</w:t>
                  </w:r>
                </w:p>
                <w:p w14:paraId="40C9ACCD">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甲烷对人基本无毒，但浓度过高时，使空气中氧含量明显降低，使人窒息。当空气中甲烷达25％～30％时，可引起头痛、头晕、乏力、注意力不集中、呼吸和心跳加速。若不及时脱离，可致窒息死亡。皮肤接触液化本品，可致冻伤。</w:t>
                  </w:r>
                </w:p>
              </w:tc>
            </w:tr>
            <w:tr w14:paraId="491BA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2" w:type="dxa"/>
                  <w:gridSpan w:val="16"/>
                  <w:tcBorders>
                    <w:tl2br w:val="nil"/>
                    <w:tr2bl w:val="nil"/>
                  </w:tcBorders>
                  <w:vAlign w:val="center"/>
                </w:tcPr>
                <w:p w14:paraId="207323DC">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急救：</w:t>
                  </w:r>
                </w:p>
                <w:p w14:paraId="53BCC764">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皮肤接触：如果发生冻伤：将患部浸泡于保持在38～42℃的温水中复温。不要涂擦。</w:t>
                  </w:r>
                </w:p>
                <w:p w14:paraId="172BCDBC">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不要使用热水或辐射热。使用清洁、干燥的敷料包扎。如有不适感，就医。</w:t>
                  </w:r>
                </w:p>
                <w:p w14:paraId="3324871E">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眼睛接触：不会通过该途径接触。</w:t>
                  </w:r>
                </w:p>
                <w:p w14:paraId="70922803">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吸入：迅速脱离现场至空气新鲜处。保持呼吸道通畅。如呼吸困难，给输氧。</w:t>
                  </w:r>
                </w:p>
                <w:p w14:paraId="65E99C22">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呼吸、心跳停止，立即进行心肺复苏术。就医。</w:t>
                  </w:r>
                </w:p>
                <w:p w14:paraId="3785A032">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食入：不会通过该途径接触。</w:t>
                  </w:r>
                </w:p>
              </w:tc>
            </w:tr>
            <w:tr w14:paraId="2067AC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2" w:type="dxa"/>
                  <w:gridSpan w:val="16"/>
                  <w:tcBorders>
                    <w:tl2br w:val="nil"/>
                    <w:tr2bl w:val="nil"/>
                  </w:tcBorders>
                  <w:vAlign w:val="center"/>
                </w:tcPr>
                <w:p w14:paraId="36C0A368">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泄漏紧急处理：</w:t>
                  </w:r>
                </w:p>
                <w:p w14:paraId="5D951656">
                  <w:pPr>
                    <w:pStyle w:val="62"/>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迅速撤离泄漏污染区人员至上风处，并进行隔离，严格限制出入。切断火源。建议应急处理人员戴自给正压式呼吸器，穿消防防护服。尽可能切断泄漏源。合理通风，加速扩散。喷雾状水稀释、溶解。构筑围堤或挖坑收容产生的大量废水。如有可能，将漏出气用排风机送至空旷地方或装设适当喷头烧掉。也可以将漏气的容器移至空旷处，注意通风。漏气容器要妥善处理，修复、检验后再用。</w:t>
                  </w:r>
                </w:p>
              </w:tc>
            </w:tr>
          </w:tbl>
          <w:p w14:paraId="6F735B6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黑体" w:hAnsi="黑体" w:eastAsia="黑体" w:cs="黑体"/>
                <w:b/>
                <w:bCs/>
                <w:color w:val="000000" w:themeColor="text1"/>
                <w:sz w:val="24"/>
                <w:highlight w:val="none"/>
                <w:lang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 xml:space="preserve">5.2 </w:t>
            </w:r>
            <w:r>
              <w:rPr>
                <w:rFonts w:hint="eastAsia" w:ascii="黑体" w:hAnsi="黑体" w:eastAsia="黑体" w:cs="黑体"/>
                <w:b/>
                <w:bCs/>
                <w:color w:val="000000" w:themeColor="text1"/>
                <w:sz w:val="24"/>
                <w:highlight w:val="none"/>
                <w:lang w:eastAsia="zh-CN"/>
                <w14:textFill>
                  <w14:solidFill>
                    <w14:schemeClr w14:val="tx1"/>
                  </w14:solidFill>
                </w14:textFill>
              </w:rPr>
              <w:t>危险物质数量与临界量对比情况</w:t>
            </w:r>
          </w:p>
          <w:p w14:paraId="3B1547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2"/>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建设项目环境风险评价技术导则》(HJ169-2018)附录B，计算所涉及的每种危险物质在厂界内的最大存在总量与临界量的比值Q。在不同厂区的同一种物质，按其在厂界内的最大存在总量计算。对于长输管线项目，按照两个截断阀室之间管段危险物质最大存在总量计算。</w:t>
            </w:r>
          </w:p>
          <w:p w14:paraId="1107F8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2"/>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本项目供气区</w:t>
            </w:r>
            <w:r>
              <w:rPr>
                <w:rFonts w:hint="eastAsia"/>
                <w:color w:val="000000" w:themeColor="text1"/>
                <w:sz w:val="24"/>
                <w:highlight w:val="none"/>
                <w14:textFill>
                  <w14:solidFill>
                    <w14:schemeClr w14:val="tx1"/>
                  </w14:solidFill>
                </w14:textFill>
              </w:rPr>
              <w:t>不储存天然气，天然气通过管道输送</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不属于长输管线</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项目</w:t>
            </w:r>
            <w:r>
              <w:rPr>
                <w:rFonts w:hint="eastAsia"/>
                <w:color w:val="000000" w:themeColor="text1"/>
                <w:sz w:val="24"/>
                <w:highlight w:val="none"/>
                <w:lang w:eastAsia="zh-CN"/>
                <w14:textFill>
                  <w14:solidFill>
                    <w14:schemeClr w14:val="tx1"/>
                  </w14:solidFill>
                </w14:textFill>
              </w:rPr>
              <w:t>设置</w:t>
            </w:r>
            <w:r>
              <w:rPr>
                <w:rFonts w:hint="eastAsia"/>
                <w:color w:val="000000" w:themeColor="text1"/>
                <w:sz w:val="24"/>
                <w:highlight w:val="none"/>
                <w:lang w:val="en-US" w:eastAsia="zh-CN"/>
                <w14:textFill>
                  <w14:solidFill>
                    <w14:schemeClr w14:val="tx1"/>
                  </w14:solidFill>
                </w14:textFill>
              </w:rPr>
              <w:t>2台室外天然气锅炉、红线至机场锅炉房燃气中压管道（510m，管径DN200）、1座燃气调压计量橇（400Nm</w:t>
            </w:r>
            <w:r>
              <w:rPr>
                <w:rFonts w:hint="eastAsia"/>
                <w:color w:val="000000" w:themeColor="text1"/>
                <w:sz w:val="24"/>
                <w:highlight w:val="none"/>
                <w:vertAlign w:val="superscript"/>
                <w:lang w:val="en-US" w:eastAsia="zh-CN"/>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/h、最大工作压力250kPa）、低压燃气管道（80m，管径DN800）</w:t>
            </w:r>
            <w:r>
              <w:rPr>
                <w:rFonts w:hint="eastAsia"/>
                <w:color w:val="000000" w:themeColor="text1"/>
                <w:sz w:val="24"/>
                <w:highlight w:val="none"/>
                <w14:textFill>
                  <w14:solidFill>
                    <w14:schemeClr w14:val="tx1"/>
                  </w14:solidFill>
                </w14:textFill>
              </w:rPr>
              <w:t>，气源来自</w:t>
            </w:r>
            <w:r>
              <w:rPr>
                <w:rFonts w:hint="eastAsia"/>
                <w:color w:val="000000" w:themeColor="text1"/>
                <w:sz w:val="24"/>
                <w:highlight w:val="none"/>
                <w:lang w:val="en-US" w:eastAsia="zh-CN"/>
                <w14:textFill>
                  <w14:solidFill>
                    <w14:schemeClr w14:val="tx1"/>
                  </w14:solidFill>
                </w14:textFill>
              </w:rPr>
              <w:t>宁夏深中天然气有限公司</w:t>
            </w:r>
            <w:r>
              <w:rPr>
                <w:rFonts w:hint="eastAsia"/>
                <w:color w:val="000000" w:themeColor="text1"/>
                <w:sz w:val="24"/>
                <w:highlight w:val="none"/>
                <w14:textFill>
                  <w14:solidFill>
                    <w14:schemeClr w14:val="tx1"/>
                  </w14:solidFill>
                </w14:textFill>
              </w:rPr>
              <w:t>，天然气相对密度为</w:t>
            </w:r>
            <w:r>
              <w:rPr>
                <w:rFonts w:hint="eastAsia"/>
                <w:color w:val="000000" w:themeColor="text1"/>
                <w:sz w:val="24"/>
                <w:highlight w:val="none"/>
                <w:lang w:val="en-US" w:eastAsia="zh-CN"/>
                <w14:textFill>
                  <w14:solidFill>
                    <w14:schemeClr w14:val="tx1"/>
                  </w14:solidFill>
                </w14:textFill>
              </w:rPr>
              <w:t>0.7064</w:t>
            </w:r>
            <w:r>
              <w:rPr>
                <w:rFonts w:hint="eastAsia"/>
                <w:color w:val="000000" w:themeColor="text1"/>
                <w:sz w:val="24"/>
                <w:highlight w:val="none"/>
                <w14:textFill>
                  <w14:solidFill>
                    <w14:schemeClr w14:val="tx1"/>
                  </w14:solidFill>
                </w14:textFill>
              </w:rPr>
              <w:t>kg/m</w:t>
            </w:r>
            <w:r>
              <w:rPr>
                <w:rFonts w:hint="eastAsia"/>
                <w:color w:val="000000" w:themeColor="text1"/>
                <w:sz w:val="24"/>
                <w:highlight w:val="none"/>
                <w:vertAlign w:val="superscript"/>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（标况下）。</w:t>
            </w:r>
          </w:p>
          <w:p w14:paraId="5D9A01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32"/>
                <w:highlight w:val="none"/>
                <w14:textFill>
                  <w14:solidFill>
                    <w14:schemeClr w14:val="tx1"/>
                  </w14:solidFill>
                </w14:textFill>
              </w:rPr>
            </w:pPr>
            <w:r>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t>①</w:t>
            </w:r>
            <w:r>
              <w:rPr>
                <w:rFonts w:hint="default" w:ascii="Times New Roman" w:hAnsi="Times New Roman" w:eastAsia="宋体" w:cs="Times New Roman"/>
                <w:color w:val="000000" w:themeColor="text1"/>
                <w:sz w:val="24"/>
                <w:szCs w:val="32"/>
                <w:highlight w:val="none"/>
                <w14:textFill>
                  <w14:solidFill>
                    <w14:schemeClr w14:val="tx1"/>
                  </w14:solidFill>
                </w14:textFill>
              </w:rPr>
              <w:t>天然气管道</w:t>
            </w:r>
          </w:p>
          <w:p w14:paraId="0016914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32"/>
                <w:highlight w:val="none"/>
                <w14:textFill>
                  <w14:solidFill>
                    <w14:schemeClr w14:val="tx1"/>
                  </w14:solidFill>
                </w14:textFill>
              </w:rPr>
            </w:pPr>
            <w:r>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t>天然气管道</w:t>
            </w:r>
            <w:r>
              <w:rPr>
                <w:rFonts w:hint="default" w:ascii="Times New Roman" w:hAnsi="Times New Roman" w:eastAsia="宋体" w:cs="Times New Roman"/>
                <w:color w:val="000000" w:themeColor="text1"/>
                <w:sz w:val="24"/>
                <w:szCs w:val="32"/>
                <w:highlight w:val="none"/>
                <w14:textFill>
                  <w14:solidFill>
                    <w14:schemeClr w14:val="tx1"/>
                  </w14:solidFill>
                </w14:textFill>
              </w:rPr>
              <w:t>管存计算公式如下：</w:t>
            </w:r>
          </w:p>
          <w:p w14:paraId="04DCFD70">
            <w:pPr>
              <w:pStyle w:val="5"/>
              <w:keepNext w:val="0"/>
              <w:keepLines w:val="0"/>
              <w:pageBreakBefore w:val="0"/>
              <w:widowControl w:val="0"/>
              <w:kinsoku/>
              <w:wordWrap/>
              <w:overflowPunct/>
              <w:topLinePunct w:val="0"/>
              <w:bidi w:val="0"/>
              <w:snapToGrid w:val="0"/>
              <w:spacing w:line="360" w:lineRule="auto"/>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4"/>
                <w:szCs w:val="3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1315720</wp:posOffset>
                  </wp:positionH>
                  <wp:positionV relativeFrom="paragraph">
                    <wp:posOffset>5080</wp:posOffset>
                  </wp:positionV>
                  <wp:extent cx="1986280" cy="572135"/>
                  <wp:effectExtent l="0" t="0" r="13970" b="1841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2"/>
                          <a:stretch>
                            <a:fillRect/>
                          </a:stretch>
                        </pic:blipFill>
                        <pic:spPr>
                          <a:xfrm>
                            <a:off x="0" y="0"/>
                            <a:ext cx="1986280" cy="572135"/>
                          </a:xfrm>
                          <a:prstGeom prst="rect">
                            <a:avLst/>
                          </a:prstGeom>
                          <a:noFill/>
                          <a:ln>
                            <a:noFill/>
                          </a:ln>
                        </pic:spPr>
                      </pic:pic>
                    </a:graphicData>
                  </a:graphic>
                </wp:anchor>
              </w:drawing>
            </w:r>
          </w:p>
          <w:p w14:paraId="50443F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32"/>
                <w:highlight w:val="none"/>
                <w14:textFill>
                  <w14:solidFill>
                    <w14:schemeClr w14:val="tx1"/>
                  </w14:solidFill>
                </w14:textFill>
              </w:rPr>
            </w:pPr>
          </w:p>
          <w:p w14:paraId="4ABE7E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32"/>
                <w:highlight w:val="none"/>
                <w14:textFill>
                  <w14:solidFill>
                    <w14:schemeClr w14:val="tx1"/>
                  </w14:solidFill>
                </w14:textFill>
              </w:rPr>
            </w:pPr>
          </w:p>
          <w:p w14:paraId="4C635A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2"/>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式中：V</w:t>
            </w:r>
            <w:r>
              <w:rPr>
                <w:rFonts w:hint="default" w:ascii="Times New Roman" w:hAnsi="Times New Roman" w:eastAsia="宋体" w:cs="Times New Roman"/>
                <w:color w:val="000000" w:themeColor="text1"/>
                <w:sz w:val="24"/>
                <w:highlight w:val="none"/>
                <w:vertAlign w:val="subscript"/>
                <w:lang w:eastAsia="zh-CN"/>
                <w14:textFill>
                  <w14:solidFill>
                    <w14:schemeClr w14:val="tx1"/>
                  </w14:solidFill>
                </w14:textFill>
              </w:rPr>
              <w:t>0</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—管段在标准状态下的管存量，单位：立方米（m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p>
          <w:p w14:paraId="51FADF21">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outlineLvl w:val="2"/>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V</w:t>
            </w:r>
            <w:r>
              <w:rPr>
                <w:rFonts w:hint="default" w:ascii="Times New Roman" w:hAnsi="Times New Roman" w:eastAsia="宋体" w:cs="Times New Roman"/>
                <w:color w:val="000000" w:themeColor="text1"/>
                <w:sz w:val="24"/>
                <w:highlight w:val="none"/>
                <w:vertAlign w:val="subscript"/>
                <w:lang w:eastAsia="zh-CN"/>
                <w14:textFill>
                  <w14:solidFill>
                    <w14:schemeClr w14:val="tx1"/>
                  </w14:solidFill>
                </w14:textFill>
              </w:rPr>
              <w:t>1</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—管段的设计管容量，单位：立方米（m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）；本次</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中压管道</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计算值为</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1.62</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eastAsia" w:ascii="Times New Roman" w:hAnsi="Times New Roman" w:eastAsia="宋体" w:cs="Times New Roman"/>
                <w:color w:val="000000" w:themeColor="text1"/>
                <w:sz w:val="24"/>
                <w:highlight w:val="none"/>
                <w:vertAlign w:val="baseli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vertAlign w:val="baseline"/>
                <w:lang w:val="en-US" w:eastAsia="zh-CN"/>
                <w14:textFill>
                  <w14:solidFill>
                    <w14:schemeClr w14:val="tx1"/>
                  </w14:solidFill>
                </w14:textFill>
              </w:rPr>
              <w:t>低压管道计算值为40.19</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p>
          <w:p w14:paraId="12C1A636">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outlineLvl w:val="2"/>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P</w:t>
            </w:r>
            <w:r>
              <w:rPr>
                <w:rFonts w:hint="default" w:ascii="Times New Roman" w:hAnsi="Times New Roman" w:eastAsia="宋体" w:cs="Times New Roman"/>
                <w:color w:val="000000" w:themeColor="text1"/>
                <w:sz w:val="24"/>
                <w:highlight w:val="none"/>
                <w:vertAlign w:val="subscript"/>
                <w:lang w:eastAsia="zh-CN"/>
                <w14:textFill>
                  <w14:solidFill>
                    <w14:schemeClr w14:val="tx1"/>
                  </w14:solidFill>
                </w14:textFill>
              </w:rPr>
              <w:t>Pj</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—管段内气体平均压力（绝对压力），单位：兆帕（MPa）；</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中压管道</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取</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0.4</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MPa、</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低压管道取0.03</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MPa；</w:t>
            </w:r>
          </w:p>
          <w:p w14:paraId="1D728187">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outlineLvl w:val="2"/>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T</w:t>
            </w:r>
            <w:r>
              <w:rPr>
                <w:rFonts w:hint="default" w:ascii="Times New Roman" w:hAnsi="Times New Roman" w:eastAsia="宋体" w:cs="Times New Roman"/>
                <w:color w:val="000000" w:themeColor="text1"/>
                <w:sz w:val="24"/>
                <w:highlight w:val="none"/>
                <w:vertAlign w:val="subscript"/>
                <w:lang w:eastAsia="zh-CN"/>
                <w14:textFill>
                  <w14:solidFill>
                    <w14:schemeClr w14:val="tx1"/>
                  </w14:solidFill>
                </w14:textFill>
              </w:rPr>
              <w:t>0</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—标准参比条件的温度，数值为293.15K；</w:t>
            </w:r>
          </w:p>
          <w:p w14:paraId="7D1B0B11">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outlineLvl w:val="2"/>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Z</w:t>
            </w:r>
            <w:r>
              <w:rPr>
                <w:rFonts w:hint="default" w:ascii="Times New Roman" w:hAnsi="Times New Roman" w:eastAsia="宋体" w:cs="Times New Roman"/>
                <w:color w:val="000000" w:themeColor="text1"/>
                <w:sz w:val="24"/>
                <w:highlight w:val="none"/>
                <w:vertAlign w:val="subscript"/>
                <w:lang w:eastAsia="zh-CN"/>
                <w14:textFill>
                  <w14:solidFill>
                    <w14:schemeClr w14:val="tx1"/>
                  </w14:solidFill>
                </w14:textFill>
              </w:rPr>
              <w:t>0</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—标准参比条件下的压缩因子，数值为0.998；</w:t>
            </w:r>
          </w:p>
          <w:p w14:paraId="099AA462">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outlineLvl w:val="2"/>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P</w:t>
            </w:r>
            <w:r>
              <w:rPr>
                <w:rFonts w:hint="default" w:ascii="Times New Roman" w:hAnsi="Times New Roman" w:eastAsia="宋体" w:cs="Times New Roman"/>
                <w:color w:val="000000" w:themeColor="text1"/>
                <w:sz w:val="24"/>
                <w:highlight w:val="none"/>
                <w:vertAlign w:val="subscript"/>
                <w:lang w:eastAsia="zh-CN"/>
                <w14:textFill>
                  <w14:solidFill>
                    <w14:schemeClr w14:val="tx1"/>
                  </w14:solidFill>
                </w14:textFill>
              </w:rPr>
              <w:t>0</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—标准参比条件下的压力，数值为0.101325Mpa；</w:t>
            </w:r>
          </w:p>
          <w:p w14:paraId="38F3957B">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outlineLvl w:val="2"/>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T</w:t>
            </w:r>
            <w:r>
              <w:rPr>
                <w:rFonts w:hint="default" w:ascii="Times New Roman" w:hAnsi="Times New Roman" w:eastAsia="宋体" w:cs="Times New Roman"/>
                <w:color w:val="000000" w:themeColor="text1"/>
                <w:sz w:val="24"/>
                <w:highlight w:val="none"/>
                <w:vertAlign w:val="subscript"/>
                <w:lang w:eastAsia="zh-CN"/>
                <w14:textFill>
                  <w14:solidFill>
                    <w14:schemeClr w14:val="tx1"/>
                  </w14:solidFill>
                </w14:textFill>
              </w:rPr>
              <w:t>Pj</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—管段内气体平均温度，单位：开尔文（K）；本次取</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283.15</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K（</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2024年中卫市平均温度10℃</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p>
          <w:p w14:paraId="788511B5">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outlineLvl w:val="2"/>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Z</w:t>
            </w:r>
            <w:r>
              <w:rPr>
                <w:rFonts w:hint="default" w:ascii="Times New Roman" w:hAnsi="Times New Roman" w:eastAsia="宋体" w:cs="Times New Roman"/>
                <w:color w:val="000000" w:themeColor="text1"/>
                <w:sz w:val="24"/>
                <w:highlight w:val="none"/>
                <w:vertAlign w:val="subscript"/>
                <w:lang w:eastAsia="zh-CN"/>
                <w14:textFill>
                  <w14:solidFill>
                    <w14:schemeClr w14:val="tx1"/>
                  </w14:solidFill>
                </w14:textFill>
              </w:rPr>
              <w:t>1</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—工况条件下的压缩因子，本次取0.99；</w:t>
            </w:r>
          </w:p>
          <w:p w14:paraId="02C0A7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2"/>
              <w:rPr>
                <w:rFonts w:hint="default" w:ascii="Times New Roman" w:hAnsi="Times New Roman" w:eastAsia="宋体" w:cs="Times New Roman"/>
                <w:bCs/>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经计算，本项目</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中压燃气管道</w:t>
            </w:r>
            <w:r>
              <w:rPr>
                <w:rFonts w:hint="eastAsia" w:cs="Times New Roman"/>
                <w:color w:val="000000" w:themeColor="text1"/>
                <w:sz w:val="24"/>
                <w:highlight w:val="none"/>
                <w:lang w:val="en-US" w:eastAsia="zh-CN"/>
                <w14:textFill>
                  <w14:solidFill>
                    <w14:schemeClr w14:val="tx1"/>
                  </w14:solidFill>
                </w14:textFill>
              </w:rPr>
              <w:t>天然气</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存在量为</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6.67</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0.005</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kg</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低压燃气管道天然气存在量为</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12.42</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0.009</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kg</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故</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中压管道</w:t>
            </w:r>
            <w:r>
              <w:rPr>
                <w:rFonts w:hint="default" w:ascii="Times New Roman" w:hAnsi="Times New Roman" w:eastAsia="宋体" w:cs="Times New Roman"/>
                <w:color w:val="000000" w:themeColor="text1"/>
                <w:sz w:val="24"/>
                <w:highlight w:val="none"/>
                <w14:textFill>
                  <w14:solidFill>
                    <w14:schemeClr w14:val="tx1"/>
                  </w14:solidFill>
                </w14:textFill>
              </w:rPr>
              <w:t>天然气质量为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0.0046</w:t>
            </w:r>
            <w:r>
              <w:rPr>
                <w:rFonts w:hint="default" w:ascii="Times New Roman" w:hAnsi="Times New Roman" w:eastAsia="宋体" w:cs="Times New Roman"/>
                <w:color w:val="000000" w:themeColor="text1"/>
                <w:sz w:val="24"/>
                <w:highlight w:val="none"/>
                <w14:textFill>
                  <w14:solidFill>
                    <w14:schemeClr w14:val="tx1"/>
                  </w14:solidFill>
                </w14:textFill>
              </w:rPr>
              <w:t>t</w:t>
            </w:r>
            <w:r>
              <w:rPr>
                <w:rFonts w:hint="eastAsia" w:ascii="Times New Roman" w:hAnsi="Times New Roman" w:eastAsia="宋体" w:cs="Times New Roman"/>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低压管道天然气质量为</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因</w:t>
            </w:r>
            <w:r>
              <w:rPr>
                <w:rFonts w:hint="default" w:ascii="Times New Roman" w:hAnsi="Times New Roman" w:eastAsia="宋体" w:cs="Times New Roman"/>
                <w:color w:val="000000" w:themeColor="text1"/>
                <w:sz w:val="24"/>
                <w:highlight w:val="none"/>
                <w14:textFill>
                  <w14:solidFill>
                    <w14:schemeClr w14:val="tx1"/>
                  </w14:solidFill>
                </w14:textFill>
              </w:rPr>
              <w:t>甲烷含量93.228%</w:t>
            </w:r>
            <w:r>
              <w:rPr>
                <w:rFonts w:hint="default" w:ascii="Times New Roman" w:hAnsi="Times New Roman" w:eastAsia="宋体" w:cs="Times New Roman"/>
                <w:bCs/>
                <w:color w:val="000000" w:themeColor="text1"/>
                <w:sz w:val="24"/>
                <w:highlight w:val="none"/>
                <w14:textFill>
                  <w14:solidFill>
                    <w14:schemeClr w14:val="tx1"/>
                  </w14:solidFill>
                </w14:textFill>
              </w:rPr>
              <w:t>，则本项目</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中压管道</w:t>
            </w:r>
            <w:r>
              <w:rPr>
                <w:rFonts w:hint="default" w:ascii="Times New Roman" w:hAnsi="Times New Roman" w:eastAsia="宋体" w:cs="Times New Roman"/>
                <w:bCs/>
                <w:color w:val="000000" w:themeColor="text1"/>
                <w:sz w:val="24"/>
                <w:highlight w:val="none"/>
                <w14:textFill>
                  <w14:solidFill>
                    <w14:schemeClr w14:val="tx1"/>
                  </w14:solidFill>
                </w14:textFill>
              </w:rPr>
              <w:t>中甲烷最大存在量为</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0.0044</w:t>
            </w:r>
            <w:r>
              <w:rPr>
                <w:rFonts w:hint="default" w:ascii="Times New Roman" w:hAnsi="Times New Roman" w:eastAsia="宋体" w:cs="Times New Roman"/>
                <w:bCs/>
                <w:color w:val="000000" w:themeColor="text1"/>
                <w:sz w:val="24"/>
                <w:highlight w:val="none"/>
                <w14:textFill>
                  <w14:solidFill>
                    <w14:schemeClr w14:val="tx1"/>
                  </w14:solidFill>
                </w14:textFill>
              </w:rPr>
              <w:t>t</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低压管道中甲烷最大存在量为0.0082</w:t>
            </w:r>
            <w:r>
              <w:rPr>
                <w:rFonts w:hint="default" w:ascii="Times New Roman" w:hAnsi="Times New Roman" w:eastAsia="宋体" w:cs="Times New Roman"/>
                <w:bCs/>
                <w:color w:val="000000" w:themeColor="text1"/>
                <w:sz w:val="24"/>
                <w:highlight w:val="none"/>
                <w14:textFill>
                  <w14:solidFill>
                    <w14:schemeClr w14:val="tx1"/>
                  </w14:solidFill>
                </w14:textFill>
              </w:rPr>
              <w:t>t。</w:t>
            </w:r>
          </w:p>
          <w:p w14:paraId="4163A6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32"/>
                <w:highlight w:val="none"/>
                <w:lang w:val="en-US"/>
                <w14:textFill>
                  <w14:solidFill>
                    <w14:schemeClr w14:val="tx1"/>
                  </w14:solidFill>
                </w14:textFill>
              </w:rPr>
            </w:pPr>
            <w:r>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t>②</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燃气调压计量橇</w:t>
            </w:r>
          </w:p>
          <w:p w14:paraId="7E90A74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highlight w:val="none"/>
                <w14:textFill>
                  <w14:solidFill>
                    <w14:schemeClr w14:val="tx1"/>
                  </w14:solidFill>
                </w14:textFill>
              </w:rPr>
              <w:t>调压计量橇天然气在线量按设计流量400m³/h（实际工况）计算，结合项目最大工作压力250kPa与常温</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20</w:t>
            </w:r>
            <w:r>
              <w:rPr>
                <w:rFonts w:hint="default" w:ascii="Times New Roman" w:hAnsi="Times New Roman" w:eastAsia="宋体" w:cs="Times New Roman"/>
                <w:bCs/>
                <w:color w:val="000000" w:themeColor="text1"/>
                <w:sz w:val="24"/>
                <w:highlight w:val="none"/>
                <w14:textFill>
                  <w14:solidFill>
                    <w14:schemeClr w14:val="tx1"/>
                  </w14:solidFill>
                </w14:textFill>
              </w:rPr>
              <w:t>°C，经温度压力补偿后标准状态流量为934.8m³/h</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bCs/>
                <w:color w:val="000000" w:themeColor="text1"/>
                <w:sz w:val="24"/>
                <w:highlight w:val="none"/>
                <w14:textFill>
                  <w14:solidFill>
                    <w14:schemeClr w14:val="tx1"/>
                  </w14:solidFill>
                </w14:textFill>
              </w:rPr>
              <w:t>最终在线量取935m³/h。”</w:t>
            </w:r>
            <w:r>
              <w:rPr>
                <w:rFonts w:hint="eastAsia" w:ascii="Times New Roman" w:hAnsi="Times New Roman" w:eastAsia="宋体" w:cs="Times New Roman"/>
                <w:bCs/>
                <w:color w:val="000000" w:themeColor="text1"/>
                <w:sz w:val="24"/>
                <w:highlight w:val="none"/>
                <w:lang w:val="en-US" w:eastAsia="zh-CN"/>
                <w14:textFill>
                  <w14:solidFill>
                    <w14:schemeClr w14:val="tx1"/>
                  </w14:solidFill>
                </w14:textFill>
              </w:rPr>
              <w:t>经核算，本项目</w:t>
            </w:r>
            <w:r>
              <w:rPr>
                <w:rFonts w:hint="default" w:ascii="Times New Roman" w:hAnsi="Times New Roman" w:eastAsia="宋体" w:cs="Times New Roman"/>
                <w:bCs/>
                <w:color w:val="000000" w:themeColor="text1"/>
                <w:sz w:val="24"/>
                <w:highlight w:val="none"/>
                <w14:textFill>
                  <w14:solidFill>
                    <w14:schemeClr w14:val="tx1"/>
                  </w14:solidFill>
                </w14:textFill>
              </w:rPr>
              <w:t>调压计量橇天然气在线量</w:t>
            </w:r>
            <w:r>
              <w:rPr>
                <w:rFonts w:hint="eastAsia" w:cs="Times New Roman"/>
                <w:bCs/>
                <w:color w:val="000000" w:themeColor="text1"/>
                <w:sz w:val="24"/>
                <w:highlight w:val="none"/>
                <w:lang w:val="en-US" w:eastAsia="zh-CN"/>
                <w14:textFill>
                  <w14:solidFill>
                    <w14:schemeClr w14:val="tx1"/>
                  </w14:solidFill>
                </w14:textFill>
              </w:rPr>
              <w:t>为0.66t（</w:t>
            </w:r>
            <w:r>
              <w:rPr>
                <w:rFonts w:hint="eastAsia"/>
                <w:color w:val="000000" w:themeColor="text1"/>
                <w:sz w:val="24"/>
                <w:highlight w:val="none"/>
                <w14:textFill>
                  <w14:solidFill>
                    <w14:schemeClr w14:val="tx1"/>
                  </w14:solidFill>
                </w14:textFill>
              </w:rPr>
              <w:t>天然气相对密度为</w:t>
            </w:r>
            <w:r>
              <w:rPr>
                <w:rFonts w:hint="eastAsia"/>
                <w:color w:val="000000" w:themeColor="text1"/>
                <w:sz w:val="24"/>
                <w:highlight w:val="none"/>
                <w:lang w:val="en-US" w:eastAsia="zh-CN"/>
                <w14:textFill>
                  <w14:solidFill>
                    <w14:schemeClr w14:val="tx1"/>
                  </w14:solidFill>
                </w14:textFill>
              </w:rPr>
              <w:t>0.7064</w:t>
            </w:r>
            <w:r>
              <w:rPr>
                <w:rFonts w:hint="eastAsia"/>
                <w:color w:val="000000" w:themeColor="text1"/>
                <w:sz w:val="24"/>
                <w:highlight w:val="none"/>
                <w14:textFill>
                  <w14:solidFill>
                    <w14:schemeClr w14:val="tx1"/>
                  </w14:solidFill>
                </w14:textFill>
              </w:rPr>
              <w:t>kg/m</w:t>
            </w:r>
            <w:r>
              <w:rPr>
                <w:rFonts w:hint="eastAsia"/>
                <w:color w:val="000000" w:themeColor="text1"/>
                <w:sz w:val="24"/>
                <w:highlight w:val="none"/>
                <w:vertAlign w:val="superscript"/>
                <w14:textFill>
                  <w14:solidFill>
                    <w14:schemeClr w14:val="tx1"/>
                  </w14:solidFill>
                </w14:textFill>
              </w:rPr>
              <w:t>3</w:t>
            </w:r>
            <w:r>
              <w:rPr>
                <w:rFonts w:hint="eastAsia" w:cs="Times New Roman"/>
                <w:bCs/>
                <w:color w:val="000000" w:themeColor="text1"/>
                <w:sz w:val="24"/>
                <w:highlight w:val="none"/>
                <w:lang w:val="en-US" w:eastAsia="zh-CN"/>
                <w14:textFill>
                  <w14:solidFill>
                    <w14:schemeClr w14:val="tx1"/>
                  </w14:solidFill>
                </w14:textFill>
              </w:rPr>
              <w:t>）。</w:t>
            </w:r>
          </w:p>
          <w:p w14:paraId="39D6D1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32"/>
                <w:highlight w:val="none"/>
                <w:lang w:val="en-US" w:eastAsia="zh-CN"/>
                <w14:textFill>
                  <w14:solidFill>
                    <w14:schemeClr w14:val="tx1"/>
                  </w14:solidFill>
                </w14:textFill>
              </w:rPr>
              <w:t>③Q值确定</w:t>
            </w:r>
          </w:p>
          <w:p w14:paraId="4A4FE9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当只涉及一种危险物质时，计算该物质的总量与其临界量比值，即为Q；</w:t>
            </w:r>
          </w:p>
          <w:p w14:paraId="69208D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当存在多种危险物质时，则按下式计算物质总量与其临界量比值（Q）：</w:t>
            </w:r>
          </w:p>
          <w:p w14:paraId="65250CC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Q=q</w:t>
            </w:r>
            <w:r>
              <w:rPr>
                <w:rFonts w:hint="default" w:ascii="Times New Roman" w:hAnsi="Times New Roman" w:cs="Times New Roman"/>
                <w:color w:val="000000" w:themeColor="text1"/>
                <w:sz w:val="24"/>
                <w:highlight w:val="none"/>
                <w:vertAlign w:val="subscript"/>
                <w:lang w:val="fr-FR"/>
                <w14:textFill>
                  <w14:solidFill>
                    <w14:schemeClr w14:val="tx1"/>
                  </w14:solidFill>
                </w14:textFill>
              </w:rPr>
              <w:t>1</w:t>
            </w:r>
            <w:r>
              <w:rPr>
                <w:rFonts w:hint="default" w:ascii="Times New Roman" w:hAnsi="Times New Roman" w:cs="Times New Roman"/>
                <w:color w:val="000000" w:themeColor="text1"/>
                <w:sz w:val="24"/>
                <w:highlight w:val="none"/>
                <w:lang w:val="fr-FR"/>
                <w14:textFill>
                  <w14:solidFill>
                    <w14:schemeClr w14:val="tx1"/>
                  </w14:solidFill>
                </w14:textFill>
              </w:rPr>
              <w:t>/Q</w:t>
            </w:r>
            <w:r>
              <w:rPr>
                <w:rFonts w:hint="default" w:ascii="Times New Roman" w:hAnsi="Times New Roman" w:cs="Times New Roman"/>
                <w:color w:val="000000" w:themeColor="text1"/>
                <w:sz w:val="24"/>
                <w:highlight w:val="none"/>
                <w:vertAlign w:val="subscript"/>
                <w:lang w:val="fr-FR"/>
                <w14:textFill>
                  <w14:solidFill>
                    <w14:schemeClr w14:val="tx1"/>
                  </w14:solidFill>
                </w14:textFill>
              </w:rPr>
              <w:t>1</w:t>
            </w:r>
            <w:r>
              <w:rPr>
                <w:rFonts w:hint="default" w:ascii="Times New Roman" w:hAnsi="Times New Roman" w:cs="Times New Roman"/>
                <w:color w:val="000000" w:themeColor="text1"/>
                <w:sz w:val="24"/>
                <w:highlight w:val="none"/>
                <w:lang w:val="fr-FR"/>
                <w14:textFill>
                  <w14:solidFill>
                    <w14:schemeClr w14:val="tx1"/>
                  </w14:solidFill>
                </w14:textFill>
              </w:rPr>
              <w:t>+q</w:t>
            </w:r>
            <w:r>
              <w:rPr>
                <w:rFonts w:hint="default" w:ascii="Times New Roman" w:hAnsi="Times New Roman" w:cs="Times New Roman"/>
                <w:color w:val="000000" w:themeColor="text1"/>
                <w:sz w:val="24"/>
                <w:highlight w:val="none"/>
                <w:vertAlign w:val="subscript"/>
                <w:lang w:val="fr-FR"/>
                <w14:textFill>
                  <w14:solidFill>
                    <w14:schemeClr w14:val="tx1"/>
                  </w14:solidFill>
                </w14:textFill>
              </w:rPr>
              <w:t>2</w:t>
            </w:r>
            <w:r>
              <w:rPr>
                <w:rFonts w:hint="default" w:ascii="Times New Roman" w:hAnsi="Times New Roman" w:cs="Times New Roman"/>
                <w:color w:val="000000" w:themeColor="text1"/>
                <w:sz w:val="24"/>
                <w:highlight w:val="none"/>
                <w:lang w:val="fr-FR"/>
                <w14:textFill>
                  <w14:solidFill>
                    <w14:schemeClr w14:val="tx1"/>
                  </w14:solidFill>
                </w14:textFill>
              </w:rPr>
              <w:t>/Q</w:t>
            </w:r>
            <w:r>
              <w:rPr>
                <w:rFonts w:hint="default" w:ascii="Times New Roman" w:hAnsi="Times New Roman" w:cs="Times New Roman"/>
                <w:color w:val="000000" w:themeColor="text1"/>
                <w:sz w:val="24"/>
                <w:highlight w:val="none"/>
                <w:vertAlign w:val="subscript"/>
                <w:lang w:val="fr-FR"/>
                <w14:textFill>
                  <w14:solidFill>
                    <w14:schemeClr w14:val="tx1"/>
                  </w14:solidFill>
                </w14:textFill>
              </w:rPr>
              <w:t>2</w:t>
            </w:r>
            <w:r>
              <w:rPr>
                <w:rFonts w:hint="default" w:ascii="Times New Roman" w:hAnsi="Times New Roman" w:cs="Times New Roman"/>
                <w:color w:val="000000" w:themeColor="text1"/>
                <w:sz w:val="24"/>
                <w:highlight w:val="none"/>
                <w:lang w:val="fr-FR"/>
                <w14:textFill>
                  <w14:solidFill>
                    <w14:schemeClr w14:val="tx1"/>
                  </w14:solidFill>
                </w14:textFill>
              </w:rPr>
              <w:t>+……+q</w:t>
            </w:r>
            <w:r>
              <w:rPr>
                <w:rFonts w:hint="default" w:ascii="Times New Roman" w:hAnsi="Times New Roman" w:cs="Times New Roman"/>
                <w:color w:val="000000" w:themeColor="text1"/>
                <w:sz w:val="24"/>
                <w:highlight w:val="none"/>
                <w:vertAlign w:val="subscript"/>
                <w:lang w:val="fr-FR"/>
                <w14:textFill>
                  <w14:solidFill>
                    <w14:schemeClr w14:val="tx1"/>
                  </w14:solidFill>
                </w14:textFill>
              </w:rPr>
              <w:t>n</w:t>
            </w:r>
            <w:r>
              <w:rPr>
                <w:rFonts w:hint="default" w:ascii="Times New Roman" w:hAnsi="Times New Roman" w:cs="Times New Roman"/>
                <w:color w:val="000000" w:themeColor="text1"/>
                <w:sz w:val="24"/>
                <w:highlight w:val="none"/>
                <w:lang w:val="fr-FR"/>
                <w14:textFill>
                  <w14:solidFill>
                    <w14:schemeClr w14:val="tx1"/>
                  </w14:solidFill>
                </w14:textFill>
              </w:rPr>
              <w:t>/Q</w:t>
            </w:r>
            <w:r>
              <w:rPr>
                <w:rFonts w:hint="default" w:ascii="Times New Roman" w:hAnsi="Times New Roman" w:cs="Times New Roman"/>
                <w:color w:val="000000" w:themeColor="text1"/>
                <w:sz w:val="24"/>
                <w:highlight w:val="none"/>
                <w:vertAlign w:val="subscript"/>
                <w:lang w:val="fr-FR"/>
                <w14:textFill>
                  <w14:solidFill>
                    <w14:schemeClr w14:val="tx1"/>
                  </w14:solidFill>
                </w14:textFill>
              </w:rPr>
              <w:t>n</w:t>
            </w:r>
          </w:p>
          <w:p w14:paraId="05C6CE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式中：q</w:t>
            </w:r>
            <w:r>
              <w:rPr>
                <w:rFonts w:hint="default" w:ascii="Times New Roman" w:hAnsi="Times New Roman" w:cs="Times New Roman"/>
                <w:color w:val="000000" w:themeColor="text1"/>
                <w:sz w:val="24"/>
                <w:highlight w:val="none"/>
                <w:vertAlign w:val="subscript"/>
                <w14:textFill>
                  <w14:solidFill>
                    <w14:schemeClr w14:val="tx1"/>
                  </w14:solidFill>
                </w14:textFill>
              </w:rPr>
              <w:t>1</w:t>
            </w:r>
            <w:r>
              <w:rPr>
                <w:rFonts w:hint="default" w:ascii="Times New Roman" w:hAnsi="Times New Roman" w:cs="Times New Roman"/>
                <w:color w:val="000000" w:themeColor="text1"/>
                <w:sz w:val="24"/>
                <w:highlight w:val="none"/>
                <w14:textFill>
                  <w14:solidFill>
                    <w14:schemeClr w14:val="tx1"/>
                  </w14:solidFill>
                </w14:textFill>
              </w:rPr>
              <w:t>，q</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eastAsia" w:cs="Times New Roman"/>
                <w:color w:val="000000" w:themeColor="text1"/>
                <w:sz w:val="24"/>
                <w:highlight w:val="none"/>
                <w:vertAlign w:val="subscript"/>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qn——每种危险物质的最大存在总量，t；</w:t>
            </w:r>
          </w:p>
          <w:p w14:paraId="729620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bCs/>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 xml:space="preserve">      Q</w:t>
            </w:r>
            <w:r>
              <w:rPr>
                <w:rFonts w:hint="default" w:ascii="Times New Roman" w:hAnsi="Times New Roman" w:cs="Times New Roman"/>
                <w:color w:val="000000" w:themeColor="text1"/>
                <w:sz w:val="24"/>
                <w:highlight w:val="none"/>
                <w:vertAlign w:val="subscript"/>
                <w14:textFill>
                  <w14:solidFill>
                    <w14:schemeClr w14:val="tx1"/>
                  </w14:solidFill>
                </w14:textFill>
              </w:rPr>
              <w:t>1</w:t>
            </w:r>
            <w:r>
              <w:rPr>
                <w:rFonts w:hint="default" w:ascii="Times New Roman" w:hAnsi="Times New Roman" w:cs="Times New Roman"/>
                <w:color w:val="000000" w:themeColor="text1"/>
                <w:sz w:val="24"/>
                <w:highlight w:val="none"/>
                <w14:textFill>
                  <w14:solidFill>
                    <w14:schemeClr w14:val="tx1"/>
                  </w14:solidFill>
                </w14:textFill>
              </w:rPr>
              <w:t>,Q</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default" w:ascii="Times New Roman" w:hAnsi="Times New Roman" w:cs="Times New Roman"/>
                <w:color w:val="000000" w:themeColor="text1"/>
                <w:sz w:val="24"/>
                <w:highlight w:val="none"/>
                <w14:textFill>
                  <w14:solidFill>
                    <w14:schemeClr w14:val="tx1"/>
                  </w14:solidFill>
                </w14:textFill>
              </w:rPr>
              <w:t>,...,Q</w:t>
            </w:r>
            <w:r>
              <w:rPr>
                <w:rFonts w:hint="default" w:ascii="Times New Roman" w:hAnsi="Times New Roman" w:cs="Times New Roman"/>
                <w:color w:val="000000" w:themeColor="text1"/>
                <w:sz w:val="24"/>
                <w:highlight w:val="none"/>
                <w:vertAlign w:val="subscript"/>
                <w14:textFill>
                  <w14:solidFill>
                    <w14:schemeClr w14:val="tx1"/>
                  </w14:solidFill>
                </w14:textFill>
              </w:rPr>
              <w:t>n</w:t>
            </w:r>
            <w:r>
              <w:rPr>
                <w:rFonts w:hint="default" w:ascii="Times New Roman" w:hAnsi="Times New Roman" w:cs="Times New Roman"/>
                <w:color w:val="000000" w:themeColor="text1"/>
                <w:sz w:val="24"/>
                <w:highlight w:val="none"/>
                <w14:textFill>
                  <w14:solidFill>
                    <w14:schemeClr w14:val="tx1"/>
                  </w14:solidFill>
                </w14:textFill>
              </w:rPr>
              <w:t>——每种危险物质的临界量，t。</w:t>
            </w:r>
          </w:p>
          <w:p w14:paraId="1235E4F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建设项目Q值确定表见下表。</w:t>
            </w:r>
          </w:p>
          <w:p w14:paraId="3E18A0F1">
            <w:pPr>
              <w:spacing w:line="360" w:lineRule="exact"/>
              <w:jc w:val="center"/>
              <w:rPr>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表</w:t>
            </w:r>
            <w:r>
              <w:rPr>
                <w:rFonts w:hint="eastAsia"/>
                <w:b/>
                <w:bCs/>
                <w:color w:val="000000" w:themeColor="text1"/>
                <w:sz w:val="24"/>
                <w:szCs w:val="24"/>
                <w:highlight w:val="none"/>
                <w:lang w:val="en-US" w:eastAsia="zh-CN"/>
                <w14:textFill>
                  <w14:solidFill>
                    <w14:schemeClr w14:val="tx1"/>
                  </w14:solidFill>
                </w14:textFill>
              </w:rPr>
              <w:t>4-14</w:t>
            </w:r>
            <w:r>
              <w:rPr>
                <w:rFonts w:hint="eastAsia"/>
                <w:b/>
                <w:bCs/>
                <w:color w:val="000000" w:themeColor="text1"/>
                <w:sz w:val="24"/>
                <w:szCs w:val="24"/>
                <w:highlight w:val="none"/>
                <w14:textFill>
                  <w14:solidFill>
                    <w14:schemeClr w14:val="tx1"/>
                  </w14:solidFill>
                </w14:textFill>
              </w:rPr>
              <w:t xml:space="preserve">   建设项目Q值确定表</w:t>
            </w:r>
          </w:p>
          <w:tbl>
            <w:tblPr>
              <w:tblStyle w:val="25"/>
              <w:tblW w:w="81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134"/>
              <w:gridCol w:w="951"/>
              <w:gridCol w:w="1106"/>
              <w:gridCol w:w="1477"/>
              <w:gridCol w:w="1139"/>
              <w:gridCol w:w="1156"/>
            </w:tblGrid>
            <w:tr w14:paraId="4DF1A5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restart"/>
                  <w:tcBorders>
                    <w:tl2br w:val="nil"/>
                    <w:tr2bl w:val="nil"/>
                  </w:tcBorders>
                  <w:vAlign w:val="center"/>
                </w:tcPr>
                <w:p w14:paraId="2681F8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风险</w:t>
                  </w:r>
                </w:p>
                <w:p w14:paraId="04A495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单元</w:t>
                  </w:r>
                </w:p>
              </w:tc>
              <w:tc>
                <w:tcPr>
                  <w:tcW w:w="1134" w:type="dxa"/>
                  <w:vMerge w:val="restart"/>
                  <w:tcBorders>
                    <w:tl2br w:val="nil"/>
                    <w:tr2bl w:val="nil"/>
                  </w:tcBorders>
                  <w:vAlign w:val="center"/>
                </w:tcPr>
                <w:p w14:paraId="78963F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风险源</w:t>
                  </w:r>
                </w:p>
              </w:tc>
              <w:tc>
                <w:tcPr>
                  <w:tcW w:w="5829" w:type="dxa"/>
                  <w:gridSpan w:val="5"/>
                  <w:tcBorders>
                    <w:tl2br w:val="nil"/>
                    <w:tr2bl w:val="nil"/>
                  </w:tcBorders>
                  <w:vAlign w:val="center"/>
                </w:tcPr>
                <w:p w14:paraId="398C74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风险物质</w:t>
                  </w:r>
                </w:p>
              </w:tc>
            </w:tr>
            <w:tr w14:paraId="7E447E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vMerge w:val="continue"/>
                  <w:tcBorders>
                    <w:tl2br w:val="nil"/>
                    <w:tr2bl w:val="nil"/>
                  </w:tcBorders>
                  <w:vAlign w:val="center"/>
                </w:tcPr>
                <w:p w14:paraId="25F201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p>
              </w:tc>
              <w:tc>
                <w:tcPr>
                  <w:tcW w:w="1134" w:type="dxa"/>
                  <w:vMerge w:val="continue"/>
                  <w:tcBorders>
                    <w:tl2br w:val="nil"/>
                    <w:tr2bl w:val="nil"/>
                  </w:tcBorders>
                  <w:vAlign w:val="center"/>
                </w:tcPr>
                <w:p w14:paraId="5B8394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p>
              </w:tc>
              <w:tc>
                <w:tcPr>
                  <w:tcW w:w="951" w:type="dxa"/>
                  <w:tcBorders>
                    <w:tl2br w:val="nil"/>
                    <w:tr2bl w:val="nil"/>
                  </w:tcBorders>
                  <w:vAlign w:val="center"/>
                </w:tcPr>
                <w:p w14:paraId="2434AF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名称</w:t>
                  </w:r>
                </w:p>
              </w:tc>
              <w:tc>
                <w:tcPr>
                  <w:tcW w:w="1106" w:type="dxa"/>
                  <w:tcBorders>
                    <w:tl2br w:val="nil"/>
                    <w:tr2bl w:val="nil"/>
                  </w:tcBorders>
                  <w:vAlign w:val="center"/>
                </w:tcPr>
                <w:p w14:paraId="55C93E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CAS号</w:t>
                  </w:r>
                </w:p>
              </w:tc>
              <w:tc>
                <w:tcPr>
                  <w:tcW w:w="1477" w:type="dxa"/>
                  <w:tcBorders>
                    <w:tl2br w:val="nil"/>
                    <w:tr2bl w:val="nil"/>
                  </w:tcBorders>
                  <w:vAlign w:val="center"/>
                </w:tcPr>
                <w:p w14:paraId="6D4D4D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风险物质最大储存量qn</w:t>
                  </w:r>
                  <w:r>
                    <w:rPr>
                      <w:b/>
                      <w:bCs w:val="0"/>
                      <w:color w:val="000000" w:themeColor="text1"/>
                      <w:highlight w:val="none"/>
                      <w14:textFill>
                        <w14:solidFill>
                          <w14:schemeClr w14:val="tx1"/>
                        </w14:solidFill>
                      </w14:textFill>
                    </w:rPr>
                    <w:t>/</w:t>
                  </w:r>
                  <w:r>
                    <w:rPr>
                      <w:rFonts w:hint="eastAsia"/>
                      <w:b/>
                      <w:bCs w:val="0"/>
                      <w:color w:val="000000" w:themeColor="text1"/>
                      <w:highlight w:val="none"/>
                      <w14:textFill>
                        <w14:solidFill>
                          <w14:schemeClr w14:val="tx1"/>
                        </w14:solidFill>
                      </w14:textFill>
                    </w:rPr>
                    <w:t>t</w:t>
                  </w:r>
                </w:p>
              </w:tc>
              <w:tc>
                <w:tcPr>
                  <w:tcW w:w="1139" w:type="dxa"/>
                  <w:tcBorders>
                    <w:tl2br w:val="nil"/>
                    <w:tr2bl w:val="nil"/>
                  </w:tcBorders>
                  <w:vAlign w:val="center"/>
                </w:tcPr>
                <w:p w14:paraId="69F42D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临界量Qn</w:t>
                  </w:r>
                  <w:r>
                    <w:rPr>
                      <w:b/>
                      <w:bCs w:val="0"/>
                      <w:color w:val="000000" w:themeColor="text1"/>
                      <w:highlight w:val="none"/>
                      <w14:textFill>
                        <w14:solidFill>
                          <w14:schemeClr w14:val="tx1"/>
                        </w14:solidFill>
                      </w14:textFill>
                    </w:rPr>
                    <w:t>/</w:t>
                  </w:r>
                  <w:r>
                    <w:rPr>
                      <w:rFonts w:hint="eastAsia"/>
                      <w:b/>
                      <w:bCs w:val="0"/>
                      <w:color w:val="000000" w:themeColor="text1"/>
                      <w:highlight w:val="none"/>
                      <w14:textFill>
                        <w14:solidFill>
                          <w14:schemeClr w14:val="tx1"/>
                        </w14:solidFill>
                      </w14:textFill>
                    </w:rPr>
                    <w:t>t</w:t>
                  </w:r>
                </w:p>
              </w:tc>
              <w:tc>
                <w:tcPr>
                  <w:tcW w:w="1156" w:type="dxa"/>
                  <w:tcBorders>
                    <w:tl2br w:val="nil"/>
                    <w:tr2bl w:val="nil"/>
                  </w:tcBorders>
                  <w:vAlign w:val="center"/>
                </w:tcPr>
                <w:p w14:paraId="63BC1E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Q值</w:t>
                  </w:r>
                </w:p>
              </w:tc>
            </w:tr>
            <w:tr w14:paraId="4DB6C1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tcBorders>
                    <w:tl2br w:val="nil"/>
                    <w:tr2bl w:val="nil"/>
                  </w:tcBorders>
                  <w:vAlign w:val="center"/>
                </w:tcPr>
                <w:p w14:paraId="002B97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中压</w:t>
                  </w:r>
                  <w:r>
                    <w:rPr>
                      <w:rFonts w:hint="eastAsia"/>
                      <w:bCs/>
                      <w:color w:val="000000" w:themeColor="text1"/>
                      <w:highlight w:val="none"/>
                      <w14:textFill>
                        <w14:solidFill>
                          <w14:schemeClr w14:val="tx1"/>
                        </w14:solidFill>
                      </w14:textFill>
                    </w:rPr>
                    <w:t>天然气管道</w:t>
                  </w:r>
                </w:p>
              </w:tc>
              <w:tc>
                <w:tcPr>
                  <w:tcW w:w="1134" w:type="dxa"/>
                  <w:tcBorders>
                    <w:tl2br w:val="nil"/>
                    <w:tr2bl w:val="nil"/>
                  </w:tcBorders>
                  <w:vAlign w:val="center"/>
                </w:tcPr>
                <w:p w14:paraId="0F5BCF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天然气</w:t>
                  </w:r>
                </w:p>
              </w:tc>
              <w:tc>
                <w:tcPr>
                  <w:tcW w:w="951" w:type="dxa"/>
                  <w:tcBorders>
                    <w:tl2br w:val="nil"/>
                    <w:tr2bl w:val="nil"/>
                  </w:tcBorders>
                  <w:vAlign w:val="center"/>
                </w:tcPr>
                <w:p w14:paraId="01CDB6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甲烷</w:t>
                  </w:r>
                </w:p>
              </w:tc>
              <w:tc>
                <w:tcPr>
                  <w:tcW w:w="1106" w:type="dxa"/>
                  <w:tcBorders>
                    <w:tl2br w:val="nil"/>
                    <w:tr2bl w:val="nil"/>
                  </w:tcBorders>
                  <w:vAlign w:val="center"/>
                </w:tcPr>
                <w:p w14:paraId="057E51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74-82-8</w:t>
                  </w:r>
                </w:p>
              </w:tc>
              <w:tc>
                <w:tcPr>
                  <w:tcW w:w="1477" w:type="dxa"/>
                  <w:tcBorders>
                    <w:tl2br w:val="nil"/>
                    <w:tr2bl w:val="nil"/>
                  </w:tcBorders>
                  <w:vAlign w:val="center"/>
                </w:tcPr>
                <w:p w14:paraId="5BC114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b/>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0.0044</w:t>
                  </w:r>
                </w:p>
              </w:tc>
              <w:tc>
                <w:tcPr>
                  <w:tcW w:w="1139" w:type="dxa"/>
                  <w:tcBorders>
                    <w:tl2br w:val="nil"/>
                    <w:tr2bl w:val="nil"/>
                  </w:tcBorders>
                  <w:vAlign w:val="center"/>
                </w:tcPr>
                <w:p w14:paraId="5E9751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b/>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10</w:t>
                  </w:r>
                </w:p>
              </w:tc>
              <w:tc>
                <w:tcPr>
                  <w:tcW w:w="1156" w:type="dxa"/>
                  <w:tcBorders>
                    <w:tl2br w:val="nil"/>
                    <w:tr2bl w:val="nil"/>
                  </w:tcBorders>
                  <w:vAlign w:val="center"/>
                </w:tcPr>
                <w:p w14:paraId="305F22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b/>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0.00044</w:t>
                  </w:r>
                </w:p>
              </w:tc>
            </w:tr>
            <w:tr w14:paraId="0FEB9D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tcBorders>
                    <w:tl2br w:val="nil"/>
                    <w:tr2bl w:val="nil"/>
                  </w:tcBorders>
                  <w:vAlign w:val="center"/>
                </w:tcPr>
                <w:p w14:paraId="1A6FDB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低压</w:t>
                  </w:r>
                  <w:r>
                    <w:rPr>
                      <w:rFonts w:hint="eastAsia"/>
                      <w:bCs/>
                      <w:color w:val="000000" w:themeColor="text1"/>
                      <w:highlight w:val="none"/>
                      <w14:textFill>
                        <w14:solidFill>
                          <w14:schemeClr w14:val="tx1"/>
                        </w14:solidFill>
                      </w14:textFill>
                    </w:rPr>
                    <w:t>天然气管道</w:t>
                  </w:r>
                </w:p>
              </w:tc>
              <w:tc>
                <w:tcPr>
                  <w:tcW w:w="1134" w:type="dxa"/>
                  <w:tcBorders>
                    <w:tl2br w:val="nil"/>
                    <w:tr2bl w:val="nil"/>
                  </w:tcBorders>
                  <w:vAlign w:val="center"/>
                </w:tcPr>
                <w:p w14:paraId="162571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天然气</w:t>
                  </w:r>
                </w:p>
              </w:tc>
              <w:tc>
                <w:tcPr>
                  <w:tcW w:w="951" w:type="dxa"/>
                  <w:tcBorders>
                    <w:tl2br w:val="nil"/>
                    <w:tr2bl w:val="nil"/>
                  </w:tcBorders>
                  <w:vAlign w:val="center"/>
                </w:tcPr>
                <w:p w14:paraId="7A0BFB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甲烷</w:t>
                  </w:r>
                </w:p>
              </w:tc>
              <w:tc>
                <w:tcPr>
                  <w:tcW w:w="1106" w:type="dxa"/>
                  <w:tcBorders>
                    <w:tl2br w:val="nil"/>
                    <w:tr2bl w:val="nil"/>
                  </w:tcBorders>
                  <w:vAlign w:val="center"/>
                </w:tcPr>
                <w:p w14:paraId="0A38D1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74-82-8</w:t>
                  </w:r>
                </w:p>
              </w:tc>
              <w:tc>
                <w:tcPr>
                  <w:tcW w:w="1477" w:type="dxa"/>
                  <w:tcBorders>
                    <w:tl2br w:val="nil"/>
                    <w:tr2bl w:val="nil"/>
                  </w:tcBorders>
                  <w:vAlign w:val="center"/>
                </w:tcPr>
                <w:p w14:paraId="0C9250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0.0082</w:t>
                  </w:r>
                </w:p>
              </w:tc>
              <w:tc>
                <w:tcPr>
                  <w:tcW w:w="1139" w:type="dxa"/>
                  <w:tcBorders>
                    <w:tl2br w:val="nil"/>
                    <w:tr2bl w:val="nil"/>
                  </w:tcBorders>
                  <w:vAlign w:val="center"/>
                </w:tcPr>
                <w:p w14:paraId="02B2CA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10</w:t>
                  </w:r>
                </w:p>
              </w:tc>
              <w:tc>
                <w:tcPr>
                  <w:tcW w:w="1156" w:type="dxa"/>
                  <w:tcBorders>
                    <w:tl2br w:val="nil"/>
                    <w:tr2bl w:val="nil"/>
                  </w:tcBorders>
                  <w:vAlign w:val="center"/>
                </w:tcPr>
                <w:p w14:paraId="10E12F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0.00082</w:t>
                  </w:r>
                </w:p>
              </w:tc>
            </w:tr>
            <w:tr w14:paraId="11C5B6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9" w:type="dxa"/>
                  <w:tcBorders>
                    <w:tl2br w:val="nil"/>
                    <w:tr2bl w:val="nil"/>
                  </w:tcBorders>
                  <w:vAlign w:val="center"/>
                </w:tcPr>
                <w:p w14:paraId="291ADF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调压撬</w:t>
                  </w:r>
                </w:p>
              </w:tc>
              <w:tc>
                <w:tcPr>
                  <w:tcW w:w="1134" w:type="dxa"/>
                  <w:tcBorders>
                    <w:tl2br w:val="nil"/>
                    <w:tr2bl w:val="nil"/>
                  </w:tcBorders>
                  <w:vAlign w:val="center"/>
                </w:tcPr>
                <w:p w14:paraId="30E04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天然气</w:t>
                  </w:r>
                </w:p>
              </w:tc>
              <w:tc>
                <w:tcPr>
                  <w:tcW w:w="951" w:type="dxa"/>
                  <w:tcBorders>
                    <w:tl2br w:val="nil"/>
                    <w:tr2bl w:val="nil"/>
                  </w:tcBorders>
                  <w:vAlign w:val="center"/>
                </w:tcPr>
                <w:p w14:paraId="63F05E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甲烷</w:t>
                  </w:r>
                </w:p>
              </w:tc>
              <w:tc>
                <w:tcPr>
                  <w:tcW w:w="1106" w:type="dxa"/>
                  <w:tcBorders>
                    <w:tl2br w:val="nil"/>
                    <w:tr2bl w:val="nil"/>
                  </w:tcBorders>
                  <w:vAlign w:val="center"/>
                </w:tcPr>
                <w:p w14:paraId="4B3BA1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74-82-8</w:t>
                  </w:r>
                </w:p>
              </w:tc>
              <w:tc>
                <w:tcPr>
                  <w:tcW w:w="1477" w:type="dxa"/>
                  <w:tcBorders>
                    <w:tl2br w:val="nil"/>
                    <w:tr2bl w:val="nil"/>
                  </w:tcBorders>
                  <w:vAlign w:val="center"/>
                </w:tcPr>
                <w:p w14:paraId="3F5895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0.66</w:t>
                  </w:r>
                </w:p>
              </w:tc>
              <w:tc>
                <w:tcPr>
                  <w:tcW w:w="1139" w:type="dxa"/>
                  <w:tcBorders>
                    <w:tl2br w:val="nil"/>
                    <w:tr2bl w:val="nil"/>
                  </w:tcBorders>
                  <w:vAlign w:val="center"/>
                </w:tcPr>
                <w:p w14:paraId="34B8B2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10</w:t>
                  </w:r>
                </w:p>
              </w:tc>
              <w:tc>
                <w:tcPr>
                  <w:tcW w:w="1156" w:type="dxa"/>
                  <w:tcBorders>
                    <w:tl2br w:val="nil"/>
                    <w:tr2bl w:val="nil"/>
                  </w:tcBorders>
                  <w:vAlign w:val="center"/>
                </w:tcPr>
                <w:p w14:paraId="21F450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0.066</w:t>
                  </w:r>
                </w:p>
              </w:tc>
            </w:tr>
            <w:tr w14:paraId="581C87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46" w:type="dxa"/>
                  <w:gridSpan w:val="6"/>
                  <w:tcBorders>
                    <w:tl2br w:val="nil"/>
                    <w:tr2bl w:val="nil"/>
                  </w:tcBorders>
                  <w:vAlign w:val="center"/>
                </w:tcPr>
                <w:p w14:paraId="744343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合计</w:t>
                  </w:r>
                </w:p>
              </w:tc>
              <w:tc>
                <w:tcPr>
                  <w:tcW w:w="1156" w:type="dxa"/>
                  <w:tcBorders>
                    <w:tl2br w:val="nil"/>
                    <w:tr2bl w:val="nil"/>
                  </w:tcBorders>
                  <w:vAlign w:val="center"/>
                </w:tcPr>
                <w:p w14:paraId="3760B1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Cs/>
                      <w:color w:val="000000" w:themeColor="text1"/>
                      <w:highlight w:val="none"/>
                      <w:lang w:val="en-US" w:eastAsia="zh-CN"/>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fldChar w:fldCharType="begin"/>
                  </w:r>
                  <w:r>
                    <w:rPr>
                      <w:rFonts w:hint="eastAsia"/>
                      <w:bCs/>
                      <w:color w:val="000000" w:themeColor="text1"/>
                      <w:highlight w:val="none"/>
                      <w:lang w:val="en-US" w:eastAsia="zh-CN"/>
                      <w14:textFill>
                        <w14:solidFill>
                          <w14:schemeClr w14:val="tx1"/>
                        </w14:solidFill>
                      </w14:textFill>
                    </w:rPr>
                    <w:instrText xml:space="preserve"> = sum(G3:G5) \* MERGEFORMAT </w:instrText>
                  </w:r>
                  <w:r>
                    <w:rPr>
                      <w:rFonts w:hint="eastAsia"/>
                      <w:bCs/>
                      <w:color w:val="000000" w:themeColor="text1"/>
                      <w:highlight w:val="none"/>
                      <w:lang w:val="en-US" w:eastAsia="zh-CN"/>
                      <w14:textFill>
                        <w14:solidFill>
                          <w14:schemeClr w14:val="tx1"/>
                        </w14:solidFill>
                      </w14:textFill>
                    </w:rPr>
                    <w:fldChar w:fldCharType="separate"/>
                  </w:r>
                  <w:r>
                    <w:rPr>
                      <w:rFonts w:hint="eastAsia"/>
                      <w:bCs/>
                      <w:color w:val="000000" w:themeColor="text1"/>
                      <w:highlight w:val="none"/>
                      <w:lang w:val="en-US" w:eastAsia="zh-CN"/>
                      <w14:textFill>
                        <w14:solidFill>
                          <w14:schemeClr w14:val="tx1"/>
                        </w14:solidFill>
                      </w14:textFill>
                    </w:rPr>
                    <w:t>0.06726</w:t>
                  </w:r>
                  <w:r>
                    <w:rPr>
                      <w:rFonts w:hint="eastAsia"/>
                      <w:bCs/>
                      <w:color w:val="000000" w:themeColor="text1"/>
                      <w:highlight w:val="none"/>
                      <w:lang w:val="en-US" w:eastAsia="zh-CN"/>
                      <w14:textFill>
                        <w14:solidFill>
                          <w14:schemeClr w14:val="tx1"/>
                        </w14:solidFill>
                      </w14:textFill>
                    </w:rPr>
                    <w:fldChar w:fldCharType="end"/>
                  </w:r>
                </w:p>
              </w:tc>
            </w:tr>
          </w:tbl>
          <w:p w14:paraId="7EF386C7">
            <w:pPr>
              <w:keepNext w:val="0"/>
              <w:keepLines w:val="0"/>
              <w:pageBreakBefore w:val="0"/>
              <w:widowControl w:val="0"/>
              <w:kinsoku/>
              <w:wordWrap/>
              <w:overflowPunct/>
              <w:topLinePunct w:val="0"/>
              <w:bidi w:val="0"/>
              <w:snapToGrid/>
              <w:spacing w:line="360" w:lineRule="auto"/>
              <w:ind w:firstLine="480" w:firstLineChars="200"/>
              <w:textAlignment w:val="auto"/>
              <w:outlineLvl w:val="2"/>
              <w:rPr>
                <w:rFonts w:hint="eastAsia" w:ascii="Times New Roman" w:hAnsi="Times New Roman" w:eastAsia="宋体" w:cs="Times New Roman"/>
                <w:bCs/>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因此，本项目环境风险物质储存量小于临界量，Q=</w:t>
            </w:r>
            <w:r>
              <w:rPr>
                <w:rFonts w:hint="eastAsia"/>
                <w:bCs/>
                <w:color w:val="000000" w:themeColor="text1"/>
                <w:sz w:val="24"/>
                <w:highlight w:val="none"/>
                <w:lang w:val="en-US" w:eastAsia="zh-CN"/>
                <w14:textFill>
                  <w14:solidFill>
                    <w14:schemeClr w14:val="tx1"/>
                  </w14:solidFill>
                </w14:textFill>
              </w:rPr>
              <w:t>0.06726</w:t>
            </w:r>
            <w:r>
              <w:rPr>
                <w:rFonts w:hint="eastAsia"/>
                <w:bCs/>
                <w:color w:val="000000" w:themeColor="text1"/>
                <w:sz w:val="24"/>
                <w:highlight w:val="none"/>
                <w14:textFill>
                  <w14:solidFill>
                    <w14:schemeClr w14:val="tx1"/>
                  </w14:solidFill>
                </w14:textFill>
              </w:rPr>
              <w:t>＜1</w:t>
            </w:r>
            <w:r>
              <w:rPr>
                <w:rFonts w:hint="eastAsia" w:ascii="Times New Roman" w:hAnsi="Times New Roman" w:eastAsia="宋体" w:cs="Times New Roman"/>
                <w:bCs/>
                <w:color w:val="000000" w:themeColor="text1"/>
                <w:sz w:val="24"/>
                <w:highlight w:val="none"/>
                <w:lang w:eastAsia="zh-CN"/>
                <w14:textFill>
                  <w14:solidFill>
                    <w14:schemeClr w14:val="tx1"/>
                  </w14:solidFill>
                </w14:textFill>
              </w:rPr>
              <w:t>，根据《建设项目环境影响报告表编制技术指南（污染影响类）（试行）》有毒有害物质存在量超过临界量的建设项目需开展环境风险专项评价，本项目不开展环境风险专项评价。</w:t>
            </w:r>
          </w:p>
          <w:p w14:paraId="076E3DA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5.3 环境风险分析</w:t>
            </w:r>
          </w:p>
          <w:p w14:paraId="01BC1717">
            <w:pPr>
              <w:keepNext w:val="0"/>
              <w:keepLines w:val="0"/>
              <w:pageBreakBefore w:val="0"/>
              <w:widowControl w:val="0"/>
              <w:kinsoku/>
              <w:wordWrap/>
              <w:overflowPunct/>
              <w:topLinePunct w:val="0"/>
              <w:bidi w:val="0"/>
              <w:snapToGrid/>
              <w:spacing w:line="360" w:lineRule="auto"/>
              <w:ind w:firstLine="482" w:firstLineChars="200"/>
              <w:textAlignment w:val="auto"/>
              <w:rPr>
                <w:rFonts w:hint="default" w:eastAsia="宋体"/>
                <w:b/>
                <w:bCs/>
                <w:color w:val="000000" w:themeColor="text1"/>
                <w:sz w:val="24"/>
                <w:highlight w:val="none"/>
                <w:lang w:val="en-US" w:eastAsia="zh-CN"/>
                <w14:textFill>
                  <w14:solidFill>
                    <w14:schemeClr w14:val="tx1"/>
                  </w14:solidFill>
                </w14:textFill>
              </w:rPr>
            </w:pPr>
            <w:r>
              <w:rPr>
                <w:rFonts w:hint="eastAsia" w:eastAsia="宋体"/>
                <w:b/>
                <w:bCs/>
                <w:color w:val="000000" w:themeColor="text1"/>
                <w:sz w:val="24"/>
                <w:highlight w:val="none"/>
                <w:lang w:val="en-US" w:eastAsia="zh-CN"/>
                <w14:textFill>
                  <w14:solidFill>
                    <w14:schemeClr w14:val="tx1"/>
                  </w14:solidFill>
                </w14:textFill>
              </w:rPr>
              <w:t>1、大气环境风险</w:t>
            </w:r>
          </w:p>
          <w:p w14:paraId="1181C098">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color w:val="000000" w:themeColor="text1"/>
                <w:sz w:val="24"/>
                <w:highlight w:val="none"/>
                <w14:textFill>
                  <w14:solidFill>
                    <w14:schemeClr w14:val="tx1"/>
                  </w14:solidFill>
                </w14:textFill>
              </w:rPr>
            </w:pPr>
            <w:r>
              <w:rPr>
                <w:rFonts w:hint="eastAsia" w:eastAsia="宋体"/>
                <w:color w:val="000000" w:themeColor="text1"/>
                <w:sz w:val="24"/>
                <w:highlight w:val="none"/>
                <w:lang w:val="en-US" w:eastAsia="zh-CN"/>
                <w14:textFill>
                  <w14:solidFill>
                    <w14:schemeClr w14:val="tx1"/>
                  </w14:solidFill>
                </w14:textFill>
              </w:rPr>
              <w:t>天然气</w:t>
            </w:r>
            <w:r>
              <w:rPr>
                <w:rFonts w:eastAsia="宋体"/>
                <w:color w:val="000000" w:themeColor="text1"/>
                <w:sz w:val="24"/>
                <w:highlight w:val="none"/>
                <w14:textFill>
                  <w14:solidFill>
                    <w14:schemeClr w14:val="tx1"/>
                  </w14:solidFill>
                </w14:textFill>
              </w:rPr>
              <w:t>泄漏：天然气泄漏后会对周边环境产生一定影响。</w:t>
            </w:r>
          </w:p>
          <w:p w14:paraId="3A05A444">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color w:val="000000" w:themeColor="text1"/>
                <w:sz w:val="24"/>
                <w:highlight w:val="none"/>
                <w14:textFill>
                  <w14:solidFill>
                    <w14:schemeClr w14:val="tx1"/>
                  </w14:solidFill>
                </w14:textFill>
              </w:rPr>
            </w:pPr>
            <w:r>
              <w:rPr>
                <w:rFonts w:eastAsia="宋体"/>
                <w:color w:val="000000" w:themeColor="text1"/>
                <w:sz w:val="24"/>
                <w:highlight w:val="none"/>
                <w14:textFill>
                  <w14:solidFill>
                    <w14:schemeClr w14:val="tx1"/>
                  </w14:solidFill>
                </w14:textFill>
              </w:rPr>
              <w:t>火灾、爆炸：天然气为易燃气体，与空气能形成爆炸性混合物，容易发生火灾爆炸，除爆炸冲击波和热辐射伤害之外，火灾和爆炸过程中天然气燃烧后主要产生消防废水、CO、CO</w:t>
            </w:r>
            <w:r>
              <w:rPr>
                <w:rFonts w:eastAsia="宋体"/>
                <w:color w:val="000000" w:themeColor="text1"/>
                <w:sz w:val="24"/>
                <w:highlight w:val="none"/>
                <w:vertAlign w:val="subscript"/>
                <w14:textFill>
                  <w14:solidFill>
                    <w14:schemeClr w14:val="tx1"/>
                  </w14:solidFill>
                </w14:textFill>
              </w:rPr>
              <w:t>2</w:t>
            </w:r>
            <w:r>
              <w:rPr>
                <w:rFonts w:eastAsia="宋体"/>
                <w:color w:val="000000" w:themeColor="text1"/>
                <w:sz w:val="24"/>
                <w:highlight w:val="none"/>
                <w14:textFill>
                  <w14:solidFill>
                    <w14:schemeClr w14:val="tx1"/>
                  </w14:solidFill>
                </w14:textFill>
              </w:rPr>
              <w:t>、SO</w:t>
            </w:r>
            <w:r>
              <w:rPr>
                <w:rFonts w:eastAsia="宋体"/>
                <w:color w:val="000000" w:themeColor="text1"/>
                <w:sz w:val="24"/>
                <w:highlight w:val="none"/>
                <w:vertAlign w:val="subscript"/>
                <w14:textFill>
                  <w14:solidFill>
                    <w14:schemeClr w14:val="tx1"/>
                  </w14:solidFill>
                </w14:textFill>
              </w:rPr>
              <w:t>2</w:t>
            </w:r>
            <w:r>
              <w:rPr>
                <w:rFonts w:eastAsia="宋体"/>
                <w:color w:val="000000" w:themeColor="text1"/>
                <w:sz w:val="24"/>
                <w:highlight w:val="none"/>
                <w14:textFill>
                  <w14:solidFill>
                    <w14:schemeClr w14:val="tx1"/>
                  </w14:solidFill>
                </w14:textFill>
              </w:rPr>
              <w:t>等物质。消防废水如收集处置不当，溢流至外环境，会对外环境地表水体带来一定的污染风险。其火灾、爆炸后的次生污染物会对周边大气环境带来污染风险。</w:t>
            </w:r>
          </w:p>
          <w:p w14:paraId="3B40EB63">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color w:val="000000" w:themeColor="text1"/>
                <w:sz w:val="24"/>
                <w:highlight w:val="none"/>
                <w14:textFill>
                  <w14:solidFill>
                    <w14:schemeClr w14:val="tx1"/>
                  </w14:solidFill>
                </w14:textFill>
              </w:rPr>
            </w:pPr>
            <w:r>
              <w:rPr>
                <w:rFonts w:eastAsia="宋体"/>
                <w:color w:val="000000" w:themeColor="text1"/>
                <w:sz w:val="24"/>
                <w:highlight w:val="none"/>
                <w14:textFill>
                  <w14:solidFill>
                    <w14:schemeClr w14:val="tx1"/>
                  </w14:solidFill>
                </w14:textFill>
              </w:rPr>
              <w:t>为使环境风险减小到最低限度，必须加强劳动安全管理，制定完备、有效的安全防范措施，尽可能降低项目环境风险事故发生的概率。</w:t>
            </w:r>
          </w:p>
          <w:p w14:paraId="6834B662">
            <w:pPr>
              <w:keepNext w:val="0"/>
              <w:keepLines w:val="0"/>
              <w:pageBreakBefore w:val="0"/>
              <w:widowControl w:val="0"/>
              <w:kinsoku/>
              <w:wordWrap/>
              <w:overflowPunct/>
              <w:topLinePunct w:val="0"/>
              <w:bidi w:val="0"/>
              <w:snapToGrid/>
              <w:spacing w:line="360" w:lineRule="auto"/>
              <w:ind w:firstLine="482" w:firstLineChars="200"/>
              <w:textAlignment w:val="auto"/>
              <w:rPr>
                <w:rFonts w:hint="default" w:eastAsia="宋体"/>
                <w:b/>
                <w:bCs/>
                <w:color w:val="000000" w:themeColor="text1"/>
                <w:sz w:val="24"/>
                <w:highlight w:val="none"/>
                <w:lang w:val="en-US" w:eastAsia="zh-CN"/>
                <w14:textFill>
                  <w14:solidFill>
                    <w14:schemeClr w14:val="tx1"/>
                  </w14:solidFill>
                </w14:textFill>
              </w:rPr>
            </w:pPr>
            <w:r>
              <w:rPr>
                <w:rFonts w:hint="eastAsia" w:eastAsia="宋体"/>
                <w:b/>
                <w:bCs/>
                <w:color w:val="000000" w:themeColor="text1"/>
                <w:sz w:val="24"/>
                <w:highlight w:val="none"/>
                <w:lang w:val="en-US" w:eastAsia="zh-CN"/>
                <w14:textFill>
                  <w14:solidFill>
                    <w14:schemeClr w14:val="tx1"/>
                  </w14:solidFill>
                </w14:textFill>
              </w:rPr>
              <w:t>2、地表水、地下水环境风险</w:t>
            </w:r>
          </w:p>
          <w:p w14:paraId="189FEDB5">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本项目废水采用罐车拉运，拉运过程若发生事故，废水可能进入外环境造成环境污染。本项目产生废水主要为软化水装置排污水、锅炉排污水，其产生量较小。企业委托有资质专业单位（已签订协议）采用封闭式罐车拉运，项目废水外运事故风险较低，不会进入外环境，造成地表水及地下水的影响。</w:t>
            </w:r>
          </w:p>
          <w:p w14:paraId="0A295ED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5.4 环境风险防范措施</w:t>
            </w:r>
          </w:p>
          <w:p w14:paraId="35DA0611">
            <w:pPr>
              <w:keepNext w:val="0"/>
              <w:keepLines w:val="0"/>
              <w:pageBreakBefore w:val="0"/>
              <w:widowControl w:val="0"/>
              <w:kinsoku/>
              <w:wordWrap/>
              <w:overflowPunct/>
              <w:topLinePunct w:val="0"/>
              <w:bidi w:val="0"/>
              <w:snapToGrid/>
              <w:spacing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企业应在环评提出的风险管理及风险防范措施中增加天然气事故防范措施，并在制定的风险应急预案中提出相应要求。具体针对天然气的环境风险防范措施如下：</w:t>
            </w:r>
          </w:p>
          <w:p w14:paraId="747570A1">
            <w:pPr>
              <w:keepNext w:val="0"/>
              <w:keepLines w:val="0"/>
              <w:pageBreakBefore w:val="0"/>
              <w:widowControl w:val="0"/>
              <w:kinsoku/>
              <w:wordWrap/>
              <w:overflowPunct/>
              <w:topLinePunct w:val="0"/>
              <w:bidi w:val="0"/>
              <w:snapToGrid/>
              <w:spacing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1)防止泄漏、火灾和爆炸</w:t>
            </w:r>
          </w:p>
          <w:p w14:paraId="31EB2F3E">
            <w:pPr>
              <w:keepNext w:val="0"/>
              <w:keepLines w:val="0"/>
              <w:pageBreakBefore w:val="0"/>
              <w:widowControl w:val="0"/>
              <w:kinsoku/>
              <w:wordWrap/>
              <w:overflowPunct/>
              <w:topLinePunct w:val="0"/>
              <w:bidi w:val="0"/>
              <w:snapToGrid/>
              <w:spacing w:line="360" w:lineRule="auto"/>
              <w:ind w:firstLine="480" w:firstLineChars="200"/>
              <w:textAlignment w:val="auto"/>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建立定时巡查制度，对天然气各泄漏点：法兰、阀门、泵、仪表、管道、设备等相连接之处，定时检查记录，</w:t>
            </w:r>
            <w:r>
              <w:rPr>
                <w:rFonts w:hint="eastAsia"/>
                <w:color w:val="000000" w:themeColor="text1"/>
                <w:sz w:val="24"/>
                <w:highlight w:val="none"/>
                <w:lang w:eastAsia="zh-CN"/>
                <w14:textFill>
                  <w14:solidFill>
                    <w14:schemeClr w14:val="tx1"/>
                  </w14:solidFill>
                </w14:textFill>
              </w:rPr>
              <w:t>建立台账</w:t>
            </w:r>
            <w:r>
              <w:rPr>
                <w:color w:val="000000" w:themeColor="text1"/>
                <w:sz w:val="24"/>
                <w:highlight w:val="none"/>
                <w14:textFill>
                  <w14:solidFill>
                    <w14:schemeClr w14:val="tx1"/>
                  </w14:solidFill>
                </w14:textFill>
              </w:rPr>
              <w:t>；对有泄漏现象和迹象者及时采取处理措施。</w:t>
            </w:r>
          </w:p>
          <w:p w14:paraId="150D3FAB">
            <w:pPr>
              <w:keepNext w:val="0"/>
              <w:keepLines w:val="0"/>
              <w:pageBreakBefore w:val="0"/>
              <w:widowControl w:val="0"/>
              <w:kinsoku/>
              <w:wordWrap/>
              <w:overflowPunct/>
              <w:topLinePunct w:val="0"/>
              <w:bidi w:val="0"/>
              <w:snapToGrid/>
              <w:spacing w:line="360" w:lineRule="auto"/>
              <w:ind w:firstLine="480" w:firstLineChars="200"/>
              <w:textAlignment w:val="auto"/>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w:t>
            </w:r>
            <w:r>
              <w:rPr>
                <w:color w:val="000000" w:themeColor="text1"/>
                <w:sz w:val="24"/>
                <w:highlight w:val="none"/>
                <w14:textFill>
                  <w14:solidFill>
                    <w14:schemeClr w14:val="tx1"/>
                  </w14:solidFill>
                </w14:textFill>
              </w:rPr>
              <w:t>天然气</w:t>
            </w:r>
            <w:r>
              <w:rPr>
                <w:rFonts w:hint="eastAsia"/>
                <w:color w:val="000000" w:themeColor="text1"/>
                <w:sz w:val="24"/>
                <w:highlight w:val="none"/>
                <w:lang w:eastAsia="zh-CN"/>
                <w14:textFill>
                  <w14:solidFill>
                    <w14:schemeClr w14:val="tx1"/>
                  </w14:solidFill>
                </w14:textFill>
              </w:rPr>
              <w:t>设备</w:t>
            </w:r>
            <w:r>
              <w:rPr>
                <w:color w:val="000000" w:themeColor="text1"/>
                <w:sz w:val="24"/>
                <w:highlight w:val="none"/>
                <w14:textFill>
                  <w14:solidFill>
                    <w14:schemeClr w14:val="tx1"/>
                  </w14:solidFill>
                </w14:textFill>
              </w:rPr>
              <w:t>泄漏自动监测装置、自动报警及切断装置，泄漏后立即切断气源，停止供气关闭阀门。</w:t>
            </w:r>
          </w:p>
          <w:p w14:paraId="32EC4E64">
            <w:pPr>
              <w:keepNext w:val="0"/>
              <w:keepLines w:val="0"/>
              <w:pageBreakBefore w:val="0"/>
              <w:widowControl w:val="0"/>
              <w:kinsoku/>
              <w:wordWrap/>
              <w:overflowPunct/>
              <w:topLinePunct w:val="0"/>
              <w:bidi w:val="0"/>
              <w:snapToGrid/>
              <w:spacing w:line="360" w:lineRule="auto"/>
              <w:ind w:firstLine="480" w:firstLineChars="20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泄漏</w:t>
            </w:r>
            <w:r>
              <w:rPr>
                <w:color w:val="000000" w:themeColor="text1"/>
                <w:sz w:val="24"/>
                <w:highlight w:val="none"/>
                <w14:textFill>
                  <w14:solidFill>
                    <w14:schemeClr w14:val="tx1"/>
                  </w14:solidFill>
                </w14:textFill>
              </w:rPr>
              <w:t>、火灾和爆炸事故处理</w:t>
            </w:r>
          </w:p>
          <w:p w14:paraId="660D8FED">
            <w:pPr>
              <w:keepNext w:val="0"/>
              <w:keepLines w:val="0"/>
              <w:pageBreakBefore w:val="0"/>
              <w:widowControl w:val="0"/>
              <w:kinsoku/>
              <w:wordWrap/>
              <w:overflowPunct/>
              <w:topLinePunct w:val="0"/>
              <w:bidi w:val="0"/>
              <w:snapToGrid/>
              <w:spacing w:line="360" w:lineRule="auto"/>
              <w:ind w:firstLine="480" w:firstLineChars="200"/>
              <w:textAlignment w:val="auto"/>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管道天然气发生泄漏时，应立即关闭上下游截止阀。迅速撤离泄漏污染区人员至上风处，并进行隔离，严格限制出入。切断火源。建议应急处理人员戴自给正压式呼吸器，穿消防防护服。尽可能切断泄漏源。用人工覆盖层或吸附/吸收剂盖住泄漏点附近的下水道等地方，防止气体进入。合理通风，加速扩散。喷雾状水稀释、溶解。构筑围堤或挖坑收容产生的大量废水。如有可能，将露出气用排风机送至空旷地方或装适当喷头烧掉。漏气容器要妥善处理，修复、检验后再用。</w:t>
            </w:r>
          </w:p>
          <w:p w14:paraId="79087CB0">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②</w:t>
            </w:r>
            <w:r>
              <w:rPr>
                <w:rFonts w:eastAsia="宋体"/>
                <w:color w:val="000000" w:themeColor="text1"/>
                <w:sz w:val="24"/>
                <w:highlight w:val="none"/>
                <w14:textFill>
                  <w14:solidFill>
                    <w14:schemeClr w14:val="tx1"/>
                  </w14:solidFill>
                </w14:textFill>
              </w:rPr>
              <w:t>火灾事故处理：采取隔离和疏散措施，避免无关人员进入事件发生区域，并合理布置消防和救援力量；因设备密封不严而轻微小漏着火，应进行可燃气体监测，加强救援人员的个人防护，并迅速采用湿</w:t>
            </w:r>
            <w:r>
              <w:rPr>
                <w:rFonts w:hint="eastAsia"/>
                <w:color w:val="000000" w:themeColor="text1"/>
                <w:sz w:val="24"/>
                <w:highlight w:val="none"/>
                <w:lang w:eastAsia="zh-CN"/>
                <w14:textFill>
                  <w14:solidFill>
                    <w14:schemeClr w14:val="tx1"/>
                  </w14:solidFill>
                </w14:textFill>
              </w:rPr>
              <w:t>泥沙</w:t>
            </w:r>
            <w:r>
              <w:rPr>
                <w:rFonts w:eastAsia="宋体"/>
                <w:color w:val="000000" w:themeColor="text1"/>
                <w:sz w:val="24"/>
                <w:highlight w:val="none"/>
                <w14:textFill>
                  <w14:solidFill>
                    <w14:schemeClr w14:val="tx1"/>
                  </w14:solidFill>
                </w14:textFill>
              </w:rPr>
              <w:t>、湿麻袋等堵住着火处</w:t>
            </w:r>
            <w:r>
              <w:rPr>
                <w:rFonts w:hint="eastAsia"/>
                <w:color w:val="000000" w:themeColor="text1"/>
                <w:sz w:val="24"/>
                <w:highlight w:val="none"/>
                <w:lang w:eastAsia="zh-CN"/>
                <w14:textFill>
                  <w14:solidFill>
                    <w14:schemeClr w14:val="tx1"/>
                  </w14:solidFill>
                </w14:textFill>
              </w:rPr>
              <w:t>灭火</w:t>
            </w:r>
            <w:r>
              <w:rPr>
                <w:rFonts w:eastAsia="宋体"/>
                <w:color w:val="000000" w:themeColor="text1"/>
                <w:sz w:val="24"/>
                <w:highlight w:val="none"/>
                <w14:textFill>
                  <w14:solidFill>
                    <w14:schemeClr w14:val="tx1"/>
                  </w14:solidFill>
                </w14:textFill>
              </w:rPr>
              <w:t>，待火熄灭后，再按有关规定补漏；若管线着火，应采取逐渐关阀门降压，通入蒸汽或氮气灭火，在降压时必须在现场安装临时压力表，使压力逐渐下降，不至于因突然</w:t>
            </w:r>
            <w:r>
              <w:rPr>
                <w:rFonts w:hint="eastAsia"/>
                <w:color w:val="000000" w:themeColor="text1"/>
                <w:sz w:val="24"/>
                <w:highlight w:val="none"/>
                <w:lang w:eastAsia="zh-CN"/>
                <w14:textFill>
                  <w14:solidFill>
                    <w14:schemeClr w14:val="tx1"/>
                  </w14:solidFill>
                </w14:textFill>
              </w:rPr>
              <w:t>关</w:t>
            </w:r>
            <w:r>
              <w:rPr>
                <w:rFonts w:eastAsia="宋体"/>
                <w:color w:val="000000" w:themeColor="text1"/>
                <w:sz w:val="24"/>
                <w:highlight w:val="none"/>
                <w14:textFill>
                  <w14:solidFill>
                    <w14:schemeClr w14:val="tx1"/>
                  </w14:solidFill>
                </w14:textFill>
              </w:rPr>
              <w:t>死阀门引起回火爆炸；在火灾初期，人员需</w:t>
            </w:r>
            <w:r>
              <w:rPr>
                <w:rFonts w:hint="eastAsia"/>
                <w:color w:val="000000" w:themeColor="text1"/>
                <w:sz w:val="24"/>
                <w:highlight w:val="none"/>
                <w:lang w:eastAsia="zh-CN"/>
                <w14:textFill>
                  <w14:solidFill>
                    <w14:schemeClr w14:val="tx1"/>
                  </w14:solidFill>
                </w14:textFill>
              </w:rPr>
              <w:t>佩戴</w:t>
            </w:r>
            <w:r>
              <w:rPr>
                <w:rFonts w:eastAsia="宋体"/>
                <w:color w:val="000000" w:themeColor="text1"/>
                <w:sz w:val="24"/>
                <w:highlight w:val="none"/>
                <w14:textFill>
                  <w14:solidFill>
                    <w14:schemeClr w14:val="tx1"/>
                  </w14:solidFill>
                </w14:textFill>
              </w:rPr>
              <w:t>护眼设备，对于大火，消防员必须穿戴自给式呼吸器和全身防护服包括防火服；大型火灾应用远距离遥控水管支架或喷射水枪灭火；当火灾失控，危及灭火人员生命安全时，应立即指挥现场全部人员撤离至安全区域。同时若现场出现有受伤、中毒人员，应迅速抢救送往医院救治，并根据需要向现场配备医疗救护人员、治疗药物和器材。</w:t>
            </w:r>
          </w:p>
          <w:p w14:paraId="3A6C819D">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③</w:t>
            </w:r>
            <w:r>
              <w:rPr>
                <w:rFonts w:eastAsia="宋体"/>
                <w:color w:val="000000" w:themeColor="text1"/>
                <w:sz w:val="24"/>
                <w:highlight w:val="none"/>
                <w14:textFill>
                  <w14:solidFill>
                    <w14:schemeClr w14:val="tx1"/>
                  </w14:solidFill>
                </w14:textFill>
              </w:rPr>
              <w:t>爆炸事故处理：立即切断气源，并迅速清理泄漏物；全力救助伤员，采取隔离、警戒和疏散措施，必要时采取交通管制，避免无关人员进入现场危险区域，绝对禁止通行，以防更多人</w:t>
            </w:r>
            <w:r>
              <w:rPr>
                <w:rFonts w:hint="eastAsia"/>
                <w:color w:val="000000" w:themeColor="text1"/>
                <w:sz w:val="24"/>
                <w:highlight w:val="none"/>
                <w:lang w:eastAsia="zh-CN"/>
                <w14:textFill>
                  <w14:solidFill>
                    <w14:schemeClr w14:val="tx1"/>
                  </w14:solidFill>
                </w14:textFill>
              </w:rPr>
              <w:t>受到</w:t>
            </w:r>
            <w:r>
              <w:rPr>
                <w:rFonts w:eastAsia="宋体"/>
                <w:color w:val="000000" w:themeColor="text1"/>
                <w:sz w:val="24"/>
                <w:highlight w:val="none"/>
                <w14:textFill>
                  <w14:solidFill>
                    <w14:schemeClr w14:val="tx1"/>
                  </w14:solidFill>
                </w14:textFill>
              </w:rPr>
              <w:t>危害；在爆炸地点40m范围内禁止火源，以防着火事故，当火灾爆炸和气体泄漏同时发生时，应充分考虑着火区域地形地貌、风向、天气等因素，及时疏散下风口附近的居民，并通知停用一切明火；迅速查明事故原因，在未查明原因和采取可靠措施前，禁止送气；</w:t>
            </w:r>
          </w:p>
          <w:p w14:paraId="452E9796">
            <w:pPr>
              <w:keepNext w:val="0"/>
              <w:keepLines w:val="0"/>
              <w:pageBreakBefore w:val="0"/>
              <w:widowControl w:val="0"/>
              <w:kinsoku/>
              <w:wordWrap/>
              <w:overflowPunct/>
              <w:topLinePunct w:val="0"/>
              <w:bidi w:val="0"/>
              <w:snapToGrid/>
              <w:spacing w:line="360" w:lineRule="auto"/>
              <w:ind w:firstLine="480" w:firstLineChars="200"/>
              <w:textAlignment w:val="auto"/>
              <w:rPr>
                <w:rFonts w:eastAsia="宋体"/>
                <w:color w:val="000000" w:themeColor="text1"/>
                <w:sz w:val="24"/>
                <w:highlight w:val="none"/>
                <w14:textFill>
                  <w14:solidFill>
                    <w14:schemeClr w14:val="tx1"/>
                  </w14:solidFill>
                </w14:textFill>
              </w:rPr>
            </w:pPr>
            <w:r>
              <w:rPr>
                <w:rFonts w:hint="eastAsia" w:eastAsia="宋体"/>
                <w:color w:val="000000" w:themeColor="text1"/>
                <w:sz w:val="24"/>
                <w:highlight w:val="none"/>
                <w14:textFill>
                  <w14:solidFill>
                    <w14:schemeClr w14:val="tx1"/>
                  </w14:solidFill>
                </w14:textFill>
              </w:rPr>
              <w:t>④</w:t>
            </w:r>
            <w:r>
              <w:rPr>
                <w:rFonts w:eastAsia="宋体"/>
                <w:color w:val="000000" w:themeColor="text1"/>
                <w:sz w:val="24"/>
                <w:highlight w:val="none"/>
                <w14:textFill>
                  <w14:solidFill>
                    <w14:schemeClr w14:val="tx1"/>
                  </w14:solidFill>
                </w14:textFill>
              </w:rPr>
              <w:t>现场经检测安全后进入事故点，在事故点进行氮气置换或两端进行封堵，在氮气掩盖下用切管机切掉事故管段。更换事故管段，焊接、探伤、置换，取封堵、堵孔，通气试压、检查焊口。</w:t>
            </w:r>
          </w:p>
          <w:p w14:paraId="16F4F6B4">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eastAsia="宋体"/>
                <w:color w:val="000000" w:themeColor="text1"/>
                <w:sz w:val="24"/>
                <w:highlight w:val="none"/>
                <w:lang w:val="en-US" w:eastAsia="zh-CN"/>
                <w14:textFill>
                  <w14:solidFill>
                    <w14:schemeClr w14:val="tx1"/>
                  </w14:solidFill>
                </w14:textFill>
              </w:rPr>
            </w:pPr>
            <w:r>
              <w:rPr>
                <w:rFonts w:hint="eastAsia" w:eastAsia="宋体"/>
                <w:color w:val="000000" w:themeColor="text1"/>
                <w:kern w:val="0"/>
                <w:sz w:val="24"/>
                <w:highlight w:val="none"/>
                <w:lang w:val="en-US" w:eastAsia="zh-CN" w:bidi="ar"/>
                <w14:textFill>
                  <w14:solidFill>
                    <w14:schemeClr w14:val="tx1"/>
                  </w14:solidFill>
                </w14:textFill>
              </w:rPr>
              <w:t>(5)</w:t>
            </w:r>
            <w:r>
              <w:rPr>
                <w:rFonts w:hint="eastAsia" w:eastAsia="宋体"/>
                <w:color w:val="000000" w:themeColor="text1"/>
                <w:sz w:val="24"/>
                <w:highlight w:val="none"/>
                <w:lang w:val="en-US" w:eastAsia="zh-CN"/>
                <w14:textFill>
                  <w14:solidFill>
                    <w14:schemeClr w14:val="tx1"/>
                  </w14:solidFill>
                </w14:textFill>
              </w:rPr>
              <w:t>风险结论</w:t>
            </w:r>
          </w:p>
          <w:p w14:paraId="53099946">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eastAsia="宋体"/>
                <w:color w:val="000000" w:themeColor="text1"/>
                <w:sz w:val="24"/>
                <w:highlight w:val="none"/>
                <w14:textFill>
                  <w14:solidFill>
                    <w14:schemeClr w14:val="tx1"/>
                  </w14:solidFill>
                </w14:textFill>
              </w:rPr>
            </w:pPr>
            <w:r>
              <w:rPr>
                <w:rFonts w:hint="default" w:eastAsia="宋体"/>
                <w:color w:val="000000" w:themeColor="text1"/>
                <w:sz w:val="24"/>
                <w:highlight w:val="none"/>
                <w:lang w:val="en-US" w:eastAsia="zh-CN"/>
                <w14:textFill>
                  <w14:solidFill>
                    <w14:schemeClr w14:val="tx1"/>
                  </w14:solidFill>
                </w14:textFill>
              </w:rPr>
              <w:t>项目涉及的主要危险物质为天然气，主要事故类型为</w:t>
            </w:r>
            <w:r>
              <w:rPr>
                <w:rFonts w:hint="eastAsia" w:eastAsia="宋体"/>
                <w:color w:val="000000" w:themeColor="text1"/>
                <w:sz w:val="24"/>
                <w:highlight w:val="none"/>
                <w:lang w:val="en-US" w:eastAsia="zh-CN"/>
                <w14:textFill>
                  <w14:solidFill>
                    <w14:schemeClr w14:val="tx1"/>
                  </w14:solidFill>
                </w14:textFill>
              </w:rPr>
              <w:t>输气管道</w:t>
            </w:r>
            <w:r>
              <w:rPr>
                <w:rFonts w:hint="default" w:eastAsia="宋体"/>
                <w:color w:val="000000" w:themeColor="text1"/>
                <w:sz w:val="24"/>
                <w:highlight w:val="none"/>
                <w:lang w:val="en-US" w:eastAsia="zh-CN"/>
                <w14:textFill>
                  <w14:solidFill>
                    <w14:schemeClr w14:val="tx1"/>
                  </w14:solidFill>
                </w14:textFill>
              </w:rPr>
              <w:t>泄漏后天然气对周围环境的影响，以及引发的火灾、爆炸事故，具有潜在危险性，通过可靠的安全防范措施，加之规范的设计和严格正确的操作，能</w:t>
            </w:r>
            <w:r>
              <w:rPr>
                <w:rFonts w:hint="eastAsia"/>
                <w:color w:val="000000" w:themeColor="text1"/>
                <w:sz w:val="24"/>
                <w:highlight w:val="none"/>
                <w:lang w:val="en-US" w:eastAsia="zh-CN"/>
                <w14:textFill>
                  <w14:solidFill>
                    <w14:schemeClr w14:val="tx1"/>
                  </w14:solidFill>
                </w14:textFill>
              </w:rPr>
              <w:t>有效地</w:t>
            </w:r>
            <w:r>
              <w:rPr>
                <w:rFonts w:hint="default" w:eastAsia="宋体"/>
                <w:color w:val="000000" w:themeColor="text1"/>
                <w:sz w:val="24"/>
                <w:highlight w:val="none"/>
                <w:lang w:val="en-US" w:eastAsia="zh-CN"/>
                <w14:textFill>
                  <w14:solidFill>
                    <w14:schemeClr w14:val="tx1"/>
                  </w14:solidFill>
                </w14:textFill>
              </w:rPr>
              <w:t>防止</w:t>
            </w:r>
            <w:r>
              <w:rPr>
                <w:rFonts w:hint="eastAsia"/>
                <w:color w:val="000000" w:themeColor="text1"/>
                <w:sz w:val="24"/>
                <w:highlight w:val="none"/>
                <w:lang w:val="en-US" w:eastAsia="zh-CN"/>
                <w14:textFill>
                  <w14:solidFill>
                    <w14:schemeClr w14:val="tx1"/>
                  </w14:solidFill>
                </w14:textFill>
              </w:rPr>
              <w:t>泄漏</w:t>
            </w:r>
            <w:r>
              <w:rPr>
                <w:rFonts w:hint="default" w:eastAsia="宋体"/>
                <w:color w:val="000000" w:themeColor="text1"/>
                <w:sz w:val="24"/>
                <w:highlight w:val="none"/>
                <w:lang w:val="en-US" w:eastAsia="zh-CN"/>
                <w14:textFill>
                  <w14:solidFill>
                    <w14:schemeClr w14:val="tx1"/>
                  </w14:solidFill>
                </w14:textFill>
              </w:rPr>
              <w:t>、火灾、爆炸等事故的发生，一旦发生事故，依靠设计的安全防护设施和事故应急措施也能及时控制事故，防止事故的蔓延</w:t>
            </w:r>
            <w:r>
              <w:rPr>
                <w:rFonts w:hint="eastAsia" w:eastAsia="宋体"/>
                <w:color w:val="000000" w:themeColor="text1"/>
                <w:sz w:val="24"/>
                <w:highlight w:val="none"/>
                <w:lang w:val="en-US" w:eastAsia="zh-CN"/>
                <w14:textFill>
                  <w14:solidFill>
                    <w14:schemeClr w14:val="tx1"/>
                  </w14:solidFill>
                </w14:textFill>
              </w:rPr>
              <w:t>，</w:t>
            </w:r>
            <w:r>
              <w:rPr>
                <w:rFonts w:hint="default" w:eastAsia="宋体"/>
                <w:color w:val="000000" w:themeColor="text1"/>
                <w:sz w:val="24"/>
                <w:highlight w:val="none"/>
                <w:lang w:val="en-US" w:eastAsia="zh-CN"/>
                <w14:textFill>
                  <w14:solidFill>
                    <w14:schemeClr w14:val="tx1"/>
                  </w14:solidFill>
                </w14:textFill>
              </w:rPr>
              <w:t>减少事故带来的人员伤亡、财产损失和环境影响</w:t>
            </w:r>
            <w:r>
              <w:rPr>
                <w:rFonts w:hint="eastAsia" w:eastAsia="宋体"/>
                <w:color w:val="000000" w:themeColor="text1"/>
                <w:sz w:val="24"/>
                <w:highlight w:val="none"/>
                <w:lang w:val="en-US" w:eastAsia="zh-CN"/>
                <w14:textFill>
                  <w14:solidFill>
                    <w14:schemeClr w14:val="tx1"/>
                  </w14:solidFill>
                </w14:textFill>
              </w:rPr>
              <w:t>，</w:t>
            </w:r>
            <w:r>
              <w:rPr>
                <w:rFonts w:eastAsia="宋体"/>
                <w:color w:val="000000" w:themeColor="text1"/>
                <w:sz w:val="24"/>
                <w:highlight w:val="none"/>
                <w14:textFill>
                  <w14:solidFill>
                    <w14:schemeClr w14:val="tx1"/>
                  </w14:solidFill>
                </w14:textFill>
              </w:rPr>
              <w:t>本项目在做好安全防范措施和应急预案的前提下，安全隐患可以得到控制，风险事故隐患可降至可接受水平</w:t>
            </w:r>
            <w:r>
              <w:rPr>
                <w:rFonts w:hint="eastAsia" w:eastAsia="宋体"/>
                <w:color w:val="000000" w:themeColor="text1"/>
                <w:sz w:val="24"/>
                <w:highlight w:val="none"/>
                <w:lang w:eastAsia="zh-CN"/>
                <w14:textFill>
                  <w14:solidFill>
                    <w14:schemeClr w14:val="tx1"/>
                  </w14:solidFill>
                </w14:textFill>
              </w:rPr>
              <w:t>。</w:t>
            </w:r>
          </w:p>
          <w:p w14:paraId="0890886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6 对地下水、土壤影响分析</w:t>
            </w:r>
          </w:p>
          <w:p w14:paraId="67626E11">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地下水环境影响分析</w:t>
            </w:r>
          </w:p>
          <w:p w14:paraId="2557A4D9">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项目废水主要为锅炉排污水和软水制备废水，</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进入机场内现有污水处理设施内</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由罐车拉至</w:t>
            </w:r>
            <w:r>
              <w:rPr>
                <w:rFonts w:hint="eastAsia"/>
                <w:color w:val="000000" w:themeColor="text1"/>
                <w:sz w:val="24"/>
                <w:szCs w:val="24"/>
                <w:highlight w:val="none"/>
                <w:lang w:val="en-US" w:eastAsia="zh-CN"/>
                <w14:textFill>
                  <w14:solidFill>
                    <w14:schemeClr w14:val="tx1"/>
                  </w14:solidFill>
                </w14:textFill>
              </w:rPr>
              <w:t>宁夏水投中卫水务有限公司</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进一步处置</w:t>
            </w:r>
            <w:r>
              <w:rPr>
                <w:rFonts w:hint="default" w:ascii="Times New Roman" w:hAnsi="Times New Roman" w:cs="Times New Roman"/>
                <w:color w:val="000000" w:themeColor="text1"/>
                <w:sz w:val="24"/>
                <w:szCs w:val="24"/>
                <w:highlight w:val="none"/>
                <w14:textFill>
                  <w14:solidFill>
                    <w14:schemeClr w14:val="tx1"/>
                  </w14:solidFill>
                </w14:textFill>
              </w:rPr>
              <w:t>不外排，不会导致地下水受到污染</w:t>
            </w:r>
            <w:r>
              <w:rPr>
                <w:rFonts w:hint="default" w:ascii="Times New Roman" w:hAnsi="Times New Roman" w:cs="Times New Roman"/>
                <w:color w:val="000000" w:themeColor="text1"/>
                <w:sz w:val="24"/>
                <w:szCs w:val="24"/>
                <w:highlight w:val="none"/>
                <w:lang w:eastAsia="zh-CN"/>
                <w14:textFill>
                  <w14:solidFill>
                    <w14:schemeClr w14:val="tx1"/>
                  </w14:solidFill>
                </w14:textFill>
              </w:rPr>
              <w:t>，储水池防渗措施见土壤环境应分析一般防渗区要求</w:t>
            </w:r>
            <w:r>
              <w:rPr>
                <w:rFonts w:hint="default" w:ascii="Times New Roman" w:hAnsi="Times New Roman" w:cs="Times New Roman"/>
                <w:color w:val="000000" w:themeColor="text1"/>
                <w:sz w:val="24"/>
                <w:szCs w:val="24"/>
                <w:highlight w:val="none"/>
                <w14:textFill>
                  <w14:solidFill>
                    <w14:schemeClr w14:val="tx1"/>
                  </w14:solidFill>
                </w14:textFill>
              </w:rPr>
              <w:t>。</w:t>
            </w:r>
          </w:p>
          <w:p w14:paraId="349D3DE8">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4"/>
                <w:highlight w:val="none"/>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highlight w:val="none"/>
                <w:lang w:val="en-US" w:eastAsia="zh-CN" w:bidi="ar"/>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土壤环境影响分析</w:t>
            </w:r>
          </w:p>
          <w:p w14:paraId="7BF8C192">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项目废气中二氧化硫、氮氧化物、烟气黑度不涉及大气沉降，颗粒物沉降不涉及有毒有害物质；项目锅炉和软水制备</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排污水</w:t>
            </w:r>
            <w:r>
              <w:rPr>
                <w:rFonts w:hint="default" w:ascii="Times New Roman" w:hAnsi="Times New Roman" w:cs="Times New Roman"/>
                <w:color w:val="000000" w:themeColor="text1"/>
                <w:sz w:val="24"/>
                <w:szCs w:val="24"/>
                <w:highlight w:val="none"/>
                <w14:textFill>
                  <w14:solidFill>
                    <w14:schemeClr w14:val="tx1"/>
                  </w14:solidFill>
                </w14:textFill>
              </w:rPr>
              <w:t>，不涉及地表漫流和垂直入渗，故本项目不影响周边的土壤环境。</w:t>
            </w:r>
          </w:p>
          <w:p w14:paraId="14C4E53B">
            <w:pPr>
              <w:pStyle w:val="47"/>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baseline"/>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为防止污染地下水及土壤，针</w:t>
            </w:r>
            <w:r>
              <w:rPr>
                <w:rFonts w:hint="default" w:ascii="Times New Roman" w:hAnsi="Times New Roman" w:cs="Times New Roman"/>
                <w:bCs/>
                <w:color w:val="000000" w:themeColor="text1"/>
                <w:sz w:val="24"/>
                <w:szCs w:val="24"/>
                <w:highlight w:val="none"/>
                <w14:textFill>
                  <w14:solidFill>
                    <w14:schemeClr w14:val="tx1"/>
                  </w14:solidFill>
                </w14:textFill>
              </w:rPr>
              <w:t>对项目特点，依据《环境影响评价技术导则地下水环境》(HJ610-2016)相关要求，</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依托现有设施已采取</w:t>
            </w:r>
            <w:r>
              <w:rPr>
                <w:rFonts w:hint="default" w:ascii="Times New Roman" w:hAnsi="Times New Roman" w:cs="Times New Roman"/>
                <w:bCs/>
                <w:color w:val="000000" w:themeColor="text1"/>
                <w:sz w:val="24"/>
                <w:szCs w:val="24"/>
                <w:highlight w:val="none"/>
                <w14:textFill>
                  <w14:solidFill>
                    <w14:schemeClr w14:val="tx1"/>
                  </w14:solidFill>
                </w14:textFill>
              </w:rPr>
              <w:t>防渗措施</w:t>
            </w:r>
            <w:r>
              <w:rPr>
                <w:rFonts w:hint="eastAsia" w:ascii="Times New Roman" w:hAnsi="Times New Roman" w:cs="Times New Roman"/>
                <w:bCs/>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经调查，现有锅房、污水处理设施属</w:t>
            </w:r>
            <w:r>
              <w:rPr>
                <w:rFonts w:hint="default" w:ascii="Times New Roman" w:hAnsi="Times New Roman" w:cs="Times New Roman"/>
                <w:bCs/>
                <w:color w:val="000000" w:themeColor="text1"/>
                <w:sz w:val="24"/>
                <w:szCs w:val="24"/>
                <w:highlight w:val="none"/>
                <w14:textFill>
                  <w14:solidFill>
                    <w14:schemeClr w14:val="tx1"/>
                  </w14:solidFill>
                </w14:textFill>
              </w:rPr>
              <w:t>一般防渗区域</w:t>
            </w:r>
            <w:r>
              <w:rPr>
                <w:rFonts w:hint="eastAsia" w:ascii="Times New Roman" w:hAnsi="Times New Roman" w:cs="Times New Roman"/>
                <w:bCs/>
                <w:color w:val="000000" w:themeColor="text1"/>
                <w:sz w:val="24"/>
                <w:szCs w:val="24"/>
                <w:highlight w:val="none"/>
                <w:lang w:eastAsia="zh-CN"/>
                <w14:textFill>
                  <w14:solidFill>
                    <w14:schemeClr w14:val="tx1"/>
                  </w14:solidFill>
                </w14:textFill>
              </w:rPr>
              <w:t>，</w:t>
            </w:r>
            <w:r>
              <w:rPr>
                <w:rFonts w:hint="default" w:ascii="Times New Roman" w:hAnsi="Times New Roman" w:cs="Times New Roman"/>
                <w:bCs/>
                <w:color w:val="000000" w:themeColor="text1"/>
                <w:sz w:val="24"/>
                <w:szCs w:val="24"/>
                <w:highlight w:val="none"/>
                <w14:textFill>
                  <w14:solidFill>
                    <w14:schemeClr w14:val="tx1"/>
                  </w14:solidFill>
                </w14:textFill>
              </w:rPr>
              <w:t>采取三七灰土铺底，上层铺水泥硬化，渗透系数小于1×10</w:t>
            </w:r>
            <w:r>
              <w:rPr>
                <w:rFonts w:hint="default" w:ascii="Times New Roman" w:hAnsi="Times New Roman" w:cs="Times New Roman"/>
                <w:bCs/>
                <w:color w:val="000000" w:themeColor="text1"/>
                <w:sz w:val="24"/>
                <w:szCs w:val="24"/>
                <w:highlight w:val="none"/>
                <w:vertAlign w:val="superscript"/>
                <w14:textFill>
                  <w14:solidFill>
                    <w14:schemeClr w14:val="tx1"/>
                  </w14:solidFill>
                </w14:textFill>
              </w:rPr>
              <w:t>-7</w:t>
            </w:r>
            <w:r>
              <w:rPr>
                <w:rFonts w:hint="default" w:ascii="Times New Roman" w:hAnsi="Times New Roman" w:cs="Times New Roman"/>
                <w:bCs/>
                <w:color w:val="000000" w:themeColor="text1"/>
                <w:sz w:val="24"/>
                <w:szCs w:val="24"/>
                <w:highlight w:val="none"/>
                <w14:textFill>
                  <w14:solidFill>
                    <w14:schemeClr w14:val="tx1"/>
                  </w14:solidFill>
                </w14:textFill>
              </w:rPr>
              <w:t>cm/s。</w:t>
            </w:r>
          </w:p>
          <w:p w14:paraId="5F3F8B0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rPr>
                <w:rFonts w:ascii="黑体" w:hAnsi="黑体" w:eastAsia="黑体" w:cs="黑体"/>
                <w:b/>
                <w:bCs/>
                <w:color w:val="000000" w:themeColor="text1"/>
                <w:sz w:val="24"/>
                <w:highlight w:val="none"/>
                <w14:textFill>
                  <w14:solidFill>
                    <w14:schemeClr w14:val="tx1"/>
                  </w14:solidFill>
                </w14:textFill>
              </w:rPr>
            </w:pPr>
            <w:r>
              <w:rPr>
                <w:rFonts w:hint="eastAsia" w:ascii="黑体" w:hAnsi="黑体" w:eastAsia="黑体" w:cs="黑体"/>
                <w:b/>
                <w:bCs/>
                <w:color w:val="000000" w:themeColor="text1"/>
                <w:sz w:val="24"/>
                <w:highlight w:val="none"/>
                <w14:textFill>
                  <w14:solidFill>
                    <w14:schemeClr w14:val="tx1"/>
                  </w14:solidFill>
                </w14:textFill>
              </w:rPr>
              <w:t>7、</w:t>
            </w:r>
            <w:r>
              <w:rPr>
                <w:rFonts w:hint="eastAsia" w:ascii="黑体" w:hAnsi="黑体" w:eastAsia="黑体" w:cs="黑体"/>
                <w:b/>
                <w:bCs/>
                <w:color w:val="000000" w:themeColor="text1"/>
                <w:sz w:val="24"/>
                <w:highlight w:val="none"/>
                <w:lang w:val="en-US" w:eastAsia="zh-CN"/>
                <w14:textFill>
                  <w14:solidFill>
                    <w14:schemeClr w14:val="tx1"/>
                  </w14:solidFill>
                </w14:textFill>
              </w:rPr>
              <w:t>本项目</w:t>
            </w:r>
            <w:r>
              <w:rPr>
                <w:rFonts w:hint="eastAsia" w:ascii="黑体" w:hAnsi="黑体" w:eastAsia="黑体" w:cs="黑体"/>
                <w:b/>
                <w:bCs/>
                <w:color w:val="000000" w:themeColor="text1"/>
                <w:sz w:val="24"/>
                <w:highlight w:val="none"/>
                <w14:textFill>
                  <w14:solidFill>
                    <w14:schemeClr w14:val="tx1"/>
                  </w14:solidFill>
                </w14:textFill>
              </w:rPr>
              <w:t>对沙坡头自然保护区影响分析</w:t>
            </w:r>
          </w:p>
          <w:p w14:paraId="215FA08B">
            <w:pPr>
              <w:keepNext w:val="0"/>
              <w:keepLines w:val="0"/>
              <w:pageBreakBefore w:val="0"/>
              <w:widowControl w:val="0"/>
              <w:kinsoku/>
              <w:wordWrap/>
              <w:overflowPunct/>
              <w:topLinePunct w:val="0"/>
              <w:bidi w:val="0"/>
              <w:adjustRightInd w:val="0"/>
              <w:snapToGrid/>
              <w:spacing w:line="36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本项目位于宁夏中卫沙坡头国家级自然保护区</w:t>
            </w:r>
            <w:r>
              <w:rPr>
                <w:rFonts w:hint="eastAsia"/>
                <w:color w:val="000000" w:themeColor="text1"/>
                <w:sz w:val="24"/>
                <w:highlight w:val="none"/>
                <w:lang w:val="en-US" w:eastAsia="zh-CN"/>
                <w14:textFill>
                  <w14:solidFill>
                    <w14:schemeClr w14:val="tx1"/>
                  </w14:solidFill>
                </w14:textFill>
              </w:rPr>
              <w:t>外围2km范围内</w:t>
            </w:r>
            <w:r>
              <w:rPr>
                <w:rFonts w:hint="eastAsia"/>
                <w:color w:val="000000" w:themeColor="text1"/>
                <w:sz w:val="24"/>
                <w:highlight w:val="none"/>
                <w14:textFill>
                  <w14:solidFill>
                    <w14:schemeClr w14:val="tx1"/>
                  </w14:solidFill>
                </w14:textFill>
              </w:rPr>
              <w:t>（见附图3）</w:t>
            </w:r>
            <w:r>
              <w:rPr>
                <w:rFonts w:hint="eastAsia"/>
                <w:color w:val="000000" w:themeColor="text1"/>
                <w:sz w:val="24"/>
                <w:highlight w:val="none"/>
                <w:lang w:val="en-US" w:eastAsia="zh-CN"/>
                <w14:textFill>
                  <w14:solidFill>
                    <w14:schemeClr w14:val="tx1"/>
                  </w14:solidFill>
                </w14:textFill>
              </w:rPr>
              <w:t>。</w:t>
            </w:r>
          </w:p>
          <w:p w14:paraId="5431A51E">
            <w:pPr>
              <w:keepNext w:val="0"/>
              <w:keepLines w:val="0"/>
              <w:pageBreakBefore w:val="0"/>
              <w:widowControl w:val="0"/>
              <w:kinsoku/>
              <w:wordWrap/>
              <w:overflowPunct/>
              <w:topLinePunct w:val="0"/>
              <w:bidi w:val="0"/>
              <w:adjustRightInd w:val="0"/>
              <w:snapToGrid/>
              <w:spacing w:line="360" w:lineRule="auto"/>
              <w:ind w:firstLine="480" w:firstLineChars="200"/>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本项目</w:t>
            </w:r>
            <w:r>
              <w:rPr>
                <w:rFonts w:hint="eastAsia"/>
                <w:color w:val="000000" w:themeColor="text1"/>
                <w:sz w:val="24"/>
                <w:highlight w:val="none"/>
                <w:lang w:val="en-US" w:eastAsia="zh-CN"/>
                <w14:textFill>
                  <w14:solidFill>
                    <w14:schemeClr w14:val="tx1"/>
                  </w14:solidFill>
                </w14:textFill>
              </w:rPr>
              <w:t>为机场供暖提升改造项目，拟将现有燃煤锅炉拆除，改造成天然气锅炉，不属于污染类建设项目。</w:t>
            </w:r>
            <w:r>
              <w:rPr>
                <w:rFonts w:hint="eastAsia"/>
                <w:color w:val="000000" w:themeColor="text1"/>
                <w:sz w:val="24"/>
                <w:highlight w:val="none"/>
                <w14:textFill>
                  <w14:solidFill>
                    <w14:schemeClr w14:val="tx1"/>
                  </w14:solidFill>
                </w14:textFill>
              </w:rPr>
              <w:t>施工期间</w:t>
            </w:r>
            <w:r>
              <w:rPr>
                <w:rFonts w:hint="eastAsia"/>
                <w:color w:val="000000" w:themeColor="text1"/>
                <w:sz w:val="24"/>
                <w:highlight w:val="none"/>
                <w:lang w:val="en-US" w:eastAsia="zh-CN"/>
                <w14:textFill>
                  <w14:solidFill>
                    <w14:schemeClr w14:val="tx1"/>
                  </w14:solidFill>
                </w14:textFill>
              </w:rPr>
              <w:t>无土建工程，仅设备拆除、管沟开挖等活动产生的扬尘，少量生活污水、拆除固体废物，采取相应措施后对环境影响较小；运营期间锅炉烟气排放量较小可达标排放，废水、固体废物均妥善处置不外排。</w:t>
            </w:r>
          </w:p>
          <w:p w14:paraId="4B8E389F">
            <w:pPr>
              <w:keepNext w:val="0"/>
              <w:keepLines w:val="0"/>
              <w:pageBreakBefore w:val="0"/>
              <w:widowControl w:val="0"/>
              <w:kinsoku/>
              <w:wordWrap/>
              <w:overflowPunct/>
              <w:topLinePunct w:val="0"/>
              <w:bidi w:val="0"/>
              <w:adjustRightInd w:val="0"/>
              <w:snapToGrid/>
              <w:spacing w:line="360" w:lineRule="auto"/>
              <w:jc w:val="lef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项目实施后SO</w:t>
            </w:r>
            <w:r>
              <w:rPr>
                <w:rFonts w:hint="eastAsia"/>
                <w:color w:val="000000" w:themeColor="text1"/>
                <w:sz w:val="24"/>
                <w:highlight w:val="none"/>
                <w:vertAlign w:val="subscript"/>
                <w:lang w:val="en-US" w:eastAsia="zh-CN"/>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减排量0.15t/a、NO</w:t>
            </w:r>
            <w:r>
              <w:rPr>
                <w:rFonts w:hint="eastAsia"/>
                <w:color w:val="000000" w:themeColor="text1"/>
                <w:sz w:val="24"/>
                <w:highlight w:val="none"/>
                <w:vertAlign w:val="subscript"/>
                <w:lang w:val="en-US" w:eastAsia="zh-CN"/>
                <w14:textFill>
                  <w14:solidFill>
                    <w14:schemeClr w14:val="tx1"/>
                  </w14:solidFill>
                </w14:textFill>
              </w:rPr>
              <w:t>X</w:t>
            </w:r>
            <w:r>
              <w:rPr>
                <w:rFonts w:hint="eastAsia"/>
                <w:color w:val="000000" w:themeColor="text1"/>
                <w:sz w:val="24"/>
                <w:highlight w:val="none"/>
                <w:lang w:val="en-US" w:eastAsia="zh-CN"/>
                <w14:textFill>
                  <w14:solidFill>
                    <w14:schemeClr w14:val="tx1"/>
                  </w14:solidFill>
                </w14:textFill>
              </w:rPr>
              <w:t>减排量为0.18t/a，减少锅炉灰渣量为330t/a、润滑油量为0.03t/a，对沙坡头自然保护区环境改善起到积极作用。</w:t>
            </w:r>
          </w:p>
          <w:p w14:paraId="633D6DFA">
            <w:pPr>
              <w:keepNext w:val="0"/>
              <w:keepLines w:val="0"/>
              <w:pageBreakBefore w:val="0"/>
              <w:widowControl w:val="0"/>
              <w:kinsoku/>
              <w:wordWrap/>
              <w:overflowPunct/>
              <w:topLinePunct w:val="0"/>
              <w:bidi w:val="0"/>
              <w:adjustRightInd w:val="0"/>
              <w:snapToGrid/>
              <w:spacing w:line="360" w:lineRule="auto"/>
              <w:ind w:firstLine="480" w:firstLineChars="200"/>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综上，本项目建设不会损害自然保护区环境质量和生态功能，符合《中华人民共和国自然保护区条例》及《宁夏回族自治区自然保护区管理办法》相关要求。</w:t>
            </w:r>
          </w:p>
          <w:p w14:paraId="6E24E752">
            <w:pPr>
              <w:keepNext w:val="0"/>
              <w:keepLines w:val="0"/>
              <w:pageBreakBefore w:val="0"/>
              <w:widowControl w:val="0"/>
              <w:numPr>
                <w:ilvl w:val="0"/>
                <w:numId w:val="2"/>
              </w:numPr>
              <w:kinsoku/>
              <w:wordWrap/>
              <w:overflowPunct/>
              <w:topLinePunct w:val="0"/>
              <w:bidi w:val="0"/>
              <w:adjustRightInd w:val="0"/>
              <w:snapToGrid/>
              <w:spacing w:line="360" w:lineRule="auto"/>
              <w:ind w:firstLine="482" w:firstLineChars="200"/>
              <w:jc w:val="left"/>
              <w:rPr>
                <w:rFonts w:hint="eastAsia" w:ascii="黑体" w:hAnsi="黑体" w:eastAsia="黑体" w:cs="黑体"/>
                <w:b/>
                <w:bCs/>
                <w:color w:val="000000" w:themeColor="text1"/>
                <w:sz w:val="24"/>
                <w:highlight w:val="none"/>
                <w:lang w:val="en-US" w:eastAsia="zh-CN"/>
                <w14:textFill>
                  <w14:solidFill>
                    <w14:schemeClr w14:val="tx1"/>
                  </w14:solidFill>
                </w14:textFill>
              </w:rPr>
            </w:pPr>
            <w:r>
              <w:rPr>
                <w:rFonts w:hint="eastAsia" w:ascii="黑体" w:hAnsi="黑体" w:eastAsia="黑体" w:cs="黑体"/>
                <w:b/>
                <w:bCs/>
                <w:color w:val="000000" w:themeColor="text1"/>
                <w:sz w:val="24"/>
                <w:highlight w:val="none"/>
                <w:lang w:val="en-US" w:eastAsia="zh-CN"/>
                <w14:textFill>
                  <w14:solidFill>
                    <w14:schemeClr w14:val="tx1"/>
                  </w14:solidFill>
                </w14:textFill>
              </w:rPr>
              <w:t>三本账</w:t>
            </w:r>
          </w:p>
          <w:p w14:paraId="3BA2C78F">
            <w:pPr>
              <w:keepNext w:val="0"/>
              <w:keepLines w:val="0"/>
              <w:pageBreakBefore w:val="0"/>
              <w:widowControl w:val="0"/>
              <w:numPr>
                <w:ilvl w:val="0"/>
                <w:numId w:val="0"/>
              </w:numPr>
              <w:kinsoku/>
              <w:wordWrap/>
              <w:overflowPunct/>
              <w:topLinePunct w:val="0"/>
              <w:bidi w:val="0"/>
              <w:adjustRightInd w:val="0"/>
              <w:snapToGrid/>
              <w:spacing w:line="360" w:lineRule="auto"/>
              <w:ind w:firstLine="481"/>
              <w:jc w:val="lef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本项目“三本账”情况如下：</w:t>
            </w:r>
          </w:p>
          <w:p w14:paraId="028B66BA">
            <w:pPr>
              <w:keepNext w:val="0"/>
              <w:keepLines w:val="0"/>
              <w:pageBreakBefore w:val="0"/>
              <w:widowControl w:val="0"/>
              <w:numPr>
                <w:ilvl w:val="0"/>
                <w:numId w:val="0"/>
              </w:numPr>
              <w:kinsoku/>
              <w:wordWrap/>
              <w:overflowPunct/>
              <w:topLinePunct w:val="0"/>
              <w:bidi w:val="0"/>
              <w:adjustRightInd w:val="0"/>
              <w:snapToGrid/>
              <w:spacing w:line="240" w:lineRule="auto"/>
              <w:ind w:firstLine="1508" w:firstLineChars="626"/>
              <w:jc w:val="left"/>
              <w:rPr>
                <w:rFonts w:hint="default"/>
                <w:b/>
                <w:bCs/>
                <w:color w:val="000000" w:themeColor="text1"/>
                <w:sz w:val="24"/>
                <w:highlight w:val="none"/>
                <w:lang w:val="en-US" w:eastAsia="zh-CN"/>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表</w:t>
            </w:r>
            <w:r>
              <w:rPr>
                <w:rFonts w:hint="eastAsia"/>
                <w:b/>
                <w:bCs/>
                <w:color w:val="000000" w:themeColor="text1"/>
                <w:sz w:val="24"/>
                <w:szCs w:val="24"/>
                <w:highlight w:val="none"/>
                <w:lang w:val="en-US" w:eastAsia="zh-CN"/>
                <w14:textFill>
                  <w14:solidFill>
                    <w14:schemeClr w14:val="tx1"/>
                  </w14:solidFill>
                </w14:textFill>
              </w:rPr>
              <w:t>4-15</w:t>
            </w:r>
            <w:r>
              <w:rPr>
                <w:rFonts w:hint="eastAsia"/>
                <w:b/>
                <w:bCs/>
                <w:color w:val="000000" w:themeColor="text1"/>
                <w:sz w:val="24"/>
                <w:szCs w:val="24"/>
                <w:highlight w:val="none"/>
                <w14:textFill>
                  <w14:solidFill>
                    <w14:schemeClr w14:val="tx1"/>
                  </w14:solidFill>
                </w14:textFill>
              </w:rPr>
              <w:t xml:space="preserve"> </w:t>
            </w:r>
            <w:r>
              <w:rPr>
                <w:rFonts w:hint="eastAsia"/>
                <w:b/>
                <w:bCs/>
                <w:color w:val="000000" w:themeColor="text1"/>
                <w:sz w:val="24"/>
                <w:highlight w:val="none"/>
                <w:lang w:val="en-US" w:eastAsia="zh-CN"/>
                <w14:textFill>
                  <w14:solidFill>
                    <w14:schemeClr w14:val="tx1"/>
                  </w14:solidFill>
                </w14:textFill>
              </w:rPr>
              <w:t xml:space="preserve">   本项目“三本账”一览表      单位：t/a</w:t>
            </w:r>
          </w:p>
          <w:tbl>
            <w:tblPr>
              <w:tblStyle w:val="26"/>
              <w:tblW w:w="4992"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80"/>
              <w:gridCol w:w="1087"/>
              <w:gridCol w:w="1205"/>
              <w:gridCol w:w="1357"/>
              <w:gridCol w:w="1359"/>
              <w:gridCol w:w="1362"/>
            </w:tblGrid>
            <w:tr w14:paraId="1900EB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tcBorders>
                    <w:tl2br w:val="nil"/>
                    <w:tr2bl w:val="nil"/>
                  </w:tcBorders>
                  <w:vAlign w:val="center"/>
                </w:tcPr>
                <w:p w14:paraId="380055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类别</w:t>
                  </w:r>
                </w:p>
              </w:tc>
              <w:tc>
                <w:tcPr>
                  <w:tcW w:w="1368" w:type="pct"/>
                  <w:gridSpan w:val="2"/>
                  <w:tcBorders>
                    <w:tl2br w:val="nil"/>
                    <w:tr2bl w:val="nil"/>
                  </w:tcBorders>
                  <w:vAlign w:val="center"/>
                </w:tcPr>
                <w:p w14:paraId="15E3B2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污染物名称</w:t>
                  </w:r>
                </w:p>
              </w:tc>
              <w:tc>
                <w:tcPr>
                  <w:tcW w:w="727" w:type="pct"/>
                  <w:tcBorders>
                    <w:tl2br w:val="nil"/>
                    <w:tr2bl w:val="nil"/>
                  </w:tcBorders>
                  <w:vAlign w:val="center"/>
                </w:tcPr>
                <w:p w14:paraId="62E475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现有工程</w:t>
                  </w:r>
                </w:p>
              </w:tc>
              <w:tc>
                <w:tcPr>
                  <w:tcW w:w="819" w:type="pct"/>
                  <w:tcBorders>
                    <w:tl2br w:val="nil"/>
                    <w:tr2bl w:val="nil"/>
                  </w:tcBorders>
                  <w:vAlign w:val="center"/>
                </w:tcPr>
                <w:p w14:paraId="4DC3F9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以新带老</w:t>
                  </w:r>
                </w:p>
              </w:tc>
              <w:tc>
                <w:tcPr>
                  <w:tcW w:w="820" w:type="pct"/>
                  <w:tcBorders>
                    <w:tl2br w:val="nil"/>
                    <w:tr2bl w:val="nil"/>
                  </w:tcBorders>
                  <w:vAlign w:val="center"/>
                </w:tcPr>
                <w:p w14:paraId="071EFF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本项目</w:t>
                  </w:r>
                </w:p>
              </w:tc>
              <w:tc>
                <w:tcPr>
                  <w:tcW w:w="822" w:type="pct"/>
                  <w:tcBorders>
                    <w:tl2br w:val="nil"/>
                    <w:tr2bl w:val="nil"/>
                  </w:tcBorders>
                  <w:vAlign w:val="center"/>
                </w:tcPr>
                <w:p w14:paraId="70A03B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增减量</w:t>
                  </w:r>
                </w:p>
              </w:tc>
            </w:tr>
            <w:tr w14:paraId="50865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restart"/>
                  <w:tcBorders>
                    <w:tl2br w:val="nil"/>
                    <w:tr2bl w:val="nil"/>
                  </w:tcBorders>
                  <w:vAlign w:val="center"/>
                </w:tcPr>
                <w:p w14:paraId="4FC8DB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废气</w:t>
                  </w:r>
                </w:p>
              </w:tc>
              <w:tc>
                <w:tcPr>
                  <w:tcW w:w="1368" w:type="pct"/>
                  <w:gridSpan w:val="2"/>
                  <w:tcBorders>
                    <w:tl2br w:val="nil"/>
                    <w:tr2bl w:val="nil"/>
                  </w:tcBorders>
                  <w:vAlign w:val="center"/>
                </w:tcPr>
                <w:p w14:paraId="7B2A8A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颗粒物</w:t>
                  </w:r>
                </w:p>
              </w:tc>
              <w:tc>
                <w:tcPr>
                  <w:tcW w:w="727" w:type="pct"/>
                  <w:tcBorders>
                    <w:tl2br w:val="nil"/>
                    <w:tr2bl w:val="nil"/>
                  </w:tcBorders>
                  <w:vAlign w:val="center"/>
                </w:tcPr>
                <w:p w14:paraId="521DF87E">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w:t>
                  </w:r>
                </w:p>
              </w:tc>
              <w:tc>
                <w:tcPr>
                  <w:tcW w:w="819" w:type="pct"/>
                  <w:tcBorders>
                    <w:tl2br w:val="nil"/>
                    <w:tr2bl w:val="nil"/>
                  </w:tcBorders>
                  <w:vAlign w:val="center"/>
                </w:tcPr>
                <w:p w14:paraId="2C879D37">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w:t>
                  </w:r>
                </w:p>
              </w:tc>
              <w:tc>
                <w:tcPr>
                  <w:tcW w:w="820" w:type="pct"/>
                  <w:tcBorders>
                    <w:tl2br w:val="nil"/>
                    <w:tr2bl w:val="nil"/>
                  </w:tcBorders>
                  <w:vAlign w:val="center"/>
                </w:tcPr>
                <w:p w14:paraId="1C242268">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0.06</w:t>
                  </w:r>
                </w:p>
              </w:tc>
              <w:tc>
                <w:tcPr>
                  <w:tcW w:w="822" w:type="pct"/>
                  <w:tcBorders>
                    <w:tl2br w:val="nil"/>
                    <w:tr2bl w:val="nil"/>
                  </w:tcBorders>
                  <w:vAlign w:val="center"/>
                </w:tcPr>
                <w:p w14:paraId="0458B9FE">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0.04</w:t>
                  </w:r>
                </w:p>
              </w:tc>
            </w:tr>
            <w:tr w14:paraId="4B8955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continue"/>
                  <w:tcBorders>
                    <w:tl2br w:val="nil"/>
                    <w:tr2bl w:val="nil"/>
                  </w:tcBorders>
                  <w:vAlign w:val="center"/>
                </w:tcPr>
                <w:p w14:paraId="4A1AE8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eastAsia"/>
                      <w:color w:val="000000" w:themeColor="text1"/>
                      <w:sz w:val="21"/>
                      <w:szCs w:val="21"/>
                      <w:highlight w:val="none"/>
                      <w:vertAlign w:val="baseline"/>
                      <w:lang w:val="en-US" w:eastAsia="zh-CN"/>
                      <w14:textFill>
                        <w14:solidFill>
                          <w14:schemeClr w14:val="tx1"/>
                        </w14:solidFill>
                      </w14:textFill>
                    </w:rPr>
                  </w:pPr>
                </w:p>
              </w:tc>
              <w:tc>
                <w:tcPr>
                  <w:tcW w:w="1368" w:type="pct"/>
                  <w:gridSpan w:val="2"/>
                  <w:tcBorders>
                    <w:tl2br w:val="nil"/>
                    <w:tr2bl w:val="nil"/>
                  </w:tcBorders>
                  <w:vAlign w:val="center"/>
                </w:tcPr>
                <w:p w14:paraId="500029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SO</w:t>
                  </w:r>
                  <w:r>
                    <w:rPr>
                      <w:rFonts w:hint="eastAsia"/>
                      <w:color w:val="000000" w:themeColor="text1"/>
                      <w:sz w:val="21"/>
                      <w:szCs w:val="21"/>
                      <w:highlight w:val="none"/>
                      <w:vertAlign w:val="subscript"/>
                      <w:lang w:val="en-US" w:eastAsia="zh-CN"/>
                      <w14:textFill>
                        <w14:solidFill>
                          <w14:schemeClr w14:val="tx1"/>
                        </w14:solidFill>
                      </w14:textFill>
                    </w:rPr>
                    <w:t>2</w:t>
                  </w:r>
                </w:p>
              </w:tc>
              <w:tc>
                <w:tcPr>
                  <w:tcW w:w="727" w:type="pct"/>
                  <w:tcBorders>
                    <w:tl2br w:val="nil"/>
                    <w:tr2bl w:val="nil"/>
                  </w:tcBorders>
                  <w:vAlign w:val="center"/>
                </w:tcPr>
                <w:p w14:paraId="35855C34">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0.17</w:t>
                  </w:r>
                </w:p>
              </w:tc>
              <w:tc>
                <w:tcPr>
                  <w:tcW w:w="819" w:type="pct"/>
                  <w:tcBorders>
                    <w:tl2br w:val="nil"/>
                    <w:tr2bl w:val="nil"/>
                  </w:tcBorders>
                  <w:vAlign w:val="center"/>
                </w:tcPr>
                <w:p w14:paraId="295D18A9">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0.15</w:t>
                  </w:r>
                </w:p>
              </w:tc>
              <w:tc>
                <w:tcPr>
                  <w:tcW w:w="820" w:type="pct"/>
                  <w:tcBorders>
                    <w:tl2br w:val="nil"/>
                    <w:tr2bl w:val="nil"/>
                  </w:tcBorders>
                  <w:vAlign w:val="center"/>
                </w:tcPr>
                <w:p w14:paraId="2343DF17">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w:t>
                  </w:r>
                </w:p>
              </w:tc>
              <w:tc>
                <w:tcPr>
                  <w:tcW w:w="822" w:type="pct"/>
                  <w:tcBorders>
                    <w:tl2br w:val="nil"/>
                    <w:tr2bl w:val="nil"/>
                  </w:tcBorders>
                  <w:vAlign w:val="center"/>
                </w:tcPr>
                <w:p w14:paraId="4E096CC9">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-0.15</w:t>
                  </w:r>
                </w:p>
              </w:tc>
            </w:tr>
            <w:tr w14:paraId="474906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continue"/>
                  <w:tcBorders>
                    <w:tl2br w:val="nil"/>
                    <w:tr2bl w:val="nil"/>
                  </w:tcBorders>
                  <w:vAlign w:val="center"/>
                </w:tcPr>
                <w:p w14:paraId="352088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eastAsia"/>
                      <w:color w:val="000000" w:themeColor="text1"/>
                      <w:sz w:val="21"/>
                      <w:szCs w:val="21"/>
                      <w:highlight w:val="none"/>
                      <w:vertAlign w:val="baseline"/>
                      <w:lang w:val="en-US" w:eastAsia="zh-CN"/>
                      <w14:textFill>
                        <w14:solidFill>
                          <w14:schemeClr w14:val="tx1"/>
                        </w14:solidFill>
                      </w14:textFill>
                    </w:rPr>
                  </w:pPr>
                </w:p>
              </w:tc>
              <w:tc>
                <w:tcPr>
                  <w:tcW w:w="1368" w:type="pct"/>
                  <w:gridSpan w:val="2"/>
                  <w:tcBorders>
                    <w:tl2br w:val="nil"/>
                    <w:tr2bl w:val="nil"/>
                  </w:tcBorders>
                  <w:vAlign w:val="center"/>
                </w:tcPr>
                <w:p w14:paraId="2F52FA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NO</w:t>
                  </w:r>
                  <w:r>
                    <w:rPr>
                      <w:rFonts w:hint="eastAsia"/>
                      <w:color w:val="000000" w:themeColor="text1"/>
                      <w:sz w:val="21"/>
                      <w:szCs w:val="21"/>
                      <w:highlight w:val="none"/>
                      <w:vertAlign w:val="subscript"/>
                      <w:lang w:val="en-US" w:eastAsia="zh-CN"/>
                      <w14:textFill>
                        <w14:solidFill>
                          <w14:schemeClr w14:val="tx1"/>
                        </w14:solidFill>
                      </w14:textFill>
                    </w:rPr>
                    <w:t>X</w:t>
                  </w:r>
                </w:p>
              </w:tc>
              <w:tc>
                <w:tcPr>
                  <w:tcW w:w="727" w:type="pct"/>
                  <w:tcBorders>
                    <w:tl2br w:val="nil"/>
                    <w:tr2bl w:val="nil"/>
                  </w:tcBorders>
                  <w:vAlign w:val="center"/>
                </w:tcPr>
                <w:p w14:paraId="1ACE440F">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0.32</w:t>
                  </w:r>
                </w:p>
              </w:tc>
              <w:tc>
                <w:tcPr>
                  <w:tcW w:w="819" w:type="pct"/>
                  <w:tcBorders>
                    <w:tl2br w:val="nil"/>
                    <w:tr2bl w:val="nil"/>
                  </w:tcBorders>
                  <w:vAlign w:val="center"/>
                </w:tcPr>
                <w:p w14:paraId="2FE62214">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0.18</w:t>
                  </w:r>
                </w:p>
              </w:tc>
              <w:tc>
                <w:tcPr>
                  <w:tcW w:w="820" w:type="pct"/>
                  <w:tcBorders>
                    <w:tl2br w:val="nil"/>
                    <w:tr2bl w:val="nil"/>
                  </w:tcBorders>
                  <w:vAlign w:val="center"/>
                </w:tcPr>
                <w:p w14:paraId="495C0625">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0.14</w:t>
                  </w:r>
                </w:p>
              </w:tc>
              <w:tc>
                <w:tcPr>
                  <w:tcW w:w="822" w:type="pct"/>
                  <w:tcBorders>
                    <w:tl2br w:val="nil"/>
                    <w:tr2bl w:val="nil"/>
                  </w:tcBorders>
                  <w:vAlign w:val="center"/>
                </w:tcPr>
                <w:p w14:paraId="0D4F761A">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-0.18</w:t>
                  </w:r>
                </w:p>
              </w:tc>
            </w:tr>
            <w:tr w14:paraId="1629F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restart"/>
                  <w:tcBorders>
                    <w:tl2br w:val="nil"/>
                    <w:tr2bl w:val="nil"/>
                  </w:tcBorders>
                  <w:vAlign w:val="center"/>
                </w:tcPr>
                <w:p w14:paraId="0B11B9B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废水</w:t>
                  </w:r>
                </w:p>
              </w:tc>
              <w:tc>
                <w:tcPr>
                  <w:tcW w:w="712" w:type="pct"/>
                  <w:vMerge w:val="restart"/>
                  <w:tcBorders>
                    <w:tl2br w:val="nil"/>
                    <w:tr2bl w:val="nil"/>
                  </w:tcBorders>
                  <w:vAlign w:val="center"/>
                </w:tcPr>
                <w:p w14:paraId="07A307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锅炉、软水制备排污水</w:t>
                  </w:r>
                </w:p>
              </w:tc>
              <w:tc>
                <w:tcPr>
                  <w:tcW w:w="656" w:type="pct"/>
                  <w:tcBorders>
                    <w:tl2br w:val="nil"/>
                    <w:tr2bl w:val="nil"/>
                  </w:tcBorders>
                  <w:shd w:val="clear" w:color="auto" w:fill="auto"/>
                  <w:vAlign w:val="center"/>
                </w:tcPr>
                <w:p w14:paraId="523EA6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废水量（m</w:t>
                  </w:r>
                  <w:r>
                    <w:rPr>
                      <w:rFonts w:hint="eastAsia"/>
                      <w:color w:val="000000" w:themeColor="text1"/>
                      <w:sz w:val="21"/>
                      <w:szCs w:val="21"/>
                      <w:highlight w:val="none"/>
                      <w:vertAlign w:val="superscript"/>
                      <w:lang w:val="en-US" w:eastAsia="zh-CN"/>
                      <w14:textFill>
                        <w14:solidFill>
                          <w14:schemeClr w14:val="tx1"/>
                        </w14:solidFill>
                      </w14:textFill>
                    </w:rPr>
                    <w:t>3</w:t>
                  </w:r>
                  <w:r>
                    <w:rPr>
                      <w:rFonts w:hint="eastAsia"/>
                      <w:color w:val="000000" w:themeColor="text1"/>
                      <w:sz w:val="21"/>
                      <w:szCs w:val="21"/>
                      <w:highlight w:val="none"/>
                      <w:vertAlign w:val="baseline"/>
                      <w:lang w:val="en-US" w:eastAsia="zh-CN"/>
                      <w14:textFill>
                        <w14:solidFill>
                          <w14:schemeClr w14:val="tx1"/>
                        </w14:solidFill>
                      </w14:textFill>
                    </w:rPr>
                    <w:t>/a）</w:t>
                  </w:r>
                </w:p>
              </w:tc>
              <w:tc>
                <w:tcPr>
                  <w:tcW w:w="727" w:type="pct"/>
                  <w:tcBorders>
                    <w:tl2br w:val="nil"/>
                    <w:tr2bl w:val="nil"/>
                  </w:tcBorders>
                  <w:vAlign w:val="center"/>
                </w:tcPr>
                <w:p w14:paraId="13D302CB">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1305</w:t>
                  </w:r>
                </w:p>
              </w:tc>
              <w:tc>
                <w:tcPr>
                  <w:tcW w:w="819" w:type="pct"/>
                  <w:tcBorders>
                    <w:tl2br w:val="nil"/>
                    <w:tr2bl w:val="nil"/>
                  </w:tcBorders>
                  <w:vAlign w:val="center"/>
                </w:tcPr>
                <w:p w14:paraId="5BF207B8">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405</w:t>
                  </w:r>
                </w:p>
              </w:tc>
              <w:tc>
                <w:tcPr>
                  <w:tcW w:w="820" w:type="pct"/>
                  <w:tcBorders>
                    <w:tl2br w:val="nil"/>
                    <w:tr2bl w:val="nil"/>
                  </w:tcBorders>
                  <w:vAlign w:val="center"/>
                </w:tcPr>
                <w:p w14:paraId="5AF610E3">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517.62</w:t>
                  </w:r>
                </w:p>
              </w:tc>
              <w:tc>
                <w:tcPr>
                  <w:tcW w:w="822" w:type="pct"/>
                  <w:tcBorders>
                    <w:tl2br w:val="nil"/>
                    <w:tr2bl w:val="nil"/>
                  </w:tcBorders>
                  <w:shd w:val="clear" w:color="auto" w:fill="auto"/>
                  <w:vAlign w:val="center"/>
                </w:tcPr>
                <w:p w14:paraId="7F5C8F15">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ascii="Times New Roman" w:hAnsi="Times New Roman" w:eastAsia="宋体"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-787.38</w:t>
                  </w:r>
                </w:p>
              </w:tc>
            </w:tr>
            <w:tr w14:paraId="603677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continue"/>
                  <w:tcBorders>
                    <w:tl2br w:val="nil"/>
                    <w:tr2bl w:val="nil"/>
                  </w:tcBorders>
                  <w:vAlign w:val="center"/>
                </w:tcPr>
                <w:p w14:paraId="45867B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eastAsia"/>
                      <w:color w:val="000000" w:themeColor="text1"/>
                      <w:sz w:val="21"/>
                      <w:szCs w:val="21"/>
                      <w:highlight w:val="none"/>
                      <w:vertAlign w:val="baseline"/>
                      <w:lang w:val="en-US" w:eastAsia="zh-CN"/>
                      <w14:textFill>
                        <w14:solidFill>
                          <w14:schemeClr w14:val="tx1"/>
                        </w14:solidFill>
                      </w14:textFill>
                    </w:rPr>
                  </w:pPr>
                </w:p>
              </w:tc>
              <w:tc>
                <w:tcPr>
                  <w:tcW w:w="712" w:type="pct"/>
                  <w:vMerge w:val="continue"/>
                  <w:tcBorders>
                    <w:tl2br w:val="nil"/>
                    <w:tr2bl w:val="nil"/>
                  </w:tcBorders>
                  <w:vAlign w:val="center"/>
                </w:tcPr>
                <w:p w14:paraId="3731F0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p>
              </w:tc>
              <w:tc>
                <w:tcPr>
                  <w:tcW w:w="656" w:type="pct"/>
                  <w:tcBorders>
                    <w:tl2br w:val="nil"/>
                    <w:tr2bl w:val="nil"/>
                  </w:tcBorders>
                  <w:shd w:val="clear" w:color="auto" w:fill="auto"/>
                  <w:vAlign w:val="center"/>
                </w:tcPr>
                <w:p w14:paraId="340856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rPr>
                      <w:rFonts w:hint="eastAsia"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SS</w:t>
                  </w:r>
                </w:p>
              </w:tc>
              <w:tc>
                <w:tcPr>
                  <w:tcW w:w="727" w:type="pct"/>
                  <w:tcBorders>
                    <w:tl2br w:val="nil"/>
                    <w:tr2bl w:val="nil"/>
                  </w:tcBorders>
                  <w:vAlign w:val="center"/>
                </w:tcPr>
                <w:p w14:paraId="7633E125">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0.06</w:t>
                  </w:r>
                </w:p>
              </w:tc>
              <w:tc>
                <w:tcPr>
                  <w:tcW w:w="819" w:type="pct"/>
                  <w:tcBorders>
                    <w:tl2br w:val="nil"/>
                    <w:tr2bl w:val="nil"/>
                  </w:tcBorders>
                  <w:vAlign w:val="center"/>
                </w:tcPr>
                <w:p w14:paraId="042A207E">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0.06</w:t>
                  </w:r>
                </w:p>
              </w:tc>
              <w:tc>
                <w:tcPr>
                  <w:tcW w:w="820" w:type="pct"/>
                  <w:tcBorders>
                    <w:tl2br w:val="nil"/>
                    <w:tr2bl w:val="nil"/>
                  </w:tcBorders>
                  <w:vAlign w:val="center"/>
                </w:tcPr>
                <w:p w14:paraId="1A2FFC27">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 xml:space="preserve">0.10 </w:t>
                  </w:r>
                </w:p>
              </w:tc>
              <w:tc>
                <w:tcPr>
                  <w:tcW w:w="822" w:type="pct"/>
                  <w:tcBorders>
                    <w:tl2br w:val="nil"/>
                    <w:tr2bl w:val="nil"/>
                  </w:tcBorders>
                  <w:vAlign w:val="center"/>
                </w:tcPr>
                <w:p w14:paraId="08AE51CC">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0.04</w:t>
                  </w:r>
                </w:p>
              </w:tc>
            </w:tr>
            <w:tr w14:paraId="7BF989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restart"/>
                  <w:tcBorders>
                    <w:tl2br w:val="nil"/>
                    <w:tr2bl w:val="nil"/>
                  </w:tcBorders>
                  <w:vAlign w:val="center"/>
                </w:tcPr>
                <w:p w14:paraId="68E220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固体废物</w:t>
                  </w:r>
                </w:p>
              </w:tc>
              <w:tc>
                <w:tcPr>
                  <w:tcW w:w="1368" w:type="pct"/>
                  <w:gridSpan w:val="2"/>
                  <w:tcBorders>
                    <w:tl2br w:val="nil"/>
                    <w:tr2bl w:val="nil"/>
                  </w:tcBorders>
                  <w:vAlign w:val="center"/>
                </w:tcPr>
                <w:p w14:paraId="44BCEB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燃煤锅炉灰渣</w:t>
                  </w:r>
                </w:p>
              </w:tc>
              <w:tc>
                <w:tcPr>
                  <w:tcW w:w="727" w:type="pct"/>
                  <w:tcBorders>
                    <w:tl2br w:val="nil"/>
                    <w:tr2bl w:val="nil"/>
                  </w:tcBorders>
                  <w:vAlign w:val="center"/>
                </w:tcPr>
                <w:p w14:paraId="4B699C81">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330</w:t>
                  </w:r>
                </w:p>
              </w:tc>
              <w:tc>
                <w:tcPr>
                  <w:tcW w:w="819" w:type="pct"/>
                  <w:tcBorders>
                    <w:tl2br w:val="nil"/>
                    <w:tr2bl w:val="nil"/>
                  </w:tcBorders>
                  <w:vAlign w:val="center"/>
                </w:tcPr>
                <w:p w14:paraId="17945207">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330</w:t>
                  </w:r>
                </w:p>
              </w:tc>
              <w:tc>
                <w:tcPr>
                  <w:tcW w:w="820" w:type="pct"/>
                  <w:tcBorders>
                    <w:tl2br w:val="nil"/>
                    <w:tr2bl w:val="nil"/>
                  </w:tcBorders>
                  <w:vAlign w:val="center"/>
                </w:tcPr>
                <w:p w14:paraId="67D5B965">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w:t>
                  </w:r>
                </w:p>
              </w:tc>
              <w:tc>
                <w:tcPr>
                  <w:tcW w:w="822" w:type="pct"/>
                  <w:tcBorders>
                    <w:tl2br w:val="nil"/>
                    <w:tr2bl w:val="nil"/>
                  </w:tcBorders>
                  <w:vAlign w:val="center"/>
                </w:tcPr>
                <w:p w14:paraId="467BFB63">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-330</w:t>
                  </w:r>
                </w:p>
              </w:tc>
            </w:tr>
            <w:tr w14:paraId="697CB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continue"/>
                  <w:tcBorders>
                    <w:tl2br w:val="nil"/>
                    <w:tr2bl w:val="nil"/>
                  </w:tcBorders>
                  <w:vAlign w:val="center"/>
                </w:tcPr>
                <w:p w14:paraId="12A8EF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eastAsia"/>
                      <w:color w:val="000000" w:themeColor="text1"/>
                      <w:sz w:val="21"/>
                      <w:szCs w:val="21"/>
                      <w:highlight w:val="none"/>
                      <w:vertAlign w:val="baseline"/>
                      <w:lang w:val="en-US" w:eastAsia="zh-CN"/>
                      <w14:textFill>
                        <w14:solidFill>
                          <w14:schemeClr w14:val="tx1"/>
                        </w14:solidFill>
                      </w14:textFill>
                    </w:rPr>
                  </w:pPr>
                </w:p>
              </w:tc>
              <w:tc>
                <w:tcPr>
                  <w:tcW w:w="1368" w:type="pct"/>
                  <w:gridSpan w:val="2"/>
                  <w:tcBorders>
                    <w:tl2br w:val="nil"/>
                    <w:tr2bl w:val="nil"/>
                  </w:tcBorders>
                  <w:vAlign w:val="center"/>
                </w:tcPr>
                <w:p w14:paraId="1E2E1C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rPr>
                      <w:rFonts w:hint="eastAsia"/>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废润滑油</w:t>
                  </w:r>
                </w:p>
              </w:tc>
              <w:tc>
                <w:tcPr>
                  <w:tcW w:w="727" w:type="pct"/>
                  <w:tcBorders>
                    <w:tl2br w:val="nil"/>
                    <w:tr2bl w:val="nil"/>
                  </w:tcBorders>
                  <w:vAlign w:val="center"/>
                </w:tcPr>
                <w:p w14:paraId="77DA4D38">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0.05</w:t>
                  </w:r>
                </w:p>
              </w:tc>
              <w:tc>
                <w:tcPr>
                  <w:tcW w:w="819" w:type="pct"/>
                  <w:tcBorders>
                    <w:tl2br w:val="nil"/>
                    <w:tr2bl w:val="nil"/>
                  </w:tcBorders>
                  <w:vAlign w:val="center"/>
                </w:tcPr>
                <w:p w14:paraId="589BC57A">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0.03</w:t>
                  </w:r>
                </w:p>
              </w:tc>
              <w:tc>
                <w:tcPr>
                  <w:tcW w:w="820" w:type="pct"/>
                  <w:tcBorders>
                    <w:tl2br w:val="nil"/>
                    <w:tr2bl w:val="nil"/>
                  </w:tcBorders>
                  <w:vAlign w:val="center"/>
                </w:tcPr>
                <w:p w14:paraId="38D570E5">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w:t>
                  </w:r>
                </w:p>
              </w:tc>
              <w:tc>
                <w:tcPr>
                  <w:tcW w:w="822" w:type="pct"/>
                  <w:tcBorders>
                    <w:tl2br w:val="nil"/>
                    <w:tr2bl w:val="nil"/>
                  </w:tcBorders>
                  <w:vAlign w:val="center"/>
                </w:tcPr>
                <w:p w14:paraId="5DA05B12">
                  <w:pPr>
                    <w:keepNext w:val="0"/>
                    <w:keepLines w:val="0"/>
                    <w:pageBreakBefore w:val="0"/>
                    <w:widowControl/>
                    <w:suppressLineNumbers w:val="0"/>
                    <w:kinsoku/>
                    <w:wordWrap/>
                    <w:overflowPunct/>
                    <w:topLinePunct w:val="0"/>
                    <w:autoSpaceDE/>
                    <w:autoSpaceDN/>
                    <w:bidi w:val="0"/>
                    <w:snapToGrid w:val="0"/>
                    <w:jc w:val="center"/>
                    <w:textAlignment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-0.03</w:t>
                  </w:r>
                </w:p>
              </w:tc>
            </w:tr>
          </w:tbl>
          <w:p w14:paraId="25248CE7">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p>
          <w:p w14:paraId="4237312D">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p>
        </w:tc>
      </w:tr>
    </w:tbl>
    <w:p w14:paraId="5A851D04">
      <w:pPr>
        <w:pStyle w:val="32"/>
        <w:spacing w:line="240" w:lineRule="auto"/>
        <w:jc w:val="center"/>
        <w:rPr>
          <w:color w:val="000000" w:themeColor="text1"/>
          <w:highlight w:val="none"/>
          <w14:textFill>
            <w14:solidFill>
              <w14:schemeClr w14:val="tx1"/>
            </w14:solidFill>
          </w14:textFill>
        </w:rPr>
        <w:sectPr>
          <w:pgSz w:w="11906" w:h="16838"/>
          <w:pgMar w:top="1247" w:right="1417" w:bottom="1247" w:left="1417" w:header="1304" w:footer="1020" w:gutter="0"/>
          <w:pgBorders>
            <w:top w:val="none" w:sz="0" w:space="0"/>
            <w:left w:val="none" w:sz="0" w:space="0"/>
            <w:bottom w:val="none" w:sz="0" w:space="0"/>
            <w:right w:val="none" w:sz="0" w:space="0"/>
          </w:pgBorders>
          <w:cols w:space="720" w:num="1"/>
          <w:docGrid w:type="lines" w:linePitch="312" w:charSpace="0"/>
        </w:sectPr>
      </w:pPr>
    </w:p>
    <w:p w14:paraId="798BFC0C">
      <w:pPr>
        <w:adjustRightInd w:val="0"/>
        <w:snapToGrid w:val="0"/>
        <w:jc w:val="center"/>
        <w:outlineLvl w:val="0"/>
        <w:rPr>
          <w:color w:val="000000" w:themeColor="text1"/>
          <w:sz w:val="30"/>
          <w:szCs w:val="30"/>
          <w:highlight w:val="none"/>
          <w14:textFill>
            <w14:solidFill>
              <w14:schemeClr w14:val="tx1"/>
            </w14:solidFill>
          </w14:textFill>
        </w:rPr>
      </w:pPr>
      <w:r>
        <w:rPr>
          <w:b/>
          <w:bCs/>
          <w:color w:val="000000" w:themeColor="text1"/>
          <w:sz w:val="30"/>
          <w:szCs w:val="3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371475</wp:posOffset>
                </wp:positionV>
                <wp:extent cx="635" cy="10795"/>
                <wp:effectExtent l="0" t="0" r="0" b="0"/>
                <wp:wrapNone/>
                <wp:docPr id="1" name="直线 6"/>
                <wp:cNvGraphicFramePr/>
                <a:graphic xmlns:a="http://schemas.openxmlformats.org/drawingml/2006/main">
                  <a:graphicData uri="http://schemas.microsoft.com/office/word/2010/wordprocessingShape">
                    <wps:wsp>
                      <wps:cNvCnPr/>
                      <wps:spPr>
                        <a:xfrm flipV="1">
                          <a:off x="0" y="0"/>
                          <a:ext cx="635" cy="107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16.5pt;margin-top:29.25pt;height:0.85pt;width:0.05pt;z-index:251659264;mso-width-relative:page;mso-height-relative:page;" filled="f" stroked="t" coordsize="21600,21600" o:gfxdata="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IduEjYAAAA&#10;CQEAAA8AAAAAAAAAAQAgAAAAIgAAAGRycy9kb3ducmV2LnhtbFBLAQIUABQAAAAIAIdO4kA1Imbw&#10;5AEAANkDAAAOAAAAAAAAAAEAIAAAACcBAABkcnMvZTJvRG9jLnhtbFBLBQYAAAAABgAGAFkBAAB9&#10;BQAAAAA=&#10;">
                <v:fill on="f" focussize="0,0"/>
                <v:stroke color="#000000" joinstyle="round"/>
                <v:imagedata o:title=""/>
                <o:lock v:ext="edit" aspectratio="f"/>
              </v:line>
            </w:pict>
          </mc:Fallback>
        </mc:AlternateContent>
      </w:r>
      <w:r>
        <w:rPr>
          <w:b/>
          <w:bCs/>
          <w:color w:val="000000" w:themeColor="text1"/>
          <w:sz w:val="30"/>
          <w:szCs w:val="30"/>
          <w:highlight w:val="none"/>
          <w14:textFill>
            <w14:solidFill>
              <w14:schemeClr w14:val="tx1"/>
            </w14:solidFill>
          </w14:textFill>
        </w:rPr>
        <w:t>五、</w:t>
      </w:r>
      <w:bookmarkStart w:id="4" w:name="_Hlk54167917"/>
      <w:r>
        <w:rPr>
          <w:b/>
          <w:bCs/>
          <w:color w:val="000000" w:themeColor="text1"/>
          <w:sz w:val="30"/>
          <w:szCs w:val="30"/>
          <w:highlight w:val="none"/>
          <w14:textFill>
            <w14:solidFill>
              <w14:schemeClr w14:val="tx1"/>
            </w14:solidFill>
          </w14:textFill>
        </w:rPr>
        <w:t>环境保护措施监督检查清单</w:t>
      </w:r>
      <w:bookmarkEnd w:id="4"/>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71"/>
        <w:gridCol w:w="1307"/>
        <w:gridCol w:w="1135"/>
        <w:gridCol w:w="3257"/>
        <w:gridCol w:w="2378"/>
      </w:tblGrid>
      <w:tr w14:paraId="31FF1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64" w:hRule="atLeast"/>
          <w:jc w:val="center"/>
        </w:trPr>
        <w:tc>
          <w:tcPr>
            <w:tcW w:w="871" w:type="dxa"/>
            <w:vAlign w:val="center"/>
          </w:tcPr>
          <w:p w14:paraId="0A515FD5">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要素</w:t>
            </w:r>
          </w:p>
          <w:p w14:paraId="6ED63170">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内容</w:t>
            </w:r>
          </w:p>
        </w:tc>
        <w:tc>
          <w:tcPr>
            <w:tcW w:w="1307" w:type="dxa"/>
            <w:vAlign w:val="center"/>
          </w:tcPr>
          <w:p w14:paraId="2A338555">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排放口（编号、名称）/污染源</w:t>
            </w:r>
          </w:p>
        </w:tc>
        <w:tc>
          <w:tcPr>
            <w:tcW w:w="1135" w:type="dxa"/>
            <w:vAlign w:val="center"/>
          </w:tcPr>
          <w:p w14:paraId="766C7246">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污染物</w:t>
            </w:r>
          </w:p>
          <w:p w14:paraId="158EDA3C">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项目</w:t>
            </w:r>
          </w:p>
        </w:tc>
        <w:tc>
          <w:tcPr>
            <w:tcW w:w="3257" w:type="dxa"/>
            <w:vAlign w:val="center"/>
          </w:tcPr>
          <w:p w14:paraId="2456E6CC">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环境保护措施</w:t>
            </w:r>
          </w:p>
        </w:tc>
        <w:tc>
          <w:tcPr>
            <w:tcW w:w="2378" w:type="dxa"/>
            <w:vAlign w:val="center"/>
          </w:tcPr>
          <w:p w14:paraId="34E0E006">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执行标准</w:t>
            </w:r>
          </w:p>
        </w:tc>
      </w:tr>
      <w:tr w14:paraId="3C0D2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871" w:type="dxa"/>
            <w:vMerge w:val="restart"/>
            <w:vAlign w:val="center"/>
          </w:tcPr>
          <w:p w14:paraId="23231580">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大气</w:t>
            </w:r>
          </w:p>
          <w:p w14:paraId="13FC8F31">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环境</w:t>
            </w:r>
          </w:p>
        </w:tc>
        <w:tc>
          <w:tcPr>
            <w:tcW w:w="1307" w:type="dxa"/>
            <w:vAlign w:val="center"/>
          </w:tcPr>
          <w:p w14:paraId="45256157">
            <w:pPr>
              <w:pStyle w:val="32"/>
              <w:keepNext w:val="0"/>
              <w:keepLines w:val="0"/>
              <w:pageBreakBefore w:val="0"/>
              <w:kinsoku/>
              <w:wordWrap/>
              <w:overflowPunct/>
              <w:topLinePunct w:val="0"/>
              <w:autoSpaceDE/>
              <w:autoSpaceDN/>
              <w:bidi w:val="0"/>
              <w:adjustRightInd w:val="0"/>
              <w:snapToGrid w:val="0"/>
              <w:spacing w:line="370" w:lineRule="exact"/>
              <w:ind w:firstLine="0" w:firstLineChars="0"/>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天然气锅炉烟气（DA001）</w:t>
            </w:r>
          </w:p>
        </w:tc>
        <w:tc>
          <w:tcPr>
            <w:tcW w:w="1135" w:type="dxa"/>
            <w:vAlign w:val="center"/>
          </w:tcPr>
          <w:p w14:paraId="46142B89">
            <w:pPr>
              <w:pStyle w:val="32"/>
              <w:keepNext w:val="0"/>
              <w:keepLines w:val="0"/>
              <w:pageBreakBefore w:val="0"/>
              <w:kinsoku/>
              <w:wordWrap/>
              <w:overflowPunct/>
              <w:topLinePunct w:val="0"/>
              <w:autoSpaceDE/>
              <w:autoSpaceDN/>
              <w:bidi w:val="0"/>
              <w:adjustRightInd w:val="0"/>
              <w:snapToGrid w:val="0"/>
              <w:spacing w:line="370" w:lineRule="exact"/>
              <w:ind w:firstLine="0" w:firstLineChars="0"/>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颗粒物、SO</w:t>
            </w:r>
            <w:r>
              <w:rPr>
                <w:rFonts w:hint="eastAsia"/>
                <w:color w:val="000000" w:themeColor="text1"/>
                <w:highlight w:val="none"/>
                <w:vertAlign w:val="sub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、NO</w:t>
            </w:r>
            <w:r>
              <w:rPr>
                <w:rFonts w:hint="eastAsia"/>
                <w:color w:val="000000" w:themeColor="text1"/>
                <w:highlight w:val="none"/>
                <w:vertAlign w:val="subscript"/>
                <w:lang w:val="en-US" w:eastAsia="zh-CN"/>
                <w14:textFill>
                  <w14:solidFill>
                    <w14:schemeClr w14:val="tx1"/>
                  </w14:solidFill>
                </w14:textFill>
              </w:rPr>
              <w:t>X</w:t>
            </w:r>
            <w:r>
              <w:rPr>
                <w:rFonts w:hint="eastAsia"/>
                <w:color w:val="000000" w:themeColor="text1"/>
                <w:highlight w:val="none"/>
                <w:vertAlign w:val="baseli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烟气黑度</w:t>
            </w:r>
          </w:p>
        </w:tc>
        <w:tc>
          <w:tcPr>
            <w:tcW w:w="3257" w:type="dxa"/>
            <w:vAlign w:val="center"/>
          </w:tcPr>
          <w:p w14:paraId="0ED6F3F3">
            <w:pPr>
              <w:keepNext w:val="0"/>
              <w:keepLines w:val="0"/>
              <w:pageBreakBefore w:val="0"/>
              <w:widowControl/>
              <w:kinsoku/>
              <w:wordWrap/>
              <w:overflowPunct/>
              <w:topLinePunct w:val="0"/>
              <w:autoSpaceDE/>
              <w:autoSpaceDN/>
              <w:bidi w:val="0"/>
              <w:adjustRightInd w:val="0"/>
              <w:snapToGrid w:val="0"/>
              <w:spacing w:line="370" w:lineRule="exact"/>
              <w:ind w:firstLine="240" w:firstLineChars="100"/>
              <w:jc w:val="both"/>
              <w:textAlignment w:val="auto"/>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采用低氮燃烧（国际领先）措施，</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减少氮氧化物排放，最终锅炉废气通过1根12m（DA001）排气筒排放</w:t>
            </w:r>
          </w:p>
        </w:tc>
        <w:tc>
          <w:tcPr>
            <w:tcW w:w="2378" w:type="dxa"/>
            <w:vMerge w:val="restart"/>
            <w:vAlign w:val="center"/>
          </w:tcPr>
          <w:p w14:paraId="1F4F06EF">
            <w:pPr>
              <w:keepNext w:val="0"/>
              <w:keepLines w:val="0"/>
              <w:pageBreakBefore w:val="0"/>
              <w:widowControl/>
              <w:kinsoku/>
              <w:wordWrap/>
              <w:overflowPunct/>
              <w:topLinePunct w:val="0"/>
              <w:autoSpaceDE/>
              <w:autoSpaceDN/>
              <w:bidi w:val="0"/>
              <w:adjustRightInd w:val="0"/>
              <w:snapToGrid w:val="0"/>
              <w:spacing w:line="370" w:lineRule="exact"/>
              <w:ind w:firstLine="240" w:firstLineChars="100"/>
              <w:jc w:val="both"/>
              <w:textAlignment w:val="auto"/>
              <w:rPr>
                <w:rFonts w:hint="default"/>
                <w:color w:val="000000" w:themeColor="text1"/>
                <w:sz w:val="24"/>
                <w:szCs w:val="32"/>
                <w:highlight w:val="none"/>
                <w:lang w:val="en-US" w:eastAsia="zh-CN"/>
                <w14:textFill>
                  <w14:solidFill>
                    <w14:schemeClr w14:val="tx1"/>
                  </w14:solidFill>
                </w14:textFill>
              </w:rPr>
            </w:pPr>
            <w:r>
              <w:rPr>
                <w:rFonts w:hint="default"/>
                <w:color w:val="000000" w:themeColor="text1"/>
                <w:sz w:val="24"/>
                <w:szCs w:val="32"/>
                <w:highlight w:val="none"/>
                <w:lang w:val="en-US" w:eastAsia="zh-CN"/>
                <w14:textFill>
                  <w14:solidFill>
                    <w14:schemeClr w14:val="tx1"/>
                  </w14:solidFill>
                </w14:textFill>
              </w:rPr>
              <w:t>颗粒物、SO</w:t>
            </w:r>
            <w:r>
              <w:rPr>
                <w:rFonts w:hint="default"/>
                <w:color w:val="000000" w:themeColor="text1"/>
                <w:sz w:val="24"/>
                <w:szCs w:val="32"/>
                <w:highlight w:val="none"/>
                <w:vertAlign w:val="subscript"/>
                <w:lang w:val="en-US" w:eastAsia="zh-CN"/>
                <w14:textFill>
                  <w14:solidFill>
                    <w14:schemeClr w14:val="tx1"/>
                  </w14:solidFill>
                </w14:textFill>
              </w:rPr>
              <w:t>2</w:t>
            </w:r>
            <w:r>
              <w:rPr>
                <w:rFonts w:hint="default"/>
                <w:color w:val="000000" w:themeColor="text1"/>
                <w:sz w:val="24"/>
                <w:szCs w:val="32"/>
                <w:highlight w:val="none"/>
                <w:lang w:val="en-US" w:eastAsia="zh-CN"/>
                <w14:textFill>
                  <w14:solidFill>
                    <w14:schemeClr w14:val="tx1"/>
                  </w14:solidFill>
                </w14:textFill>
              </w:rPr>
              <w:t>、烟气黑度</w:t>
            </w:r>
            <w:r>
              <w:rPr>
                <w:rFonts w:hint="eastAsia"/>
                <w:color w:val="000000" w:themeColor="text1"/>
                <w:sz w:val="24"/>
                <w:szCs w:val="32"/>
                <w:highlight w:val="none"/>
                <w:lang w:val="en-US" w:eastAsia="zh-CN"/>
                <w14:textFill>
                  <w14:solidFill>
                    <w14:schemeClr w14:val="tx1"/>
                  </w14:solidFill>
                </w14:textFill>
              </w:rPr>
              <w:t>执行</w:t>
            </w:r>
            <w:r>
              <w:rPr>
                <w:rFonts w:hint="default"/>
                <w:color w:val="000000" w:themeColor="text1"/>
                <w:sz w:val="24"/>
                <w:szCs w:val="32"/>
                <w:highlight w:val="none"/>
                <w:lang w:val="en-US" w:eastAsia="zh-CN"/>
                <w14:textFill>
                  <w14:solidFill>
                    <w14:schemeClr w14:val="tx1"/>
                  </w14:solidFill>
                </w14:textFill>
              </w:rPr>
              <w:t>《</w:t>
            </w:r>
            <w:r>
              <w:rPr>
                <w:rFonts w:hint="eastAsia"/>
                <w:color w:val="000000" w:themeColor="text1"/>
                <w:sz w:val="24"/>
                <w:szCs w:val="32"/>
                <w:highlight w:val="none"/>
                <w:lang w:val="en-US" w:eastAsia="zh-CN"/>
                <w14:textFill>
                  <w14:solidFill>
                    <w14:schemeClr w14:val="tx1"/>
                  </w14:solidFill>
                </w14:textFill>
              </w:rPr>
              <w:t>锅炉</w:t>
            </w:r>
            <w:r>
              <w:rPr>
                <w:rFonts w:hint="default"/>
                <w:color w:val="000000" w:themeColor="text1"/>
                <w:sz w:val="24"/>
                <w:szCs w:val="32"/>
                <w:highlight w:val="none"/>
                <w:lang w:val="en-US" w:eastAsia="zh-CN"/>
                <w14:textFill>
                  <w14:solidFill>
                    <w14:schemeClr w14:val="tx1"/>
                  </w14:solidFill>
                </w14:textFill>
              </w:rPr>
              <w:t>大气污染物排放标准》（GB</w:t>
            </w:r>
            <w:r>
              <w:rPr>
                <w:rFonts w:hint="eastAsia"/>
                <w:color w:val="000000" w:themeColor="text1"/>
                <w:sz w:val="24"/>
                <w:szCs w:val="32"/>
                <w:highlight w:val="none"/>
                <w:lang w:val="en-US" w:eastAsia="zh-CN"/>
                <w14:textFill>
                  <w14:solidFill>
                    <w14:schemeClr w14:val="tx1"/>
                  </w14:solidFill>
                </w14:textFill>
              </w:rPr>
              <w:t>13271</w:t>
            </w:r>
            <w:r>
              <w:rPr>
                <w:rFonts w:hint="default"/>
                <w:color w:val="000000" w:themeColor="text1"/>
                <w:sz w:val="24"/>
                <w:szCs w:val="32"/>
                <w:highlight w:val="none"/>
                <w:lang w:val="en-US" w:eastAsia="zh-CN"/>
                <w14:textFill>
                  <w14:solidFill>
                    <w14:schemeClr w14:val="tx1"/>
                  </w14:solidFill>
                </w14:textFill>
              </w:rPr>
              <w:t>-</w:t>
            </w:r>
            <w:r>
              <w:rPr>
                <w:rFonts w:hint="eastAsia"/>
                <w:color w:val="000000" w:themeColor="text1"/>
                <w:sz w:val="24"/>
                <w:szCs w:val="32"/>
                <w:highlight w:val="none"/>
                <w:lang w:val="en-US" w:eastAsia="zh-CN"/>
                <w14:textFill>
                  <w14:solidFill>
                    <w14:schemeClr w14:val="tx1"/>
                  </w14:solidFill>
                </w14:textFill>
              </w:rPr>
              <w:t>2014</w:t>
            </w:r>
            <w:r>
              <w:rPr>
                <w:rFonts w:hint="default"/>
                <w:color w:val="000000" w:themeColor="text1"/>
                <w:sz w:val="24"/>
                <w:szCs w:val="32"/>
                <w:highlight w:val="none"/>
                <w:lang w:val="en-US" w:eastAsia="zh-CN"/>
                <w14:textFill>
                  <w14:solidFill>
                    <w14:schemeClr w14:val="tx1"/>
                  </w14:solidFill>
                </w14:textFill>
              </w:rPr>
              <w:t>）</w:t>
            </w:r>
            <w:r>
              <w:rPr>
                <w:rFonts w:hint="eastAsia"/>
                <w:color w:val="000000" w:themeColor="text1"/>
                <w:sz w:val="24"/>
                <w:szCs w:val="32"/>
                <w:highlight w:val="none"/>
                <w:lang w:val="en-US" w:eastAsia="zh-CN"/>
                <w14:textFill>
                  <w14:solidFill>
                    <w14:schemeClr w14:val="tx1"/>
                  </w14:solidFill>
                </w14:textFill>
              </w:rPr>
              <w:t>；NO</w:t>
            </w:r>
            <w:r>
              <w:rPr>
                <w:rFonts w:hint="eastAsia"/>
                <w:color w:val="000000" w:themeColor="text1"/>
                <w:sz w:val="24"/>
                <w:szCs w:val="32"/>
                <w:highlight w:val="none"/>
                <w:vertAlign w:val="subscript"/>
                <w:lang w:val="en-US" w:eastAsia="zh-CN"/>
                <w14:textFill>
                  <w14:solidFill>
                    <w14:schemeClr w14:val="tx1"/>
                  </w14:solidFill>
                </w14:textFill>
              </w:rPr>
              <w:t>X</w:t>
            </w:r>
            <w:r>
              <w:rPr>
                <w:rFonts w:hint="eastAsia"/>
                <w:color w:val="000000" w:themeColor="text1"/>
                <w:sz w:val="24"/>
                <w:szCs w:val="32"/>
                <w:highlight w:val="none"/>
                <w:vertAlign w:val="baseline"/>
                <w:lang w:val="en-US" w:eastAsia="zh-CN"/>
                <w14:textFill>
                  <w14:solidFill>
                    <w14:schemeClr w14:val="tx1"/>
                  </w14:solidFill>
                </w14:textFill>
              </w:rPr>
              <w:t>执行</w:t>
            </w:r>
            <w:r>
              <w:rPr>
                <w:rFonts w:hint="default"/>
                <w:color w:val="000000" w:themeColor="text1"/>
                <w:sz w:val="24"/>
                <w:szCs w:val="32"/>
                <w:highlight w:val="none"/>
                <w:lang w:val="en-US" w:eastAsia="zh-CN"/>
                <w14:textFill>
                  <w14:solidFill>
                    <w14:schemeClr w14:val="tx1"/>
                  </w14:solidFill>
                </w14:textFill>
              </w:rPr>
              <w:t>《宁夏回族自治区空气质量改善“十四五”规划》（宁环发[2021]85号）中“到2025年，全区所有燃气锅炉氮氧化物排放浓度低于50mg/m</w:t>
            </w:r>
            <w:r>
              <w:rPr>
                <w:rFonts w:hint="default"/>
                <w:color w:val="000000" w:themeColor="text1"/>
                <w:sz w:val="24"/>
                <w:szCs w:val="32"/>
                <w:highlight w:val="none"/>
                <w:vertAlign w:val="superscript"/>
                <w:lang w:val="en-US" w:eastAsia="zh-CN"/>
                <w14:textFill>
                  <w14:solidFill>
                    <w14:schemeClr w14:val="tx1"/>
                  </w14:solidFill>
                </w14:textFill>
              </w:rPr>
              <w:t>3</w:t>
            </w:r>
            <w:r>
              <w:rPr>
                <w:rFonts w:hint="default"/>
                <w:color w:val="000000" w:themeColor="text1"/>
                <w:sz w:val="24"/>
                <w:szCs w:val="32"/>
                <w:highlight w:val="none"/>
                <w:lang w:val="en-US" w:eastAsia="zh-CN"/>
                <w14:textFill>
                  <w14:solidFill>
                    <w14:schemeClr w14:val="tx1"/>
                  </w14:solidFill>
                </w14:textFill>
              </w:rPr>
              <w:t>”的要求</w:t>
            </w:r>
          </w:p>
        </w:tc>
      </w:tr>
      <w:tr w14:paraId="5BAD4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871" w:type="dxa"/>
            <w:vMerge w:val="continue"/>
            <w:vAlign w:val="center"/>
          </w:tcPr>
          <w:p w14:paraId="65070DC9">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p>
        </w:tc>
        <w:tc>
          <w:tcPr>
            <w:tcW w:w="1307" w:type="dxa"/>
            <w:vAlign w:val="center"/>
          </w:tcPr>
          <w:p w14:paraId="79D1A445">
            <w:pPr>
              <w:pStyle w:val="32"/>
              <w:keepNext w:val="0"/>
              <w:keepLines w:val="0"/>
              <w:pageBreakBefore w:val="0"/>
              <w:kinsoku/>
              <w:wordWrap/>
              <w:overflowPunct/>
              <w:topLinePunct w:val="0"/>
              <w:autoSpaceDE/>
              <w:autoSpaceDN/>
              <w:bidi w:val="0"/>
              <w:adjustRightInd w:val="0"/>
              <w:snapToGrid w:val="0"/>
              <w:spacing w:line="370" w:lineRule="exact"/>
              <w:ind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天然气锅炉烟气（DA002）</w:t>
            </w:r>
          </w:p>
        </w:tc>
        <w:tc>
          <w:tcPr>
            <w:tcW w:w="1135" w:type="dxa"/>
            <w:vAlign w:val="center"/>
          </w:tcPr>
          <w:p w14:paraId="249CDE58">
            <w:pPr>
              <w:pStyle w:val="32"/>
              <w:keepNext w:val="0"/>
              <w:keepLines w:val="0"/>
              <w:pageBreakBefore w:val="0"/>
              <w:kinsoku/>
              <w:wordWrap/>
              <w:overflowPunct/>
              <w:topLinePunct w:val="0"/>
              <w:autoSpaceDE/>
              <w:autoSpaceDN/>
              <w:bidi w:val="0"/>
              <w:adjustRightInd w:val="0"/>
              <w:snapToGrid w:val="0"/>
              <w:spacing w:line="370" w:lineRule="exact"/>
              <w:ind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颗粒物、SO</w:t>
            </w:r>
            <w:r>
              <w:rPr>
                <w:rFonts w:hint="eastAsia"/>
                <w:color w:val="000000" w:themeColor="text1"/>
                <w:highlight w:val="none"/>
                <w:vertAlign w:val="subscript"/>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、NO</w:t>
            </w:r>
            <w:r>
              <w:rPr>
                <w:rFonts w:hint="eastAsia"/>
                <w:color w:val="000000" w:themeColor="text1"/>
                <w:highlight w:val="none"/>
                <w:vertAlign w:val="subscript"/>
                <w:lang w:val="en-US" w:eastAsia="zh-CN"/>
                <w14:textFill>
                  <w14:solidFill>
                    <w14:schemeClr w14:val="tx1"/>
                  </w14:solidFill>
                </w14:textFill>
              </w:rPr>
              <w:t>X</w:t>
            </w:r>
            <w:r>
              <w:rPr>
                <w:rFonts w:hint="eastAsia"/>
                <w:color w:val="000000" w:themeColor="text1"/>
                <w:highlight w:val="none"/>
                <w:vertAlign w:val="baseli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烟气黑度</w:t>
            </w:r>
          </w:p>
        </w:tc>
        <w:tc>
          <w:tcPr>
            <w:tcW w:w="3257" w:type="dxa"/>
            <w:vAlign w:val="center"/>
          </w:tcPr>
          <w:p w14:paraId="1E975D86">
            <w:pPr>
              <w:keepNext w:val="0"/>
              <w:keepLines w:val="0"/>
              <w:pageBreakBefore w:val="0"/>
              <w:widowControl/>
              <w:kinsoku/>
              <w:wordWrap/>
              <w:overflowPunct/>
              <w:topLinePunct w:val="0"/>
              <w:autoSpaceDE/>
              <w:autoSpaceDN/>
              <w:bidi w:val="0"/>
              <w:adjustRightInd w:val="0"/>
              <w:snapToGrid w:val="0"/>
              <w:spacing w:line="370" w:lineRule="exact"/>
              <w:ind w:firstLine="240" w:firstLineChars="100"/>
              <w:jc w:val="both"/>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采用低氮燃烧（国际领先）措施，</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减少氮氧化物排放，最终锅炉废气通过1根12m（DA002）排气筒排放</w:t>
            </w:r>
          </w:p>
        </w:tc>
        <w:tc>
          <w:tcPr>
            <w:tcW w:w="2378" w:type="dxa"/>
            <w:vMerge w:val="continue"/>
            <w:vAlign w:val="center"/>
          </w:tcPr>
          <w:p w14:paraId="366CADFB">
            <w:pPr>
              <w:keepNext w:val="0"/>
              <w:keepLines w:val="0"/>
              <w:pageBreakBefore w:val="0"/>
              <w:widowControl/>
              <w:kinsoku/>
              <w:wordWrap/>
              <w:overflowPunct/>
              <w:topLinePunct w:val="0"/>
              <w:autoSpaceDE/>
              <w:autoSpaceDN/>
              <w:bidi w:val="0"/>
              <w:adjustRightInd w:val="0"/>
              <w:snapToGrid w:val="0"/>
              <w:spacing w:line="370" w:lineRule="exact"/>
              <w:jc w:val="center"/>
              <w:textAlignment w:val="auto"/>
              <w:rPr>
                <w:rFonts w:hint="default"/>
                <w:color w:val="000000" w:themeColor="text1"/>
                <w:sz w:val="24"/>
                <w:szCs w:val="32"/>
                <w:highlight w:val="none"/>
                <w:lang w:val="en-US" w:eastAsia="zh-CN"/>
                <w14:textFill>
                  <w14:solidFill>
                    <w14:schemeClr w14:val="tx1"/>
                  </w14:solidFill>
                </w14:textFill>
              </w:rPr>
            </w:pPr>
          </w:p>
        </w:tc>
      </w:tr>
      <w:tr w14:paraId="1861E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871" w:type="dxa"/>
            <w:vMerge w:val="restart"/>
            <w:vAlign w:val="center"/>
          </w:tcPr>
          <w:p w14:paraId="03359CF1">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地表水环境</w:t>
            </w:r>
          </w:p>
        </w:tc>
        <w:tc>
          <w:tcPr>
            <w:tcW w:w="1307" w:type="dxa"/>
            <w:vAlign w:val="center"/>
          </w:tcPr>
          <w:p w14:paraId="48FF6191">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锅炉</w:t>
            </w:r>
          </w:p>
          <w:p w14:paraId="3AD27C34">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排污水</w:t>
            </w:r>
          </w:p>
        </w:tc>
        <w:tc>
          <w:tcPr>
            <w:tcW w:w="1135" w:type="dxa"/>
            <w:vAlign w:val="center"/>
          </w:tcPr>
          <w:p w14:paraId="37F3A8A4">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default" w:eastAsia="宋体"/>
                <w:color w:val="000000" w:themeColor="text1"/>
                <w:sz w:val="24"/>
                <w:highlight w:val="none"/>
                <w:lang w:val="en-US" w:eastAsia="zh-CN"/>
                <w14:textFill>
                  <w14:solidFill>
                    <w14:schemeClr w14:val="tx1"/>
                  </w14:solidFill>
                </w14:textFill>
              </w:rPr>
            </w:pPr>
            <w:r>
              <w:rPr>
                <w:bCs/>
                <w:color w:val="000000" w:themeColor="text1"/>
                <w:sz w:val="24"/>
                <w:highlight w:val="none"/>
                <w14:textFill>
                  <w14:solidFill>
                    <w14:schemeClr w14:val="tx1"/>
                  </w14:solidFill>
                </w14:textFill>
              </w:rPr>
              <w:t>pH、</w:t>
            </w:r>
            <w:r>
              <w:rPr>
                <w:rFonts w:hint="eastAsia"/>
                <w:bCs/>
                <w:color w:val="000000" w:themeColor="text1"/>
                <w:sz w:val="24"/>
                <w:highlight w:val="none"/>
                <w:lang w:val="en-US" w:eastAsia="zh-CN"/>
                <w14:textFill>
                  <w14:solidFill>
                    <w14:schemeClr w14:val="tx1"/>
                  </w14:solidFill>
                </w14:textFill>
              </w:rPr>
              <w:t>SS、溶解性总固体</w:t>
            </w:r>
          </w:p>
        </w:tc>
        <w:tc>
          <w:tcPr>
            <w:tcW w:w="3257" w:type="dxa"/>
            <w:vAlign w:val="center"/>
          </w:tcPr>
          <w:p w14:paraId="19996C94">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p>
        </w:tc>
        <w:tc>
          <w:tcPr>
            <w:tcW w:w="2378" w:type="dxa"/>
            <w:vMerge w:val="restart"/>
            <w:vAlign w:val="center"/>
          </w:tcPr>
          <w:p w14:paraId="2DE72ACE">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宁夏水投中卫水务有限公司</w:t>
            </w:r>
            <w:r>
              <w:rPr>
                <w:rFonts w:hint="eastAsia" w:cs="Times New Roman"/>
                <w:color w:val="000000" w:themeColor="text1"/>
                <w:kern w:val="2"/>
                <w:sz w:val="24"/>
                <w:szCs w:val="24"/>
                <w:highlight w:val="none"/>
                <w:lang w:val="en-US" w:eastAsia="zh-CN" w:bidi="ar-SA"/>
                <w14:textFill>
                  <w14:solidFill>
                    <w14:schemeClr w14:val="tx1"/>
                  </w14:solidFill>
                </w14:textFill>
              </w:rPr>
              <w:t>接纳污水水质指标</w:t>
            </w:r>
          </w:p>
        </w:tc>
      </w:tr>
      <w:tr w14:paraId="56C62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871" w:type="dxa"/>
            <w:vMerge w:val="continue"/>
            <w:vAlign w:val="center"/>
          </w:tcPr>
          <w:p w14:paraId="7FE73710">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p>
        </w:tc>
        <w:tc>
          <w:tcPr>
            <w:tcW w:w="1307" w:type="dxa"/>
            <w:vAlign w:val="center"/>
          </w:tcPr>
          <w:p w14:paraId="18081924">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软水制备设备废水</w:t>
            </w:r>
          </w:p>
        </w:tc>
        <w:tc>
          <w:tcPr>
            <w:tcW w:w="1135" w:type="dxa"/>
            <w:vAlign w:val="center"/>
          </w:tcPr>
          <w:p w14:paraId="281C4AF2">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default" w:eastAsia="宋体"/>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溶解性总固体</w:t>
            </w:r>
          </w:p>
        </w:tc>
        <w:tc>
          <w:tcPr>
            <w:tcW w:w="3257" w:type="dxa"/>
            <w:vAlign w:val="center"/>
          </w:tcPr>
          <w:p w14:paraId="38D0BA37">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w:t>
            </w:r>
          </w:p>
        </w:tc>
        <w:tc>
          <w:tcPr>
            <w:tcW w:w="2378" w:type="dxa"/>
            <w:vMerge w:val="continue"/>
            <w:vAlign w:val="center"/>
          </w:tcPr>
          <w:p w14:paraId="419A46AC">
            <w:pPr>
              <w:keepNext w:val="0"/>
              <w:keepLines w:val="0"/>
              <w:pageBreakBefore w:val="0"/>
              <w:kinsoku/>
              <w:wordWrap/>
              <w:overflowPunct/>
              <w:topLinePunct w:val="0"/>
              <w:autoSpaceDE/>
              <w:autoSpaceDN/>
              <w:bidi w:val="0"/>
              <w:adjustRightInd w:val="0"/>
              <w:snapToGrid w:val="0"/>
              <w:spacing w:line="370" w:lineRule="exact"/>
              <w:jc w:val="center"/>
              <w:textAlignment w:val="auto"/>
              <w:rPr>
                <w:rFonts w:hint="eastAsia" w:eastAsia="宋体"/>
                <w:color w:val="000000" w:themeColor="text1"/>
                <w:sz w:val="24"/>
                <w:highlight w:val="none"/>
                <w:lang w:eastAsia="zh-CN"/>
                <w14:textFill>
                  <w14:solidFill>
                    <w14:schemeClr w14:val="tx1"/>
                  </w14:solidFill>
                </w14:textFill>
              </w:rPr>
            </w:pPr>
          </w:p>
        </w:tc>
      </w:tr>
      <w:tr w14:paraId="2C2F1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871" w:type="dxa"/>
            <w:vAlign w:val="center"/>
          </w:tcPr>
          <w:p w14:paraId="39EDC958">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声环境</w:t>
            </w:r>
          </w:p>
        </w:tc>
        <w:tc>
          <w:tcPr>
            <w:tcW w:w="1307" w:type="dxa"/>
            <w:vAlign w:val="center"/>
          </w:tcPr>
          <w:p w14:paraId="725200A5">
            <w:pPr>
              <w:keepNext w:val="0"/>
              <w:keepLines w:val="0"/>
              <w:pageBreakBefore w:val="0"/>
              <w:kinsoku/>
              <w:wordWrap/>
              <w:overflowPunct/>
              <w:topLinePunct w:val="0"/>
              <w:autoSpaceDE/>
              <w:autoSpaceDN/>
              <w:bidi w:val="0"/>
              <w:adjustRightInd w:val="0"/>
              <w:snapToGrid w:val="0"/>
              <w:spacing w:line="370" w:lineRule="exact"/>
              <w:jc w:val="center"/>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设备噪声</w:t>
            </w:r>
          </w:p>
        </w:tc>
        <w:tc>
          <w:tcPr>
            <w:tcW w:w="1135" w:type="dxa"/>
            <w:vAlign w:val="center"/>
          </w:tcPr>
          <w:p w14:paraId="4EEFA550">
            <w:pPr>
              <w:keepNext w:val="0"/>
              <w:keepLines w:val="0"/>
              <w:pageBreakBefore w:val="0"/>
              <w:kinsoku/>
              <w:wordWrap/>
              <w:overflowPunct/>
              <w:topLinePunct w:val="0"/>
              <w:autoSpaceDE/>
              <w:autoSpaceDN/>
              <w:bidi w:val="0"/>
              <w:adjustRightInd w:val="0"/>
              <w:snapToGrid w:val="0"/>
              <w:spacing w:line="370" w:lineRule="exact"/>
              <w:jc w:val="center"/>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3257" w:type="dxa"/>
            <w:vAlign w:val="center"/>
          </w:tcPr>
          <w:p w14:paraId="5AA5D324">
            <w:pPr>
              <w:keepNext w:val="0"/>
              <w:keepLines w:val="0"/>
              <w:pageBreakBefore w:val="0"/>
              <w:kinsoku/>
              <w:wordWrap/>
              <w:overflowPunct/>
              <w:topLinePunct w:val="0"/>
              <w:autoSpaceDE/>
              <w:autoSpaceDN/>
              <w:bidi w:val="0"/>
              <w:adjustRightInd w:val="0"/>
              <w:snapToGrid w:val="0"/>
              <w:spacing w:line="370" w:lineRule="exact"/>
              <w:jc w:val="center"/>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选择低噪声设备，采取隔声、基础减振等措施</w:t>
            </w:r>
          </w:p>
        </w:tc>
        <w:tc>
          <w:tcPr>
            <w:tcW w:w="2378" w:type="dxa"/>
            <w:vAlign w:val="center"/>
          </w:tcPr>
          <w:p w14:paraId="26A1E731">
            <w:pPr>
              <w:keepNext w:val="0"/>
              <w:keepLines w:val="0"/>
              <w:pageBreakBefore w:val="0"/>
              <w:kinsoku/>
              <w:wordWrap/>
              <w:overflowPunct/>
              <w:topLinePunct w:val="0"/>
              <w:autoSpaceDE/>
              <w:autoSpaceDN/>
              <w:bidi w:val="0"/>
              <w:adjustRightInd w:val="0"/>
              <w:snapToGrid w:val="0"/>
              <w:spacing w:line="370" w:lineRule="exact"/>
              <w:jc w:val="center"/>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《工业企业厂界环境噪声排放标准》（GB12348-2008）中</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类区标准</w:t>
            </w:r>
          </w:p>
        </w:tc>
      </w:tr>
      <w:tr w14:paraId="459AD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3" w:hRule="atLeast"/>
          <w:jc w:val="center"/>
        </w:trPr>
        <w:tc>
          <w:tcPr>
            <w:tcW w:w="871" w:type="dxa"/>
            <w:vAlign w:val="center"/>
          </w:tcPr>
          <w:p w14:paraId="25B29987">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电磁</w:t>
            </w:r>
          </w:p>
          <w:p w14:paraId="4FB8A4A3">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辐射</w:t>
            </w:r>
          </w:p>
        </w:tc>
        <w:tc>
          <w:tcPr>
            <w:tcW w:w="8077" w:type="dxa"/>
            <w:gridSpan w:val="4"/>
            <w:vAlign w:val="center"/>
          </w:tcPr>
          <w:p w14:paraId="7990DDD3">
            <w:pPr>
              <w:keepNext w:val="0"/>
              <w:keepLines w:val="0"/>
              <w:pageBreakBefore w:val="0"/>
              <w:kinsoku/>
              <w:wordWrap/>
              <w:overflowPunct/>
              <w:topLinePunct w:val="0"/>
              <w:autoSpaceDE/>
              <w:autoSpaceDN/>
              <w:bidi w:val="0"/>
              <w:adjustRightInd w:val="0"/>
              <w:snapToGrid w:val="0"/>
              <w:spacing w:line="370" w:lineRule="exact"/>
              <w:jc w:val="center"/>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r>
      <w:tr w14:paraId="75584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71" w:type="dxa"/>
            <w:vAlign w:val="center"/>
          </w:tcPr>
          <w:p w14:paraId="5FE92EE5">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固体</w:t>
            </w:r>
          </w:p>
          <w:p w14:paraId="0FB8EA40">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废物</w:t>
            </w:r>
          </w:p>
        </w:tc>
        <w:tc>
          <w:tcPr>
            <w:tcW w:w="8077" w:type="dxa"/>
            <w:gridSpan w:val="4"/>
            <w:vAlign w:val="center"/>
          </w:tcPr>
          <w:p w14:paraId="72B9F74D">
            <w:pPr>
              <w:keepNext w:val="0"/>
              <w:keepLines w:val="0"/>
              <w:pageBreakBefore w:val="0"/>
              <w:widowControl/>
              <w:kinsoku/>
              <w:wordWrap/>
              <w:overflowPunct/>
              <w:topLinePunct w:val="0"/>
              <w:autoSpaceDE/>
              <w:autoSpaceDN/>
              <w:bidi w:val="0"/>
              <w:adjustRightInd w:val="0"/>
              <w:snapToGrid w:val="0"/>
              <w:spacing w:line="370" w:lineRule="exact"/>
              <w:ind w:firstLine="482" w:firstLineChars="200"/>
              <w:jc w:val="left"/>
              <w:textAlignment w:val="auto"/>
              <w:rPr>
                <w:rFonts w:hint="default"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b/>
                <w:bCs/>
                <w:color w:val="000000" w:themeColor="text1"/>
                <w:sz w:val="24"/>
                <w:highlight w:val="none"/>
                <w:lang w:val="en-US" w:eastAsia="zh-CN"/>
                <w14:textFill>
                  <w14:solidFill>
                    <w14:schemeClr w14:val="tx1"/>
                  </w14:solidFill>
                </w14:textFill>
              </w:rPr>
              <w:t>一般固体废物</w:t>
            </w:r>
          </w:p>
          <w:p w14:paraId="409D172D">
            <w:pPr>
              <w:keepNext w:val="0"/>
              <w:keepLines w:val="0"/>
              <w:pageBreakBefore w:val="0"/>
              <w:widowControl/>
              <w:kinsoku/>
              <w:wordWrap/>
              <w:overflowPunct/>
              <w:topLinePunct w:val="0"/>
              <w:autoSpaceDE/>
              <w:autoSpaceDN/>
              <w:bidi w:val="0"/>
              <w:adjustRightInd w:val="0"/>
              <w:snapToGrid w:val="0"/>
              <w:spacing w:line="370" w:lineRule="exact"/>
              <w:ind w:firstLine="480" w:firstLineChars="200"/>
              <w:jc w:val="left"/>
              <w:textAlignment w:val="auto"/>
              <w:rPr>
                <w:rFonts w:hint="eastAsia"/>
                <w:color w:val="000000" w:themeColor="text1"/>
                <w:kern w:val="0"/>
                <w:sz w:val="24"/>
                <w:highlight w:val="none"/>
                <w:lang w:bidi="ar"/>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本项目软水制备装置定期</w:t>
            </w:r>
            <w:r>
              <w:rPr>
                <w:color w:val="000000" w:themeColor="text1"/>
                <w:sz w:val="24"/>
                <w:highlight w:val="none"/>
                <w14:textFill>
                  <w14:solidFill>
                    <w14:schemeClr w14:val="tx1"/>
                  </w14:solidFill>
                </w14:textFill>
              </w:rPr>
              <w:t>更换下来的废离子</w:t>
            </w:r>
            <w:r>
              <w:rPr>
                <w:rFonts w:hint="eastAsia"/>
                <w:color w:val="000000" w:themeColor="text1"/>
                <w:sz w:val="24"/>
                <w:highlight w:val="none"/>
                <w:lang w:eastAsia="zh-CN"/>
                <w14:textFill>
                  <w14:solidFill>
                    <w14:schemeClr w14:val="tx1"/>
                  </w14:solidFill>
                </w14:textFill>
              </w:rPr>
              <w:t>交换</w:t>
            </w:r>
            <w:r>
              <w:rPr>
                <w:color w:val="000000" w:themeColor="text1"/>
                <w:sz w:val="24"/>
                <w:highlight w:val="none"/>
                <w14:textFill>
                  <w14:solidFill>
                    <w14:schemeClr w14:val="tx1"/>
                  </w14:solidFill>
                </w14:textFill>
              </w:rPr>
              <w:t>树脂，</w:t>
            </w:r>
            <w:r>
              <w:rPr>
                <w:rFonts w:hint="eastAsia"/>
                <w:color w:val="000000" w:themeColor="text1"/>
                <w:sz w:val="24"/>
                <w:highlight w:val="none"/>
                <w:lang w:val="en-US" w:eastAsia="zh-CN"/>
                <w14:textFill>
                  <w14:solidFill>
                    <w14:schemeClr w14:val="tx1"/>
                  </w14:solidFill>
                </w14:textFill>
              </w:rPr>
              <w:t>更换后直接</w:t>
            </w:r>
            <w:r>
              <w:rPr>
                <w:color w:val="000000" w:themeColor="text1"/>
                <w:sz w:val="24"/>
                <w:highlight w:val="none"/>
                <w14:textFill>
                  <w14:solidFill>
                    <w14:schemeClr w14:val="tx1"/>
                  </w14:solidFill>
                </w14:textFill>
              </w:rPr>
              <w:t>由厂家统一回收</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机场内不暂存</w:t>
            </w:r>
            <w:r>
              <w:rPr>
                <w:rFonts w:hint="eastAsia"/>
                <w:color w:val="000000" w:themeColor="text1"/>
                <w:sz w:val="24"/>
                <w:highlight w:val="none"/>
                <w:lang w:eastAsia="zh-CN"/>
                <w14:textFill>
                  <w14:solidFill>
                    <w14:schemeClr w14:val="tx1"/>
                  </w14:solidFill>
                </w14:textFill>
              </w:rPr>
              <w:t>。</w:t>
            </w:r>
          </w:p>
          <w:p w14:paraId="5D2F77DF">
            <w:pPr>
              <w:keepNext w:val="0"/>
              <w:keepLines w:val="0"/>
              <w:pageBreakBefore w:val="0"/>
              <w:widowControl/>
              <w:kinsoku/>
              <w:wordWrap/>
              <w:overflowPunct/>
              <w:topLinePunct w:val="0"/>
              <w:autoSpaceDE/>
              <w:autoSpaceDN/>
              <w:bidi w:val="0"/>
              <w:adjustRightInd w:val="0"/>
              <w:snapToGrid w:val="0"/>
              <w:spacing w:line="370" w:lineRule="exact"/>
              <w:ind w:firstLine="482" w:firstLineChars="200"/>
              <w:jc w:val="left"/>
              <w:textAlignment w:val="auto"/>
              <w:rPr>
                <w:b/>
                <w:bCs/>
                <w:color w:val="000000" w:themeColor="text1"/>
                <w:kern w:val="0"/>
                <w:sz w:val="24"/>
                <w:highlight w:val="none"/>
                <w:lang w:bidi="ar"/>
                <w14:textFill>
                  <w14:solidFill>
                    <w14:schemeClr w14:val="tx1"/>
                  </w14:solidFill>
                </w14:textFill>
              </w:rPr>
            </w:pPr>
            <w:r>
              <w:rPr>
                <w:rFonts w:hint="eastAsia"/>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2</w:t>
            </w:r>
            <w:r>
              <w:rPr>
                <w:rFonts w:hint="eastAsia"/>
                <w:b/>
                <w:bCs/>
                <w:color w:val="000000" w:themeColor="text1"/>
                <w:sz w:val="24"/>
                <w:highlight w:val="none"/>
                <w14:textFill>
                  <w14:solidFill>
                    <w14:schemeClr w14:val="tx1"/>
                  </w14:solidFill>
                </w14:textFill>
              </w:rPr>
              <w:t>)</w:t>
            </w:r>
            <w:r>
              <w:rPr>
                <w:rFonts w:hint="eastAsia"/>
                <w:b/>
                <w:bCs/>
                <w:color w:val="000000" w:themeColor="text1"/>
                <w:kern w:val="0"/>
                <w:sz w:val="24"/>
                <w:highlight w:val="none"/>
                <w:lang w:bidi="ar"/>
                <w14:textFill>
                  <w14:solidFill>
                    <w14:schemeClr w14:val="tx1"/>
                  </w14:solidFill>
                </w14:textFill>
              </w:rPr>
              <w:t>危险废物</w:t>
            </w:r>
          </w:p>
          <w:p w14:paraId="1940D00F">
            <w:pPr>
              <w:keepNext w:val="0"/>
              <w:keepLines w:val="0"/>
              <w:pageBreakBefore w:val="0"/>
              <w:widowControl/>
              <w:kinsoku/>
              <w:wordWrap/>
              <w:overflowPunct/>
              <w:topLinePunct w:val="0"/>
              <w:autoSpaceDE/>
              <w:autoSpaceDN/>
              <w:bidi w:val="0"/>
              <w:adjustRightInd w:val="0"/>
              <w:snapToGrid w:val="0"/>
              <w:spacing w:line="370" w:lineRule="exact"/>
              <w:ind w:firstLine="480" w:firstLineChars="200"/>
              <w:jc w:val="left"/>
              <w:textAlignment w:val="auto"/>
              <w:rPr>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t>本项目天然气锅炉定期维修废机油</w:t>
            </w:r>
            <w:r>
              <w:rPr>
                <w:rFonts w:hint="default" w:ascii="Times New Roman" w:hAnsi="Times New Roman" w:cs="Times New Roman"/>
                <w:color w:val="000000" w:themeColor="text1"/>
                <w:kern w:val="0"/>
                <w:sz w:val="24"/>
                <w:highlight w:val="none"/>
                <w:lang w:bidi="ar"/>
                <w14:textFill>
                  <w14:solidFill>
                    <w14:schemeClr w14:val="tx1"/>
                  </w14:solidFill>
                </w14:textFill>
              </w:rPr>
              <w:t>经收集后交有资质单位处置</w:t>
            </w:r>
            <w:r>
              <w:rPr>
                <w:rFonts w:hint="eastAsia" w:ascii="Times New Roman" w:hAnsi="Times New Roman" w:cs="Times New Roman"/>
                <w:color w:val="000000" w:themeColor="text1"/>
                <w:kern w:val="0"/>
                <w:sz w:val="24"/>
                <w:highlight w:val="none"/>
                <w:lang w:eastAsia="zh-CN" w:bidi="ar"/>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机场内不暂存</w:t>
            </w:r>
            <w:r>
              <w:rPr>
                <w:rFonts w:hint="default" w:ascii="Times New Roman" w:hAnsi="Times New Roman" w:cs="Times New Roman"/>
                <w:color w:val="000000" w:themeColor="text1"/>
                <w:kern w:val="0"/>
                <w:sz w:val="24"/>
                <w:highlight w:val="none"/>
                <w:lang w:bidi="ar"/>
                <w14:textFill>
                  <w14:solidFill>
                    <w14:schemeClr w14:val="tx1"/>
                  </w14:solidFill>
                </w14:textFill>
              </w:rPr>
              <w:t>。</w:t>
            </w:r>
          </w:p>
        </w:tc>
      </w:tr>
      <w:tr w14:paraId="179CF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71" w:type="dxa"/>
            <w:vAlign w:val="center"/>
          </w:tcPr>
          <w:p w14:paraId="13590AE7">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土壤及地下水污染防治措施</w:t>
            </w:r>
          </w:p>
        </w:tc>
        <w:tc>
          <w:tcPr>
            <w:tcW w:w="8077" w:type="dxa"/>
            <w:gridSpan w:val="4"/>
            <w:vAlign w:val="center"/>
          </w:tcPr>
          <w:p w14:paraId="000B6A34">
            <w:pPr>
              <w:keepNext w:val="0"/>
              <w:keepLines w:val="0"/>
              <w:pageBreakBefore w:val="0"/>
              <w:widowControl/>
              <w:kinsoku/>
              <w:wordWrap/>
              <w:overflowPunct/>
              <w:topLinePunct w:val="0"/>
              <w:autoSpaceDE/>
              <w:autoSpaceDN/>
              <w:bidi w:val="0"/>
              <w:adjustRightInd w:val="0"/>
              <w:snapToGrid w:val="0"/>
              <w:spacing w:line="370" w:lineRule="exact"/>
              <w:ind w:firstLine="480" w:firstLineChars="200"/>
              <w:jc w:val="left"/>
              <w:textAlignment w:val="auto"/>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①</w:t>
            </w:r>
            <w:r>
              <w:rPr>
                <w:color w:val="000000" w:themeColor="text1"/>
                <w:kern w:val="0"/>
                <w:sz w:val="24"/>
                <w:highlight w:val="none"/>
                <w:lang w:bidi="ar"/>
                <w14:textFill>
                  <w14:solidFill>
                    <w14:schemeClr w14:val="tx1"/>
                  </w14:solidFill>
                </w14:textFill>
              </w:rPr>
              <w:t>污染源头控制措施：管线铺设尽量采用“可视化”原则，即管道尽可能地上铺设，做到污染物“早发现、早处理”，以减少由于管道泄漏而可能造成的地下水污染</w:t>
            </w:r>
            <w:r>
              <w:rPr>
                <w:rFonts w:hint="eastAsia"/>
                <w:color w:val="000000" w:themeColor="text1"/>
                <w:kern w:val="0"/>
                <w:sz w:val="24"/>
                <w:highlight w:val="none"/>
                <w:lang w:bidi="ar"/>
                <w14:textFill>
                  <w14:solidFill>
                    <w14:schemeClr w14:val="tx1"/>
                  </w14:solidFill>
                </w14:textFill>
              </w:rPr>
              <w:t>；</w:t>
            </w:r>
          </w:p>
          <w:p w14:paraId="56306785">
            <w:pPr>
              <w:keepNext w:val="0"/>
              <w:keepLines w:val="0"/>
              <w:pageBreakBefore w:val="0"/>
              <w:widowControl/>
              <w:kinsoku/>
              <w:wordWrap/>
              <w:overflowPunct/>
              <w:topLinePunct w:val="0"/>
              <w:autoSpaceDE/>
              <w:autoSpaceDN/>
              <w:bidi w:val="0"/>
              <w:adjustRightInd w:val="0"/>
              <w:snapToGrid w:val="0"/>
              <w:spacing w:line="370" w:lineRule="exact"/>
              <w:ind w:firstLine="480" w:firstLineChars="200"/>
              <w:jc w:val="left"/>
              <w:textAlignment w:val="auto"/>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②</w:t>
            </w:r>
            <w:r>
              <w:rPr>
                <w:color w:val="000000" w:themeColor="text1"/>
                <w:kern w:val="0"/>
                <w:sz w:val="24"/>
                <w:highlight w:val="none"/>
                <w:lang w:bidi="ar"/>
                <w14:textFill>
                  <w14:solidFill>
                    <w14:schemeClr w14:val="tx1"/>
                  </w14:solidFill>
                </w14:textFill>
              </w:rPr>
              <w:t>分区防渗控制措施</w:t>
            </w:r>
          </w:p>
          <w:p w14:paraId="2196337F">
            <w:pPr>
              <w:keepNext w:val="0"/>
              <w:keepLines w:val="0"/>
              <w:pageBreakBefore w:val="0"/>
              <w:widowControl/>
              <w:kinsoku/>
              <w:wordWrap/>
              <w:overflowPunct/>
              <w:topLinePunct w:val="0"/>
              <w:autoSpaceDE/>
              <w:autoSpaceDN/>
              <w:bidi w:val="0"/>
              <w:adjustRightInd w:val="0"/>
              <w:snapToGrid w:val="0"/>
              <w:spacing w:line="370" w:lineRule="exact"/>
              <w:ind w:firstLine="480" w:firstLineChars="200"/>
              <w:jc w:val="left"/>
              <w:textAlignment w:val="auto"/>
              <w:rPr>
                <w:rFonts w:hint="default" w:ascii="Times New Roman" w:hAnsi="Times New Roman" w:cs="Times New Roman"/>
                <w:color w:val="000000" w:themeColor="text1"/>
                <w:kern w:val="0"/>
                <w:sz w:val="24"/>
                <w:highlight w:val="none"/>
                <w:lang w:val="en-US" w:eastAsia="zh-CN" w:bidi="ar"/>
                <w14:textFill>
                  <w14:solidFill>
                    <w14:schemeClr w14:val="tx1"/>
                  </w14:solidFill>
                </w14:textFill>
              </w:rPr>
            </w:pPr>
            <w:r>
              <w:rPr>
                <w:color w:val="000000" w:themeColor="text1"/>
                <w:kern w:val="0"/>
                <w:sz w:val="24"/>
                <w:highlight w:val="none"/>
                <w:lang w:bidi="ar"/>
                <w14:textFill>
                  <w14:solidFill>
                    <w14:schemeClr w14:val="tx1"/>
                  </w14:solidFill>
                </w14:textFill>
              </w:rPr>
              <w:t>建设单位</w:t>
            </w:r>
            <w:r>
              <w:rPr>
                <w:rFonts w:hint="eastAsia"/>
                <w:color w:val="000000" w:themeColor="text1"/>
                <w:kern w:val="0"/>
                <w:sz w:val="24"/>
                <w:highlight w:val="none"/>
                <w:lang w:bidi="ar"/>
                <w14:textFill>
                  <w14:solidFill>
                    <w14:schemeClr w14:val="tx1"/>
                  </w14:solidFill>
                </w14:textFill>
              </w:rPr>
              <w:t>对污水处理</w:t>
            </w:r>
            <w:r>
              <w:rPr>
                <w:color w:val="000000" w:themeColor="text1"/>
                <w:kern w:val="0"/>
                <w:sz w:val="24"/>
                <w:highlight w:val="none"/>
                <w:lang w:bidi="ar"/>
                <w14:textFill>
                  <w14:solidFill>
                    <w14:schemeClr w14:val="tx1"/>
                  </w14:solidFill>
                </w14:textFill>
              </w:rPr>
              <w:t>等区域采取重点防渗，等效黏土防渗层Mb≥6.0m，K≤1×10</w:t>
            </w:r>
            <w:r>
              <w:rPr>
                <w:color w:val="000000" w:themeColor="text1"/>
                <w:kern w:val="0"/>
                <w:sz w:val="24"/>
                <w:highlight w:val="none"/>
                <w:vertAlign w:val="superscript"/>
                <w:lang w:bidi="ar"/>
                <w14:textFill>
                  <w14:solidFill>
                    <w14:schemeClr w14:val="tx1"/>
                  </w14:solidFill>
                </w14:textFill>
              </w:rPr>
              <w:t>-10</w:t>
            </w:r>
            <w:r>
              <w:rPr>
                <w:color w:val="000000" w:themeColor="text1"/>
                <w:kern w:val="0"/>
                <w:sz w:val="24"/>
                <w:highlight w:val="none"/>
                <w:lang w:bidi="ar"/>
                <w14:textFill>
                  <w14:solidFill>
                    <w14:schemeClr w14:val="tx1"/>
                  </w14:solidFill>
                </w14:textFill>
              </w:rPr>
              <w:t>cm；对</w:t>
            </w:r>
            <w:r>
              <w:rPr>
                <w:rFonts w:hint="eastAsia"/>
                <w:color w:val="000000" w:themeColor="text1"/>
                <w:kern w:val="0"/>
                <w:sz w:val="24"/>
                <w:highlight w:val="none"/>
                <w:lang w:val="en-US" w:eastAsia="zh-CN" w:bidi="ar"/>
                <w14:textFill>
                  <w14:solidFill>
                    <w14:schemeClr w14:val="tx1"/>
                  </w14:solidFill>
                </w14:textFill>
              </w:rPr>
              <w:t>办公区、</w:t>
            </w:r>
            <w:r>
              <w:rPr>
                <w:color w:val="000000" w:themeColor="text1"/>
                <w:kern w:val="0"/>
                <w:sz w:val="24"/>
                <w:highlight w:val="none"/>
                <w:lang w:bidi="ar"/>
                <w14:textFill>
                  <w14:solidFill>
                    <w14:schemeClr w14:val="tx1"/>
                  </w14:solidFill>
                </w14:textFill>
              </w:rPr>
              <w:t>厂区道路及厂区内其他区域进行简单防渗，采取一般地面硬化处理。</w:t>
            </w:r>
          </w:p>
        </w:tc>
      </w:tr>
      <w:tr w14:paraId="5137E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871" w:type="dxa"/>
            <w:vAlign w:val="center"/>
          </w:tcPr>
          <w:p w14:paraId="04E25DCF">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生态保护措施</w:t>
            </w:r>
          </w:p>
        </w:tc>
        <w:tc>
          <w:tcPr>
            <w:tcW w:w="8077" w:type="dxa"/>
            <w:gridSpan w:val="4"/>
            <w:vAlign w:val="center"/>
          </w:tcPr>
          <w:p w14:paraId="4235DB7B">
            <w:pPr>
              <w:pStyle w:val="24"/>
              <w:adjustRightInd w:val="0"/>
              <w:snapToGrid w:val="0"/>
              <w:spacing w:after="0" w:line="360" w:lineRule="auto"/>
              <w:ind w:left="0" w:leftChars="0" w:firstLine="480"/>
              <w:rPr>
                <w:color w:val="000000" w:themeColor="text1"/>
                <w:sz w:val="24"/>
                <w:highlight w:val="none"/>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t>本项目对管道开挖产生的土石方采取</w:t>
            </w:r>
            <w:r>
              <w:rPr>
                <w:rFonts w:hint="eastAsia"/>
                <w:color w:val="000000" w:themeColor="text1"/>
                <w:szCs w:val="24"/>
                <w:highlight w:val="none"/>
                <w14:textFill>
                  <w14:solidFill>
                    <w14:schemeClr w14:val="tx1"/>
                  </w14:solidFill>
                </w14:textFill>
              </w:rPr>
              <w:t>分层开挖、分别堆放、分层回填，</w:t>
            </w:r>
            <w:r>
              <w:rPr>
                <w:rFonts w:hint="eastAsia"/>
                <w:color w:val="000000" w:themeColor="text1"/>
                <w:szCs w:val="24"/>
                <w:highlight w:val="none"/>
                <w:lang w:val="en-US" w:eastAsia="zh-CN"/>
                <w14:textFill>
                  <w14:solidFill>
                    <w14:schemeClr w14:val="tx1"/>
                  </w14:solidFill>
                </w14:textFill>
              </w:rPr>
              <w:t>施工结束后及时堆土有序回填，并</w:t>
            </w:r>
            <w:r>
              <w:rPr>
                <w:rFonts w:hint="eastAsia"/>
                <w:color w:val="000000" w:themeColor="text1"/>
                <w:szCs w:val="24"/>
                <w:highlight w:val="none"/>
                <w14:textFill>
                  <w14:solidFill>
                    <w14:schemeClr w14:val="tx1"/>
                  </w14:solidFill>
                </w14:textFill>
              </w:rPr>
              <w:t>及时恢复原地貌</w:t>
            </w:r>
            <w:r>
              <w:rPr>
                <w:rFonts w:hint="eastAsia"/>
                <w:color w:val="000000" w:themeColor="text1"/>
                <w:szCs w:val="24"/>
                <w:highlight w:val="none"/>
                <w:lang w:eastAsia="zh-CN"/>
                <w14:textFill>
                  <w14:solidFill>
                    <w14:schemeClr w14:val="tx1"/>
                  </w14:solidFill>
                </w14:textFill>
              </w:rPr>
              <w:t>，对</w:t>
            </w:r>
            <w:r>
              <w:rPr>
                <w:rFonts w:hint="eastAsia"/>
                <w:color w:val="000000" w:themeColor="text1"/>
                <w:szCs w:val="24"/>
                <w:highlight w:val="none"/>
                <w:lang w:val="en-US" w:eastAsia="zh-CN"/>
                <w14:textFill>
                  <w14:solidFill>
                    <w14:schemeClr w14:val="tx1"/>
                  </w14:solidFill>
                </w14:textFill>
              </w:rPr>
              <w:t>地面进行硬化</w:t>
            </w:r>
            <w:r>
              <w:rPr>
                <w:rFonts w:hint="eastAsia"/>
                <w:color w:val="000000" w:themeColor="text1"/>
                <w:szCs w:val="24"/>
                <w:highlight w:val="none"/>
                <w:lang w:eastAsia="zh-CN"/>
                <w14:textFill>
                  <w14:solidFill>
                    <w14:schemeClr w14:val="tx1"/>
                  </w14:solidFill>
                </w14:textFill>
              </w:rPr>
              <w:t>。</w:t>
            </w:r>
          </w:p>
        </w:tc>
      </w:tr>
      <w:tr w14:paraId="357F4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871" w:type="dxa"/>
            <w:vAlign w:val="center"/>
          </w:tcPr>
          <w:p w14:paraId="69298ECC">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pacing w:val="-8"/>
                <w:sz w:val="24"/>
                <w:highlight w:val="none"/>
                <w14:textFill>
                  <w14:solidFill>
                    <w14:schemeClr w14:val="tx1"/>
                  </w14:solidFill>
                </w14:textFill>
              </w:rPr>
            </w:pPr>
            <w:r>
              <w:rPr>
                <w:b/>
                <w:bCs/>
                <w:color w:val="000000" w:themeColor="text1"/>
                <w:spacing w:val="-8"/>
                <w:sz w:val="24"/>
                <w:highlight w:val="none"/>
                <w14:textFill>
                  <w14:solidFill>
                    <w14:schemeClr w14:val="tx1"/>
                  </w14:solidFill>
                </w14:textFill>
              </w:rPr>
              <w:t>环境</w:t>
            </w:r>
          </w:p>
          <w:p w14:paraId="7A580637">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pacing w:val="-8"/>
                <w:sz w:val="24"/>
                <w:highlight w:val="none"/>
                <w14:textFill>
                  <w14:solidFill>
                    <w14:schemeClr w14:val="tx1"/>
                  </w14:solidFill>
                </w14:textFill>
              </w:rPr>
            </w:pPr>
            <w:r>
              <w:rPr>
                <w:b/>
                <w:bCs/>
                <w:color w:val="000000" w:themeColor="text1"/>
                <w:spacing w:val="-8"/>
                <w:sz w:val="24"/>
                <w:highlight w:val="none"/>
                <w14:textFill>
                  <w14:solidFill>
                    <w14:schemeClr w14:val="tx1"/>
                  </w14:solidFill>
                </w14:textFill>
              </w:rPr>
              <w:t>风险</w:t>
            </w:r>
          </w:p>
        </w:tc>
        <w:tc>
          <w:tcPr>
            <w:tcW w:w="8077" w:type="dxa"/>
            <w:gridSpan w:val="4"/>
            <w:vAlign w:val="center"/>
          </w:tcPr>
          <w:p w14:paraId="40CAE5DB">
            <w:pPr>
              <w:pStyle w:val="10"/>
              <w:keepNext w:val="0"/>
              <w:keepLines w:val="0"/>
              <w:pageBreakBefore w:val="0"/>
              <w:widowControl w:val="0"/>
              <w:kinsoku/>
              <w:wordWrap/>
              <w:overflowPunct/>
              <w:topLinePunct w:val="0"/>
              <w:autoSpaceDE/>
              <w:autoSpaceDN/>
              <w:bidi w:val="0"/>
              <w:snapToGrid/>
              <w:spacing w:before="0" w:after="0" w:line="360" w:lineRule="auto"/>
              <w:ind w:right="0" w:firstLine="480"/>
              <w:textAlignment w:val="auto"/>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①</w:t>
            </w:r>
            <w:r>
              <w:rPr>
                <w:color w:val="000000" w:themeColor="text1"/>
                <w:sz w:val="24"/>
                <w:highlight w:val="none"/>
                <w:lang w:bidi="ar"/>
                <w14:textFill>
                  <w14:solidFill>
                    <w14:schemeClr w14:val="tx1"/>
                  </w14:solidFill>
                </w14:textFill>
              </w:rPr>
              <w:t>建立定时巡查制度</w:t>
            </w:r>
            <w:r>
              <w:rPr>
                <w:rFonts w:hint="eastAsia"/>
                <w:color w:val="000000" w:themeColor="text1"/>
                <w:sz w:val="24"/>
                <w:highlight w:val="none"/>
                <w:lang w:eastAsia="zh-CN" w:bidi="ar"/>
                <w14:textFill>
                  <w14:solidFill>
                    <w14:schemeClr w14:val="tx1"/>
                  </w14:solidFill>
                </w14:textFill>
              </w:rPr>
              <w:t>，及</w:t>
            </w:r>
            <w:r>
              <w:rPr>
                <w:color w:val="000000" w:themeColor="text1"/>
                <w:sz w:val="24"/>
                <w:highlight w:val="none"/>
                <w:lang w:bidi="ar"/>
                <w14:textFill>
                  <w14:solidFill>
                    <w14:schemeClr w14:val="tx1"/>
                  </w14:solidFill>
                </w14:textFill>
              </w:rPr>
              <w:t>时检查记录，</w:t>
            </w:r>
            <w:r>
              <w:rPr>
                <w:rFonts w:hint="eastAsia"/>
                <w:color w:val="000000" w:themeColor="text1"/>
                <w:sz w:val="24"/>
                <w:highlight w:val="none"/>
                <w:lang w:eastAsia="zh-CN" w:bidi="ar"/>
                <w14:textFill>
                  <w14:solidFill>
                    <w14:schemeClr w14:val="tx1"/>
                  </w14:solidFill>
                </w14:textFill>
              </w:rPr>
              <w:t>建立台账</w:t>
            </w:r>
            <w:r>
              <w:rPr>
                <w:color w:val="000000" w:themeColor="text1"/>
                <w:sz w:val="24"/>
                <w:highlight w:val="none"/>
                <w:lang w:bidi="ar"/>
                <w14:textFill>
                  <w14:solidFill>
                    <w14:schemeClr w14:val="tx1"/>
                  </w14:solidFill>
                </w14:textFill>
              </w:rPr>
              <w:t>；对有泄漏现象和迹象者及时采取处理措施。</w:t>
            </w:r>
          </w:p>
          <w:p w14:paraId="72729A22">
            <w:pPr>
              <w:pStyle w:val="10"/>
              <w:keepNext w:val="0"/>
              <w:keepLines w:val="0"/>
              <w:pageBreakBefore w:val="0"/>
              <w:widowControl w:val="0"/>
              <w:kinsoku/>
              <w:wordWrap/>
              <w:overflowPunct/>
              <w:topLinePunct w:val="0"/>
              <w:autoSpaceDE/>
              <w:autoSpaceDN/>
              <w:bidi w:val="0"/>
              <w:snapToGrid/>
              <w:spacing w:before="0" w:after="0" w:line="360" w:lineRule="auto"/>
              <w:ind w:right="0" w:firstLine="480"/>
              <w:textAlignment w:val="auto"/>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②</w:t>
            </w:r>
            <w:r>
              <w:rPr>
                <w:color w:val="000000" w:themeColor="text1"/>
                <w:sz w:val="24"/>
                <w:highlight w:val="none"/>
                <w:lang w:bidi="ar"/>
                <w14:textFill>
                  <w14:solidFill>
                    <w14:schemeClr w14:val="tx1"/>
                  </w14:solidFill>
                </w14:textFill>
              </w:rPr>
              <w:t>天然气</w:t>
            </w:r>
            <w:r>
              <w:rPr>
                <w:rFonts w:hint="eastAsia"/>
                <w:color w:val="000000" w:themeColor="text1"/>
                <w:sz w:val="24"/>
                <w:highlight w:val="none"/>
                <w:lang w:eastAsia="zh-CN" w:bidi="ar"/>
                <w14:textFill>
                  <w14:solidFill>
                    <w14:schemeClr w14:val="tx1"/>
                  </w14:solidFill>
                </w14:textFill>
              </w:rPr>
              <w:t>设备</w:t>
            </w:r>
            <w:r>
              <w:rPr>
                <w:color w:val="000000" w:themeColor="text1"/>
                <w:sz w:val="24"/>
                <w:highlight w:val="none"/>
                <w:lang w:bidi="ar"/>
                <w14:textFill>
                  <w14:solidFill>
                    <w14:schemeClr w14:val="tx1"/>
                  </w14:solidFill>
                </w14:textFill>
              </w:rPr>
              <w:t>泄漏自动监测装置、自动报警及切断装置，泄漏后立即切断气源，停止供气关闭阀门。</w:t>
            </w:r>
          </w:p>
        </w:tc>
      </w:tr>
      <w:tr w14:paraId="07687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871" w:type="dxa"/>
            <w:vAlign w:val="center"/>
          </w:tcPr>
          <w:p w14:paraId="6F2616DC">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pacing w:val="-8"/>
                <w:sz w:val="24"/>
                <w:highlight w:val="none"/>
                <w14:textFill>
                  <w14:solidFill>
                    <w14:schemeClr w14:val="tx1"/>
                  </w14:solidFill>
                </w14:textFill>
              </w:rPr>
            </w:pPr>
            <w:r>
              <w:rPr>
                <w:b/>
                <w:bCs/>
                <w:color w:val="000000" w:themeColor="text1"/>
                <w:spacing w:val="-8"/>
                <w:sz w:val="24"/>
                <w:highlight w:val="none"/>
                <w14:textFill>
                  <w14:solidFill>
                    <w14:schemeClr w14:val="tx1"/>
                  </w14:solidFill>
                </w14:textFill>
              </w:rPr>
              <w:t>其他</w:t>
            </w:r>
          </w:p>
          <w:p w14:paraId="2347F0E2">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pacing w:val="-8"/>
                <w:sz w:val="24"/>
                <w:highlight w:val="none"/>
                <w14:textFill>
                  <w14:solidFill>
                    <w14:schemeClr w14:val="tx1"/>
                  </w14:solidFill>
                </w14:textFill>
              </w:rPr>
            </w:pPr>
            <w:r>
              <w:rPr>
                <w:b/>
                <w:bCs/>
                <w:color w:val="000000" w:themeColor="text1"/>
                <w:spacing w:val="-8"/>
                <w:sz w:val="24"/>
                <w:highlight w:val="none"/>
                <w14:textFill>
                  <w14:solidFill>
                    <w14:schemeClr w14:val="tx1"/>
                  </w14:solidFill>
                </w14:textFill>
              </w:rPr>
              <w:t>环境</w:t>
            </w:r>
          </w:p>
          <w:p w14:paraId="19F0C46D">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pacing w:val="-8"/>
                <w:sz w:val="24"/>
                <w:highlight w:val="none"/>
                <w14:textFill>
                  <w14:solidFill>
                    <w14:schemeClr w14:val="tx1"/>
                  </w14:solidFill>
                </w14:textFill>
              </w:rPr>
            </w:pPr>
            <w:r>
              <w:rPr>
                <w:b/>
                <w:bCs/>
                <w:color w:val="000000" w:themeColor="text1"/>
                <w:spacing w:val="-8"/>
                <w:sz w:val="24"/>
                <w:highlight w:val="none"/>
                <w14:textFill>
                  <w14:solidFill>
                    <w14:schemeClr w14:val="tx1"/>
                  </w14:solidFill>
                </w14:textFill>
              </w:rPr>
              <w:t>管理</w:t>
            </w:r>
          </w:p>
          <w:p w14:paraId="44AC5786">
            <w:pPr>
              <w:keepNext w:val="0"/>
              <w:keepLines w:val="0"/>
              <w:pageBreakBefore w:val="0"/>
              <w:kinsoku/>
              <w:wordWrap/>
              <w:overflowPunct/>
              <w:topLinePunct w:val="0"/>
              <w:autoSpaceDE/>
              <w:autoSpaceDN/>
              <w:bidi w:val="0"/>
              <w:adjustRightInd w:val="0"/>
              <w:snapToGrid w:val="0"/>
              <w:spacing w:line="370" w:lineRule="exact"/>
              <w:jc w:val="center"/>
              <w:textAlignment w:val="auto"/>
              <w:rPr>
                <w:b/>
                <w:bCs/>
                <w:color w:val="000000" w:themeColor="text1"/>
                <w:spacing w:val="-8"/>
                <w:sz w:val="24"/>
                <w:highlight w:val="none"/>
                <w14:textFill>
                  <w14:solidFill>
                    <w14:schemeClr w14:val="tx1"/>
                  </w14:solidFill>
                </w14:textFill>
              </w:rPr>
            </w:pPr>
            <w:r>
              <w:rPr>
                <w:b/>
                <w:bCs/>
                <w:color w:val="000000" w:themeColor="text1"/>
                <w:spacing w:val="-8"/>
                <w:sz w:val="24"/>
                <w:highlight w:val="none"/>
                <w14:textFill>
                  <w14:solidFill>
                    <w14:schemeClr w14:val="tx1"/>
                  </w14:solidFill>
                </w14:textFill>
              </w:rPr>
              <w:t>要求</w:t>
            </w:r>
          </w:p>
        </w:tc>
        <w:tc>
          <w:tcPr>
            <w:tcW w:w="8077" w:type="dxa"/>
            <w:gridSpan w:val="4"/>
            <w:vAlign w:val="center"/>
          </w:tcPr>
          <w:p w14:paraId="22A685ED">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1、环境管理</w:t>
            </w:r>
          </w:p>
          <w:p w14:paraId="696C8B3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依托</w:t>
            </w:r>
            <w:r>
              <w:rPr>
                <w:rFonts w:hint="eastAsia"/>
                <w:color w:val="000000" w:themeColor="text1"/>
                <w:sz w:val="24"/>
                <w:highlight w:val="none"/>
                <w:lang w:val="en-US" w:eastAsia="zh-CN"/>
                <w14:textFill>
                  <w14:solidFill>
                    <w14:schemeClr w14:val="tx1"/>
                  </w14:solidFill>
                </w14:textFill>
              </w:rPr>
              <w:t>机场现有管理机构及工作人员</w:t>
            </w:r>
            <w:r>
              <w:rPr>
                <w:rFonts w:hint="eastAsia"/>
                <w:color w:val="000000" w:themeColor="text1"/>
                <w:sz w:val="24"/>
                <w:highlight w:val="none"/>
                <w14:textFill>
                  <w14:solidFill>
                    <w14:schemeClr w14:val="tx1"/>
                  </w14:solidFill>
                </w14:textFill>
              </w:rPr>
              <w:t>，定期检查、管理。</w:t>
            </w:r>
          </w:p>
          <w:p w14:paraId="0424DC8D">
            <w:pPr>
              <w:keepNext w:val="0"/>
              <w:keepLines w:val="0"/>
              <w:pageBreakBefore w:val="0"/>
              <w:numPr>
                <w:ilvl w:val="0"/>
                <w:numId w:val="3"/>
              </w:numPr>
              <w:kinsoku/>
              <w:wordWrap/>
              <w:overflowPunct/>
              <w:topLinePunct w:val="0"/>
              <w:autoSpaceDE/>
              <w:autoSpaceDN/>
              <w:bidi w:val="0"/>
              <w:adjustRightInd w:val="0"/>
              <w:snapToGrid w:val="0"/>
              <w:spacing w:line="360" w:lineRule="auto"/>
              <w:ind w:firstLine="482" w:firstLineChars="200"/>
              <w:jc w:val="left"/>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竣工环保验收</w:t>
            </w:r>
          </w:p>
          <w:p w14:paraId="152DC97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highlight w:val="none"/>
                <w14:textFill>
                  <w14:solidFill>
                    <w14:schemeClr w14:val="tx1"/>
                  </w14:solidFill>
                </w14:textFill>
              </w:rPr>
            </w:pPr>
            <w:r>
              <w:rPr>
                <w:color w:val="000000" w:themeColor="text1"/>
                <w:kern w:val="0"/>
                <w:sz w:val="24"/>
                <w:highlight w:val="none"/>
                <w:lang w:bidi="ar"/>
                <w14:textFill>
                  <w14:solidFill>
                    <w14:schemeClr w14:val="tx1"/>
                  </w14:solidFill>
                </w14:textFill>
              </w:rPr>
              <w:t>根据《建设项目环境保护管理条例》（中华人民共和国国务院令第682号）、《建设项目竣工环境保护验收暂行办法》（国环规环评</w:t>
            </w:r>
            <w:r>
              <w:rPr>
                <w:color w:val="000000" w:themeColor="text1"/>
                <w:sz w:val="24"/>
                <w:highlight w:val="none"/>
                <w14:textFill>
                  <w14:solidFill>
                    <w14:schemeClr w14:val="tx1"/>
                  </w14:solidFill>
                </w14:textFill>
              </w:rPr>
              <w:t>〔2017〕</w:t>
            </w:r>
            <w:r>
              <w:rPr>
                <w:color w:val="000000" w:themeColor="text1"/>
                <w:kern w:val="0"/>
                <w:sz w:val="24"/>
                <w:highlight w:val="none"/>
                <w:lang w:bidi="ar"/>
                <w14:textFill>
                  <w14:solidFill>
                    <w14:schemeClr w14:val="tx1"/>
                  </w14:solidFill>
                </w14:textFill>
              </w:rPr>
              <w:t>4号）等文件中的管理要求，建设项目竣工后，建设单位应当按照国务院环境保护行政主管部门规定的标准和程序，对配套建设的环境保护设施进行验收，编制竣工环境保护验收监测（调查）报告。</w:t>
            </w:r>
          </w:p>
          <w:p w14:paraId="1896B592">
            <w:pPr>
              <w:keepNext w:val="0"/>
              <w:keepLines w:val="0"/>
              <w:pageBreakBefore w:val="0"/>
              <w:numPr>
                <w:ilvl w:val="0"/>
                <w:numId w:val="3"/>
              </w:numPr>
              <w:kinsoku/>
              <w:wordWrap/>
              <w:overflowPunct/>
              <w:topLinePunct w:val="0"/>
              <w:autoSpaceDE/>
              <w:autoSpaceDN/>
              <w:bidi w:val="0"/>
              <w:adjustRightInd w:val="0"/>
              <w:snapToGrid w:val="0"/>
              <w:spacing w:line="360" w:lineRule="auto"/>
              <w:ind w:firstLine="482" w:firstLineChars="200"/>
              <w:jc w:val="left"/>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污染源监测管理要求</w:t>
            </w:r>
          </w:p>
          <w:p w14:paraId="68C0659F">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项目建成投运后，建设单位应制定自行监测计划，将有关废气、废水、噪声等例行监测工作开展落实，监测报告记录留档并按要求公示。</w:t>
            </w:r>
          </w:p>
          <w:p w14:paraId="38077ED2">
            <w:pPr>
              <w:keepNext w:val="0"/>
              <w:keepLines w:val="0"/>
              <w:pageBreakBefore w:val="0"/>
              <w:numPr>
                <w:ilvl w:val="0"/>
                <w:numId w:val="3"/>
              </w:numPr>
              <w:kinsoku/>
              <w:wordWrap/>
              <w:overflowPunct/>
              <w:topLinePunct w:val="0"/>
              <w:autoSpaceDE/>
              <w:autoSpaceDN/>
              <w:bidi w:val="0"/>
              <w:adjustRightInd w:val="0"/>
              <w:snapToGrid w:val="0"/>
              <w:spacing w:line="360" w:lineRule="auto"/>
              <w:ind w:firstLine="482" w:firstLineChars="200"/>
              <w:jc w:val="left"/>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突发环境事件应急预案</w:t>
            </w:r>
          </w:p>
          <w:p w14:paraId="12991403">
            <w:pPr>
              <w:pStyle w:val="15"/>
              <w:keepNext w:val="0"/>
              <w:keepLines w:val="0"/>
              <w:pageBreakBefore w:val="0"/>
              <w:kinsoku/>
              <w:wordWrap/>
              <w:overflowPunct/>
              <w:topLinePunct w:val="0"/>
              <w:autoSpaceDE/>
              <w:autoSpaceDN/>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本项目建成投运后环境风险防控及管理要求需纳入</w:t>
            </w:r>
            <w:r>
              <w:rPr>
                <w:rFonts w:hint="eastAsia"/>
                <w:color w:val="000000" w:themeColor="text1"/>
                <w:sz w:val="24"/>
                <w:szCs w:val="24"/>
                <w:highlight w:val="none"/>
                <w:lang w:val="en-US" w:eastAsia="zh-CN"/>
                <w14:textFill>
                  <w14:solidFill>
                    <w14:schemeClr w14:val="tx1"/>
                  </w14:solidFill>
                </w14:textFill>
              </w:rPr>
              <w:t>机场</w:t>
            </w:r>
            <w:r>
              <w:rPr>
                <w:color w:val="000000" w:themeColor="text1"/>
                <w:sz w:val="24"/>
                <w:szCs w:val="24"/>
                <w:highlight w:val="none"/>
                <w14:textFill>
                  <w14:solidFill>
                    <w14:schemeClr w14:val="tx1"/>
                  </w14:solidFill>
                </w14:textFill>
              </w:rPr>
              <w:t>突发环境事件应急预案中统一管理，建设单位应按照《企业事业单位突发环境事件应急预案备案管理办法》（环发〔2015〕4号</w:t>
            </w:r>
            <w:r>
              <w:rPr>
                <w:rFonts w:hint="eastAsia"/>
                <w:color w:val="000000" w:themeColor="text1"/>
                <w:sz w:val="24"/>
                <w:szCs w:val="24"/>
                <w:highlight w:val="none"/>
                <w:lang w:eastAsia="zh-CN"/>
                <w14:textFill>
                  <w14:solidFill>
                    <w14:schemeClr w14:val="tx1"/>
                  </w14:solidFill>
                </w14:textFill>
              </w:rPr>
              <w:t>）和</w:t>
            </w:r>
            <w:r>
              <w:rPr>
                <w:color w:val="000000" w:themeColor="text1"/>
                <w:sz w:val="24"/>
                <w:szCs w:val="24"/>
                <w:highlight w:val="none"/>
                <w14:textFill>
                  <w14:solidFill>
                    <w14:schemeClr w14:val="tx1"/>
                  </w14:solidFill>
                </w14:textFill>
              </w:rPr>
              <w:t>《关于印发突发环境事件应急预案管理办法的通知》（国办发〔2013〕101号）等文件中的管理要求及时编制突发环境事件应急预案。</w:t>
            </w:r>
          </w:p>
          <w:p w14:paraId="15A162C7">
            <w:pPr>
              <w:keepNext w:val="0"/>
              <w:keepLines w:val="0"/>
              <w:pageBreakBefore w:val="0"/>
              <w:numPr>
                <w:ilvl w:val="0"/>
                <w:numId w:val="3"/>
              </w:numPr>
              <w:kinsoku/>
              <w:wordWrap/>
              <w:overflowPunct/>
              <w:topLinePunct w:val="0"/>
              <w:autoSpaceDE/>
              <w:autoSpaceDN/>
              <w:bidi w:val="0"/>
              <w:adjustRightInd w:val="0"/>
              <w:snapToGrid w:val="0"/>
              <w:spacing w:line="360" w:lineRule="auto"/>
              <w:ind w:firstLine="482" w:firstLineChars="200"/>
              <w:jc w:val="left"/>
              <w:textAlignment w:val="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加强工业企业环保设备设施安全生产工作</w:t>
            </w:r>
          </w:p>
          <w:p w14:paraId="6B571BCC">
            <w:pPr>
              <w:pStyle w:val="15"/>
              <w:keepNext w:val="0"/>
              <w:keepLines w:val="0"/>
              <w:pageBreakBefore w:val="0"/>
              <w:kinsoku/>
              <w:wordWrap/>
              <w:overflowPunct/>
              <w:topLinePunct w:val="0"/>
              <w:autoSpaceDE/>
              <w:autoSpaceDN/>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按照《关于加强工业企业环保设备设施安全生产工作的通知》（宁环办发〔2023〕1号）和《环境污染防治设施安全隐患排查规范》（T/JSSES 20-2022）中要求，落实环保设施安全生产要求。</w:t>
            </w:r>
          </w:p>
          <w:p w14:paraId="07D24119">
            <w:pPr>
              <w:pStyle w:val="15"/>
              <w:keepNext w:val="0"/>
              <w:keepLines w:val="0"/>
              <w:pageBreakBefore w:val="0"/>
              <w:kinsoku/>
              <w:wordWrap/>
              <w:overflowPunct/>
              <w:topLinePunct w:val="0"/>
              <w:autoSpaceDE/>
              <w:autoSpaceDN/>
              <w:bidi w:val="0"/>
              <w:adjustRightInd w:val="0"/>
              <w:spacing w:line="360" w:lineRule="auto"/>
              <w:ind w:firstLine="480" w:firstLineChars="200"/>
              <w:textAlignment w:val="auto"/>
              <w:rPr>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w:t>
            </w:r>
            <w:r>
              <w:rPr>
                <w:color w:val="000000" w:themeColor="text1"/>
                <w:sz w:val="24"/>
                <w:szCs w:val="24"/>
                <w:highlight w:val="none"/>
                <w14:textFill>
                  <w14:solidFill>
                    <w14:schemeClr w14:val="tx1"/>
                  </w14:solidFill>
                </w14:textFill>
              </w:rPr>
              <w:t>本项目各环保设备设施纳入重点风险源范围加强管理，纳入安全评价报告进行论证分析；</w:t>
            </w:r>
          </w:p>
          <w:p w14:paraId="2818036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w:t>
            </w:r>
            <w:r>
              <w:rPr>
                <w:color w:val="000000" w:themeColor="text1"/>
                <w:kern w:val="0"/>
                <w:sz w:val="24"/>
                <w:highlight w:val="none"/>
                <w:lang w:bidi="ar"/>
                <w14:textFill>
                  <w14:solidFill>
                    <w14:schemeClr w14:val="tx1"/>
                  </w14:solidFill>
                </w14:textFill>
              </w:rPr>
              <w:t>严格落实涉环保设备设施新、改、扩建项目环保和安全“三同时”要求，在选用污染防治技术时充分考虑安全因素；</w:t>
            </w:r>
          </w:p>
          <w:p w14:paraId="3C48079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③</w:t>
            </w:r>
            <w:r>
              <w:rPr>
                <w:color w:val="000000" w:themeColor="text1"/>
                <w:kern w:val="0"/>
                <w:sz w:val="24"/>
                <w:highlight w:val="none"/>
                <w:lang w:bidi="ar"/>
                <w14:textFill>
                  <w14:solidFill>
                    <w14:schemeClr w14:val="tx1"/>
                  </w14:solidFill>
                </w14:textFill>
              </w:rPr>
              <w:t>建立健全环保设施台账和维护管理制度，对环保设施操作、危险作业等相关岗位人员开展安全操作规程、风险管控专项安全培训教育。</w:t>
            </w:r>
          </w:p>
          <w:p w14:paraId="1CDE6F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④</w:t>
            </w:r>
            <w:r>
              <w:rPr>
                <w:color w:val="000000" w:themeColor="text1"/>
                <w:kern w:val="0"/>
                <w:sz w:val="24"/>
                <w:highlight w:val="none"/>
                <w:lang w:bidi="ar"/>
                <w14:textFill>
                  <w14:solidFill>
                    <w14:schemeClr w14:val="tx1"/>
                  </w14:solidFill>
                </w14:textFill>
              </w:rPr>
              <w:t>依法依规开展环保设施安全风险辨识管控和隐患排查治理，确保环保设施安全、稳定、有效运行。</w:t>
            </w:r>
          </w:p>
          <w:p w14:paraId="29F655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5913D6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146141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443C5C5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7711E3D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188EDE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6DCF7B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271E2C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207A2E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3F57A4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30009E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20FD46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15FD55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433CA2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0ADE12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554B9F1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p w14:paraId="450D946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000000" w:themeColor="text1"/>
                <w:kern w:val="0"/>
                <w:sz w:val="24"/>
                <w:highlight w:val="none"/>
                <w:lang w:bidi="ar"/>
                <w14:textFill>
                  <w14:solidFill>
                    <w14:schemeClr w14:val="tx1"/>
                  </w14:solidFill>
                </w14:textFill>
              </w:rPr>
            </w:pPr>
          </w:p>
        </w:tc>
      </w:tr>
    </w:tbl>
    <w:p w14:paraId="4CB0167E">
      <w:pPr>
        <w:adjustRightInd w:val="0"/>
        <w:snapToGrid w:val="0"/>
        <w:jc w:val="center"/>
        <w:outlineLvl w:val="0"/>
        <w:rPr>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b/>
          <w:bCs/>
          <w:color w:val="000000" w:themeColor="text1"/>
          <w:sz w:val="30"/>
          <w:szCs w:val="30"/>
          <w:highlight w:val="none"/>
          <w14:textFill>
            <w14:solidFill>
              <w14:schemeClr w14:val="tx1"/>
            </w14:solidFill>
          </w14:textFill>
        </w:rPr>
        <w:t>六、结论</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71B6B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34" w:hRule="atLeast"/>
          <w:jc w:val="center"/>
        </w:trPr>
        <w:tc>
          <w:tcPr>
            <w:tcW w:w="8865" w:type="dxa"/>
            <w:vAlign w:val="center"/>
          </w:tcPr>
          <w:p w14:paraId="1A5BCAA0">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综上所述，本项目的建设符合国家和地方产业政策要求</w:t>
            </w:r>
            <w:r>
              <w:rPr>
                <w:rFonts w:hint="eastAsia"/>
                <w:color w:val="000000" w:themeColor="text1"/>
                <w:sz w:val="24"/>
                <w:highlight w:val="none"/>
                <w14:textFill>
                  <w14:solidFill>
                    <w14:schemeClr w14:val="tx1"/>
                  </w14:solidFill>
                </w14:textFill>
              </w:rPr>
              <w:t>；各项目污染物产生较少，废气、废水采取措施处理后可达标排放，固体废物全部妥善处置，其建设不会损害自然保护区环境质量和生态功能，符合《宁夏回族自治区自然保护区管理办法》相关要求，选址可行。</w:t>
            </w:r>
            <w:r>
              <w:rPr>
                <w:color w:val="000000" w:themeColor="text1"/>
                <w:sz w:val="24"/>
                <w:highlight w:val="none"/>
                <w14:textFill>
                  <w14:solidFill>
                    <w14:schemeClr w14:val="tx1"/>
                  </w14:solidFill>
                </w14:textFill>
              </w:rPr>
              <w:t>建设单位须切实落实环境影响报告表中提出的各项污染防治措施和环境管理要求，严格执行建设项目环境保护“三同时”制度，在确保各项污染物达标排放的前提下，从环境保护的角度考虑，本项目的建设是可行的。</w:t>
            </w:r>
          </w:p>
          <w:p w14:paraId="4E791059">
            <w:pPr>
              <w:pStyle w:val="15"/>
              <w:rPr>
                <w:color w:val="000000" w:themeColor="text1"/>
                <w:sz w:val="24"/>
                <w:highlight w:val="none"/>
                <w14:textFill>
                  <w14:solidFill>
                    <w14:schemeClr w14:val="tx1"/>
                  </w14:solidFill>
                </w14:textFill>
              </w:rPr>
            </w:pPr>
          </w:p>
          <w:p w14:paraId="15751754">
            <w:pPr>
              <w:pStyle w:val="15"/>
              <w:rPr>
                <w:color w:val="000000" w:themeColor="text1"/>
                <w:sz w:val="24"/>
                <w:highlight w:val="none"/>
                <w14:textFill>
                  <w14:solidFill>
                    <w14:schemeClr w14:val="tx1"/>
                  </w14:solidFill>
                </w14:textFill>
              </w:rPr>
            </w:pPr>
          </w:p>
          <w:p w14:paraId="480CA1B2">
            <w:pPr>
              <w:pStyle w:val="15"/>
              <w:rPr>
                <w:color w:val="000000" w:themeColor="text1"/>
                <w:sz w:val="24"/>
                <w:highlight w:val="none"/>
                <w14:textFill>
                  <w14:solidFill>
                    <w14:schemeClr w14:val="tx1"/>
                  </w14:solidFill>
                </w14:textFill>
              </w:rPr>
            </w:pPr>
          </w:p>
          <w:p w14:paraId="27A3FBA3">
            <w:pPr>
              <w:pStyle w:val="15"/>
              <w:rPr>
                <w:color w:val="000000" w:themeColor="text1"/>
                <w:sz w:val="24"/>
                <w:highlight w:val="none"/>
                <w14:textFill>
                  <w14:solidFill>
                    <w14:schemeClr w14:val="tx1"/>
                  </w14:solidFill>
                </w14:textFill>
              </w:rPr>
            </w:pPr>
          </w:p>
          <w:p w14:paraId="58F96B1D">
            <w:pPr>
              <w:pStyle w:val="15"/>
              <w:rPr>
                <w:color w:val="000000" w:themeColor="text1"/>
                <w:sz w:val="24"/>
                <w:highlight w:val="none"/>
                <w14:textFill>
                  <w14:solidFill>
                    <w14:schemeClr w14:val="tx1"/>
                  </w14:solidFill>
                </w14:textFill>
              </w:rPr>
            </w:pPr>
          </w:p>
          <w:p w14:paraId="738F1BA3">
            <w:pPr>
              <w:pStyle w:val="15"/>
              <w:rPr>
                <w:color w:val="000000" w:themeColor="text1"/>
                <w:sz w:val="24"/>
                <w:highlight w:val="none"/>
                <w14:textFill>
                  <w14:solidFill>
                    <w14:schemeClr w14:val="tx1"/>
                  </w14:solidFill>
                </w14:textFill>
              </w:rPr>
            </w:pPr>
          </w:p>
          <w:p w14:paraId="54242FD4">
            <w:pPr>
              <w:pStyle w:val="15"/>
              <w:rPr>
                <w:color w:val="000000" w:themeColor="text1"/>
                <w:sz w:val="24"/>
                <w:highlight w:val="none"/>
                <w14:textFill>
                  <w14:solidFill>
                    <w14:schemeClr w14:val="tx1"/>
                  </w14:solidFill>
                </w14:textFill>
              </w:rPr>
            </w:pPr>
          </w:p>
          <w:p w14:paraId="0B4BBC59">
            <w:pPr>
              <w:pStyle w:val="15"/>
              <w:rPr>
                <w:color w:val="000000" w:themeColor="text1"/>
                <w:sz w:val="24"/>
                <w:highlight w:val="none"/>
                <w14:textFill>
                  <w14:solidFill>
                    <w14:schemeClr w14:val="tx1"/>
                  </w14:solidFill>
                </w14:textFill>
              </w:rPr>
            </w:pPr>
          </w:p>
          <w:p w14:paraId="73855E1F">
            <w:pPr>
              <w:pStyle w:val="15"/>
              <w:rPr>
                <w:color w:val="000000" w:themeColor="text1"/>
                <w:sz w:val="24"/>
                <w:highlight w:val="none"/>
                <w14:textFill>
                  <w14:solidFill>
                    <w14:schemeClr w14:val="tx1"/>
                  </w14:solidFill>
                </w14:textFill>
              </w:rPr>
            </w:pPr>
          </w:p>
          <w:p w14:paraId="5E78C984">
            <w:pPr>
              <w:pStyle w:val="15"/>
              <w:rPr>
                <w:color w:val="000000" w:themeColor="text1"/>
                <w:sz w:val="24"/>
                <w:highlight w:val="none"/>
                <w14:textFill>
                  <w14:solidFill>
                    <w14:schemeClr w14:val="tx1"/>
                  </w14:solidFill>
                </w14:textFill>
              </w:rPr>
            </w:pPr>
          </w:p>
          <w:p w14:paraId="5AD7A957">
            <w:pPr>
              <w:pStyle w:val="15"/>
              <w:rPr>
                <w:color w:val="000000" w:themeColor="text1"/>
                <w:sz w:val="24"/>
                <w:highlight w:val="none"/>
                <w14:textFill>
                  <w14:solidFill>
                    <w14:schemeClr w14:val="tx1"/>
                  </w14:solidFill>
                </w14:textFill>
              </w:rPr>
            </w:pPr>
          </w:p>
          <w:p w14:paraId="1E884706">
            <w:pPr>
              <w:pStyle w:val="15"/>
              <w:rPr>
                <w:color w:val="000000" w:themeColor="text1"/>
                <w:sz w:val="24"/>
                <w:highlight w:val="none"/>
                <w14:textFill>
                  <w14:solidFill>
                    <w14:schemeClr w14:val="tx1"/>
                  </w14:solidFill>
                </w14:textFill>
              </w:rPr>
            </w:pPr>
          </w:p>
          <w:p w14:paraId="6D19718A">
            <w:pPr>
              <w:pStyle w:val="15"/>
              <w:rPr>
                <w:color w:val="000000" w:themeColor="text1"/>
                <w:sz w:val="24"/>
                <w:highlight w:val="none"/>
                <w14:textFill>
                  <w14:solidFill>
                    <w14:schemeClr w14:val="tx1"/>
                  </w14:solidFill>
                </w14:textFill>
              </w:rPr>
            </w:pPr>
          </w:p>
          <w:p w14:paraId="0425BC77">
            <w:pPr>
              <w:pStyle w:val="15"/>
              <w:rPr>
                <w:color w:val="000000" w:themeColor="text1"/>
                <w:sz w:val="24"/>
                <w:highlight w:val="none"/>
                <w14:textFill>
                  <w14:solidFill>
                    <w14:schemeClr w14:val="tx1"/>
                  </w14:solidFill>
                </w14:textFill>
              </w:rPr>
            </w:pPr>
          </w:p>
          <w:p w14:paraId="36BBC220">
            <w:pPr>
              <w:pStyle w:val="15"/>
              <w:rPr>
                <w:color w:val="000000" w:themeColor="text1"/>
                <w:sz w:val="24"/>
                <w:highlight w:val="none"/>
                <w14:textFill>
                  <w14:solidFill>
                    <w14:schemeClr w14:val="tx1"/>
                  </w14:solidFill>
                </w14:textFill>
              </w:rPr>
            </w:pPr>
          </w:p>
          <w:p w14:paraId="5C13157F">
            <w:pPr>
              <w:pStyle w:val="15"/>
              <w:rPr>
                <w:color w:val="000000" w:themeColor="text1"/>
                <w:sz w:val="24"/>
                <w:highlight w:val="none"/>
                <w14:textFill>
                  <w14:solidFill>
                    <w14:schemeClr w14:val="tx1"/>
                  </w14:solidFill>
                </w14:textFill>
              </w:rPr>
            </w:pPr>
          </w:p>
          <w:p w14:paraId="632C9B1A">
            <w:pPr>
              <w:pStyle w:val="15"/>
              <w:rPr>
                <w:color w:val="000000" w:themeColor="text1"/>
                <w:sz w:val="24"/>
                <w:highlight w:val="none"/>
                <w14:textFill>
                  <w14:solidFill>
                    <w14:schemeClr w14:val="tx1"/>
                  </w14:solidFill>
                </w14:textFill>
              </w:rPr>
            </w:pPr>
          </w:p>
          <w:p w14:paraId="414718D9">
            <w:pPr>
              <w:pStyle w:val="15"/>
              <w:rPr>
                <w:color w:val="000000" w:themeColor="text1"/>
                <w:sz w:val="24"/>
                <w:highlight w:val="none"/>
                <w14:textFill>
                  <w14:solidFill>
                    <w14:schemeClr w14:val="tx1"/>
                  </w14:solidFill>
                </w14:textFill>
              </w:rPr>
            </w:pPr>
          </w:p>
          <w:p w14:paraId="22ECB79E">
            <w:pPr>
              <w:pStyle w:val="15"/>
              <w:rPr>
                <w:color w:val="000000" w:themeColor="text1"/>
                <w:sz w:val="24"/>
                <w:highlight w:val="none"/>
                <w14:textFill>
                  <w14:solidFill>
                    <w14:schemeClr w14:val="tx1"/>
                  </w14:solidFill>
                </w14:textFill>
              </w:rPr>
            </w:pPr>
          </w:p>
          <w:p w14:paraId="6E4CF652">
            <w:pPr>
              <w:pStyle w:val="15"/>
              <w:rPr>
                <w:color w:val="000000" w:themeColor="text1"/>
                <w:sz w:val="24"/>
                <w:highlight w:val="none"/>
                <w14:textFill>
                  <w14:solidFill>
                    <w14:schemeClr w14:val="tx1"/>
                  </w14:solidFill>
                </w14:textFill>
              </w:rPr>
            </w:pPr>
          </w:p>
          <w:p w14:paraId="1992A466">
            <w:pPr>
              <w:pStyle w:val="15"/>
              <w:rPr>
                <w:color w:val="000000" w:themeColor="text1"/>
                <w:sz w:val="24"/>
                <w:highlight w:val="none"/>
                <w14:textFill>
                  <w14:solidFill>
                    <w14:schemeClr w14:val="tx1"/>
                  </w14:solidFill>
                </w14:textFill>
              </w:rPr>
            </w:pPr>
          </w:p>
          <w:p w14:paraId="29B9933B">
            <w:pPr>
              <w:pStyle w:val="15"/>
              <w:rPr>
                <w:color w:val="000000" w:themeColor="text1"/>
                <w:sz w:val="24"/>
                <w:highlight w:val="none"/>
                <w14:textFill>
                  <w14:solidFill>
                    <w14:schemeClr w14:val="tx1"/>
                  </w14:solidFill>
                </w14:textFill>
              </w:rPr>
            </w:pPr>
          </w:p>
          <w:p w14:paraId="4F51FE6C">
            <w:pPr>
              <w:pStyle w:val="15"/>
              <w:rPr>
                <w:color w:val="000000" w:themeColor="text1"/>
                <w:sz w:val="24"/>
                <w:highlight w:val="none"/>
                <w14:textFill>
                  <w14:solidFill>
                    <w14:schemeClr w14:val="tx1"/>
                  </w14:solidFill>
                </w14:textFill>
              </w:rPr>
            </w:pPr>
          </w:p>
          <w:p w14:paraId="179A53B9">
            <w:pPr>
              <w:pStyle w:val="15"/>
              <w:rPr>
                <w:color w:val="000000" w:themeColor="text1"/>
                <w:sz w:val="24"/>
                <w:highlight w:val="none"/>
                <w14:textFill>
                  <w14:solidFill>
                    <w14:schemeClr w14:val="tx1"/>
                  </w14:solidFill>
                </w14:textFill>
              </w:rPr>
            </w:pPr>
          </w:p>
          <w:p w14:paraId="168A958F">
            <w:pPr>
              <w:pStyle w:val="15"/>
              <w:rPr>
                <w:color w:val="000000" w:themeColor="text1"/>
                <w:sz w:val="24"/>
                <w:highlight w:val="none"/>
                <w14:textFill>
                  <w14:solidFill>
                    <w14:schemeClr w14:val="tx1"/>
                  </w14:solidFill>
                </w14:textFill>
              </w:rPr>
            </w:pPr>
          </w:p>
          <w:p w14:paraId="5D984F03">
            <w:pPr>
              <w:pStyle w:val="15"/>
              <w:rPr>
                <w:color w:val="000000" w:themeColor="text1"/>
                <w:sz w:val="24"/>
                <w:highlight w:val="none"/>
                <w14:textFill>
                  <w14:solidFill>
                    <w14:schemeClr w14:val="tx1"/>
                  </w14:solidFill>
                </w14:textFill>
              </w:rPr>
            </w:pPr>
          </w:p>
          <w:p w14:paraId="2A4B6833">
            <w:pPr>
              <w:pStyle w:val="15"/>
              <w:rPr>
                <w:color w:val="000000" w:themeColor="text1"/>
                <w:sz w:val="24"/>
                <w:highlight w:val="none"/>
                <w14:textFill>
                  <w14:solidFill>
                    <w14:schemeClr w14:val="tx1"/>
                  </w14:solidFill>
                </w14:textFill>
              </w:rPr>
            </w:pPr>
          </w:p>
          <w:p w14:paraId="1A23347C">
            <w:pPr>
              <w:pStyle w:val="15"/>
              <w:rPr>
                <w:color w:val="000000" w:themeColor="text1"/>
                <w:sz w:val="24"/>
                <w:highlight w:val="none"/>
                <w14:textFill>
                  <w14:solidFill>
                    <w14:schemeClr w14:val="tx1"/>
                  </w14:solidFill>
                </w14:textFill>
              </w:rPr>
            </w:pPr>
          </w:p>
          <w:p w14:paraId="7118A7AC">
            <w:pPr>
              <w:pStyle w:val="15"/>
              <w:rPr>
                <w:color w:val="000000" w:themeColor="text1"/>
                <w:sz w:val="24"/>
                <w:highlight w:val="none"/>
                <w14:textFill>
                  <w14:solidFill>
                    <w14:schemeClr w14:val="tx1"/>
                  </w14:solidFill>
                </w14:textFill>
              </w:rPr>
            </w:pPr>
          </w:p>
          <w:p w14:paraId="4D3D5440">
            <w:pPr>
              <w:pStyle w:val="15"/>
              <w:rPr>
                <w:color w:val="000000" w:themeColor="text1"/>
                <w:sz w:val="24"/>
                <w:highlight w:val="none"/>
                <w14:textFill>
                  <w14:solidFill>
                    <w14:schemeClr w14:val="tx1"/>
                  </w14:solidFill>
                </w14:textFill>
              </w:rPr>
            </w:pPr>
          </w:p>
          <w:p w14:paraId="0048088E">
            <w:pPr>
              <w:pStyle w:val="15"/>
              <w:rPr>
                <w:color w:val="000000" w:themeColor="text1"/>
                <w:sz w:val="24"/>
                <w:highlight w:val="none"/>
                <w14:textFill>
                  <w14:solidFill>
                    <w14:schemeClr w14:val="tx1"/>
                  </w14:solidFill>
                </w14:textFill>
              </w:rPr>
            </w:pPr>
          </w:p>
          <w:p w14:paraId="29E92ED7">
            <w:pPr>
              <w:pStyle w:val="15"/>
              <w:rPr>
                <w:color w:val="000000" w:themeColor="text1"/>
                <w:sz w:val="24"/>
                <w:highlight w:val="none"/>
                <w14:textFill>
                  <w14:solidFill>
                    <w14:schemeClr w14:val="tx1"/>
                  </w14:solidFill>
                </w14:textFill>
              </w:rPr>
            </w:pPr>
          </w:p>
        </w:tc>
      </w:tr>
    </w:tbl>
    <w:p w14:paraId="33D95E63">
      <w:pPr>
        <w:rPr>
          <w:color w:val="000000" w:themeColor="text1"/>
          <w:highlight w:val="none"/>
          <w14:textFill>
            <w14:solidFill>
              <w14:schemeClr w14:val="tx1"/>
            </w14:solidFill>
          </w14:textFill>
        </w:rPr>
        <w:sectPr>
          <w:pgSz w:w="11906" w:h="16838"/>
          <w:pgMar w:top="1587" w:right="1587" w:bottom="1587" w:left="1587" w:header="1304" w:footer="1020" w:gutter="0"/>
          <w:pgBorders>
            <w:top w:val="none" w:sz="0" w:space="0"/>
            <w:left w:val="none" w:sz="0" w:space="0"/>
            <w:bottom w:val="none" w:sz="0" w:space="0"/>
            <w:right w:val="none" w:sz="0" w:space="0"/>
          </w:pgBorders>
          <w:cols w:space="720" w:num="1"/>
          <w:docGrid w:type="lines" w:linePitch="312" w:charSpace="0"/>
        </w:sectPr>
      </w:pPr>
    </w:p>
    <w:p w14:paraId="4294ABD8">
      <w:pPr>
        <w:adjustRightInd w:val="0"/>
        <w:snapToGrid w:val="0"/>
        <w:ind w:firstLine="602" w:firstLineChars="200"/>
        <w:jc w:val="center"/>
        <w:rPr>
          <w:b/>
          <w:bCs/>
          <w:color w:val="000000" w:themeColor="text1"/>
          <w:sz w:val="30"/>
          <w:szCs w:val="30"/>
          <w:highlight w:val="none"/>
          <w14:textFill>
            <w14:solidFill>
              <w14:schemeClr w14:val="tx1"/>
            </w14:solidFill>
          </w14:textFill>
        </w:rPr>
      </w:pPr>
      <w:r>
        <w:rPr>
          <w:b/>
          <w:bCs/>
          <w:color w:val="000000" w:themeColor="text1"/>
          <w:sz w:val="30"/>
          <w:szCs w:val="30"/>
          <w:highlight w:val="none"/>
          <w14:textFill>
            <w14:solidFill>
              <w14:schemeClr w14:val="tx1"/>
            </w14:solidFill>
          </w14:textFill>
        </w:rPr>
        <w:t>建设项目污染物排放量汇总表</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66"/>
        <w:gridCol w:w="1952"/>
        <w:gridCol w:w="1602"/>
        <w:gridCol w:w="1167"/>
        <w:gridCol w:w="1654"/>
        <w:gridCol w:w="1479"/>
        <w:gridCol w:w="1698"/>
        <w:gridCol w:w="1742"/>
        <w:gridCol w:w="1372"/>
      </w:tblGrid>
      <w:tr w14:paraId="4564A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tcBorders>
              <w:tl2br w:val="single" w:color="auto" w:sz="4" w:space="0"/>
            </w:tcBorders>
            <w:tcMar>
              <w:left w:w="28" w:type="dxa"/>
              <w:right w:w="28" w:type="dxa"/>
            </w:tcMar>
            <w:vAlign w:val="center"/>
          </w:tcPr>
          <w:p w14:paraId="5C914972">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 xml:space="preserve">     项目</w:t>
            </w:r>
          </w:p>
          <w:p w14:paraId="4CBB7B4C">
            <w:pPr>
              <w:pStyle w:val="36"/>
              <w:spacing w:beforeLines="0" w:afterLines="0" w:line="240" w:lineRule="auto"/>
              <w:ind w:firstLine="0"/>
              <w:jc w:val="both"/>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分类</w:t>
            </w:r>
          </w:p>
        </w:tc>
        <w:tc>
          <w:tcPr>
            <w:tcW w:w="1952" w:type="dxa"/>
            <w:tcMar>
              <w:left w:w="28" w:type="dxa"/>
              <w:right w:w="28" w:type="dxa"/>
            </w:tcMar>
            <w:vAlign w:val="center"/>
          </w:tcPr>
          <w:p w14:paraId="4F75E721">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污染物名称</w:t>
            </w:r>
          </w:p>
        </w:tc>
        <w:tc>
          <w:tcPr>
            <w:tcW w:w="1602" w:type="dxa"/>
            <w:tcMar>
              <w:left w:w="28" w:type="dxa"/>
              <w:right w:w="28" w:type="dxa"/>
            </w:tcMar>
            <w:vAlign w:val="center"/>
          </w:tcPr>
          <w:p w14:paraId="7930B2A1">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现有工程</w:t>
            </w:r>
          </w:p>
          <w:p w14:paraId="5C41BBEE">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排放量（固体废物产生量）</w:t>
            </w:r>
            <w:r>
              <w:rPr>
                <w:rFonts w:ascii="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b/>
                <w:bCs/>
                <w:snapToGrid w:val="0"/>
                <w:color w:val="000000" w:themeColor="text1"/>
                <w:spacing w:val="-6"/>
                <w:kern w:val="21"/>
                <w:szCs w:val="21"/>
                <w:highlight w:val="none"/>
                <w14:textFill>
                  <w14:solidFill>
                    <w14:schemeClr w14:val="tx1"/>
                  </w14:solidFill>
                </w14:textFill>
              </w:rPr>
              <w:instrText xml:space="preserve"> = 1 \* GB3 \* MERGEFORMAT </w:instrText>
            </w:r>
            <w:r>
              <w:rPr>
                <w:rFonts w:ascii="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b/>
                <w:bCs/>
                <w:color w:val="000000" w:themeColor="text1"/>
                <w:kern w:val="2"/>
                <w:szCs w:val="21"/>
                <w:highlight w:val="none"/>
                <w14:textFill>
                  <w14:solidFill>
                    <w14:schemeClr w14:val="tx1"/>
                  </w14:solidFill>
                </w14:textFill>
              </w:rPr>
              <w:t>①</w:t>
            </w:r>
            <w:r>
              <w:rPr>
                <w:rFonts w:ascii="Times New Roman"/>
                <w:b/>
                <w:bCs/>
                <w:snapToGrid w:val="0"/>
                <w:color w:val="000000" w:themeColor="text1"/>
                <w:spacing w:val="-6"/>
                <w:kern w:val="21"/>
                <w:szCs w:val="21"/>
                <w:highlight w:val="none"/>
                <w14:textFill>
                  <w14:solidFill>
                    <w14:schemeClr w14:val="tx1"/>
                  </w14:solidFill>
                </w14:textFill>
              </w:rPr>
              <w:fldChar w:fldCharType="end"/>
            </w:r>
          </w:p>
        </w:tc>
        <w:tc>
          <w:tcPr>
            <w:tcW w:w="1167" w:type="dxa"/>
            <w:tcMar>
              <w:left w:w="28" w:type="dxa"/>
              <w:right w:w="28" w:type="dxa"/>
            </w:tcMar>
            <w:vAlign w:val="center"/>
          </w:tcPr>
          <w:p w14:paraId="60D37399">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现有工程</w:t>
            </w:r>
          </w:p>
          <w:p w14:paraId="2B06A221">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许可排放量</w:t>
            </w:r>
            <w:r>
              <w:rPr>
                <w:rFonts w:ascii="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b/>
                <w:bCs/>
                <w:snapToGrid w:val="0"/>
                <w:color w:val="000000" w:themeColor="text1"/>
                <w:spacing w:val="-6"/>
                <w:kern w:val="21"/>
                <w:szCs w:val="21"/>
                <w:highlight w:val="none"/>
                <w14:textFill>
                  <w14:solidFill>
                    <w14:schemeClr w14:val="tx1"/>
                  </w14:solidFill>
                </w14:textFill>
              </w:rPr>
              <w:instrText xml:space="preserve"> = 2 \* GB3 \* MERGEFORMAT </w:instrText>
            </w:r>
            <w:r>
              <w:rPr>
                <w:rFonts w:ascii="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b/>
                <w:bCs/>
                <w:snapToGrid w:val="0"/>
                <w:color w:val="000000" w:themeColor="text1"/>
                <w:spacing w:val="-6"/>
                <w:kern w:val="21"/>
                <w:szCs w:val="21"/>
                <w:highlight w:val="none"/>
                <w14:textFill>
                  <w14:solidFill>
                    <w14:schemeClr w14:val="tx1"/>
                  </w14:solidFill>
                </w14:textFill>
              </w:rPr>
              <w:t>②</w:t>
            </w:r>
            <w:r>
              <w:rPr>
                <w:rFonts w:ascii="Times New Roman"/>
                <w:b/>
                <w:bCs/>
                <w:snapToGrid w:val="0"/>
                <w:color w:val="000000" w:themeColor="text1"/>
                <w:spacing w:val="-6"/>
                <w:kern w:val="21"/>
                <w:szCs w:val="21"/>
                <w:highlight w:val="none"/>
                <w14:textFill>
                  <w14:solidFill>
                    <w14:schemeClr w14:val="tx1"/>
                  </w14:solidFill>
                </w14:textFill>
              </w:rPr>
              <w:fldChar w:fldCharType="end"/>
            </w:r>
          </w:p>
        </w:tc>
        <w:tc>
          <w:tcPr>
            <w:tcW w:w="1654" w:type="dxa"/>
            <w:tcMar>
              <w:left w:w="28" w:type="dxa"/>
              <w:right w:w="28" w:type="dxa"/>
            </w:tcMar>
            <w:vAlign w:val="center"/>
          </w:tcPr>
          <w:p w14:paraId="388694E5">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在建工程</w:t>
            </w:r>
          </w:p>
          <w:p w14:paraId="1E0AE4EB">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排放量（固体废物产生量）</w:t>
            </w:r>
            <w:r>
              <w:rPr>
                <w:rFonts w:ascii="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b/>
                <w:bCs/>
                <w:snapToGrid w:val="0"/>
                <w:color w:val="000000" w:themeColor="text1"/>
                <w:spacing w:val="-6"/>
                <w:kern w:val="21"/>
                <w:szCs w:val="21"/>
                <w:highlight w:val="none"/>
                <w14:textFill>
                  <w14:solidFill>
                    <w14:schemeClr w14:val="tx1"/>
                  </w14:solidFill>
                </w14:textFill>
              </w:rPr>
              <w:instrText xml:space="preserve"> = 3 \* GB3 \* MERGEFORMAT </w:instrText>
            </w:r>
            <w:r>
              <w:rPr>
                <w:rFonts w:ascii="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b/>
                <w:bCs/>
                <w:color w:val="000000" w:themeColor="text1"/>
                <w:kern w:val="2"/>
                <w:szCs w:val="21"/>
                <w:highlight w:val="none"/>
                <w14:textFill>
                  <w14:solidFill>
                    <w14:schemeClr w14:val="tx1"/>
                  </w14:solidFill>
                </w14:textFill>
              </w:rPr>
              <w:t>③</w:t>
            </w:r>
            <w:r>
              <w:rPr>
                <w:rFonts w:ascii="Times New Roman"/>
                <w:b/>
                <w:bCs/>
                <w:snapToGrid w:val="0"/>
                <w:color w:val="000000" w:themeColor="text1"/>
                <w:spacing w:val="-6"/>
                <w:kern w:val="21"/>
                <w:szCs w:val="21"/>
                <w:highlight w:val="none"/>
                <w14:textFill>
                  <w14:solidFill>
                    <w14:schemeClr w14:val="tx1"/>
                  </w14:solidFill>
                </w14:textFill>
              </w:rPr>
              <w:fldChar w:fldCharType="end"/>
            </w:r>
          </w:p>
        </w:tc>
        <w:tc>
          <w:tcPr>
            <w:tcW w:w="1479" w:type="dxa"/>
            <w:tcMar>
              <w:left w:w="28" w:type="dxa"/>
              <w:right w:w="28" w:type="dxa"/>
            </w:tcMar>
            <w:vAlign w:val="center"/>
          </w:tcPr>
          <w:p w14:paraId="22FCC90A">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本项目排放量（固体废物产生量）</w:t>
            </w:r>
            <w:r>
              <w:rPr>
                <w:rFonts w:ascii="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b/>
                <w:bCs/>
                <w:snapToGrid w:val="0"/>
                <w:color w:val="000000" w:themeColor="text1"/>
                <w:spacing w:val="-6"/>
                <w:kern w:val="21"/>
                <w:szCs w:val="21"/>
                <w:highlight w:val="none"/>
                <w14:textFill>
                  <w14:solidFill>
                    <w14:schemeClr w14:val="tx1"/>
                  </w14:solidFill>
                </w14:textFill>
              </w:rPr>
              <w:instrText xml:space="preserve"> = 4 \* GB3 \* MERGEFORMAT </w:instrText>
            </w:r>
            <w:r>
              <w:rPr>
                <w:rFonts w:ascii="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b/>
                <w:bCs/>
                <w:color w:val="000000" w:themeColor="text1"/>
                <w:kern w:val="2"/>
                <w:szCs w:val="21"/>
                <w:highlight w:val="none"/>
                <w14:textFill>
                  <w14:solidFill>
                    <w14:schemeClr w14:val="tx1"/>
                  </w14:solidFill>
                </w14:textFill>
              </w:rPr>
              <w:t>④</w:t>
            </w:r>
            <w:r>
              <w:rPr>
                <w:rFonts w:ascii="Times New Roman"/>
                <w:b/>
                <w:bCs/>
                <w:snapToGrid w:val="0"/>
                <w:color w:val="000000" w:themeColor="text1"/>
                <w:spacing w:val="-6"/>
                <w:kern w:val="21"/>
                <w:szCs w:val="21"/>
                <w:highlight w:val="none"/>
                <w14:textFill>
                  <w14:solidFill>
                    <w14:schemeClr w14:val="tx1"/>
                  </w14:solidFill>
                </w14:textFill>
              </w:rPr>
              <w:fldChar w:fldCharType="end"/>
            </w:r>
          </w:p>
        </w:tc>
        <w:tc>
          <w:tcPr>
            <w:tcW w:w="1698" w:type="dxa"/>
            <w:tcMar>
              <w:left w:w="28" w:type="dxa"/>
              <w:right w:w="28" w:type="dxa"/>
            </w:tcMar>
            <w:vAlign w:val="center"/>
          </w:tcPr>
          <w:p w14:paraId="56B94AEA">
            <w:pPr>
              <w:pStyle w:val="36"/>
              <w:spacing w:beforeLines="0" w:afterLines="0" w:line="240" w:lineRule="auto"/>
              <w:ind w:firstLine="0"/>
              <w:rPr>
                <w:rFonts w:ascii="Times New Roman"/>
                <w:b/>
                <w:bCs/>
                <w:snapToGrid w:val="0"/>
                <w:color w:val="000000" w:themeColor="text1"/>
                <w:spacing w:val="-16"/>
                <w:kern w:val="21"/>
                <w:szCs w:val="21"/>
                <w:highlight w:val="none"/>
                <w14:textFill>
                  <w14:solidFill>
                    <w14:schemeClr w14:val="tx1"/>
                  </w14:solidFill>
                </w14:textFill>
              </w:rPr>
            </w:pPr>
            <w:r>
              <w:rPr>
                <w:rFonts w:ascii="Times New Roman"/>
                <w:b/>
                <w:bCs/>
                <w:snapToGrid w:val="0"/>
                <w:color w:val="000000" w:themeColor="text1"/>
                <w:spacing w:val="-16"/>
                <w:kern w:val="21"/>
                <w:szCs w:val="21"/>
                <w:highlight w:val="none"/>
                <w14:textFill>
                  <w14:solidFill>
                    <w14:schemeClr w14:val="tx1"/>
                  </w14:solidFill>
                </w14:textFill>
              </w:rPr>
              <w:t>以新带老削减量</w:t>
            </w:r>
          </w:p>
          <w:p w14:paraId="1D7BDB63">
            <w:pPr>
              <w:pStyle w:val="36"/>
              <w:spacing w:beforeLines="0" w:afterLines="0" w:line="240" w:lineRule="auto"/>
              <w:ind w:firstLine="0"/>
              <w:rPr>
                <w:rFonts w:ascii="Times New Roman"/>
                <w:b/>
                <w:bCs/>
                <w:snapToGrid w:val="0"/>
                <w:color w:val="000000" w:themeColor="text1"/>
                <w:spacing w:val="-16"/>
                <w:kern w:val="21"/>
                <w:szCs w:val="21"/>
                <w:highlight w:val="none"/>
                <w14:textFill>
                  <w14:solidFill>
                    <w14:schemeClr w14:val="tx1"/>
                  </w14:solidFill>
                </w14:textFill>
              </w:rPr>
            </w:pPr>
            <w:r>
              <w:rPr>
                <w:rFonts w:ascii="Times New Roman"/>
                <w:b/>
                <w:bCs/>
                <w:snapToGrid w:val="0"/>
                <w:color w:val="000000" w:themeColor="text1"/>
                <w:spacing w:val="-16"/>
                <w:kern w:val="21"/>
                <w:szCs w:val="21"/>
                <w:highlight w:val="none"/>
                <w14:textFill>
                  <w14:solidFill>
                    <w14:schemeClr w14:val="tx1"/>
                  </w14:solidFill>
                </w14:textFill>
              </w:rPr>
              <w:t>（新建项目不填）</w:t>
            </w:r>
            <w:r>
              <w:rPr>
                <w:rFonts w:ascii="Times New Roman"/>
                <w:b/>
                <w:bCs/>
                <w:snapToGrid w:val="0"/>
                <w:color w:val="000000" w:themeColor="text1"/>
                <w:spacing w:val="-16"/>
                <w:kern w:val="21"/>
                <w:szCs w:val="21"/>
                <w:highlight w:val="none"/>
                <w14:textFill>
                  <w14:solidFill>
                    <w14:schemeClr w14:val="tx1"/>
                  </w14:solidFill>
                </w14:textFill>
              </w:rPr>
              <w:fldChar w:fldCharType="begin"/>
            </w:r>
            <w:r>
              <w:rPr>
                <w:rFonts w:ascii="Times New Roman"/>
                <w:b/>
                <w:bCs/>
                <w:snapToGrid w:val="0"/>
                <w:color w:val="000000" w:themeColor="text1"/>
                <w:spacing w:val="-16"/>
                <w:kern w:val="21"/>
                <w:szCs w:val="21"/>
                <w:highlight w:val="none"/>
                <w14:textFill>
                  <w14:solidFill>
                    <w14:schemeClr w14:val="tx1"/>
                  </w14:solidFill>
                </w14:textFill>
              </w:rPr>
              <w:instrText xml:space="preserve"> = 5 \* GB3 \* MERGEFORMAT </w:instrText>
            </w:r>
            <w:r>
              <w:rPr>
                <w:rFonts w:ascii="Times New Roman"/>
                <w:b/>
                <w:bCs/>
                <w:snapToGrid w:val="0"/>
                <w:color w:val="000000" w:themeColor="text1"/>
                <w:spacing w:val="-16"/>
                <w:kern w:val="21"/>
                <w:szCs w:val="21"/>
                <w:highlight w:val="none"/>
                <w14:textFill>
                  <w14:solidFill>
                    <w14:schemeClr w14:val="tx1"/>
                  </w14:solidFill>
                </w14:textFill>
              </w:rPr>
              <w:fldChar w:fldCharType="separate"/>
            </w:r>
            <w:r>
              <w:rPr>
                <w:rFonts w:ascii="Times New Roman"/>
                <w:b/>
                <w:bCs/>
                <w:color w:val="000000" w:themeColor="text1"/>
                <w:kern w:val="2"/>
                <w:szCs w:val="21"/>
                <w:highlight w:val="none"/>
                <w14:textFill>
                  <w14:solidFill>
                    <w14:schemeClr w14:val="tx1"/>
                  </w14:solidFill>
                </w14:textFill>
              </w:rPr>
              <w:t>⑤</w:t>
            </w:r>
            <w:r>
              <w:rPr>
                <w:rFonts w:ascii="Times New Roman"/>
                <w:b/>
                <w:bCs/>
                <w:snapToGrid w:val="0"/>
                <w:color w:val="000000" w:themeColor="text1"/>
                <w:spacing w:val="-16"/>
                <w:kern w:val="21"/>
                <w:szCs w:val="21"/>
                <w:highlight w:val="none"/>
                <w14:textFill>
                  <w14:solidFill>
                    <w14:schemeClr w14:val="tx1"/>
                  </w14:solidFill>
                </w14:textFill>
              </w:rPr>
              <w:fldChar w:fldCharType="end"/>
            </w:r>
          </w:p>
        </w:tc>
        <w:tc>
          <w:tcPr>
            <w:tcW w:w="1742" w:type="dxa"/>
            <w:tcMar>
              <w:left w:w="28" w:type="dxa"/>
              <w:right w:w="28" w:type="dxa"/>
            </w:tcMar>
            <w:vAlign w:val="center"/>
          </w:tcPr>
          <w:p w14:paraId="339C196A">
            <w:pPr>
              <w:pStyle w:val="36"/>
              <w:spacing w:beforeLines="0" w:afterLines="0" w:line="240" w:lineRule="auto"/>
              <w:ind w:firstLine="0"/>
              <w:rPr>
                <w:rFonts w:ascii="Times New Roman"/>
                <w:b/>
                <w:bCs/>
                <w:snapToGrid w:val="0"/>
                <w:color w:val="000000" w:themeColor="text1"/>
                <w:spacing w:val="-16"/>
                <w:kern w:val="21"/>
                <w:szCs w:val="21"/>
                <w:highlight w:val="none"/>
                <w14:textFill>
                  <w14:solidFill>
                    <w14:schemeClr w14:val="tx1"/>
                  </w14:solidFill>
                </w14:textFill>
              </w:rPr>
            </w:pPr>
            <w:r>
              <w:rPr>
                <w:rFonts w:ascii="Times New Roman"/>
                <w:b/>
                <w:bCs/>
                <w:snapToGrid w:val="0"/>
                <w:color w:val="000000" w:themeColor="text1"/>
                <w:spacing w:val="-16"/>
                <w:kern w:val="21"/>
                <w:szCs w:val="21"/>
                <w:highlight w:val="none"/>
                <w14:textFill>
                  <w14:solidFill>
                    <w14:schemeClr w14:val="tx1"/>
                  </w14:solidFill>
                </w14:textFill>
              </w:rPr>
              <w:t>本项目建成后</w:t>
            </w:r>
          </w:p>
          <w:p w14:paraId="0687D70C">
            <w:pPr>
              <w:pStyle w:val="36"/>
              <w:spacing w:beforeLines="0" w:afterLines="0" w:line="240" w:lineRule="auto"/>
              <w:ind w:firstLine="0"/>
              <w:rPr>
                <w:rFonts w:ascii="Times New Roman"/>
                <w:b/>
                <w:bCs/>
                <w:snapToGrid w:val="0"/>
                <w:color w:val="000000" w:themeColor="text1"/>
                <w:spacing w:val="-16"/>
                <w:kern w:val="21"/>
                <w:szCs w:val="21"/>
                <w:highlight w:val="none"/>
                <w14:textFill>
                  <w14:solidFill>
                    <w14:schemeClr w14:val="tx1"/>
                  </w14:solidFill>
                </w14:textFill>
              </w:rPr>
            </w:pPr>
            <w:r>
              <w:rPr>
                <w:rFonts w:ascii="Times New Roman"/>
                <w:b/>
                <w:bCs/>
                <w:snapToGrid w:val="0"/>
                <w:color w:val="000000" w:themeColor="text1"/>
                <w:spacing w:val="-16"/>
                <w:kern w:val="21"/>
                <w:szCs w:val="21"/>
                <w:highlight w:val="none"/>
                <w14:textFill>
                  <w14:solidFill>
                    <w14:schemeClr w14:val="tx1"/>
                  </w14:solidFill>
                </w14:textFill>
              </w:rPr>
              <w:t>全厂排放量（固体废物产生量）</w:t>
            </w:r>
            <w:r>
              <w:rPr>
                <w:rFonts w:ascii="Times New Roman"/>
                <w:b/>
                <w:bCs/>
                <w:snapToGrid w:val="0"/>
                <w:color w:val="000000" w:themeColor="text1"/>
                <w:spacing w:val="-16"/>
                <w:kern w:val="21"/>
                <w:szCs w:val="21"/>
                <w:highlight w:val="none"/>
                <w14:textFill>
                  <w14:solidFill>
                    <w14:schemeClr w14:val="tx1"/>
                  </w14:solidFill>
                </w14:textFill>
              </w:rPr>
              <w:fldChar w:fldCharType="begin"/>
            </w:r>
            <w:r>
              <w:rPr>
                <w:rFonts w:ascii="Times New Roman"/>
                <w:b/>
                <w:bCs/>
                <w:snapToGrid w:val="0"/>
                <w:color w:val="000000" w:themeColor="text1"/>
                <w:spacing w:val="-16"/>
                <w:kern w:val="21"/>
                <w:szCs w:val="21"/>
                <w:highlight w:val="none"/>
                <w14:textFill>
                  <w14:solidFill>
                    <w14:schemeClr w14:val="tx1"/>
                  </w14:solidFill>
                </w14:textFill>
              </w:rPr>
              <w:instrText xml:space="preserve"> = 6 \* GB3 \* MERGEFORMAT </w:instrText>
            </w:r>
            <w:r>
              <w:rPr>
                <w:rFonts w:ascii="Times New Roman"/>
                <w:b/>
                <w:bCs/>
                <w:snapToGrid w:val="0"/>
                <w:color w:val="000000" w:themeColor="text1"/>
                <w:spacing w:val="-16"/>
                <w:kern w:val="21"/>
                <w:szCs w:val="21"/>
                <w:highlight w:val="none"/>
                <w14:textFill>
                  <w14:solidFill>
                    <w14:schemeClr w14:val="tx1"/>
                  </w14:solidFill>
                </w14:textFill>
              </w:rPr>
              <w:fldChar w:fldCharType="separate"/>
            </w:r>
            <w:r>
              <w:rPr>
                <w:rFonts w:ascii="Times New Roman"/>
                <w:b/>
                <w:bCs/>
                <w:color w:val="000000" w:themeColor="text1"/>
                <w:kern w:val="2"/>
                <w:szCs w:val="21"/>
                <w:highlight w:val="none"/>
                <w14:textFill>
                  <w14:solidFill>
                    <w14:schemeClr w14:val="tx1"/>
                  </w14:solidFill>
                </w14:textFill>
              </w:rPr>
              <w:t>⑥</w:t>
            </w:r>
            <w:r>
              <w:rPr>
                <w:rFonts w:ascii="Times New Roman"/>
                <w:b/>
                <w:bCs/>
                <w:snapToGrid w:val="0"/>
                <w:color w:val="000000" w:themeColor="text1"/>
                <w:spacing w:val="-16"/>
                <w:kern w:val="21"/>
                <w:szCs w:val="21"/>
                <w:highlight w:val="none"/>
                <w14:textFill>
                  <w14:solidFill>
                    <w14:schemeClr w14:val="tx1"/>
                  </w14:solidFill>
                </w14:textFill>
              </w:rPr>
              <w:fldChar w:fldCharType="end"/>
            </w:r>
          </w:p>
        </w:tc>
        <w:tc>
          <w:tcPr>
            <w:tcW w:w="1372" w:type="dxa"/>
            <w:tcMar>
              <w:left w:w="28" w:type="dxa"/>
              <w:right w:w="28" w:type="dxa"/>
            </w:tcMar>
            <w:vAlign w:val="center"/>
          </w:tcPr>
          <w:p w14:paraId="24518B2D">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t>变化量</w:t>
            </w:r>
          </w:p>
          <w:p w14:paraId="67551071">
            <w:pPr>
              <w:pStyle w:val="36"/>
              <w:spacing w:beforeLines="0" w:afterLines="0" w:line="240" w:lineRule="auto"/>
              <w:ind w:firstLine="0"/>
              <w:rPr>
                <w:rFonts w:ascii="Times New Roman"/>
                <w:b/>
                <w:bCs/>
                <w:snapToGrid w:val="0"/>
                <w:color w:val="000000" w:themeColor="text1"/>
                <w:spacing w:val="-6"/>
                <w:kern w:val="21"/>
                <w:szCs w:val="21"/>
                <w:highlight w:val="none"/>
                <w14:textFill>
                  <w14:solidFill>
                    <w14:schemeClr w14:val="tx1"/>
                  </w14:solidFill>
                </w14:textFill>
              </w:rPr>
            </w:pPr>
            <w:r>
              <w:rPr>
                <w:rFonts w:ascii="Times New Roman"/>
                <w:b/>
                <w:bCs/>
                <w:snapToGrid w:val="0"/>
                <w:color w:val="000000" w:themeColor="text1"/>
                <w:spacing w:val="-6"/>
                <w:kern w:val="21"/>
                <w:szCs w:val="21"/>
                <w:highlight w:val="none"/>
                <w14:textFill>
                  <w14:solidFill>
                    <w14:schemeClr w14:val="tx1"/>
                  </w14:solidFill>
                </w14:textFill>
              </w:rPr>
              <w:fldChar w:fldCharType="begin"/>
            </w:r>
            <w:r>
              <w:rPr>
                <w:rFonts w:ascii="Times New Roman"/>
                <w:b/>
                <w:bCs/>
                <w:snapToGrid w:val="0"/>
                <w:color w:val="000000" w:themeColor="text1"/>
                <w:spacing w:val="-6"/>
                <w:kern w:val="21"/>
                <w:szCs w:val="21"/>
                <w:highlight w:val="none"/>
                <w14:textFill>
                  <w14:solidFill>
                    <w14:schemeClr w14:val="tx1"/>
                  </w14:solidFill>
                </w14:textFill>
              </w:rPr>
              <w:instrText xml:space="preserve"> = 7 \* GB3 \* MERGEFORMAT </w:instrText>
            </w:r>
            <w:r>
              <w:rPr>
                <w:rFonts w:ascii="Times New Roman"/>
                <w:b/>
                <w:bCs/>
                <w:snapToGrid w:val="0"/>
                <w:color w:val="000000" w:themeColor="text1"/>
                <w:spacing w:val="-6"/>
                <w:kern w:val="21"/>
                <w:szCs w:val="21"/>
                <w:highlight w:val="none"/>
                <w14:textFill>
                  <w14:solidFill>
                    <w14:schemeClr w14:val="tx1"/>
                  </w14:solidFill>
                </w14:textFill>
              </w:rPr>
              <w:fldChar w:fldCharType="separate"/>
            </w:r>
            <w:r>
              <w:rPr>
                <w:rFonts w:ascii="Times New Roman"/>
                <w:b/>
                <w:bCs/>
                <w:color w:val="000000" w:themeColor="text1"/>
                <w:kern w:val="2"/>
                <w:szCs w:val="21"/>
                <w:highlight w:val="none"/>
                <w14:textFill>
                  <w14:solidFill>
                    <w14:schemeClr w14:val="tx1"/>
                  </w14:solidFill>
                </w14:textFill>
              </w:rPr>
              <w:t>⑦</w:t>
            </w:r>
            <w:r>
              <w:rPr>
                <w:rFonts w:ascii="Times New Roman"/>
                <w:b/>
                <w:bCs/>
                <w:snapToGrid w:val="0"/>
                <w:color w:val="000000" w:themeColor="text1"/>
                <w:spacing w:val="-6"/>
                <w:kern w:val="21"/>
                <w:szCs w:val="21"/>
                <w:highlight w:val="none"/>
                <w14:textFill>
                  <w14:solidFill>
                    <w14:schemeClr w14:val="tx1"/>
                  </w14:solidFill>
                </w14:textFill>
              </w:rPr>
              <w:fldChar w:fldCharType="end"/>
            </w:r>
          </w:p>
        </w:tc>
      </w:tr>
      <w:tr w14:paraId="6D9E8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Merge w:val="restart"/>
            <w:vAlign w:val="center"/>
          </w:tcPr>
          <w:p w14:paraId="41D0F767">
            <w:pPr>
              <w:pStyle w:val="36"/>
              <w:spacing w:beforeLines="0" w:afterLines="0" w:line="240" w:lineRule="auto"/>
              <w:ind w:firstLine="0"/>
              <w:rPr>
                <w:rFonts w:ascii="Times New Roman"/>
                <w:b/>
                <w:bCs/>
                <w:snapToGrid w:val="0"/>
                <w:color w:val="000000" w:themeColor="text1"/>
                <w:kern w:val="21"/>
                <w:szCs w:val="21"/>
                <w:highlight w:val="none"/>
                <w14:textFill>
                  <w14:solidFill>
                    <w14:schemeClr w14:val="tx1"/>
                  </w14:solidFill>
                </w14:textFill>
              </w:rPr>
            </w:pPr>
            <w:r>
              <w:rPr>
                <w:rFonts w:ascii="Times New Roman"/>
                <w:b/>
                <w:bCs/>
                <w:snapToGrid w:val="0"/>
                <w:color w:val="000000" w:themeColor="text1"/>
                <w:kern w:val="21"/>
                <w:szCs w:val="21"/>
                <w:highlight w:val="none"/>
                <w14:textFill>
                  <w14:solidFill>
                    <w14:schemeClr w14:val="tx1"/>
                  </w14:solidFill>
                </w14:textFill>
              </w:rPr>
              <w:t>废气</w:t>
            </w:r>
          </w:p>
        </w:tc>
        <w:tc>
          <w:tcPr>
            <w:tcW w:w="1952" w:type="dxa"/>
            <w:shd w:val="clear" w:color="auto" w:fill="auto"/>
            <w:vAlign w:val="center"/>
          </w:tcPr>
          <w:p w14:paraId="08AFFD4B">
            <w:pPr>
              <w:pStyle w:val="36"/>
              <w:spacing w:beforeLines="0" w:afterLines="0" w:line="240" w:lineRule="auto"/>
              <w:ind w:firstLine="0"/>
              <w:rPr>
                <w:rFonts w:hint="default" w:ascii="Times New Roman" w:eastAsia="宋体"/>
                <w:snapToGrid w:val="0"/>
                <w:color w:val="000000" w:themeColor="text1"/>
                <w:kern w:val="21"/>
                <w:szCs w:val="21"/>
                <w:highlight w:val="none"/>
                <w:lang w:val="en-US" w:eastAsia="zh-CN"/>
                <w14:textFill>
                  <w14:solidFill>
                    <w14:schemeClr w14:val="tx1"/>
                  </w14:solidFill>
                </w14:textFill>
              </w:rPr>
            </w:pPr>
            <w:r>
              <w:rPr>
                <w:rFonts w:hint="eastAsia" w:ascii="Times New Roman"/>
                <w:snapToGrid w:val="0"/>
                <w:color w:val="000000" w:themeColor="text1"/>
                <w:kern w:val="21"/>
                <w:szCs w:val="21"/>
                <w:highlight w:val="none"/>
                <w:lang w:val="en-US" w:eastAsia="zh-CN"/>
                <w14:textFill>
                  <w14:solidFill>
                    <w14:schemeClr w14:val="tx1"/>
                  </w14:solidFill>
                </w14:textFill>
              </w:rPr>
              <w:t>颗粒物</w:t>
            </w:r>
          </w:p>
        </w:tc>
        <w:tc>
          <w:tcPr>
            <w:tcW w:w="1602" w:type="dxa"/>
            <w:shd w:val="clear" w:color="auto" w:fill="auto"/>
            <w:vAlign w:val="center"/>
          </w:tcPr>
          <w:p w14:paraId="6294D5AD">
            <w:pPr>
              <w:keepNext w:val="0"/>
              <w:keepLines w:val="0"/>
              <w:widowControl/>
              <w:suppressLineNumbers w:val="0"/>
              <w:jc w:val="center"/>
              <w:textAlignment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w:t>
            </w:r>
          </w:p>
        </w:tc>
        <w:tc>
          <w:tcPr>
            <w:tcW w:w="1167" w:type="dxa"/>
            <w:shd w:val="clear" w:color="auto" w:fill="auto"/>
            <w:vAlign w:val="center"/>
          </w:tcPr>
          <w:p w14:paraId="02D626DE">
            <w:pPr>
              <w:keepNext w:val="0"/>
              <w:keepLines w:val="0"/>
              <w:widowControl/>
              <w:suppressLineNumbers w:val="0"/>
              <w:jc w:val="center"/>
              <w:textAlignment w:val="center"/>
              <w:rPr>
                <w:snapToGrid w:val="0"/>
                <w:color w:val="000000" w:themeColor="text1"/>
                <w:kern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0.92</w:t>
            </w:r>
          </w:p>
        </w:tc>
        <w:tc>
          <w:tcPr>
            <w:tcW w:w="1654" w:type="dxa"/>
            <w:shd w:val="clear" w:color="auto" w:fill="auto"/>
            <w:vAlign w:val="center"/>
          </w:tcPr>
          <w:p w14:paraId="6C9DBE08">
            <w:pPr>
              <w:keepNext w:val="0"/>
              <w:keepLines w:val="0"/>
              <w:widowControl/>
              <w:suppressLineNumbers w:val="0"/>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shd w:val="clear" w:color="auto" w:fill="auto"/>
            <w:vAlign w:val="center"/>
          </w:tcPr>
          <w:p w14:paraId="7A901943">
            <w:pPr>
              <w:keepNext w:val="0"/>
              <w:keepLines w:val="0"/>
              <w:widowControl/>
              <w:suppressLineNumbers w:val="0"/>
              <w:jc w:val="center"/>
              <w:textAlignment w:val="center"/>
              <w:rPr>
                <w:rFonts w:hint="default" w:ascii="Times New Roman" w:eastAsia="宋体"/>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0.06</w:t>
            </w:r>
          </w:p>
        </w:tc>
        <w:tc>
          <w:tcPr>
            <w:tcW w:w="1698" w:type="dxa"/>
            <w:shd w:val="clear" w:color="auto" w:fill="auto"/>
            <w:vAlign w:val="center"/>
          </w:tcPr>
          <w:p w14:paraId="052626E4">
            <w:pPr>
              <w:keepNext w:val="0"/>
              <w:keepLines w:val="0"/>
              <w:widowControl/>
              <w:suppressLineNumbers w:val="0"/>
              <w:jc w:val="center"/>
              <w:textAlignment w:val="center"/>
              <w:rPr>
                <w:snapToGrid w:val="0"/>
                <w:color w:val="000000" w:themeColor="text1"/>
                <w:kern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w:t>
            </w:r>
          </w:p>
        </w:tc>
        <w:tc>
          <w:tcPr>
            <w:tcW w:w="1742" w:type="dxa"/>
            <w:shd w:val="clear" w:color="auto" w:fill="auto"/>
            <w:vAlign w:val="center"/>
          </w:tcPr>
          <w:p w14:paraId="23AE9C92">
            <w:pPr>
              <w:keepNext w:val="0"/>
              <w:keepLines w:val="0"/>
              <w:widowControl/>
              <w:suppressLineNumbers w:val="0"/>
              <w:jc w:val="center"/>
              <w:textAlignment w:val="center"/>
              <w:rPr>
                <w:rFonts w:ascii="Times New Roman"/>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0.06</w:t>
            </w:r>
          </w:p>
        </w:tc>
        <w:tc>
          <w:tcPr>
            <w:tcW w:w="1372" w:type="dxa"/>
            <w:shd w:val="clear" w:color="auto" w:fill="auto"/>
            <w:vAlign w:val="center"/>
          </w:tcPr>
          <w:p w14:paraId="7CB9592A">
            <w:pPr>
              <w:keepNext w:val="0"/>
              <w:keepLines w:val="0"/>
              <w:widowControl/>
              <w:suppressLineNumbers w:val="0"/>
              <w:jc w:val="center"/>
              <w:textAlignment w:val="center"/>
              <w:rPr>
                <w:rFonts w:hint="default" w:ascii="Times New Roman" w:eastAsia="宋体"/>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0.04</w:t>
            </w:r>
          </w:p>
        </w:tc>
      </w:tr>
      <w:tr w14:paraId="74193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Merge w:val="continue"/>
            <w:vAlign w:val="center"/>
          </w:tcPr>
          <w:p w14:paraId="76E3BE9D">
            <w:pPr>
              <w:pStyle w:val="36"/>
              <w:spacing w:beforeLines="0" w:afterLines="0" w:line="240" w:lineRule="auto"/>
              <w:ind w:firstLine="0"/>
              <w:rPr>
                <w:rFonts w:ascii="Times New Roman"/>
                <w:b/>
                <w:bCs/>
                <w:snapToGrid w:val="0"/>
                <w:color w:val="000000" w:themeColor="text1"/>
                <w:kern w:val="21"/>
                <w:szCs w:val="21"/>
                <w:highlight w:val="none"/>
                <w14:textFill>
                  <w14:solidFill>
                    <w14:schemeClr w14:val="tx1"/>
                  </w14:solidFill>
                </w14:textFill>
              </w:rPr>
            </w:pPr>
          </w:p>
        </w:tc>
        <w:tc>
          <w:tcPr>
            <w:tcW w:w="1952" w:type="dxa"/>
            <w:shd w:val="clear" w:color="auto" w:fill="auto"/>
            <w:vAlign w:val="center"/>
          </w:tcPr>
          <w:p w14:paraId="1A1490D6">
            <w:pPr>
              <w:pStyle w:val="36"/>
              <w:spacing w:beforeLines="0" w:afterLines="0" w:line="240" w:lineRule="auto"/>
              <w:ind w:firstLine="0"/>
              <w:rPr>
                <w:rFonts w:hint="default" w:ascii="Times New Roman" w:eastAsia="宋体"/>
                <w:snapToGrid w:val="0"/>
                <w:color w:val="000000" w:themeColor="text1"/>
                <w:kern w:val="21"/>
                <w:szCs w:val="21"/>
                <w:highlight w:val="none"/>
                <w:lang w:val="en-US" w:eastAsia="zh-CN"/>
                <w14:textFill>
                  <w14:solidFill>
                    <w14:schemeClr w14:val="tx1"/>
                  </w14:solidFill>
                </w14:textFill>
              </w:rPr>
            </w:pPr>
            <w:r>
              <w:rPr>
                <w:rFonts w:hint="eastAsia" w:ascii="Times New Roman"/>
                <w:snapToGrid w:val="0"/>
                <w:color w:val="000000" w:themeColor="text1"/>
                <w:kern w:val="21"/>
                <w:szCs w:val="21"/>
                <w:highlight w:val="none"/>
                <w:lang w:val="en-US" w:eastAsia="zh-CN"/>
                <w14:textFill>
                  <w14:solidFill>
                    <w14:schemeClr w14:val="tx1"/>
                  </w14:solidFill>
                </w14:textFill>
              </w:rPr>
              <w:t>二氧化硫</w:t>
            </w:r>
          </w:p>
        </w:tc>
        <w:tc>
          <w:tcPr>
            <w:tcW w:w="1602" w:type="dxa"/>
            <w:vAlign w:val="center"/>
          </w:tcPr>
          <w:p w14:paraId="220528B4">
            <w:pPr>
              <w:keepNext w:val="0"/>
              <w:keepLines w:val="0"/>
              <w:widowControl/>
              <w:suppressLineNumbers w:val="0"/>
              <w:jc w:val="center"/>
              <w:textAlignment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0.17</w:t>
            </w:r>
          </w:p>
        </w:tc>
        <w:tc>
          <w:tcPr>
            <w:tcW w:w="1167" w:type="dxa"/>
            <w:vAlign w:val="center"/>
          </w:tcPr>
          <w:p w14:paraId="3AF73564">
            <w:pPr>
              <w:keepNext w:val="0"/>
              <w:keepLines w:val="0"/>
              <w:widowControl/>
              <w:suppressLineNumbers w:val="0"/>
              <w:jc w:val="center"/>
              <w:textAlignment w:val="center"/>
              <w:rPr>
                <w:rFonts w:hint="eastAsia" w:eastAsia="宋体"/>
                <w:snapToGrid w:val="0"/>
                <w:color w:val="000000" w:themeColor="text1"/>
                <w:kern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1654" w:type="dxa"/>
            <w:vAlign w:val="center"/>
          </w:tcPr>
          <w:p w14:paraId="38C8196A">
            <w:pPr>
              <w:keepNext w:val="0"/>
              <w:keepLines w:val="0"/>
              <w:widowControl/>
              <w:suppressLineNumbers w:val="0"/>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vAlign w:val="center"/>
          </w:tcPr>
          <w:p w14:paraId="6F83DA69">
            <w:pPr>
              <w:keepNext w:val="0"/>
              <w:keepLines w:val="0"/>
              <w:widowControl/>
              <w:suppressLineNumbers w:val="0"/>
              <w:jc w:val="center"/>
              <w:textAlignment w:val="center"/>
              <w:rPr>
                <w:rFonts w:hint="default" w:ascii="Times New Roman" w:eastAsia="宋体"/>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w:t>
            </w:r>
          </w:p>
        </w:tc>
        <w:tc>
          <w:tcPr>
            <w:tcW w:w="1698" w:type="dxa"/>
            <w:vAlign w:val="center"/>
          </w:tcPr>
          <w:p w14:paraId="305EE55B">
            <w:pPr>
              <w:keepNext w:val="0"/>
              <w:keepLines w:val="0"/>
              <w:widowControl/>
              <w:suppressLineNumbers w:val="0"/>
              <w:jc w:val="center"/>
              <w:textAlignment w:val="center"/>
              <w:rPr>
                <w:snapToGrid w:val="0"/>
                <w:color w:val="000000" w:themeColor="text1"/>
                <w:kern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0.15</w:t>
            </w:r>
          </w:p>
        </w:tc>
        <w:tc>
          <w:tcPr>
            <w:tcW w:w="1742" w:type="dxa"/>
            <w:vAlign w:val="center"/>
          </w:tcPr>
          <w:p w14:paraId="4391AD99">
            <w:pPr>
              <w:keepNext w:val="0"/>
              <w:keepLines w:val="0"/>
              <w:widowControl/>
              <w:suppressLineNumbers w:val="0"/>
              <w:jc w:val="center"/>
              <w:textAlignment w:val="center"/>
              <w:rPr>
                <w:rFonts w:ascii="Times New Roman"/>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0.02</w:t>
            </w:r>
          </w:p>
        </w:tc>
        <w:tc>
          <w:tcPr>
            <w:tcW w:w="1372" w:type="dxa"/>
            <w:vAlign w:val="center"/>
          </w:tcPr>
          <w:p w14:paraId="46BDA2BE">
            <w:pPr>
              <w:keepNext w:val="0"/>
              <w:keepLines w:val="0"/>
              <w:widowControl/>
              <w:suppressLineNumbers w:val="0"/>
              <w:jc w:val="center"/>
              <w:textAlignment w:val="center"/>
              <w:rPr>
                <w:rFonts w:hint="default" w:ascii="Times New Roman" w:eastAsia="宋体"/>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-0.15</w:t>
            </w:r>
          </w:p>
        </w:tc>
      </w:tr>
      <w:tr w14:paraId="129A4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Merge w:val="continue"/>
            <w:vAlign w:val="center"/>
          </w:tcPr>
          <w:p w14:paraId="20E3BC23">
            <w:pPr>
              <w:pStyle w:val="36"/>
              <w:spacing w:beforeLines="0" w:afterLines="0" w:line="240" w:lineRule="auto"/>
              <w:ind w:firstLine="0"/>
              <w:rPr>
                <w:rFonts w:ascii="Times New Roman"/>
                <w:b/>
                <w:bCs/>
                <w:snapToGrid w:val="0"/>
                <w:color w:val="000000" w:themeColor="text1"/>
                <w:kern w:val="21"/>
                <w:szCs w:val="21"/>
                <w:highlight w:val="none"/>
                <w14:textFill>
                  <w14:solidFill>
                    <w14:schemeClr w14:val="tx1"/>
                  </w14:solidFill>
                </w14:textFill>
              </w:rPr>
            </w:pPr>
          </w:p>
        </w:tc>
        <w:tc>
          <w:tcPr>
            <w:tcW w:w="1952" w:type="dxa"/>
            <w:shd w:val="clear" w:color="auto" w:fill="auto"/>
            <w:vAlign w:val="center"/>
          </w:tcPr>
          <w:p w14:paraId="47DFE955">
            <w:pPr>
              <w:pStyle w:val="36"/>
              <w:spacing w:beforeLines="0" w:afterLines="0" w:line="240" w:lineRule="auto"/>
              <w:ind w:firstLine="0"/>
              <w:rPr>
                <w:rFonts w:hint="default" w:ascii="Times New Roman" w:eastAsia="宋体"/>
                <w:snapToGrid w:val="0"/>
                <w:color w:val="000000" w:themeColor="text1"/>
                <w:kern w:val="21"/>
                <w:szCs w:val="21"/>
                <w:highlight w:val="none"/>
                <w:lang w:val="en-US" w:eastAsia="zh-CN"/>
                <w14:textFill>
                  <w14:solidFill>
                    <w14:schemeClr w14:val="tx1"/>
                  </w14:solidFill>
                </w14:textFill>
              </w:rPr>
            </w:pPr>
            <w:r>
              <w:rPr>
                <w:rFonts w:hint="eastAsia" w:ascii="Times New Roman"/>
                <w:snapToGrid w:val="0"/>
                <w:color w:val="000000" w:themeColor="text1"/>
                <w:kern w:val="21"/>
                <w:szCs w:val="21"/>
                <w:highlight w:val="none"/>
                <w:lang w:val="en-US" w:eastAsia="zh-CN"/>
                <w14:textFill>
                  <w14:solidFill>
                    <w14:schemeClr w14:val="tx1"/>
                  </w14:solidFill>
                </w14:textFill>
              </w:rPr>
              <w:t>氮氧化物</w:t>
            </w:r>
          </w:p>
        </w:tc>
        <w:tc>
          <w:tcPr>
            <w:tcW w:w="1602" w:type="dxa"/>
            <w:vAlign w:val="center"/>
          </w:tcPr>
          <w:p w14:paraId="7ACD37B7">
            <w:pPr>
              <w:keepNext w:val="0"/>
              <w:keepLines w:val="0"/>
              <w:widowControl/>
              <w:suppressLineNumbers w:val="0"/>
              <w:jc w:val="center"/>
              <w:textAlignment w:val="center"/>
              <w:rPr>
                <w:rFonts w:hint="default"/>
                <w:snapToGrid w:val="0"/>
                <w:color w:val="000000" w:themeColor="text1"/>
                <w:kern w:val="21"/>
                <w:szCs w:val="21"/>
                <w:highlight w:val="non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0.32</w:t>
            </w:r>
          </w:p>
        </w:tc>
        <w:tc>
          <w:tcPr>
            <w:tcW w:w="1167" w:type="dxa"/>
            <w:vAlign w:val="center"/>
          </w:tcPr>
          <w:p w14:paraId="41A8639F">
            <w:pPr>
              <w:keepNext w:val="0"/>
              <w:keepLines w:val="0"/>
              <w:widowControl/>
              <w:suppressLineNumbers w:val="0"/>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54" w:type="dxa"/>
            <w:vAlign w:val="center"/>
          </w:tcPr>
          <w:p w14:paraId="25C89454">
            <w:pPr>
              <w:keepNext w:val="0"/>
              <w:keepLines w:val="0"/>
              <w:widowControl/>
              <w:suppressLineNumbers w:val="0"/>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vAlign w:val="center"/>
          </w:tcPr>
          <w:p w14:paraId="1E423D30">
            <w:pPr>
              <w:keepNext w:val="0"/>
              <w:keepLines w:val="0"/>
              <w:widowControl/>
              <w:suppressLineNumbers w:val="0"/>
              <w:jc w:val="center"/>
              <w:textAlignment w:val="center"/>
              <w:rPr>
                <w:rFonts w:hint="default" w:ascii="Times New Roman" w:eastAsia="宋体"/>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0.14</w:t>
            </w:r>
          </w:p>
        </w:tc>
        <w:tc>
          <w:tcPr>
            <w:tcW w:w="1698" w:type="dxa"/>
            <w:vAlign w:val="center"/>
          </w:tcPr>
          <w:p w14:paraId="5555AB01">
            <w:pPr>
              <w:keepNext w:val="0"/>
              <w:keepLines w:val="0"/>
              <w:widowControl/>
              <w:suppressLineNumbers w:val="0"/>
              <w:jc w:val="center"/>
              <w:textAlignment w:val="center"/>
              <w:rPr>
                <w:snapToGrid w:val="0"/>
                <w:color w:val="000000" w:themeColor="text1"/>
                <w:kern w:val="2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0.18</w:t>
            </w:r>
          </w:p>
        </w:tc>
        <w:tc>
          <w:tcPr>
            <w:tcW w:w="1742" w:type="dxa"/>
            <w:vAlign w:val="center"/>
          </w:tcPr>
          <w:p w14:paraId="1EF4A214">
            <w:pPr>
              <w:keepNext w:val="0"/>
              <w:keepLines w:val="0"/>
              <w:widowControl/>
              <w:suppressLineNumbers w:val="0"/>
              <w:jc w:val="center"/>
              <w:textAlignment w:val="center"/>
              <w:rPr>
                <w:rFonts w:ascii="Times New Roman"/>
                <w:color w:val="000000" w:themeColor="text1"/>
                <w:szCs w:val="21"/>
                <w:highlight w:val="non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0.14</w:t>
            </w:r>
          </w:p>
        </w:tc>
        <w:tc>
          <w:tcPr>
            <w:tcW w:w="1372" w:type="dxa"/>
            <w:vAlign w:val="center"/>
          </w:tcPr>
          <w:p w14:paraId="030E7588">
            <w:pPr>
              <w:keepNext w:val="0"/>
              <w:keepLines w:val="0"/>
              <w:widowControl/>
              <w:suppressLineNumbers w:val="0"/>
              <w:jc w:val="center"/>
              <w:textAlignment w:val="center"/>
              <w:rPr>
                <w:rFonts w:hint="default" w:ascii="Times New Roman" w:eastAsia="宋体"/>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highlight w:val="none"/>
                <w:u w:val="none"/>
                <w:lang w:val="en-US" w:eastAsia="zh-CN" w:bidi="ar"/>
                <w14:textFill>
                  <w14:solidFill>
                    <w14:schemeClr w14:val="tx1"/>
                  </w14:solidFill>
                </w14:textFill>
              </w:rPr>
              <w:t>-0.18</w:t>
            </w:r>
          </w:p>
        </w:tc>
      </w:tr>
      <w:tr w14:paraId="46FD3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Merge w:val="restart"/>
            <w:vAlign w:val="center"/>
          </w:tcPr>
          <w:p w14:paraId="07421049">
            <w:pPr>
              <w:pStyle w:val="36"/>
              <w:spacing w:beforeLines="0" w:afterLines="0" w:line="240" w:lineRule="auto"/>
              <w:ind w:firstLine="0"/>
              <w:rPr>
                <w:rFonts w:ascii="Times New Roman"/>
                <w:b/>
                <w:bCs/>
                <w:snapToGrid w:val="0"/>
                <w:color w:val="000000" w:themeColor="text1"/>
                <w:kern w:val="21"/>
                <w:szCs w:val="21"/>
                <w:highlight w:val="none"/>
                <w14:textFill>
                  <w14:solidFill>
                    <w14:schemeClr w14:val="tx1"/>
                  </w14:solidFill>
                </w14:textFill>
              </w:rPr>
            </w:pPr>
            <w:r>
              <w:rPr>
                <w:rFonts w:ascii="Times New Roman"/>
                <w:b/>
                <w:bCs/>
                <w:snapToGrid w:val="0"/>
                <w:color w:val="000000" w:themeColor="text1"/>
                <w:kern w:val="21"/>
                <w:szCs w:val="21"/>
                <w:highlight w:val="none"/>
                <w14:textFill>
                  <w14:solidFill>
                    <w14:schemeClr w14:val="tx1"/>
                  </w14:solidFill>
                </w14:textFill>
              </w:rPr>
              <w:t>废水</w:t>
            </w:r>
          </w:p>
        </w:tc>
        <w:tc>
          <w:tcPr>
            <w:tcW w:w="1952" w:type="dxa"/>
            <w:vAlign w:val="center"/>
          </w:tcPr>
          <w:p w14:paraId="0C777400">
            <w:pPr>
              <w:pStyle w:val="36"/>
              <w:spacing w:beforeLines="0" w:afterLines="0" w:line="240" w:lineRule="auto"/>
              <w:ind w:firstLine="0"/>
              <w:rPr>
                <w:rFonts w:ascii="Times New Roman"/>
                <w:snapToGrid w:val="0"/>
                <w:color w:val="000000" w:themeColor="text1"/>
                <w:kern w:val="21"/>
                <w:szCs w:val="21"/>
                <w:highlight w:val="none"/>
                <w14:textFill>
                  <w14:solidFill>
                    <w14:schemeClr w14:val="tx1"/>
                  </w14:solidFill>
                </w14:textFill>
              </w:rPr>
            </w:pPr>
            <w:r>
              <w:rPr>
                <w:rFonts w:ascii="Times New Roman"/>
                <w:snapToGrid w:val="0"/>
                <w:color w:val="000000" w:themeColor="text1"/>
                <w:kern w:val="21"/>
                <w:szCs w:val="21"/>
                <w:highlight w:val="none"/>
                <w14:textFill>
                  <w14:solidFill>
                    <w14:schemeClr w14:val="tx1"/>
                  </w14:solidFill>
                </w14:textFill>
              </w:rPr>
              <w:t>水量（</w:t>
            </w:r>
            <w:r>
              <w:rPr>
                <w:rFonts w:ascii="Times New Roman"/>
                <w:bCs/>
                <w:color w:val="000000" w:themeColor="text1"/>
                <w:szCs w:val="21"/>
                <w:highlight w:val="none"/>
                <w:lang w:bidi="ar"/>
                <w14:textFill>
                  <w14:solidFill>
                    <w14:schemeClr w14:val="tx1"/>
                  </w14:solidFill>
                </w14:textFill>
              </w:rPr>
              <w:t>m</w:t>
            </w:r>
            <w:r>
              <w:rPr>
                <w:rFonts w:ascii="Times New Roman"/>
                <w:bCs/>
                <w:color w:val="000000" w:themeColor="text1"/>
                <w:szCs w:val="21"/>
                <w:highlight w:val="none"/>
                <w:vertAlign w:val="superscript"/>
                <w:lang w:bidi="ar"/>
                <w14:textFill>
                  <w14:solidFill>
                    <w14:schemeClr w14:val="tx1"/>
                  </w14:solidFill>
                </w14:textFill>
              </w:rPr>
              <w:t>3</w:t>
            </w:r>
            <w:r>
              <w:rPr>
                <w:rFonts w:ascii="Times New Roman"/>
                <w:bCs/>
                <w:color w:val="000000" w:themeColor="text1"/>
                <w:szCs w:val="21"/>
                <w:highlight w:val="none"/>
                <w:lang w:bidi="ar"/>
                <w14:textFill>
                  <w14:solidFill>
                    <w14:schemeClr w14:val="tx1"/>
                  </w14:solidFill>
                </w14:textFill>
              </w:rPr>
              <w:t>/a）</w:t>
            </w:r>
          </w:p>
        </w:tc>
        <w:tc>
          <w:tcPr>
            <w:tcW w:w="1602" w:type="dxa"/>
            <w:vAlign w:val="center"/>
          </w:tcPr>
          <w:p w14:paraId="5DA9CF4F">
            <w:pPr>
              <w:widowControl/>
              <w:adjustRightInd w:val="0"/>
              <w:snapToGrid w:val="0"/>
              <w:spacing w:line="240" w:lineRule="auto"/>
              <w:jc w:val="center"/>
              <w:textAlignment w:val="center"/>
              <w:rPr>
                <w:rFonts w:hint="default"/>
                <w:snapToGrid w:val="0"/>
                <w:color w:val="000000" w:themeColor="text1"/>
                <w:kern w:val="21"/>
                <w:szCs w:val="21"/>
                <w:highlight w:val="none"/>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1305</w:t>
            </w:r>
          </w:p>
        </w:tc>
        <w:tc>
          <w:tcPr>
            <w:tcW w:w="1167" w:type="dxa"/>
            <w:vAlign w:val="center"/>
          </w:tcPr>
          <w:p w14:paraId="5682E316">
            <w:pPr>
              <w:spacing w:beforeLines="0" w:afterLines="0" w:line="240" w:lineRule="auto"/>
              <w:ind w:firstLine="0"/>
              <w:jc w:val="center"/>
              <w:rPr>
                <w:rFonts w:hint="eastAsia" w:ascii="Times New Roman" w:eastAsia="宋体"/>
                <w:snapToGrid w:val="0"/>
                <w:color w:val="000000" w:themeColor="text1"/>
                <w:kern w:val="2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54" w:type="dxa"/>
            <w:vAlign w:val="center"/>
          </w:tcPr>
          <w:p w14:paraId="764EB794">
            <w:pPr>
              <w:adjustRightInd w:val="0"/>
              <w:snapToGrid w:val="0"/>
              <w:spacing w:line="240" w:lineRule="auto"/>
              <w:jc w:val="center"/>
              <w:rPr>
                <w:rFonts w:hint="eastAsia" w:eastAsia="宋体"/>
                <w:snapToGrid w:val="0"/>
                <w:color w:val="000000" w:themeColor="text1"/>
                <w:kern w:val="2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vAlign w:val="center"/>
          </w:tcPr>
          <w:p w14:paraId="44E59AE2">
            <w:pPr>
              <w:widowControl/>
              <w:adjustRightInd w:val="0"/>
              <w:snapToGrid w:val="0"/>
              <w:spacing w:line="240" w:lineRule="auto"/>
              <w:jc w:val="center"/>
              <w:textAlignment w:val="center"/>
              <w:rPr>
                <w:rFonts w:hint="default"/>
                <w:snapToGrid w:val="0"/>
                <w:color w:val="000000" w:themeColor="text1"/>
                <w:kern w:val="21"/>
                <w:szCs w:val="21"/>
                <w:highlight w:val="none"/>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517.62</w:t>
            </w:r>
          </w:p>
        </w:tc>
        <w:tc>
          <w:tcPr>
            <w:tcW w:w="1698" w:type="dxa"/>
            <w:vAlign w:val="center"/>
          </w:tcPr>
          <w:p w14:paraId="37739C28">
            <w:pPr>
              <w:widowControl/>
              <w:adjustRightInd w:val="0"/>
              <w:snapToGrid w:val="0"/>
              <w:spacing w:line="240" w:lineRule="auto"/>
              <w:jc w:val="center"/>
              <w:textAlignment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787.38</w:t>
            </w:r>
          </w:p>
        </w:tc>
        <w:tc>
          <w:tcPr>
            <w:tcW w:w="1742" w:type="dxa"/>
            <w:vAlign w:val="center"/>
          </w:tcPr>
          <w:p w14:paraId="693A6C04">
            <w:pPr>
              <w:widowControl/>
              <w:adjustRightInd w:val="0"/>
              <w:snapToGrid w:val="0"/>
              <w:spacing w:line="240" w:lineRule="auto"/>
              <w:jc w:val="center"/>
              <w:textAlignment w:val="center"/>
              <w:rPr>
                <w:rFonts w:hint="default"/>
                <w:snapToGrid w:val="0"/>
                <w:color w:val="000000" w:themeColor="text1"/>
                <w:kern w:val="21"/>
                <w:szCs w:val="21"/>
                <w:highlight w:val="none"/>
                <w:lang w:val="en-US"/>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517.62</w:t>
            </w:r>
          </w:p>
        </w:tc>
        <w:tc>
          <w:tcPr>
            <w:tcW w:w="1372" w:type="dxa"/>
            <w:vAlign w:val="center"/>
          </w:tcPr>
          <w:p w14:paraId="014ECC38">
            <w:pPr>
              <w:widowControl/>
              <w:adjustRightInd w:val="0"/>
              <w:snapToGrid w:val="0"/>
              <w:spacing w:line="240" w:lineRule="auto"/>
              <w:jc w:val="center"/>
              <w:textAlignment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-787.38</w:t>
            </w:r>
          </w:p>
        </w:tc>
      </w:tr>
      <w:tr w14:paraId="02ECD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Merge w:val="continue"/>
            <w:vAlign w:val="center"/>
          </w:tcPr>
          <w:p w14:paraId="1E40F16F">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p>
        </w:tc>
        <w:tc>
          <w:tcPr>
            <w:tcW w:w="1952" w:type="dxa"/>
            <w:vAlign w:val="center"/>
          </w:tcPr>
          <w:p w14:paraId="3C7AE619">
            <w:pPr>
              <w:spacing w:line="240" w:lineRule="auto"/>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SS</w:t>
            </w:r>
            <w:r>
              <w:rPr>
                <w:snapToGrid w:val="0"/>
                <w:color w:val="000000" w:themeColor="text1"/>
                <w:kern w:val="21"/>
                <w:szCs w:val="21"/>
                <w:highlight w:val="none"/>
                <w14:textFill>
                  <w14:solidFill>
                    <w14:schemeClr w14:val="tx1"/>
                  </w14:solidFill>
                </w14:textFill>
              </w:rPr>
              <w:t>（t/a）</w:t>
            </w:r>
          </w:p>
        </w:tc>
        <w:tc>
          <w:tcPr>
            <w:tcW w:w="1602" w:type="dxa"/>
            <w:shd w:val="clear" w:color="auto" w:fill="auto"/>
            <w:vAlign w:val="center"/>
          </w:tcPr>
          <w:p w14:paraId="51DA1E74">
            <w:pPr>
              <w:widowControl/>
              <w:adjustRightInd w:val="0"/>
              <w:snapToGrid w:val="0"/>
              <w:spacing w:line="240" w:lineRule="auto"/>
              <w:jc w:val="center"/>
              <w:textAlignment w:val="center"/>
              <w:rPr>
                <w:rFonts w:hint="default"/>
                <w:color w:val="000000" w:themeColor="text1"/>
                <w:szCs w:val="21"/>
                <w:highlight w:val="none"/>
                <w:lang w:val="en-US"/>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0.06</w:t>
            </w:r>
          </w:p>
        </w:tc>
        <w:tc>
          <w:tcPr>
            <w:tcW w:w="1167" w:type="dxa"/>
            <w:vAlign w:val="center"/>
          </w:tcPr>
          <w:p w14:paraId="37CF2C05">
            <w:pPr>
              <w:widowControl/>
              <w:adjustRightInd w:val="0"/>
              <w:snapToGrid w:val="0"/>
              <w:spacing w:line="240" w:lineRule="auto"/>
              <w:jc w:val="center"/>
              <w:textAlignment w:val="center"/>
              <w:rPr>
                <w:rFonts w:hint="eastAsia" w:eastAsia="宋体"/>
                <w:snapToGrid w:val="0"/>
                <w:color w:val="000000" w:themeColor="text1"/>
                <w:kern w:val="2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54" w:type="dxa"/>
            <w:vAlign w:val="center"/>
          </w:tcPr>
          <w:p w14:paraId="21D89A87">
            <w:pPr>
              <w:widowControl/>
              <w:adjustRightInd w:val="0"/>
              <w:snapToGrid w:val="0"/>
              <w:spacing w:line="240" w:lineRule="auto"/>
              <w:jc w:val="center"/>
              <w:textAlignment w:val="center"/>
              <w:rPr>
                <w:rFonts w:hint="eastAsia" w:eastAsia="宋体"/>
                <w:snapToGrid w:val="0"/>
                <w:color w:val="000000" w:themeColor="text1"/>
                <w:kern w:val="2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vAlign w:val="center"/>
          </w:tcPr>
          <w:p w14:paraId="0DACF74D">
            <w:pPr>
              <w:widowControl/>
              <w:adjustRightInd w:val="0"/>
              <w:snapToGrid w:val="0"/>
              <w:spacing w:line="240" w:lineRule="auto"/>
              <w:jc w:val="center"/>
              <w:textAlignment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0.10</w:t>
            </w:r>
          </w:p>
        </w:tc>
        <w:tc>
          <w:tcPr>
            <w:tcW w:w="1698" w:type="dxa"/>
            <w:vAlign w:val="center"/>
          </w:tcPr>
          <w:p w14:paraId="3F97F8AC">
            <w:pPr>
              <w:widowControl/>
              <w:adjustRightInd w:val="0"/>
              <w:snapToGrid w:val="0"/>
              <w:spacing w:line="240" w:lineRule="auto"/>
              <w:jc w:val="center"/>
              <w:textAlignment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0.06</w:t>
            </w:r>
          </w:p>
        </w:tc>
        <w:tc>
          <w:tcPr>
            <w:tcW w:w="1742" w:type="dxa"/>
            <w:vAlign w:val="center"/>
          </w:tcPr>
          <w:p w14:paraId="442BC510">
            <w:pPr>
              <w:widowControl/>
              <w:adjustRightInd w:val="0"/>
              <w:snapToGrid w:val="0"/>
              <w:spacing w:line="240" w:lineRule="auto"/>
              <w:jc w:val="center"/>
              <w:textAlignment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0.10</w:t>
            </w:r>
          </w:p>
        </w:tc>
        <w:tc>
          <w:tcPr>
            <w:tcW w:w="1372" w:type="dxa"/>
            <w:vAlign w:val="center"/>
          </w:tcPr>
          <w:p w14:paraId="5E33C3D6">
            <w:pPr>
              <w:spacing w:line="24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+0.04</w:t>
            </w:r>
          </w:p>
        </w:tc>
      </w:tr>
      <w:tr w14:paraId="35DE0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Merge w:val="continue"/>
            <w:vAlign w:val="center"/>
          </w:tcPr>
          <w:p w14:paraId="67B772E3">
            <w:pPr>
              <w:widowControl/>
              <w:adjustRightInd w:val="0"/>
              <w:snapToGrid w:val="0"/>
              <w:spacing w:line="240" w:lineRule="auto"/>
              <w:jc w:val="center"/>
              <w:textAlignment w:val="center"/>
              <w:rPr>
                <w:color w:val="000000" w:themeColor="text1"/>
                <w:szCs w:val="21"/>
                <w:highlight w:val="none"/>
                <w14:textFill>
                  <w14:solidFill>
                    <w14:schemeClr w14:val="tx1"/>
                  </w14:solidFill>
                </w14:textFill>
              </w:rPr>
            </w:pPr>
          </w:p>
        </w:tc>
        <w:tc>
          <w:tcPr>
            <w:tcW w:w="1952" w:type="dxa"/>
            <w:vAlign w:val="center"/>
          </w:tcPr>
          <w:p w14:paraId="39F65DD4">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溶解性总固体</w:t>
            </w:r>
            <w:r>
              <w:rPr>
                <w:snapToGrid w:val="0"/>
                <w:color w:val="000000" w:themeColor="text1"/>
                <w:kern w:val="21"/>
                <w:szCs w:val="21"/>
                <w:highlight w:val="none"/>
                <w14:textFill>
                  <w14:solidFill>
                    <w14:schemeClr w14:val="tx1"/>
                  </w14:solidFill>
                </w14:textFill>
              </w:rPr>
              <w:t>（t/a）</w:t>
            </w:r>
          </w:p>
        </w:tc>
        <w:tc>
          <w:tcPr>
            <w:tcW w:w="1602" w:type="dxa"/>
            <w:vAlign w:val="center"/>
          </w:tcPr>
          <w:p w14:paraId="3B7A53DA">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167" w:type="dxa"/>
            <w:vAlign w:val="center"/>
          </w:tcPr>
          <w:p w14:paraId="5EEF9C39">
            <w:pPr>
              <w:widowControl/>
              <w:adjustRightInd w:val="0"/>
              <w:snapToGrid w:val="0"/>
              <w:spacing w:line="240" w:lineRule="auto"/>
              <w:jc w:val="center"/>
              <w:textAlignment w:val="center"/>
              <w:rPr>
                <w:rFonts w:hint="eastAsia" w:eastAsia="宋体"/>
                <w:snapToGrid w:val="0"/>
                <w:color w:val="000000" w:themeColor="text1"/>
                <w:kern w:val="2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54" w:type="dxa"/>
            <w:vAlign w:val="center"/>
          </w:tcPr>
          <w:p w14:paraId="2949223B">
            <w:pPr>
              <w:widowControl/>
              <w:adjustRightInd w:val="0"/>
              <w:snapToGrid w:val="0"/>
              <w:spacing w:line="240" w:lineRule="auto"/>
              <w:jc w:val="center"/>
              <w:textAlignment w:val="center"/>
              <w:rPr>
                <w:rFonts w:hint="eastAsia" w:eastAsia="宋体"/>
                <w:snapToGrid w:val="0"/>
                <w:color w:val="000000" w:themeColor="text1"/>
                <w:kern w:val="2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vAlign w:val="center"/>
          </w:tcPr>
          <w:p w14:paraId="75B2FE02">
            <w:pPr>
              <w:spacing w:line="24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0.66</w:t>
            </w:r>
          </w:p>
        </w:tc>
        <w:tc>
          <w:tcPr>
            <w:tcW w:w="1698" w:type="dxa"/>
            <w:vAlign w:val="center"/>
          </w:tcPr>
          <w:p w14:paraId="6EC784FD">
            <w:pPr>
              <w:widowControl/>
              <w:adjustRightInd w:val="0"/>
              <w:snapToGrid w:val="0"/>
              <w:spacing w:line="240" w:lineRule="auto"/>
              <w:jc w:val="center"/>
              <w:textAlignment w:val="center"/>
              <w:rPr>
                <w:rFonts w:hint="eastAsia" w:eastAsia="宋体"/>
                <w:snapToGrid w:val="0"/>
                <w:color w:val="000000" w:themeColor="text1"/>
                <w:kern w:val="2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742" w:type="dxa"/>
            <w:vAlign w:val="center"/>
          </w:tcPr>
          <w:p w14:paraId="7745DE42">
            <w:pPr>
              <w:spacing w:line="240" w:lineRule="auto"/>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0.66</w:t>
            </w:r>
          </w:p>
        </w:tc>
        <w:tc>
          <w:tcPr>
            <w:tcW w:w="1372" w:type="dxa"/>
            <w:vAlign w:val="center"/>
          </w:tcPr>
          <w:p w14:paraId="4E6C9006">
            <w:pPr>
              <w:widowControl/>
              <w:adjustRightInd w:val="0"/>
              <w:snapToGrid w:val="0"/>
              <w:spacing w:line="240" w:lineRule="auto"/>
              <w:jc w:val="center"/>
              <w:textAlignment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+0.66</w:t>
            </w:r>
          </w:p>
        </w:tc>
      </w:tr>
      <w:tr w14:paraId="0932B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Merge w:val="restart"/>
            <w:vAlign w:val="center"/>
          </w:tcPr>
          <w:p w14:paraId="22DA2456">
            <w:pPr>
              <w:pStyle w:val="36"/>
              <w:spacing w:beforeLines="0" w:afterLines="0" w:line="240" w:lineRule="auto"/>
              <w:ind w:firstLine="0"/>
              <w:rPr>
                <w:rFonts w:ascii="Times New Roman"/>
                <w:b/>
                <w:bCs/>
                <w:snapToGrid w:val="0"/>
                <w:color w:val="000000" w:themeColor="text1"/>
                <w:kern w:val="21"/>
                <w:szCs w:val="21"/>
                <w:highlight w:val="none"/>
                <w14:textFill>
                  <w14:solidFill>
                    <w14:schemeClr w14:val="tx1"/>
                  </w14:solidFill>
                </w14:textFill>
              </w:rPr>
            </w:pPr>
            <w:r>
              <w:rPr>
                <w:rFonts w:ascii="Times New Roman"/>
                <w:b/>
                <w:bCs/>
                <w:snapToGrid w:val="0"/>
                <w:color w:val="000000" w:themeColor="text1"/>
                <w:kern w:val="21"/>
                <w:szCs w:val="21"/>
                <w:highlight w:val="none"/>
                <w14:textFill>
                  <w14:solidFill>
                    <w14:schemeClr w14:val="tx1"/>
                  </w14:solidFill>
                </w14:textFill>
              </w:rPr>
              <w:t>一般工业</w:t>
            </w:r>
          </w:p>
          <w:p w14:paraId="25B0B835">
            <w:pPr>
              <w:pStyle w:val="36"/>
              <w:spacing w:beforeLines="0" w:afterLines="0" w:line="240" w:lineRule="auto"/>
              <w:ind w:firstLine="0"/>
              <w:rPr>
                <w:rFonts w:ascii="Times New Roman"/>
                <w:b/>
                <w:bCs/>
                <w:snapToGrid w:val="0"/>
                <w:color w:val="000000" w:themeColor="text1"/>
                <w:kern w:val="21"/>
                <w:szCs w:val="21"/>
                <w:highlight w:val="none"/>
                <w14:textFill>
                  <w14:solidFill>
                    <w14:schemeClr w14:val="tx1"/>
                  </w14:solidFill>
                </w14:textFill>
              </w:rPr>
            </w:pPr>
            <w:r>
              <w:rPr>
                <w:rFonts w:ascii="Times New Roman"/>
                <w:b/>
                <w:bCs/>
                <w:snapToGrid w:val="0"/>
                <w:color w:val="000000" w:themeColor="text1"/>
                <w:kern w:val="21"/>
                <w:szCs w:val="21"/>
                <w:highlight w:val="none"/>
                <w14:textFill>
                  <w14:solidFill>
                    <w14:schemeClr w14:val="tx1"/>
                  </w14:solidFill>
                </w14:textFill>
              </w:rPr>
              <w:t>固体废物</w:t>
            </w:r>
          </w:p>
        </w:tc>
        <w:tc>
          <w:tcPr>
            <w:tcW w:w="1952" w:type="dxa"/>
            <w:vAlign w:val="center"/>
          </w:tcPr>
          <w:p w14:paraId="07978F3E">
            <w:pPr>
              <w:pStyle w:val="36"/>
              <w:spacing w:beforeLines="0" w:afterLines="0" w:line="240" w:lineRule="auto"/>
              <w:ind w:firstLine="0"/>
              <w:rPr>
                <w:rFonts w:ascii="Times New Roman"/>
                <w:snapToGrid w:val="0"/>
                <w:color w:val="000000" w:themeColor="text1"/>
                <w:kern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废树脂</w:t>
            </w:r>
            <w:r>
              <w:rPr>
                <w:snapToGrid w:val="0"/>
                <w:color w:val="000000" w:themeColor="text1"/>
                <w:kern w:val="21"/>
                <w:szCs w:val="21"/>
                <w:highlight w:val="none"/>
                <w14:textFill>
                  <w14:solidFill>
                    <w14:schemeClr w14:val="tx1"/>
                  </w14:solidFill>
                </w14:textFill>
              </w:rPr>
              <w:t>（t/a）</w:t>
            </w:r>
          </w:p>
        </w:tc>
        <w:tc>
          <w:tcPr>
            <w:tcW w:w="1602" w:type="dxa"/>
            <w:vAlign w:val="center"/>
          </w:tcPr>
          <w:p w14:paraId="5C5EE3A9">
            <w:pPr>
              <w:pStyle w:val="36"/>
              <w:spacing w:beforeLines="0" w:afterLines="0" w:line="240" w:lineRule="auto"/>
              <w:ind w:firstLine="0" w:firstLineChars="0"/>
              <w:rPr>
                <w:snapToGrid w:val="0"/>
                <w:color w:val="000000" w:themeColor="text1"/>
                <w:kern w:val="21"/>
                <w:szCs w:val="21"/>
                <w:highlight w:val="none"/>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0.5</w:t>
            </w:r>
          </w:p>
        </w:tc>
        <w:tc>
          <w:tcPr>
            <w:tcW w:w="1167" w:type="dxa"/>
            <w:vAlign w:val="center"/>
          </w:tcPr>
          <w:p w14:paraId="3F50B5B1">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54" w:type="dxa"/>
            <w:vAlign w:val="center"/>
          </w:tcPr>
          <w:p w14:paraId="16572557">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vAlign w:val="center"/>
          </w:tcPr>
          <w:p w14:paraId="28402C82">
            <w:pPr>
              <w:pStyle w:val="36"/>
              <w:spacing w:beforeLines="0" w:afterLines="0" w:line="240" w:lineRule="auto"/>
              <w:ind w:firstLine="0"/>
              <w:rPr>
                <w:rFonts w:hint="default" w:ascii="Times New Roman" w:eastAsia="宋体"/>
                <w:color w:val="000000" w:themeColor="text1"/>
                <w:szCs w:val="21"/>
                <w:highlight w:val="none"/>
                <w:lang w:val="en-US" w:eastAsia="zh-CN"/>
                <w14:textFill>
                  <w14:solidFill>
                    <w14:schemeClr w14:val="tx1"/>
                  </w14:solidFill>
                </w14:textFill>
              </w:rPr>
            </w:pPr>
            <w:r>
              <w:rPr>
                <w:rFonts w:hint="eastAsia" w:ascii="Times New Roman"/>
                <w:color w:val="000000" w:themeColor="text1"/>
                <w:szCs w:val="21"/>
                <w:highlight w:val="none"/>
                <w:lang w:val="en-US" w:eastAsia="zh-CN"/>
                <w14:textFill>
                  <w14:solidFill>
                    <w14:schemeClr w14:val="tx1"/>
                  </w14:solidFill>
                </w14:textFill>
              </w:rPr>
              <w:t>0.5</w:t>
            </w:r>
          </w:p>
        </w:tc>
        <w:tc>
          <w:tcPr>
            <w:tcW w:w="1698" w:type="dxa"/>
            <w:vAlign w:val="center"/>
          </w:tcPr>
          <w:p w14:paraId="40F85004">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742" w:type="dxa"/>
            <w:vAlign w:val="center"/>
          </w:tcPr>
          <w:p w14:paraId="11228CA9">
            <w:pPr>
              <w:widowControl/>
              <w:adjustRightInd w:val="0"/>
              <w:snapToGrid w:val="0"/>
              <w:spacing w:line="240" w:lineRule="auto"/>
              <w:jc w:val="center"/>
              <w:textAlignment w:val="center"/>
              <w:rPr>
                <w:rFonts w:hint="eastAsia" w:ascii="Times New Roman"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372" w:type="dxa"/>
            <w:vAlign w:val="center"/>
          </w:tcPr>
          <w:p w14:paraId="757AF5C0">
            <w:pPr>
              <w:widowControl/>
              <w:adjustRightInd w:val="0"/>
              <w:snapToGrid w:val="0"/>
              <w:spacing w:line="240" w:lineRule="auto"/>
              <w:jc w:val="center"/>
              <w:textAlignment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r>
      <w:tr w14:paraId="6BB81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Merge w:val="continue"/>
            <w:vAlign w:val="center"/>
          </w:tcPr>
          <w:p w14:paraId="0378FD88">
            <w:pPr>
              <w:pStyle w:val="36"/>
              <w:spacing w:beforeLines="0" w:afterLines="0" w:line="240" w:lineRule="auto"/>
              <w:ind w:firstLine="0"/>
              <w:rPr>
                <w:rFonts w:ascii="Times New Roman"/>
                <w:b/>
                <w:bCs/>
                <w:snapToGrid w:val="0"/>
                <w:color w:val="000000" w:themeColor="text1"/>
                <w:kern w:val="21"/>
                <w:szCs w:val="21"/>
                <w:highlight w:val="none"/>
                <w14:textFill>
                  <w14:solidFill>
                    <w14:schemeClr w14:val="tx1"/>
                  </w14:solidFill>
                </w14:textFill>
              </w:rPr>
            </w:pPr>
          </w:p>
        </w:tc>
        <w:tc>
          <w:tcPr>
            <w:tcW w:w="1952" w:type="dxa"/>
            <w:vAlign w:val="center"/>
          </w:tcPr>
          <w:p w14:paraId="3E6475AB">
            <w:pPr>
              <w:pStyle w:val="36"/>
              <w:spacing w:beforeLines="0" w:afterLines="0" w:line="240" w:lineRule="auto"/>
              <w:ind w:firstLine="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锅炉灰渣</w:t>
            </w:r>
            <w:r>
              <w:rPr>
                <w:snapToGrid w:val="0"/>
                <w:color w:val="000000" w:themeColor="text1"/>
                <w:kern w:val="21"/>
                <w:szCs w:val="21"/>
                <w:highlight w:val="none"/>
                <w14:textFill>
                  <w14:solidFill>
                    <w14:schemeClr w14:val="tx1"/>
                  </w14:solidFill>
                </w14:textFill>
              </w:rPr>
              <w:t>（t/a）</w:t>
            </w:r>
          </w:p>
        </w:tc>
        <w:tc>
          <w:tcPr>
            <w:tcW w:w="1602" w:type="dxa"/>
            <w:vAlign w:val="center"/>
          </w:tcPr>
          <w:p w14:paraId="3A06172F">
            <w:pPr>
              <w:spacing w:line="240" w:lineRule="auto"/>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330</w:t>
            </w:r>
          </w:p>
        </w:tc>
        <w:tc>
          <w:tcPr>
            <w:tcW w:w="1167" w:type="dxa"/>
            <w:vAlign w:val="center"/>
          </w:tcPr>
          <w:p w14:paraId="14807C54">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54" w:type="dxa"/>
            <w:vAlign w:val="center"/>
          </w:tcPr>
          <w:p w14:paraId="18687C20">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vAlign w:val="center"/>
          </w:tcPr>
          <w:p w14:paraId="32DC1BCE">
            <w:pPr>
              <w:spacing w:beforeLines="0" w:afterLines="0" w:line="240" w:lineRule="auto"/>
              <w:ind w:firstLine="0"/>
              <w:jc w:val="center"/>
              <w:rPr>
                <w:rFonts w:hint="default" w:ascii="Times New Roman"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98" w:type="dxa"/>
            <w:vAlign w:val="center"/>
          </w:tcPr>
          <w:p w14:paraId="14881A2C">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742" w:type="dxa"/>
            <w:vAlign w:val="center"/>
          </w:tcPr>
          <w:p w14:paraId="546AC867">
            <w:pPr>
              <w:widowControl/>
              <w:adjustRightInd w:val="0"/>
              <w:snapToGrid w:val="0"/>
              <w:spacing w:line="240" w:lineRule="auto"/>
              <w:jc w:val="center"/>
              <w:textAlignment w:val="center"/>
              <w:rPr>
                <w:rFonts w:hint="eastAsia" w:ascii="Times New Roman"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372" w:type="dxa"/>
            <w:vAlign w:val="center"/>
          </w:tcPr>
          <w:p w14:paraId="43AAC358">
            <w:pPr>
              <w:pStyle w:val="23"/>
              <w:adjustRightInd w:val="0"/>
              <w:spacing w:before="0" w:after="0" w:line="240" w:lineRule="auto"/>
              <w:ind w:right="0" w:firstLine="0" w:firstLineChars="0"/>
              <w:jc w:val="center"/>
              <w:rPr>
                <w:rFonts w:hint="default"/>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-330</w:t>
            </w:r>
          </w:p>
        </w:tc>
      </w:tr>
      <w:tr w14:paraId="284DA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66" w:type="dxa"/>
            <w:vAlign w:val="center"/>
          </w:tcPr>
          <w:p w14:paraId="77A6A7AA">
            <w:pPr>
              <w:adjustRightInd w:val="0"/>
              <w:snapToGrid w:val="0"/>
              <w:spacing w:line="240" w:lineRule="auto"/>
              <w:jc w:val="center"/>
              <w:rPr>
                <w:snapToGrid w:val="0"/>
                <w:color w:val="000000" w:themeColor="text1"/>
                <w:kern w:val="21"/>
                <w:szCs w:val="21"/>
                <w:highlight w:val="none"/>
                <w14:textFill>
                  <w14:solidFill>
                    <w14:schemeClr w14:val="tx1"/>
                  </w14:solidFill>
                </w14:textFill>
              </w:rPr>
            </w:pPr>
            <w:r>
              <w:rPr>
                <w:b/>
                <w:bCs/>
                <w:snapToGrid w:val="0"/>
                <w:color w:val="000000" w:themeColor="text1"/>
                <w:kern w:val="21"/>
                <w:szCs w:val="21"/>
                <w:highlight w:val="none"/>
                <w14:textFill>
                  <w14:solidFill>
                    <w14:schemeClr w14:val="tx1"/>
                  </w14:solidFill>
                </w14:textFill>
              </w:rPr>
              <w:t>危险废物</w:t>
            </w:r>
          </w:p>
        </w:tc>
        <w:tc>
          <w:tcPr>
            <w:tcW w:w="1952" w:type="dxa"/>
            <w:vAlign w:val="center"/>
          </w:tcPr>
          <w:p w14:paraId="4F7B13CD">
            <w:pPr>
              <w:pStyle w:val="23"/>
              <w:adjustRightInd w:val="0"/>
              <w:spacing w:before="0" w:after="0" w:line="240" w:lineRule="auto"/>
              <w:ind w:right="0"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废润滑油</w:t>
            </w:r>
            <w:r>
              <w:rPr>
                <w:snapToGrid w:val="0"/>
                <w:color w:val="000000" w:themeColor="text1"/>
                <w:kern w:val="21"/>
                <w:szCs w:val="21"/>
                <w:highlight w:val="none"/>
                <w14:textFill>
                  <w14:solidFill>
                    <w14:schemeClr w14:val="tx1"/>
                  </w14:solidFill>
                </w14:textFill>
              </w:rPr>
              <w:t>（t/a）</w:t>
            </w:r>
          </w:p>
        </w:tc>
        <w:tc>
          <w:tcPr>
            <w:tcW w:w="1602" w:type="dxa"/>
            <w:vAlign w:val="center"/>
          </w:tcPr>
          <w:p w14:paraId="3FB380CE">
            <w:pPr>
              <w:pStyle w:val="36"/>
              <w:spacing w:beforeLines="0" w:afterLines="0" w:line="240" w:lineRule="auto"/>
              <w:ind w:firstLine="0"/>
              <w:rPr>
                <w:rFonts w:hint="default" w:ascii="Times New Roman" w:eastAsia="宋体"/>
                <w:snapToGrid w:val="0"/>
                <w:color w:val="000000" w:themeColor="text1"/>
                <w:kern w:val="21"/>
                <w:szCs w:val="21"/>
                <w:highlight w:val="none"/>
                <w:lang w:val="en-US" w:eastAsia="zh-CN"/>
                <w14:textFill>
                  <w14:solidFill>
                    <w14:schemeClr w14:val="tx1"/>
                  </w14:solidFill>
                </w14:textFill>
              </w:rPr>
            </w:pPr>
            <w:r>
              <w:rPr>
                <w:rFonts w:hint="eastAsia" w:ascii="Times New Roman"/>
                <w:snapToGrid w:val="0"/>
                <w:color w:val="000000" w:themeColor="text1"/>
                <w:kern w:val="21"/>
                <w:szCs w:val="21"/>
                <w:highlight w:val="none"/>
                <w:lang w:val="en-US" w:eastAsia="zh-CN"/>
                <w14:textFill>
                  <w14:solidFill>
                    <w14:schemeClr w14:val="tx1"/>
                  </w14:solidFill>
                </w14:textFill>
              </w:rPr>
              <w:t>0.05</w:t>
            </w:r>
          </w:p>
        </w:tc>
        <w:tc>
          <w:tcPr>
            <w:tcW w:w="1167" w:type="dxa"/>
            <w:vAlign w:val="center"/>
          </w:tcPr>
          <w:p w14:paraId="646136CD">
            <w:pPr>
              <w:widowControl/>
              <w:adjustRightInd w:val="0"/>
              <w:snapToGrid w:val="0"/>
              <w:spacing w:line="240" w:lineRule="auto"/>
              <w:jc w:val="center"/>
              <w:textAlignment w:val="center"/>
              <w:rPr>
                <w:rFonts w:ascii="Times New Roman"/>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654" w:type="dxa"/>
            <w:vAlign w:val="center"/>
          </w:tcPr>
          <w:p w14:paraId="008039C2">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479" w:type="dxa"/>
            <w:vAlign w:val="center"/>
          </w:tcPr>
          <w:p w14:paraId="52346E70">
            <w:pPr>
              <w:pStyle w:val="23"/>
              <w:adjustRightInd w:val="0"/>
              <w:spacing w:before="0" w:after="0" w:line="240" w:lineRule="auto"/>
              <w:ind w:right="0" w:firstLine="0" w:firstLineChars="0"/>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0.02</w:t>
            </w:r>
          </w:p>
        </w:tc>
        <w:tc>
          <w:tcPr>
            <w:tcW w:w="1698" w:type="dxa"/>
            <w:vAlign w:val="center"/>
          </w:tcPr>
          <w:p w14:paraId="407DA9E9">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742" w:type="dxa"/>
            <w:vAlign w:val="center"/>
          </w:tcPr>
          <w:p w14:paraId="2FEC322D">
            <w:pPr>
              <w:widowControl/>
              <w:adjustRightInd w:val="0"/>
              <w:snapToGrid w:val="0"/>
              <w:spacing w:line="240" w:lineRule="auto"/>
              <w:jc w:val="center"/>
              <w:textAlignment w:val="center"/>
              <w:rPr>
                <w:snapToGrid w:val="0"/>
                <w:color w:val="000000" w:themeColor="text1"/>
                <w:kern w:val="2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w:t>
            </w:r>
          </w:p>
        </w:tc>
        <w:tc>
          <w:tcPr>
            <w:tcW w:w="1372" w:type="dxa"/>
            <w:vAlign w:val="center"/>
          </w:tcPr>
          <w:p w14:paraId="134DBCB8">
            <w:pPr>
              <w:pStyle w:val="23"/>
              <w:adjustRightInd w:val="0"/>
              <w:spacing w:before="0" w:after="0" w:line="240" w:lineRule="auto"/>
              <w:ind w:right="0" w:firstLine="0" w:firstLineChars="0"/>
              <w:jc w:val="center"/>
              <w:rPr>
                <w:rFonts w:hint="default" w:eastAsia="宋体"/>
                <w:snapToGrid w:val="0"/>
                <w:color w:val="000000" w:themeColor="text1"/>
                <w:kern w:val="21"/>
                <w:szCs w:val="21"/>
                <w:highlight w:val="none"/>
                <w:lang w:val="en-US" w:eastAsia="zh-CN"/>
                <w14:textFill>
                  <w14:solidFill>
                    <w14:schemeClr w14:val="tx1"/>
                  </w14:solidFill>
                </w14:textFill>
              </w:rPr>
            </w:pPr>
            <w:r>
              <w:rPr>
                <w:rFonts w:hint="eastAsia"/>
                <w:snapToGrid w:val="0"/>
                <w:color w:val="000000" w:themeColor="text1"/>
                <w:kern w:val="21"/>
                <w:szCs w:val="21"/>
                <w:highlight w:val="none"/>
                <w:lang w:val="en-US" w:eastAsia="zh-CN"/>
                <w14:textFill>
                  <w14:solidFill>
                    <w14:schemeClr w14:val="tx1"/>
                  </w14:solidFill>
                </w14:textFill>
              </w:rPr>
              <w:t>-0.03</w:t>
            </w:r>
          </w:p>
        </w:tc>
      </w:tr>
      <w:tr w14:paraId="633D9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832" w:type="dxa"/>
            <w:gridSpan w:val="9"/>
            <w:vAlign w:val="center"/>
          </w:tcPr>
          <w:p w14:paraId="33982089">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left"/>
              <w:textAlignment w:val="auto"/>
              <w:rPr>
                <w:color w:val="000000" w:themeColor="text1"/>
                <w:szCs w:val="21"/>
                <w:highlight w:val="none"/>
                <w14:textFill>
                  <w14:solidFill>
                    <w14:schemeClr w14:val="tx1"/>
                  </w14:solidFill>
                </w14:textFill>
              </w:rPr>
            </w:pPr>
            <w:r>
              <w:rPr>
                <w:rFonts w:hAnsi="宋体"/>
                <w:snapToGrid w:val="0"/>
                <w:color w:val="000000" w:themeColor="text1"/>
                <w:kern w:val="21"/>
                <w:szCs w:val="21"/>
                <w:highlight w:val="none"/>
                <w14:textFill>
                  <w14:solidFill>
                    <w14:schemeClr w14:val="tx1"/>
                  </w14:solidFill>
                </w14:textFill>
              </w:rPr>
              <w:t>注：</w:t>
            </w:r>
            <w:r>
              <w:rPr>
                <w:rFonts w:hAnsi="宋体"/>
                <w:snapToGrid w:val="0"/>
                <w:color w:val="000000" w:themeColor="text1"/>
                <w:spacing w:val="-16"/>
                <w:kern w:val="21"/>
                <w:szCs w:val="21"/>
                <w:highlight w:val="none"/>
                <w14:textFill>
                  <w14:solidFill>
                    <w14:schemeClr w14:val="tx1"/>
                  </w14:solidFill>
                </w14:textFill>
              </w:rPr>
              <w:fldChar w:fldCharType="begin"/>
            </w:r>
            <w:r>
              <w:rPr>
                <w:rFonts w:hAnsi="宋体"/>
                <w:snapToGrid w:val="0"/>
                <w:color w:val="000000" w:themeColor="text1"/>
                <w:spacing w:val="-16"/>
                <w:kern w:val="21"/>
                <w:szCs w:val="21"/>
                <w:highlight w:val="none"/>
                <w14:textFill>
                  <w14:solidFill>
                    <w14:schemeClr w14:val="tx1"/>
                  </w14:solidFill>
                </w14:textFill>
              </w:rPr>
              <w:instrText xml:space="preserve"> = 6 \* GB3 \* MERGEFORMAT </w:instrText>
            </w:r>
            <w:r>
              <w:rPr>
                <w:rFonts w:hAnsi="宋体"/>
                <w:snapToGrid w:val="0"/>
                <w:color w:val="000000" w:themeColor="text1"/>
                <w:spacing w:val="-1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⑥</w:t>
            </w:r>
            <w:r>
              <w:rPr>
                <w:rFonts w:hAnsi="宋体"/>
                <w:snapToGrid w:val="0"/>
                <w:color w:val="000000" w:themeColor="text1"/>
                <w:spacing w:val="-16"/>
                <w:kern w:val="21"/>
                <w:szCs w:val="21"/>
                <w:highlight w:val="none"/>
                <w14:textFill>
                  <w14:solidFill>
                    <w14:schemeClr w14:val="tx1"/>
                  </w14:solidFill>
                </w14:textFill>
              </w:rPr>
              <w:fldChar w:fldCharType="end"/>
            </w:r>
            <w:r>
              <w:rPr>
                <w:rFonts w:hAnsi="宋体"/>
                <w:snapToGrid w:val="0"/>
                <w:color w:val="000000" w:themeColor="text1"/>
                <w:spacing w:val="-16"/>
                <w:kern w:val="21"/>
                <w:szCs w:val="21"/>
                <w:highlight w:val="none"/>
                <w14:textFill>
                  <w14:solidFill>
                    <w14:schemeClr w14:val="tx1"/>
                  </w14:solidFill>
                </w14:textFill>
              </w:rPr>
              <w:t>=</w:t>
            </w:r>
            <w:r>
              <w:rPr>
                <w:rFonts w:hAnsi="宋体"/>
                <w:snapToGrid w:val="0"/>
                <w:color w:val="000000" w:themeColor="text1"/>
                <w:spacing w:val="-6"/>
                <w:kern w:val="21"/>
                <w:szCs w:val="21"/>
                <w:highlight w:val="none"/>
                <w14:textFill>
                  <w14:solidFill>
                    <w14:schemeClr w14:val="tx1"/>
                  </w14:solidFill>
                </w14:textFill>
              </w:rPr>
              <w:fldChar w:fldCharType="begin"/>
            </w:r>
            <w:r>
              <w:rPr>
                <w:rFonts w:hAnsi="宋体"/>
                <w:snapToGrid w:val="0"/>
                <w:color w:val="000000" w:themeColor="text1"/>
                <w:spacing w:val="-6"/>
                <w:kern w:val="21"/>
                <w:szCs w:val="21"/>
                <w:highlight w:val="none"/>
                <w14:textFill>
                  <w14:solidFill>
                    <w14:schemeClr w14:val="tx1"/>
                  </w14:solidFill>
                </w14:textFill>
              </w:rPr>
              <w:instrText xml:space="preserve"> = 1 \* GB3 \* MERGEFORMAT </w:instrText>
            </w:r>
            <w:r>
              <w:rPr>
                <w:rFonts w:hAnsi="宋体"/>
                <w:snapToGrid w:val="0"/>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①</w:t>
            </w:r>
            <w:r>
              <w:rPr>
                <w:rFonts w:hAnsi="宋体"/>
                <w:snapToGrid w:val="0"/>
                <w:color w:val="000000" w:themeColor="text1"/>
                <w:spacing w:val="-6"/>
                <w:kern w:val="21"/>
                <w:szCs w:val="21"/>
                <w:highlight w:val="none"/>
                <w14:textFill>
                  <w14:solidFill>
                    <w14:schemeClr w14:val="tx1"/>
                  </w14:solidFill>
                </w14:textFill>
              </w:rPr>
              <w:fldChar w:fldCharType="end"/>
            </w:r>
            <w:r>
              <w:rPr>
                <w:rFonts w:hAnsi="宋体"/>
                <w:snapToGrid w:val="0"/>
                <w:color w:val="000000" w:themeColor="text1"/>
                <w:spacing w:val="-6"/>
                <w:kern w:val="21"/>
                <w:szCs w:val="21"/>
                <w:highlight w:val="none"/>
                <w14:textFill>
                  <w14:solidFill>
                    <w14:schemeClr w14:val="tx1"/>
                  </w14:solidFill>
                </w14:textFill>
              </w:rPr>
              <w:t>+</w:t>
            </w:r>
            <w:r>
              <w:rPr>
                <w:rFonts w:hAnsi="宋体"/>
                <w:snapToGrid w:val="0"/>
                <w:color w:val="000000" w:themeColor="text1"/>
                <w:spacing w:val="-6"/>
                <w:kern w:val="21"/>
                <w:szCs w:val="21"/>
                <w:highlight w:val="none"/>
                <w14:textFill>
                  <w14:solidFill>
                    <w14:schemeClr w14:val="tx1"/>
                  </w14:solidFill>
                </w14:textFill>
              </w:rPr>
              <w:fldChar w:fldCharType="begin"/>
            </w:r>
            <w:r>
              <w:rPr>
                <w:rFonts w:hAnsi="宋体"/>
                <w:snapToGrid w:val="0"/>
                <w:color w:val="000000" w:themeColor="text1"/>
                <w:spacing w:val="-6"/>
                <w:kern w:val="21"/>
                <w:szCs w:val="21"/>
                <w:highlight w:val="none"/>
                <w14:textFill>
                  <w14:solidFill>
                    <w14:schemeClr w14:val="tx1"/>
                  </w14:solidFill>
                </w14:textFill>
              </w:rPr>
              <w:instrText xml:space="preserve"> = 3 \* GB3 \* MERGEFORMAT </w:instrText>
            </w:r>
            <w:r>
              <w:rPr>
                <w:rFonts w:hAnsi="宋体"/>
                <w:snapToGrid w:val="0"/>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③</w:t>
            </w:r>
            <w:r>
              <w:rPr>
                <w:rFonts w:hAnsi="宋体"/>
                <w:snapToGrid w:val="0"/>
                <w:color w:val="000000" w:themeColor="text1"/>
                <w:spacing w:val="-6"/>
                <w:kern w:val="21"/>
                <w:szCs w:val="21"/>
                <w:highlight w:val="none"/>
                <w14:textFill>
                  <w14:solidFill>
                    <w14:schemeClr w14:val="tx1"/>
                  </w14:solidFill>
                </w14:textFill>
              </w:rPr>
              <w:fldChar w:fldCharType="end"/>
            </w:r>
            <w:r>
              <w:rPr>
                <w:rFonts w:hAnsi="宋体"/>
                <w:snapToGrid w:val="0"/>
                <w:color w:val="000000" w:themeColor="text1"/>
                <w:spacing w:val="-6"/>
                <w:kern w:val="21"/>
                <w:szCs w:val="21"/>
                <w:highlight w:val="none"/>
                <w14:textFill>
                  <w14:solidFill>
                    <w14:schemeClr w14:val="tx1"/>
                  </w14:solidFill>
                </w14:textFill>
              </w:rPr>
              <w:t>+</w:t>
            </w:r>
            <w:r>
              <w:rPr>
                <w:rFonts w:hAnsi="宋体"/>
                <w:snapToGrid w:val="0"/>
                <w:color w:val="000000" w:themeColor="text1"/>
                <w:spacing w:val="-6"/>
                <w:kern w:val="21"/>
                <w:szCs w:val="21"/>
                <w:highlight w:val="none"/>
                <w14:textFill>
                  <w14:solidFill>
                    <w14:schemeClr w14:val="tx1"/>
                  </w14:solidFill>
                </w14:textFill>
              </w:rPr>
              <w:fldChar w:fldCharType="begin"/>
            </w:r>
            <w:r>
              <w:rPr>
                <w:rFonts w:hAnsi="宋体"/>
                <w:snapToGrid w:val="0"/>
                <w:color w:val="000000" w:themeColor="text1"/>
                <w:spacing w:val="-6"/>
                <w:kern w:val="21"/>
                <w:szCs w:val="21"/>
                <w:highlight w:val="none"/>
                <w14:textFill>
                  <w14:solidFill>
                    <w14:schemeClr w14:val="tx1"/>
                  </w14:solidFill>
                </w14:textFill>
              </w:rPr>
              <w:instrText xml:space="preserve"> = 4 \* GB3 \* MERGEFORMAT </w:instrText>
            </w:r>
            <w:r>
              <w:rPr>
                <w:rFonts w:hAnsi="宋体"/>
                <w:snapToGrid w:val="0"/>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④</w:t>
            </w:r>
            <w:r>
              <w:rPr>
                <w:rFonts w:hAnsi="宋体"/>
                <w:snapToGrid w:val="0"/>
                <w:color w:val="000000" w:themeColor="text1"/>
                <w:spacing w:val="-6"/>
                <w:kern w:val="21"/>
                <w:szCs w:val="21"/>
                <w:highlight w:val="none"/>
                <w14:textFill>
                  <w14:solidFill>
                    <w14:schemeClr w14:val="tx1"/>
                  </w14:solidFill>
                </w14:textFill>
              </w:rPr>
              <w:fldChar w:fldCharType="end"/>
            </w:r>
            <w:r>
              <w:rPr>
                <w:rFonts w:hAnsi="宋体"/>
                <w:snapToGrid w:val="0"/>
                <w:color w:val="000000" w:themeColor="text1"/>
                <w:spacing w:val="-6"/>
                <w:kern w:val="21"/>
                <w:szCs w:val="21"/>
                <w:highlight w:val="none"/>
                <w14:textFill>
                  <w14:solidFill>
                    <w14:schemeClr w14:val="tx1"/>
                  </w14:solidFill>
                </w14:textFill>
              </w:rPr>
              <w:t>-</w:t>
            </w:r>
            <w:r>
              <w:rPr>
                <w:rFonts w:hAnsi="宋体"/>
                <w:snapToGrid w:val="0"/>
                <w:color w:val="000000" w:themeColor="text1"/>
                <w:spacing w:val="-16"/>
                <w:kern w:val="21"/>
                <w:szCs w:val="21"/>
                <w:highlight w:val="none"/>
                <w14:textFill>
                  <w14:solidFill>
                    <w14:schemeClr w14:val="tx1"/>
                  </w14:solidFill>
                </w14:textFill>
              </w:rPr>
              <w:fldChar w:fldCharType="begin"/>
            </w:r>
            <w:r>
              <w:rPr>
                <w:rFonts w:hAnsi="宋体"/>
                <w:snapToGrid w:val="0"/>
                <w:color w:val="000000" w:themeColor="text1"/>
                <w:spacing w:val="-16"/>
                <w:kern w:val="21"/>
                <w:szCs w:val="21"/>
                <w:highlight w:val="none"/>
                <w14:textFill>
                  <w14:solidFill>
                    <w14:schemeClr w14:val="tx1"/>
                  </w14:solidFill>
                </w14:textFill>
              </w:rPr>
              <w:instrText xml:space="preserve"> = 5 \* GB3 \* MERGEFORMAT </w:instrText>
            </w:r>
            <w:r>
              <w:rPr>
                <w:rFonts w:hAnsi="宋体"/>
                <w:snapToGrid w:val="0"/>
                <w:color w:val="000000" w:themeColor="text1"/>
                <w:spacing w:val="-1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⑤</w:t>
            </w:r>
            <w:r>
              <w:rPr>
                <w:rFonts w:hAnsi="宋体"/>
                <w:snapToGrid w:val="0"/>
                <w:color w:val="000000" w:themeColor="text1"/>
                <w:spacing w:val="-16"/>
                <w:kern w:val="21"/>
                <w:szCs w:val="21"/>
                <w:highlight w:val="none"/>
                <w14:textFill>
                  <w14:solidFill>
                    <w14:schemeClr w14:val="tx1"/>
                  </w14:solidFill>
                </w14:textFill>
              </w:rPr>
              <w:fldChar w:fldCharType="end"/>
            </w:r>
            <w:r>
              <w:rPr>
                <w:rFonts w:hAnsi="宋体"/>
                <w:snapToGrid w:val="0"/>
                <w:color w:val="000000" w:themeColor="text1"/>
                <w:spacing w:val="-16"/>
                <w:kern w:val="21"/>
                <w:szCs w:val="21"/>
                <w:highlight w:val="none"/>
                <w14:textFill>
                  <w14:solidFill>
                    <w14:schemeClr w14:val="tx1"/>
                  </w14:solidFill>
                </w14:textFill>
              </w:rPr>
              <w:t>；</w:t>
            </w:r>
            <w:r>
              <w:rPr>
                <w:rFonts w:hAnsi="宋体"/>
                <w:snapToGrid w:val="0"/>
                <w:color w:val="000000" w:themeColor="text1"/>
                <w:spacing w:val="-6"/>
                <w:kern w:val="21"/>
                <w:szCs w:val="21"/>
                <w:highlight w:val="none"/>
                <w14:textFill>
                  <w14:solidFill>
                    <w14:schemeClr w14:val="tx1"/>
                  </w14:solidFill>
                </w14:textFill>
              </w:rPr>
              <w:fldChar w:fldCharType="begin"/>
            </w:r>
            <w:r>
              <w:rPr>
                <w:rFonts w:hAnsi="宋体"/>
                <w:snapToGrid w:val="0"/>
                <w:color w:val="000000" w:themeColor="text1"/>
                <w:spacing w:val="-6"/>
                <w:kern w:val="21"/>
                <w:szCs w:val="21"/>
                <w:highlight w:val="none"/>
                <w14:textFill>
                  <w14:solidFill>
                    <w14:schemeClr w14:val="tx1"/>
                  </w14:solidFill>
                </w14:textFill>
              </w:rPr>
              <w:instrText xml:space="preserve"> = 7 \* GB3 \* MERGEFORMAT </w:instrText>
            </w:r>
            <w:r>
              <w:rPr>
                <w:rFonts w:hAnsi="宋体"/>
                <w:snapToGrid w:val="0"/>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⑦</w:t>
            </w:r>
            <w:r>
              <w:rPr>
                <w:rFonts w:hAnsi="宋体"/>
                <w:snapToGrid w:val="0"/>
                <w:color w:val="000000" w:themeColor="text1"/>
                <w:spacing w:val="-6"/>
                <w:kern w:val="21"/>
                <w:szCs w:val="21"/>
                <w:highlight w:val="none"/>
                <w14:textFill>
                  <w14:solidFill>
                    <w14:schemeClr w14:val="tx1"/>
                  </w14:solidFill>
                </w14:textFill>
              </w:rPr>
              <w:fldChar w:fldCharType="end"/>
            </w:r>
            <w:r>
              <w:rPr>
                <w:rFonts w:hAnsi="宋体"/>
                <w:snapToGrid w:val="0"/>
                <w:color w:val="000000" w:themeColor="text1"/>
                <w:spacing w:val="-6"/>
                <w:kern w:val="21"/>
                <w:szCs w:val="21"/>
                <w:highlight w:val="none"/>
                <w14:textFill>
                  <w14:solidFill>
                    <w14:schemeClr w14:val="tx1"/>
                  </w14:solidFill>
                </w14:textFill>
              </w:rPr>
              <w:t>=</w:t>
            </w:r>
            <w:r>
              <w:rPr>
                <w:rFonts w:hAnsi="宋体"/>
                <w:snapToGrid w:val="0"/>
                <w:color w:val="000000" w:themeColor="text1"/>
                <w:spacing w:val="-16"/>
                <w:kern w:val="21"/>
                <w:szCs w:val="21"/>
                <w:highlight w:val="none"/>
                <w14:textFill>
                  <w14:solidFill>
                    <w14:schemeClr w14:val="tx1"/>
                  </w14:solidFill>
                </w14:textFill>
              </w:rPr>
              <w:fldChar w:fldCharType="begin"/>
            </w:r>
            <w:r>
              <w:rPr>
                <w:rFonts w:hAnsi="宋体"/>
                <w:snapToGrid w:val="0"/>
                <w:color w:val="000000" w:themeColor="text1"/>
                <w:spacing w:val="-16"/>
                <w:kern w:val="21"/>
                <w:szCs w:val="21"/>
                <w:highlight w:val="none"/>
                <w14:textFill>
                  <w14:solidFill>
                    <w14:schemeClr w14:val="tx1"/>
                  </w14:solidFill>
                </w14:textFill>
              </w:rPr>
              <w:instrText xml:space="preserve"> = 6 \* GB3 \* MERGEFORMAT </w:instrText>
            </w:r>
            <w:r>
              <w:rPr>
                <w:rFonts w:hAnsi="宋体"/>
                <w:snapToGrid w:val="0"/>
                <w:color w:val="000000" w:themeColor="text1"/>
                <w:spacing w:val="-1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⑥</w:t>
            </w:r>
            <w:r>
              <w:rPr>
                <w:rFonts w:hAnsi="宋体"/>
                <w:snapToGrid w:val="0"/>
                <w:color w:val="000000" w:themeColor="text1"/>
                <w:spacing w:val="-16"/>
                <w:kern w:val="21"/>
                <w:szCs w:val="21"/>
                <w:highlight w:val="none"/>
                <w14:textFill>
                  <w14:solidFill>
                    <w14:schemeClr w14:val="tx1"/>
                  </w14:solidFill>
                </w14:textFill>
              </w:rPr>
              <w:fldChar w:fldCharType="end"/>
            </w:r>
            <w:r>
              <w:rPr>
                <w:rFonts w:hAnsi="宋体"/>
                <w:snapToGrid w:val="0"/>
                <w:color w:val="000000" w:themeColor="text1"/>
                <w:spacing w:val="-16"/>
                <w:kern w:val="21"/>
                <w:szCs w:val="21"/>
                <w:highlight w:val="none"/>
                <w14:textFill>
                  <w14:solidFill>
                    <w14:schemeClr w14:val="tx1"/>
                  </w14:solidFill>
                </w14:textFill>
              </w:rPr>
              <w:t>-</w:t>
            </w:r>
            <w:r>
              <w:rPr>
                <w:rFonts w:hAnsi="宋体"/>
                <w:snapToGrid w:val="0"/>
                <w:color w:val="000000" w:themeColor="text1"/>
                <w:spacing w:val="-6"/>
                <w:kern w:val="21"/>
                <w:szCs w:val="21"/>
                <w:highlight w:val="none"/>
                <w14:textFill>
                  <w14:solidFill>
                    <w14:schemeClr w14:val="tx1"/>
                  </w14:solidFill>
                </w14:textFill>
              </w:rPr>
              <w:fldChar w:fldCharType="begin"/>
            </w:r>
            <w:r>
              <w:rPr>
                <w:rFonts w:hAnsi="宋体"/>
                <w:snapToGrid w:val="0"/>
                <w:color w:val="000000" w:themeColor="text1"/>
                <w:spacing w:val="-6"/>
                <w:kern w:val="21"/>
                <w:szCs w:val="21"/>
                <w:highlight w:val="none"/>
                <w14:textFill>
                  <w14:solidFill>
                    <w14:schemeClr w14:val="tx1"/>
                  </w14:solidFill>
                </w14:textFill>
              </w:rPr>
              <w:instrText xml:space="preserve"> = 1 \* GB3 \* MERGEFORMAT </w:instrText>
            </w:r>
            <w:r>
              <w:rPr>
                <w:rFonts w:hAnsi="宋体"/>
                <w:snapToGrid w:val="0"/>
                <w:color w:val="000000" w:themeColor="text1"/>
                <w:spacing w:val="-6"/>
                <w:kern w:val="21"/>
                <w:szCs w:val="21"/>
                <w:highlight w:val="none"/>
                <w14:textFill>
                  <w14:solidFill>
                    <w14:schemeClr w14:val="tx1"/>
                  </w14:solidFill>
                </w14:textFill>
              </w:rPr>
              <w:fldChar w:fldCharType="separate"/>
            </w:r>
            <w:r>
              <w:rPr>
                <w:rFonts w:hint="eastAsia" w:hAnsi="宋体"/>
                <w:color w:val="000000" w:themeColor="text1"/>
                <w:szCs w:val="21"/>
                <w:highlight w:val="none"/>
                <w14:textFill>
                  <w14:solidFill>
                    <w14:schemeClr w14:val="tx1"/>
                  </w14:solidFill>
                </w14:textFill>
              </w:rPr>
              <w:t>①</w:t>
            </w:r>
            <w:r>
              <w:rPr>
                <w:rFonts w:hAnsi="宋体"/>
                <w:snapToGrid w:val="0"/>
                <w:color w:val="000000" w:themeColor="text1"/>
                <w:spacing w:val="-6"/>
                <w:kern w:val="21"/>
                <w:szCs w:val="21"/>
                <w:highlight w:val="none"/>
                <w14:textFill>
                  <w14:solidFill>
                    <w14:schemeClr w14:val="tx1"/>
                  </w14:solidFill>
                </w14:textFill>
              </w:rPr>
              <w:fldChar w:fldCharType="end"/>
            </w:r>
          </w:p>
        </w:tc>
      </w:tr>
    </w:tbl>
    <w:p w14:paraId="4777D00B">
      <w:pPr>
        <w:adjustRightInd w:val="0"/>
        <w:snapToGrid w:val="0"/>
        <w:spacing w:before="156" w:beforeLines="50"/>
        <w:rPr>
          <w:b/>
          <w:bCs/>
          <w:color w:val="000000" w:themeColor="text1"/>
          <w:szCs w:val="21"/>
          <w:highlight w:val="none"/>
          <w14:textFill>
            <w14:solidFill>
              <w14:schemeClr w14:val="tx1"/>
            </w14:solidFill>
          </w14:textFill>
        </w:rPr>
        <w:sectPr>
          <w:footerReference r:id="rId6" w:type="default"/>
          <w:pgSz w:w="16838" w:h="11906" w:orient="landscape"/>
          <w:pgMar w:top="1587" w:right="1531" w:bottom="1587"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3D781A4">
      <w:pPr>
        <w:adjustRightInd w:val="0"/>
        <w:snapToGrid w:val="0"/>
        <w:spacing w:before="156" w:beforeLines="50"/>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附表1</w:t>
      </w:r>
    </w:p>
    <w:p w14:paraId="66651F8C">
      <w:pPr>
        <w:adjustRightInd w:val="0"/>
        <w:snapToGrid w:val="0"/>
        <w:spacing w:before="156" w:beforeLines="50"/>
        <w:ind w:firstLine="6535" w:firstLineChars="3100"/>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噪声源强(室内)一览表</w:t>
      </w:r>
    </w:p>
    <w:tbl>
      <w:tblPr>
        <w:tblStyle w:val="25"/>
        <w:tblW w:w="495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1163"/>
        <w:gridCol w:w="827"/>
        <w:gridCol w:w="799"/>
        <w:gridCol w:w="958"/>
        <w:gridCol w:w="1060"/>
        <w:gridCol w:w="924"/>
        <w:gridCol w:w="730"/>
        <w:gridCol w:w="780"/>
        <w:gridCol w:w="949"/>
        <w:gridCol w:w="1207"/>
        <w:gridCol w:w="902"/>
        <w:gridCol w:w="1077"/>
        <w:gridCol w:w="1221"/>
        <w:gridCol w:w="1272"/>
      </w:tblGrid>
      <w:tr w14:paraId="46054554">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31" w:hRule="atLeast"/>
          <w:jc w:val="center"/>
        </w:trPr>
        <w:tc>
          <w:tcPr>
            <w:tcW w:w="419" w:type="pct"/>
            <w:vMerge w:val="restart"/>
            <w:tcBorders>
              <w:tl2br w:val="nil"/>
              <w:tr2bl w:val="nil"/>
            </w:tcBorders>
            <w:vAlign w:val="center"/>
          </w:tcPr>
          <w:p w14:paraId="6525C455">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噪声源所在设施名称</w:t>
            </w:r>
          </w:p>
        </w:tc>
        <w:tc>
          <w:tcPr>
            <w:tcW w:w="298" w:type="pct"/>
            <w:vMerge w:val="restart"/>
            <w:tcBorders>
              <w:tl2br w:val="nil"/>
              <w:tr2bl w:val="nil"/>
            </w:tcBorders>
            <w:vAlign w:val="center"/>
          </w:tcPr>
          <w:p w14:paraId="74E9EBD5">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噪声源名称</w:t>
            </w:r>
          </w:p>
        </w:tc>
        <w:tc>
          <w:tcPr>
            <w:tcW w:w="288" w:type="pct"/>
            <w:vMerge w:val="restart"/>
            <w:tcBorders>
              <w:tl2br w:val="nil"/>
              <w:tr2bl w:val="nil"/>
            </w:tcBorders>
            <w:vAlign w:val="center"/>
          </w:tcPr>
          <w:p w14:paraId="4D094D5A">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型号</w:t>
            </w:r>
          </w:p>
        </w:tc>
        <w:tc>
          <w:tcPr>
            <w:tcW w:w="345" w:type="pct"/>
            <w:vMerge w:val="restart"/>
            <w:tcBorders>
              <w:tl2br w:val="nil"/>
              <w:tr2bl w:val="nil"/>
            </w:tcBorders>
            <w:vAlign w:val="center"/>
          </w:tcPr>
          <w:p w14:paraId="0485DACE">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声功率级</w:t>
            </w:r>
          </w:p>
          <w:p w14:paraId="78E96303">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dB（A）</w:t>
            </w:r>
          </w:p>
        </w:tc>
        <w:tc>
          <w:tcPr>
            <w:tcW w:w="382" w:type="pct"/>
            <w:vMerge w:val="restart"/>
            <w:tcBorders>
              <w:tl2br w:val="nil"/>
              <w:tr2bl w:val="nil"/>
            </w:tcBorders>
            <w:vAlign w:val="center"/>
          </w:tcPr>
          <w:p w14:paraId="2C886AD1">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声源控制措施</w:t>
            </w:r>
          </w:p>
        </w:tc>
        <w:tc>
          <w:tcPr>
            <w:tcW w:w="877" w:type="pct"/>
            <w:gridSpan w:val="3"/>
            <w:tcBorders>
              <w:tl2br w:val="nil"/>
              <w:tr2bl w:val="nil"/>
            </w:tcBorders>
            <w:vAlign w:val="center"/>
          </w:tcPr>
          <w:p w14:paraId="0876B02B">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空间相对位置（m）</w:t>
            </w:r>
          </w:p>
        </w:tc>
        <w:tc>
          <w:tcPr>
            <w:tcW w:w="342" w:type="pct"/>
            <w:vMerge w:val="restart"/>
            <w:tcBorders>
              <w:tl2br w:val="nil"/>
              <w:tr2bl w:val="nil"/>
            </w:tcBorders>
            <w:vAlign w:val="center"/>
          </w:tcPr>
          <w:p w14:paraId="4C5105BC">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距室内边界距离/m</w:t>
            </w:r>
          </w:p>
        </w:tc>
        <w:tc>
          <w:tcPr>
            <w:tcW w:w="435" w:type="pct"/>
            <w:vMerge w:val="restart"/>
            <w:tcBorders>
              <w:tl2br w:val="nil"/>
              <w:tr2bl w:val="nil"/>
            </w:tcBorders>
            <w:vAlign w:val="center"/>
          </w:tcPr>
          <w:p w14:paraId="5B55EC44">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lang w:eastAsia="zh-CN"/>
                <w14:textFill>
                  <w14:solidFill>
                    <w14:schemeClr w14:val="tx1"/>
                  </w14:solidFill>
                </w14:textFill>
              </w:rPr>
            </w:pPr>
            <w:r>
              <w:rPr>
                <w:color w:val="000000" w:themeColor="text1"/>
                <w:spacing w:val="0"/>
                <w:sz w:val="18"/>
                <w:szCs w:val="18"/>
                <w:highlight w:val="none"/>
                <w:lang w:eastAsia="zh-CN"/>
                <w14:textFill>
                  <w14:solidFill>
                    <w14:schemeClr w14:val="tx1"/>
                  </w14:solidFill>
                </w14:textFill>
              </w:rPr>
              <w:t>室内边界声级/dB（A）</w:t>
            </w:r>
          </w:p>
        </w:tc>
        <w:tc>
          <w:tcPr>
            <w:tcW w:w="325" w:type="pct"/>
            <w:vMerge w:val="restart"/>
            <w:tcBorders>
              <w:tl2br w:val="nil"/>
              <w:tr2bl w:val="nil"/>
            </w:tcBorders>
            <w:vAlign w:val="center"/>
          </w:tcPr>
          <w:p w14:paraId="33A09BCF">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运行</w:t>
            </w:r>
          </w:p>
          <w:p w14:paraId="0A55C6EC">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时段</w:t>
            </w:r>
          </w:p>
        </w:tc>
        <w:tc>
          <w:tcPr>
            <w:tcW w:w="388" w:type="pct"/>
            <w:vMerge w:val="restart"/>
            <w:tcBorders>
              <w:tl2br w:val="nil"/>
              <w:tr2bl w:val="nil"/>
            </w:tcBorders>
            <w:vAlign w:val="center"/>
          </w:tcPr>
          <w:p w14:paraId="17BCF386">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lang w:eastAsia="zh-CN"/>
                <w14:textFill>
                  <w14:solidFill>
                    <w14:schemeClr w14:val="tx1"/>
                  </w14:solidFill>
                </w14:textFill>
              </w:rPr>
            </w:pPr>
            <w:r>
              <w:rPr>
                <w:color w:val="000000" w:themeColor="text1"/>
                <w:spacing w:val="0"/>
                <w:sz w:val="18"/>
                <w:szCs w:val="18"/>
                <w:highlight w:val="none"/>
                <w:lang w:eastAsia="zh-CN"/>
                <w14:textFill>
                  <w14:solidFill>
                    <w14:schemeClr w14:val="tx1"/>
                  </w14:solidFill>
                </w14:textFill>
              </w:rPr>
              <w:t>建筑物插入损失/dB（A）</w:t>
            </w:r>
          </w:p>
        </w:tc>
        <w:tc>
          <w:tcPr>
            <w:tcW w:w="898" w:type="pct"/>
            <w:gridSpan w:val="2"/>
            <w:tcBorders>
              <w:tl2br w:val="nil"/>
              <w:tr2bl w:val="nil"/>
            </w:tcBorders>
            <w:vAlign w:val="center"/>
          </w:tcPr>
          <w:p w14:paraId="46D72077">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建筑物外噪声</w:t>
            </w:r>
          </w:p>
        </w:tc>
      </w:tr>
      <w:tr w14:paraId="65059F15">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748" w:hRule="atLeast"/>
          <w:jc w:val="center"/>
        </w:trPr>
        <w:tc>
          <w:tcPr>
            <w:tcW w:w="419" w:type="pct"/>
            <w:vMerge w:val="continue"/>
            <w:tcBorders>
              <w:tl2br w:val="nil"/>
              <w:tr2bl w:val="nil"/>
            </w:tcBorders>
            <w:vAlign w:val="center"/>
          </w:tcPr>
          <w:p w14:paraId="53418806">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298" w:type="pct"/>
            <w:vMerge w:val="continue"/>
            <w:tcBorders>
              <w:tl2br w:val="nil"/>
              <w:tr2bl w:val="nil"/>
            </w:tcBorders>
            <w:vAlign w:val="center"/>
          </w:tcPr>
          <w:p w14:paraId="140C2639">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288" w:type="pct"/>
            <w:vMerge w:val="continue"/>
            <w:tcBorders>
              <w:tl2br w:val="nil"/>
              <w:tr2bl w:val="nil"/>
            </w:tcBorders>
            <w:vAlign w:val="center"/>
          </w:tcPr>
          <w:p w14:paraId="31231C98">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345" w:type="pct"/>
            <w:vMerge w:val="continue"/>
            <w:tcBorders>
              <w:tl2br w:val="nil"/>
              <w:tr2bl w:val="nil"/>
            </w:tcBorders>
            <w:vAlign w:val="center"/>
          </w:tcPr>
          <w:p w14:paraId="2B0CBC6D">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382" w:type="pct"/>
            <w:vMerge w:val="continue"/>
            <w:tcBorders>
              <w:tl2br w:val="nil"/>
              <w:tr2bl w:val="nil"/>
            </w:tcBorders>
            <w:vAlign w:val="center"/>
          </w:tcPr>
          <w:p w14:paraId="22A566D5">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333" w:type="pct"/>
            <w:tcBorders>
              <w:tl2br w:val="nil"/>
              <w:tr2bl w:val="nil"/>
            </w:tcBorders>
            <w:vAlign w:val="center"/>
          </w:tcPr>
          <w:p w14:paraId="3E66CCED">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x</w:t>
            </w:r>
          </w:p>
        </w:tc>
        <w:tc>
          <w:tcPr>
            <w:tcW w:w="263" w:type="pct"/>
            <w:tcBorders>
              <w:tl2br w:val="nil"/>
              <w:tr2bl w:val="nil"/>
            </w:tcBorders>
            <w:vAlign w:val="center"/>
          </w:tcPr>
          <w:p w14:paraId="08D067E2">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y</w:t>
            </w:r>
          </w:p>
        </w:tc>
        <w:tc>
          <w:tcPr>
            <w:tcW w:w="280" w:type="pct"/>
            <w:tcBorders>
              <w:tl2br w:val="nil"/>
              <w:tr2bl w:val="nil"/>
            </w:tcBorders>
            <w:vAlign w:val="center"/>
          </w:tcPr>
          <w:p w14:paraId="3E2DFD07">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z</w:t>
            </w:r>
          </w:p>
        </w:tc>
        <w:tc>
          <w:tcPr>
            <w:tcW w:w="342" w:type="pct"/>
            <w:vMerge w:val="continue"/>
            <w:tcBorders>
              <w:tl2br w:val="nil"/>
              <w:tr2bl w:val="nil"/>
            </w:tcBorders>
            <w:vAlign w:val="center"/>
          </w:tcPr>
          <w:p w14:paraId="0550CAAA">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435" w:type="pct"/>
            <w:vMerge w:val="continue"/>
            <w:tcBorders>
              <w:tl2br w:val="nil"/>
              <w:tr2bl w:val="nil"/>
            </w:tcBorders>
            <w:vAlign w:val="center"/>
          </w:tcPr>
          <w:p w14:paraId="077B9C6D">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325" w:type="pct"/>
            <w:vMerge w:val="continue"/>
            <w:tcBorders>
              <w:tl2br w:val="nil"/>
              <w:tr2bl w:val="nil"/>
            </w:tcBorders>
            <w:vAlign w:val="center"/>
          </w:tcPr>
          <w:p w14:paraId="2C2CABB5">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388" w:type="pct"/>
            <w:vMerge w:val="continue"/>
            <w:tcBorders>
              <w:tl2br w:val="nil"/>
              <w:tr2bl w:val="nil"/>
            </w:tcBorders>
            <w:vAlign w:val="center"/>
          </w:tcPr>
          <w:p w14:paraId="48C41BBD">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440" w:type="pct"/>
            <w:tcBorders>
              <w:tl2br w:val="nil"/>
              <w:tr2bl w:val="nil"/>
            </w:tcBorders>
            <w:vAlign w:val="center"/>
          </w:tcPr>
          <w:p w14:paraId="26690B76">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声压级/dB（A）</w:t>
            </w:r>
          </w:p>
        </w:tc>
        <w:tc>
          <w:tcPr>
            <w:tcW w:w="458" w:type="pct"/>
            <w:tcBorders>
              <w:tl2br w:val="nil"/>
              <w:tr2bl w:val="nil"/>
            </w:tcBorders>
            <w:vAlign w:val="center"/>
          </w:tcPr>
          <w:p w14:paraId="26E973A1">
            <w:pPr>
              <w:pStyle w:val="78"/>
              <w:keepNext w:val="0"/>
              <w:keepLines w:val="0"/>
              <w:pageBreakBefore w:val="0"/>
              <w:widowControl w:val="0"/>
              <w:kinsoku/>
              <w:wordWrap/>
              <w:overflowPunct/>
              <w:topLinePunct w:val="0"/>
              <w:autoSpaceDE/>
              <w:autoSpaceDN/>
              <w:bidi w:val="0"/>
              <w:adjustRightInd/>
              <w:snapToGrid w:val="0"/>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建筑外距离（m）</w:t>
            </w:r>
          </w:p>
        </w:tc>
      </w:tr>
      <w:tr w14:paraId="6662EBBD">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618" w:hRule="atLeast"/>
          <w:jc w:val="center"/>
        </w:trPr>
        <w:tc>
          <w:tcPr>
            <w:tcW w:w="419" w:type="pct"/>
            <w:vMerge w:val="restart"/>
            <w:tcBorders>
              <w:tl2br w:val="nil"/>
              <w:tr2bl w:val="nil"/>
            </w:tcBorders>
            <w:vAlign w:val="center"/>
          </w:tcPr>
          <w:p w14:paraId="33547594">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热力站</w:t>
            </w:r>
          </w:p>
        </w:tc>
        <w:tc>
          <w:tcPr>
            <w:tcW w:w="298" w:type="pct"/>
            <w:tcBorders>
              <w:tl2br w:val="nil"/>
              <w:tr2bl w:val="nil"/>
            </w:tcBorders>
            <w:vAlign w:val="center"/>
          </w:tcPr>
          <w:p w14:paraId="4A2F78B8">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水泵</w:t>
            </w:r>
          </w:p>
        </w:tc>
        <w:tc>
          <w:tcPr>
            <w:tcW w:w="288" w:type="pct"/>
            <w:tcBorders>
              <w:tl2br w:val="nil"/>
              <w:tr2bl w:val="nil"/>
            </w:tcBorders>
            <w:vAlign w:val="center"/>
          </w:tcPr>
          <w:p w14:paraId="1A370F66">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eastAsia="宋体" w:cs="Times New Roman"/>
                <w:color w:val="000000" w:themeColor="text1"/>
                <w:spacing w:val="0"/>
                <w:sz w:val="18"/>
                <w:szCs w:val="18"/>
                <w:highlight w:val="none"/>
                <w:lang w:eastAsia="zh-CN"/>
                <w14:textFill>
                  <w14:solidFill>
                    <w14:schemeClr w14:val="tx1"/>
                  </w14:solidFill>
                </w14:textFill>
              </w:rPr>
              <w:t>/</w:t>
            </w:r>
          </w:p>
        </w:tc>
        <w:tc>
          <w:tcPr>
            <w:tcW w:w="345" w:type="pct"/>
            <w:tcBorders>
              <w:tl2br w:val="nil"/>
              <w:tr2bl w:val="nil"/>
            </w:tcBorders>
            <w:vAlign w:val="center"/>
          </w:tcPr>
          <w:p w14:paraId="4D568CC1">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75</w:t>
            </w:r>
          </w:p>
        </w:tc>
        <w:tc>
          <w:tcPr>
            <w:tcW w:w="382" w:type="pct"/>
            <w:vMerge w:val="restart"/>
            <w:tcBorders>
              <w:tl2br w:val="nil"/>
              <w:tr2bl w:val="nil"/>
            </w:tcBorders>
            <w:vAlign w:val="center"/>
          </w:tcPr>
          <w:p w14:paraId="0C6293A5">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隔声罩壳</w:t>
            </w:r>
            <w:r>
              <w:rPr>
                <w:rFonts w:eastAsia="宋体" w:cs="Times New Roman"/>
                <w:color w:val="000000" w:themeColor="text1"/>
                <w:spacing w:val="0"/>
                <w:sz w:val="18"/>
                <w:szCs w:val="18"/>
                <w:highlight w:val="none"/>
                <w:lang w:eastAsia="zh-CN"/>
                <w14:textFill>
                  <w14:solidFill>
                    <w14:schemeClr w14:val="tx1"/>
                  </w14:solidFill>
                </w14:textFill>
              </w:rPr>
              <w:t>，</w:t>
            </w:r>
            <w:r>
              <w:rPr>
                <w:rFonts w:hint="eastAsia" w:eastAsia="宋体" w:cs="Times New Roman"/>
                <w:color w:val="000000" w:themeColor="text1"/>
                <w:spacing w:val="0"/>
                <w:sz w:val="18"/>
                <w:szCs w:val="18"/>
                <w:highlight w:val="none"/>
                <w:lang w:val="en-US" w:eastAsia="zh-CN"/>
                <w14:textFill>
                  <w14:solidFill>
                    <w14:schemeClr w14:val="tx1"/>
                  </w14:solidFill>
                </w14:textFill>
              </w:rPr>
              <w:t>厂房隔声</w:t>
            </w:r>
          </w:p>
        </w:tc>
        <w:tc>
          <w:tcPr>
            <w:tcW w:w="333" w:type="pct"/>
            <w:tcBorders>
              <w:tl2br w:val="nil"/>
              <w:tr2bl w:val="nil"/>
            </w:tcBorders>
            <w:vAlign w:val="center"/>
          </w:tcPr>
          <w:p w14:paraId="3CC6D804">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2</w:t>
            </w:r>
          </w:p>
        </w:tc>
        <w:tc>
          <w:tcPr>
            <w:tcW w:w="263" w:type="pct"/>
            <w:tcBorders>
              <w:tl2br w:val="nil"/>
              <w:tr2bl w:val="nil"/>
            </w:tcBorders>
            <w:vAlign w:val="center"/>
          </w:tcPr>
          <w:p w14:paraId="3359D856">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3</w:t>
            </w:r>
          </w:p>
        </w:tc>
        <w:tc>
          <w:tcPr>
            <w:tcW w:w="280" w:type="pct"/>
            <w:tcBorders>
              <w:tl2br w:val="nil"/>
              <w:tr2bl w:val="nil"/>
            </w:tcBorders>
            <w:vAlign w:val="center"/>
          </w:tcPr>
          <w:p w14:paraId="18CD2EA4">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0.2</w:t>
            </w:r>
          </w:p>
        </w:tc>
        <w:tc>
          <w:tcPr>
            <w:tcW w:w="342" w:type="pct"/>
            <w:tcBorders>
              <w:tl2br w:val="nil"/>
              <w:tr2bl w:val="nil"/>
            </w:tcBorders>
            <w:vAlign w:val="center"/>
          </w:tcPr>
          <w:p w14:paraId="1283036D">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w:t>
            </w:r>
          </w:p>
        </w:tc>
        <w:tc>
          <w:tcPr>
            <w:tcW w:w="435" w:type="pct"/>
            <w:tcBorders>
              <w:tl2br w:val="nil"/>
              <w:tr2bl w:val="nil"/>
            </w:tcBorders>
            <w:vAlign w:val="center"/>
          </w:tcPr>
          <w:p w14:paraId="472728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70</w:t>
            </w:r>
          </w:p>
        </w:tc>
        <w:tc>
          <w:tcPr>
            <w:tcW w:w="325" w:type="pct"/>
            <w:vMerge w:val="restart"/>
            <w:tcBorders>
              <w:tl2br w:val="nil"/>
              <w:tr2bl w:val="nil"/>
            </w:tcBorders>
            <w:vAlign w:val="center"/>
          </w:tcPr>
          <w:p w14:paraId="4453BB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12</w:t>
            </w:r>
            <w:r>
              <w:rPr>
                <w:rFonts w:hint="eastAsia" w:eastAsia="宋体" w:cs="Times New Roman"/>
                <w:color w:val="000000" w:themeColor="text1"/>
                <w:spacing w:val="0"/>
                <w:sz w:val="18"/>
                <w:szCs w:val="18"/>
                <w:highlight w:val="none"/>
                <w:lang w:eastAsia="zh-CN"/>
                <w14:textFill>
                  <w14:solidFill>
                    <w14:schemeClr w14:val="tx1"/>
                  </w14:solidFill>
                </w14:textFill>
              </w:rPr>
              <w:t>h</w:t>
            </w:r>
          </w:p>
        </w:tc>
        <w:tc>
          <w:tcPr>
            <w:tcW w:w="388" w:type="pct"/>
            <w:vMerge w:val="restart"/>
            <w:tcBorders>
              <w:tl2br w:val="nil"/>
              <w:tr2bl w:val="nil"/>
            </w:tcBorders>
            <w:vAlign w:val="center"/>
          </w:tcPr>
          <w:p w14:paraId="5B4FBE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0</w:t>
            </w:r>
          </w:p>
        </w:tc>
        <w:tc>
          <w:tcPr>
            <w:tcW w:w="440" w:type="pct"/>
            <w:tcBorders>
              <w:tl2br w:val="nil"/>
              <w:tr2bl w:val="nil"/>
            </w:tcBorders>
            <w:vAlign w:val="center"/>
          </w:tcPr>
          <w:p w14:paraId="1D3D0B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eastAsia="宋体" w:cs="Times New Roman"/>
                <w:color w:val="000000" w:themeColor="text1"/>
                <w:spacing w:val="0"/>
                <w:sz w:val="18"/>
                <w:szCs w:val="18"/>
                <w:highlight w:val="none"/>
                <w:lang w:eastAsia="zh-CN"/>
                <w14:textFill>
                  <w14:solidFill>
                    <w14:schemeClr w14:val="tx1"/>
                  </w14:solidFill>
                </w14:textFill>
              </w:rPr>
              <w:t>52</w:t>
            </w:r>
          </w:p>
        </w:tc>
        <w:tc>
          <w:tcPr>
            <w:tcW w:w="458" w:type="pct"/>
            <w:tcBorders>
              <w:tl2br w:val="nil"/>
              <w:tr2bl w:val="nil"/>
            </w:tcBorders>
            <w:vAlign w:val="center"/>
          </w:tcPr>
          <w:p w14:paraId="49EEBA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w:t>
            </w:r>
          </w:p>
        </w:tc>
      </w:tr>
      <w:tr w14:paraId="5F7CF16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1" w:hRule="atLeast"/>
          <w:jc w:val="center"/>
        </w:trPr>
        <w:tc>
          <w:tcPr>
            <w:tcW w:w="419" w:type="pct"/>
            <w:vMerge w:val="continue"/>
            <w:tcBorders>
              <w:tl2br w:val="nil"/>
              <w:tr2bl w:val="nil"/>
            </w:tcBorders>
            <w:vAlign w:val="center"/>
          </w:tcPr>
          <w:p w14:paraId="7BFAAC04">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14:textFill>
                  <w14:solidFill>
                    <w14:schemeClr w14:val="tx1"/>
                  </w14:solidFill>
                </w14:textFill>
              </w:rPr>
            </w:pPr>
          </w:p>
        </w:tc>
        <w:tc>
          <w:tcPr>
            <w:tcW w:w="298" w:type="pct"/>
            <w:tcBorders>
              <w:tl2br w:val="nil"/>
              <w:tr2bl w:val="nil"/>
            </w:tcBorders>
            <w:vAlign w:val="center"/>
          </w:tcPr>
          <w:p w14:paraId="5AA607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水泵</w:t>
            </w:r>
          </w:p>
        </w:tc>
        <w:tc>
          <w:tcPr>
            <w:tcW w:w="288" w:type="pct"/>
            <w:tcBorders>
              <w:tl2br w:val="nil"/>
              <w:tr2bl w:val="nil"/>
            </w:tcBorders>
            <w:vAlign w:val="center"/>
          </w:tcPr>
          <w:p w14:paraId="2E6918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eastAsia="宋体" w:cs="Times New Roman"/>
                <w:color w:val="000000" w:themeColor="text1"/>
                <w:spacing w:val="0"/>
                <w:sz w:val="18"/>
                <w:szCs w:val="18"/>
                <w:highlight w:val="none"/>
                <w:lang w:eastAsia="zh-CN"/>
                <w14:textFill>
                  <w14:solidFill>
                    <w14:schemeClr w14:val="tx1"/>
                  </w14:solidFill>
                </w14:textFill>
              </w:rPr>
              <w:t>/</w:t>
            </w:r>
          </w:p>
        </w:tc>
        <w:tc>
          <w:tcPr>
            <w:tcW w:w="345" w:type="pct"/>
            <w:tcBorders>
              <w:tl2br w:val="nil"/>
              <w:tr2bl w:val="nil"/>
            </w:tcBorders>
            <w:vAlign w:val="center"/>
          </w:tcPr>
          <w:p w14:paraId="10EDED1B">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75</w:t>
            </w:r>
          </w:p>
        </w:tc>
        <w:tc>
          <w:tcPr>
            <w:tcW w:w="382" w:type="pct"/>
            <w:vMerge w:val="continue"/>
            <w:tcBorders>
              <w:tl2br w:val="nil"/>
              <w:tr2bl w:val="nil"/>
            </w:tcBorders>
            <w:vAlign w:val="center"/>
          </w:tcPr>
          <w:p w14:paraId="12ADD058">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14:textFill>
                  <w14:solidFill>
                    <w14:schemeClr w14:val="tx1"/>
                  </w14:solidFill>
                </w14:textFill>
              </w:rPr>
            </w:pPr>
          </w:p>
        </w:tc>
        <w:tc>
          <w:tcPr>
            <w:tcW w:w="333" w:type="pct"/>
            <w:tcBorders>
              <w:tl2br w:val="nil"/>
              <w:tr2bl w:val="nil"/>
            </w:tcBorders>
            <w:vAlign w:val="center"/>
          </w:tcPr>
          <w:p w14:paraId="311E87E7">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3</w:t>
            </w:r>
          </w:p>
        </w:tc>
        <w:tc>
          <w:tcPr>
            <w:tcW w:w="263" w:type="pct"/>
            <w:tcBorders>
              <w:tl2br w:val="nil"/>
              <w:tr2bl w:val="nil"/>
            </w:tcBorders>
            <w:vAlign w:val="center"/>
          </w:tcPr>
          <w:p w14:paraId="7B506AC7">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w:t>
            </w:r>
          </w:p>
        </w:tc>
        <w:tc>
          <w:tcPr>
            <w:tcW w:w="280" w:type="pct"/>
            <w:tcBorders>
              <w:tl2br w:val="nil"/>
              <w:tr2bl w:val="nil"/>
            </w:tcBorders>
            <w:vAlign w:val="center"/>
          </w:tcPr>
          <w:p w14:paraId="571D4788">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0.2</w:t>
            </w:r>
          </w:p>
        </w:tc>
        <w:tc>
          <w:tcPr>
            <w:tcW w:w="342" w:type="pct"/>
            <w:tcBorders>
              <w:tl2br w:val="nil"/>
              <w:tr2bl w:val="nil"/>
            </w:tcBorders>
            <w:vAlign w:val="center"/>
          </w:tcPr>
          <w:p w14:paraId="194E1456">
            <w:pPr>
              <w:pStyle w:val="79"/>
              <w:keepNext w:val="0"/>
              <w:keepLines w:val="0"/>
              <w:pageBreakBefore w:val="0"/>
              <w:widowControl w:val="0"/>
              <w:kinsoku/>
              <w:wordWrap/>
              <w:overflowPunct/>
              <w:topLinePunct w:val="0"/>
              <w:autoSpaceDE/>
              <w:autoSpaceDN/>
              <w:bidi w:val="0"/>
              <w:adjustRightInd/>
              <w:snapToGrid w:val="0"/>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0.5</w:t>
            </w:r>
          </w:p>
        </w:tc>
        <w:tc>
          <w:tcPr>
            <w:tcW w:w="435" w:type="pct"/>
            <w:tcBorders>
              <w:tl2br w:val="nil"/>
              <w:tr2bl w:val="nil"/>
            </w:tcBorders>
            <w:vAlign w:val="center"/>
          </w:tcPr>
          <w:p w14:paraId="636ED8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70</w:t>
            </w:r>
          </w:p>
        </w:tc>
        <w:tc>
          <w:tcPr>
            <w:tcW w:w="325" w:type="pct"/>
            <w:vMerge w:val="continue"/>
            <w:tcBorders>
              <w:tl2br w:val="nil"/>
              <w:tr2bl w:val="nil"/>
            </w:tcBorders>
            <w:vAlign w:val="center"/>
          </w:tcPr>
          <w:p w14:paraId="2E6ABA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p>
        </w:tc>
        <w:tc>
          <w:tcPr>
            <w:tcW w:w="388" w:type="pct"/>
            <w:vMerge w:val="continue"/>
            <w:tcBorders>
              <w:tl2br w:val="nil"/>
              <w:tr2bl w:val="nil"/>
            </w:tcBorders>
            <w:vAlign w:val="center"/>
          </w:tcPr>
          <w:p w14:paraId="4F8C78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p>
        </w:tc>
        <w:tc>
          <w:tcPr>
            <w:tcW w:w="440" w:type="pct"/>
            <w:tcBorders>
              <w:tl2br w:val="nil"/>
              <w:tr2bl w:val="nil"/>
            </w:tcBorders>
            <w:vAlign w:val="center"/>
          </w:tcPr>
          <w:p w14:paraId="5B08EA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50</w:t>
            </w:r>
          </w:p>
        </w:tc>
        <w:tc>
          <w:tcPr>
            <w:tcW w:w="458" w:type="pct"/>
            <w:tcBorders>
              <w:tl2br w:val="nil"/>
              <w:tr2bl w:val="nil"/>
            </w:tcBorders>
            <w:vAlign w:val="center"/>
          </w:tcPr>
          <w:p w14:paraId="001923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w:t>
            </w:r>
          </w:p>
        </w:tc>
      </w:tr>
    </w:tbl>
    <w:p w14:paraId="295F5FCD">
      <w:pPr>
        <w:pStyle w:val="6"/>
        <w:spacing w:line="240" w:lineRule="auto"/>
        <w:ind w:firstLine="1205" w:firstLineChars="500"/>
        <w:jc w:val="both"/>
        <w:rPr>
          <w:rFonts w:hint="eastAsia" w:ascii="Times New Roman" w:hAnsi="Times New Roman" w:eastAsia="宋体" w:cs="Times New Roman"/>
          <w:b/>
          <w:bCs/>
          <w:color w:val="000000" w:themeColor="text1"/>
          <w:sz w:val="24"/>
          <w:szCs w:val="24"/>
          <w:highlight w:val="none"/>
          <w14:textFill>
            <w14:solidFill>
              <w14:schemeClr w14:val="tx1"/>
            </w14:solidFill>
          </w14:textFill>
        </w:rPr>
      </w:pPr>
    </w:p>
    <w:p w14:paraId="11A7E014">
      <w:pPr>
        <w:adjustRightInd w:val="0"/>
        <w:snapToGrid w:val="0"/>
        <w:spacing w:before="156" w:beforeLines="50"/>
        <w:ind w:firstLine="6535" w:firstLineChars="3100"/>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噪声源强(室外)一览表</w:t>
      </w:r>
    </w:p>
    <w:tbl>
      <w:tblPr>
        <w:tblStyle w:val="25"/>
        <w:tblW w:w="495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845"/>
        <w:gridCol w:w="1279"/>
        <w:gridCol w:w="2239"/>
        <w:gridCol w:w="1138"/>
        <w:gridCol w:w="1679"/>
        <w:gridCol w:w="1348"/>
        <w:gridCol w:w="1690"/>
        <w:gridCol w:w="2583"/>
        <w:gridCol w:w="1071"/>
      </w:tblGrid>
      <w:tr w14:paraId="1FDF12AA">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2" w:hRule="atLeast"/>
          <w:jc w:val="center"/>
        </w:trPr>
        <w:tc>
          <w:tcPr>
            <w:tcW w:w="305" w:type="pct"/>
            <w:vMerge w:val="restart"/>
            <w:tcBorders>
              <w:tl2br w:val="nil"/>
              <w:tr2bl w:val="nil"/>
            </w:tcBorders>
            <w:vAlign w:val="center"/>
          </w:tcPr>
          <w:p w14:paraId="08FC52DF">
            <w:pPr>
              <w:pStyle w:val="78"/>
              <w:widowControl w:val="0"/>
              <w:kinsoku/>
              <w:autoSpaceDE/>
              <w:autoSpaceDN/>
              <w:spacing w:line="240" w:lineRule="auto"/>
              <w:ind w:firstLine="0"/>
              <w:textAlignment w:val="auto"/>
              <w:rPr>
                <w:color w:val="000000" w:themeColor="text1"/>
                <w:spacing w:val="0"/>
                <w:sz w:val="18"/>
                <w:szCs w:val="18"/>
                <w:highlight w:val="none"/>
                <w:lang w:eastAsia="zh-CN"/>
                <w14:textFill>
                  <w14:solidFill>
                    <w14:schemeClr w14:val="tx1"/>
                  </w14:solidFill>
                </w14:textFill>
              </w:rPr>
            </w:pPr>
            <w:r>
              <w:rPr>
                <w:rFonts w:hint="eastAsia"/>
                <w:color w:val="000000" w:themeColor="text1"/>
                <w:spacing w:val="0"/>
                <w:sz w:val="18"/>
                <w:szCs w:val="18"/>
                <w:highlight w:val="none"/>
                <w:lang w:eastAsia="zh-CN"/>
                <w14:textFill>
                  <w14:solidFill>
                    <w14:schemeClr w14:val="tx1"/>
                  </w14:solidFill>
                </w14:textFill>
              </w:rPr>
              <w:t>序号</w:t>
            </w:r>
          </w:p>
        </w:tc>
        <w:tc>
          <w:tcPr>
            <w:tcW w:w="461" w:type="pct"/>
            <w:vMerge w:val="restart"/>
            <w:tcBorders>
              <w:tl2br w:val="nil"/>
              <w:tr2bl w:val="nil"/>
            </w:tcBorders>
            <w:vAlign w:val="center"/>
          </w:tcPr>
          <w:p w14:paraId="5303F047">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噪声源名称</w:t>
            </w:r>
          </w:p>
        </w:tc>
        <w:tc>
          <w:tcPr>
            <w:tcW w:w="807" w:type="pct"/>
            <w:vMerge w:val="restart"/>
            <w:tcBorders>
              <w:tl2br w:val="nil"/>
              <w:tr2bl w:val="nil"/>
            </w:tcBorders>
            <w:vAlign w:val="center"/>
          </w:tcPr>
          <w:p w14:paraId="5925C7A2">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型号</w:t>
            </w:r>
          </w:p>
        </w:tc>
        <w:tc>
          <w:tcPr>
            <w:tcW w:w="1501" w:type="pct"/>
            <w:gridSpan w:val="3"/>
            <w:tcBorders>
              <w:tl2br w:val="nil"/>
              <w:tr2bl w:val="nil"/>
            </w:tcBorders>
            <w:vAlign w:val="center"/>
          </w:tcPr>
          <w:p w14:paraId="196864A6">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空间相对位置（m）</w:t>
            </w:r>
          </w:p>
        </w:tc>
        <w:tc>
          <w:tcPr>
            <w:tcW w:w="609" w:type="pct"/>
            <w:vMerge w:val="restart"/>
            <w:tcBorders>
              <w:tl2br w:val="nil"/>
              <w:tr2bl w:val="nil"/>
            </w:tcBorders>
            <w:vAlign w:val="center"/>
          </w:tcPr>
          <w:p w14:paraId="54EA0321">
            <w:pPr>
              <w:pStyle w:val="78"/>
              <w:widowControl w:val="0"/>
              <w:kinsoku/>
              <w:autoSpaceDE/>
              <w:autoSpaceDN/>
              <w:spacing w:line="240" w:lineRule="auto"/>
              <w:ind w:firstLine="0"/>
              <w:textAlignment w:val="auto"/>
              <w:rPr>
                <w:color w:val="000000" w:themeColor="text1"/>
                <w:spacing w:val="0"/>
                <w:sz w:val="18"/>
                <w:szCs w:val="18"/>
                <w:highlight w:val="none"/>
                <w:lang w:eastAsia="zh-CN"/>
                <w14:textFill>
                  <w14:solidFill>
                    <w14:schemeClr w14:val="tx1"/>
                  </w14:solidFill>
                </w14:textFill>
              </w:rPr>
            </w:pPr>
            <w:r>
              <w:rPr>
                <w:rFonts w:hint="eastAsia"/>
                <w:color w:val="000000" w:themeColor="text1"/>
                <w:spacing w:val="0"/>
                <w:sz w:val="18"/>
                <w:szCs w:val="18"/>
                <w:highlight w:val="none"/>
                <w:lang w:eastAsia="zh-CN"/>
                <w14:textFill>
                  <w14:solidFill>
                    <w14:schemeClr w14:val="tx1"/>
                  </w14:solidFill>
                </w14:textFill>
              </w:rPr>
              <w:t>声功率级/</w:t>
            </w:r>
            <w:r>
              <w:rPr>
                <w:color w:val="000000" w:themeColor="text1"/>
                <w:spacing w:val="0"/>
                <w:sz w:val="18"/>
                <w:szCs w:val="18"/>
                <w:highlight w:val="none"/>
                <w14:textFill>
                  <w14:solidFill>
                    <w14:schemeClr w14:val="tx1"/>
                  </w14:solidFill>
                </w14:textFill>
              </w:rPr>
              <w:t>dB（A）</w:t>
            </w:r>
          </w:p>
        </w:tc>
        <w:tc>
          <w:tcPr>
            <w:tcW w:w="931" w:type="pct"/>
            <w:vMerge w:val="restart"/>
            <w:tcBorders>
              <w:tl2br w:val="nil"/>
              <w:tr2bl w:val="nil"/>
            </w:tcBorders>
            <w:vAlign w:val="center"/>
          </w:tcPr>
          <w:p w14:paraId="3086E620">
            <w:pPr>
              <w:pStyle w:val="78"/>
              <w:widowControl w:val="0"/>
              <w:kinsoku/>
              <w:autoSpaceDE/>
              <w:autoSpaceDN/>
              <w:spacing w:line="240" w:lineRule="auto"/>
              <w:ind w:firstLine="0"/>
              <w:textAlignment w:val="auto"/>
              <w:rPr>
                <w:color w:val="000000" w:themeColor="text1"/>
                <w:spacing w:val="0"/>
                <w:sz w:val="18"/>
                <w:szCs w:val="18"/>
                <w:highlight w:val="none"/>
                <w:lang w:eastAsia="zh-CN"/>
                <w14:textFill>
                  <w14:solidFill>
                    <w14:schemeClr w14:val="tx1"/>
                  </w14:solidFill>
                </w14:textFill>
              </w:rPr>
            </w:pPr>
            <w:r>
              <w:rPr>
                <w:rFonts w:hint="eastAsia"/>
                <w:color w:val="000000" w:themeColor="text1"/>
                <w:spacing w:val="0"/>
                <w:sz w:val="18"/>
                <w:szCs w:val="18"/>
                <w:highlight w:val="none"/>
                <w:lang w:eastAsia="zh-CN"/>
                <w14:textFill>
                  <w14:solidFill>
                    <w14:schemeClr w14:val="tx1"/>
                  </w14:solidFill>
                </w14:textFill>
              </w:rPr>
              <w:t>声源控制措施</w:t>
            </w:r>
          </w:p>
        </w:tc>
        <w:tc>
          <w:tcPr>
            <w:tcW w:w="384" w:type="pct"/>
            <w:vMerge w:val="restart"/>
            <w:tcBorders>
              <w:tl2br w:val="nil"/>
              <w:tr2bl w:val="nil"/>
            </w:tcBorders>
            <w:vAlign w:val="center"/>
          </w:tcPr>
          <w:p w14:paraId="59795C84">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运行时段</w:t>
            </w:r>
          </w:p>
        </w:tc>
      </w:tr>
      <w:tr w14:paraId="7161DDE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8" w:hRule="atLeast"/>
          <w:jc w:val="center"/>
        </w:trPr>
        <w:tc>
          <w:tcPr>
            <w:tcW w:w="305" w:type="pct"/>
            <w:vMerge w:val="continue"/>
            <w:tcBorders>
              <w:tl2br w:val="nil"/>
              <w:tr2bl w:val="nil"/>
            </w:tcBorders>
            <w:vAlign w:val="center"/>
          </w:tcPr>
          <w:p w14:paraId="4BDBCE03">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461" w:type="pct"/>
            <w:vMerge w:val="continue"/>
            <w:tcBorders>
              <w:tl2br w:val="nil"/>
              <w:tr2bl w:val="nil"/>
            </w:tcBorders>
            <w:vAlign w:val="center"/>
          </w:tcPr>
          <w:p w14:paraId="4A7B2327">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807" w:type="pct"/>
            <w:vMerge w:val="continue"/>
            <w:tcBorders>
              <w:tl2br w:val="nil"/>
              <w:tr2bl w:val="nil"/>
            </w:tcBorders>
            <w:vAlign w:val="center"/>
          </w:tcPr>
          <w:p w14:paraId="710075BE">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410" w:type="pct"/>
            <w:tcBorders>
              <w:tl2br w:val="nil"/>
              <w:tr2bl w:val="nil"/>
            </w:tcBorders>
            <w:vAlign w:val="center"/>
          </w:tcPr>
          <w:p w14:paraId="39B1ED6A">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x</w:t>
            </w:r>
          </w:p>
        </w:tc>
        <w:tc>
          <w:tcPr>
            <w:tcW w:w="605" w:type="pct"/>
            <w:tcBorders>
              <w:tl2br w:val="nil"/>
              <w:tr2bl w:val="nil"/>
            </w:tcBorders>
            <w:vAlign w:val="center"/>
          </w:tcPr>
          <w:p w14:paraId="79EDCADB">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y</w:t>
            </w:r>
          </w:p>
        </w:tc>
        <w:tc>
          <w:tcPr>
            <w:tcW w:w="485" w:type="pct"/>
            <w:tcBorders>
              <w:tl2br w:val="nil"/>
              <w:tr2bl w:val="nil"/>
            </w:tcBorders>
            <w:vAlign w:val="center"/>
          </w:tcPr>
          <w:p w14:paraId="328C1B1C">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r>
              <w:rPr>
                <w:color w:val="000000" w:themeColor="text1"/>
                <w:spacing w:val="0"/>
                <w:sz w:val="18"/>
                <w:szCs w:val="18"/>
                <w:highlight w:val="none"/>
                <w14:textFill>
                  <w14:solidFill>
                    <w14:schemeClr w14:val="tx1"/>
                  </w14:solidFill>
                </w14:textFill>
              </w:rPr>
              <w:t>z</w:t>
            </w:r>
          </w:p>
        </w:tc>
        <w:tc>
          <w:tcPr>
            <w:tcW w:w="609" w:type="pct"/>
            <w:vMerge w:val="continue"/>
            <w:tcBorders>
              <w:tl2br w:val="nil"/>
              <w:tr2bl w:val="nil"/>
            </w:tcBorders>
            <w:vAlign w:val="center"/>
          </w:tcPr>
          <w:p w14:paraId="43F8DC36">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931" w:type="pct"/>
            <w:vMerge w:val="continue"/>
            <w:tcBorders>
              <w:tl2br w:val="nil"/>
              <w:tr2bl w:val="nil"/>
            </w:tcBorders>
            <w:vAlign w:val="center"/>
          </w:tcPr>
          <w:p w14:paraId="3D24D1B1">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p>
        </w:tc>
        <w:tc>
          <w:tcPr>
            <w:tcW w:w="384" w:type="pct"/>
            <w:vMerge w:val="continue"/>
            <w:tcBorders>
              <w:tl2br w:val="nil"/>
              <w:tr2bl w:val="nil"/>
            </w:tcBorders>
            <w:vAlign w:val="center"/>
          </w:tcPr>
          <w:p w14:paraId="488D577B">
            <w:pPr>
              <w:pStyle w:val="78"/>
              <w:widowControl w:val="0"/>
              <w:kinsoku/>
              <w:autoSpaceDE/>
              <w:autoSpaceDN/>
              <w:spacing w:line="240" w:lineRule="auto"/>
              <w:ind w:firstLine="0"/>
              <w:textAlignment w:val="auto"/>
              <w:rPr>
                <w:color w:val="000000" w:themeColor="text1"/>
                <w:spacing w:val="0"/>
                <w:sz w:val="18"/>
                <w:szCs w:val="18"/>
                <w:highlight w:val="none"/>
                <w14:textFill>
                  <w14:solidFill>
                    <w14:schemeClr w14:val="tx1"/>
                  </w14:solidFill>
                </w14:textFill>
              </w:rPr>
            </w:pPr>
          </w:p>
        </w:tc>
      </w:tr>
      <w:tr w14:paraId="46A3A123">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8" w:hRule="atLeast"/>
          <w:jc w:val="center"/>
        </w:trPr>
        <w:tc>
          <w:tcPr>
            <w:tcW w:w="305" w:type="pct"/>
            <w:tcBorders>
              <w:tl2br w:val="nil"/>
              <w:tr2bl w:val="nil"/>
            </w:tcBorders>
            <w:vAlign w:val="center"/>
          </w:tcPr>
          <w:p w14:paraId="528AC70D">
            <w:pPr>
              <w:pStyle w:val="79"/>
              <w:widowControl w:val="0"/>
              <w:kinsoku/>
              <w:autoSpaceDE/>
              <w:autoSpaceDN/>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w:t>
            </w:r>
          </w:p>
        </w:tc>
        <w:tc>
          <w:tcPr>
            <w:tcW w:w="461" w:type="pct"/>
            <w:tcBorders>
              <w:tl2br w:val="nil"/>
              <w:tr2bl w:val="nil"/>
            </w:tcBorders>
            <w:vAlign w:val="center"/>
          </w:tcPr>
          <w:p w14:paraId="3103195C">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锅炉给水泵</w:t>
            </w:r>
          </w:p>
        </w:tc>
        <w:tc>
          <w:tcPr>
            <w:tcW w:w="807" w:type="pct"/>
            <w:tcBorders>
              <w:tl2br w:val="nil"/>
              <w:tr2bl w:val="nil"/>
            </w:tcBorders>
            <w:vAlign w:val="center"/>
          </w:tcPr>
          <w:p w14:paraId="5EF0BDE1">
            <w:pPr>
              <w:pStyle w:val="79"/>
              <w:widowControl w:val="0"/>
              <w:kinsoku/>
              <w:autoSpaceDE/>
              <w:autoSpaceDN/>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eastAsia="宋体" w:cs="Times New Roman"/>
                <w:color w:val="000000" w:themeColor="text1"/>
                <w:spacing w:val="0"/>
                <w:sz w:val="18"/>
                <w:szCs w:val="18"/>
                <w:highlight w:val="none"/>
                <w:lang w:eastAsia="zh-CN"/>
                <w14:textFill>
                  <w14:solidFill>
                    <w14:schemeClr w14:val="tx1"/>
                  </w14:solidFill>
                </w14:textFill>
              </w:rPr>
              <w:t>/</w:t>
            </w:r>
          </w:p>
        </w:tc>
        <w:tc>
          <w:tcPr>
            <w:tcW w:w="410" w:type="pct"/>
            <w:tcBorders>
              <w:tl2br w:val="nil"/>
              <w:tr2bl w:val="nil"/>
            </w:tcBorders>
            <w:vAlign w:val="center"/>
          </w:tcPr>
          <w:p w14:paraId="54B14A50">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5</w:t>
            </w:r>
          </w:p>
        </w:tc>
        <w:tc>
          <w:tcPr>
            <w:tcW w:w="1679" w:type="dxa"/>
            <w:tcBorders>
              <w:tl2br w:val="nil"/>
              <w:tr2bl w:val="nil"/>
            </w:tcBorders>
            <w:vAlign w:val="center"/>
          </w:tcPr>
          <w:p w14:paraId="307CB648">
            <w:pPr>
              <w:pStyle w:val="79"/>
              <w:widowControl w:val="0"/>
              <w:kinsoku/>
              <w:autoSpaceDE/>
              <w:autoSpaceDN/>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13</w:t>
            </w:r>
          </w:p>
        </w:tc>
        <w:tc>
          <w:tcPr>
            <w:tcW w:w="485" w:type="pct"/>
            <w:tcBorders>
              <w:tl2br w:val="nil"/>
              <w:tr2bl w:val="nil"/>
            </w:tcBorders>
            <w:vAlign w:val="center"/>
          </w:tcPr>
          <w:p w14:paraId="3B69AC1E">
            <w:pPr>
              <w:pStyle w:val="79"/>
              <w:widowControl w:val="0"/>
              <w:kinsoku/>
              <w:autoSpaceDE/>
              <w:autoSpaceDN/>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1.0</w:t>
            </w:r>
          </w:p>
        </w:tc>
        <w:tc>
          <w:tcPr>
            <w:tcW w:w="609" w:type="pct"/>
            <w:tcBorders>
              <w:tl2br w:val="nil"/>
              <w:tr2bl w:val="nil"/>
            </w:tcBorders>
            <w:vAlign w:val="center"/>
          </w:tcPr>
          <w:p w14:paraId="5FFCCB12">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70</w:t>
            </w:r>
          </w:p>
        </w:tc>
        <w:tc>
          <w:tcPr>
            <w:tcW w:w="931" w:type="pct"/>
            <w:vMerge w:val="restart"/>
            <w:tcBorders>
              <w:tl2br w:val="nil"/>
              <w:tr2bl w:val="nil"/>
            </w:tcBorders>
            <w:vAlign w:val="center"/>
          </w:tcPr>
          <w:p w14:paraId="00075905">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隔声罩壳</w:t>
            </w:r>
            <w:r>
              <w:rPr>
                <w:rFonts w:hint="eastAsia" w:eastAsia="宋体" w:cs="Times New Roman"/>
                <w:color w:val="000000" w:themeColor="text1"/>
                <w:spacing w:val="0"/>
                <w:sz w:val="18"/>
                <w:szCs w:val="18"/>
                <w:highlight w:val="none"/>
                <w:lang w:eastAsia="zh-CN"/>
                <w14:textFill>
                  <w14:solidFill>
                    <w14:schemeClr w14:val="tx1"/>
                  </w14:solidFill>
                </w14:textFill>
              </w:rPr>
              <w:t>，定期检修、减震等</w:t>
            </w:r>
          </w:p>
        </w:tc>
        <w:tc>
          <w:tcPr>
            <w:tcW w:w="384" w:type="pct"/>
            <w:vMerge w:val="restart"/>
            <w:tcBorders>
              <w:tl2br w:val="nil"/>
              <w:tr2bl w:val="nil"/>
            </w:tcBorders>
            <w:vAlign w:val="center"/>
          </w:tcPr>
          <w:p w14:paraId="34EEC260">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12h</w:t>
            </w:r>
          </w:p>
        </w:tc>
      </w:tr>
      <w:tr w14:paraId="706A4FE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8" w:hRule="atLeast"/>
          <w:jc w:val="center"/>
        </w:trPr>
        <w:tc>
          <w:tcPr>
            <w:tcW w:w="305" w:type="pct"/>
            <w:tcBorders>
              <w:tl2br w:val="nil"/>
              <w:tr2bl w:val="nil"/>
            </w:tcBorders>
            <w:vAlign w:val="center"/>
          </w:tcPr>
          <w:p w14:paraId="3458A95D">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2</w:t>
            </w:r>
          </w:p>
        </w:tc>
        <w:tc>
          <w:tcPr>
            <w:tcW w:w="461" w:type="pct"/>
            <w:tcBorders>
              <w:tl2br w:val="nil"/>
              <w:tr2bl w:val="nil"/>
            </w:tcBorders>
            <w:shd w:val="clear" w:color="auto" w:fill="auto"/>
            <w:vAlign w:val="center"/>
          </w:tcPr>
          <w:p w14:paraId="03B01841">
            <w:pPr>
              <w:pStyle w:val="79"/>
              <w:widowControl w:val="0"/>
              <w:kinsoku/>
              <w:autoSpaceDE/>
              <w:autoSpaceDN/>
              <w:spacing w:line="240" w:lineRule="auto"/>
              <w:textAlignment w:val="auto"/>
              <w:rPr>
                <w:rFonts w:hint="eastAsia" w:ascii="Times New Roman" w:hAnsi="Times New Roman" w:eastAsia="宋体" w:cs="Times New Roman"/>
                <w:color w:val="000000" w:themeColor="text1"/>
                <w:spacing w:val="0"/>
                <w:kern w:val="2"/>
                <w:sz w:val="18"/>
                <w:szCs w:val="18"/>
                <w:highlight w:val="none"/>
                <w:lang w:val="en-US" w:eastAsia="zh-CN" w:bidi="ar-SA"/>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锅炉给水泵</w:t>
            </w:r>
          </w:p>
        </w:tc>
        <w:tc>
          <w:tcPr>
            <w:tcW w:w="807" w:type="pct"/>
            <w:tcBorders>
              <w:tl2br w:val="nil"/>
              <w:tr2bl w:val="nil"/>
            </w:tcBorders>
            <w:shd w:val="clear" w:color="auto" w:fill="auto"/>
            <w:vAlign w:val="center"/>
          </w:tcPr>
          <w:p w14:paraId="7A873CA2">
            <w:pPr>
              <w:pStyle w:val="79"/>
              <w:widowControl w:val="0"/>
              <w:kinsoku/>
              <w:autoSpaceDE/>
              <w:autoSpaceDN/>
              <w:spacing w:line="240" w:lineRule="auto"/>
              <w:textAlignment w:val="auto"/>
              <w:rPr>
                <w:rFonts w:ascii="Times New Roman" w:hAnsi="Times New Roman" w:eastAsia="宋体" w:cs="Times New Roman"/>
                <w:color w:val="000000" w:themeColor="text1"/>
                <w:spacing w:val="0"/>
                <w:kern w:val="2"/>
                <w:sz w:val="18"/>
                <w:szCs w:val="18"/>
                <w:highlight w:val="none"/>
                <w:lang w:val="en-US" w:eastAsia="zh-CN" w:bidi="ar-SA"/>
                <w14:textFill>
                  <w14:solidFill>
                    <w14:schemeClr w14:val="tx1"/>
                  </w14:solidFill>
                </w14:textFill>
              </w:rPr>
            </w:pPr>
            <w:r>
              <w:rPr>
                <w:rFonts w:eastAsia="宋体" w:cs="Times New Roman"/>
                <w:color w:val="000000" w:themeColor="text1"/>
                <w:spacing w:val="0"/>
                <w:sz w:val="18"/>
                <w:szCs w:val="18"/>
                <w:highlight w:val="none"/>
                <w:lang w:eastAsia="zh-CN"/>
                <w14:textFill>
                  <w14:solidFill>
                    <w14:schemeClr w14:val="tx1"/>
                  </w14:solidFill>
                </w14:textFill>
              </w:rPr>
              <w:t>/</w:t>
            </w:r>
          </w:p>
        </w:tc>
        <w:tc>
          <w:tcPr>
            <w:tcW w:w="410" w:type="pct"/>
            <w:tcBorders>
              <w:tl2br w:val="nil"/>
              <w:tr2bl w:val="nil"/>
            </w:tcBorders>
            <w:shd w:val="clear" w:color="auto" w:fill="auto"/>
            <w:vAlign w:val="center"/>
          </w:tcPr>
          <w:p w14:paraId="40FCA4B7">
            <w:pPr>
              <w:pStyle w:val="79"/>
              <w:widowControl w:val="0"/>
              <w:kinsoku/>
              <w:autoSpaceDE/>
              <w:autoSpaceDN/>
              <w:spacing w:line="240" w:lineRule="auto"/>
              <w:textAlignment w:val="auto"/>
              <w:rPr>
                <w:rFonts w:hint="default" w:ascii="Times New Roman" w:hAnsi="Times New Roman" w:eastAsia="宋体" w:cs="Times New Roman"/>
                <w:color w:val="000000" w:themeColor="text1"/>
                <w:spacing w:val="0"/>
                <w:kern w:val="2"/>
                <w:sz w:val="18"/>
                <w:szCs w:val="18"/>
                <w:highlight w:val="none"/>
                <w:lang w:val="en-US" w:eastAsia="zh-CN" w:bidi="ar-SA"/>
                <w14:textFill>
                  <w14:solidFill>
                    <w14:schemeClr w14:val="tx1"/>
                  </w14:solidFill>
                </w14:textFill>
              </w:rPr>
            </w:pPr>
            <w:r>
              <w:rPr>
                <w:rFonts w:hint="eastAsia" w:eastAsia="宋体" w:cs="Times New Roman"/>
                <w:color w:val="000000" w:themeColor="text1"/>
                <w:spacing w:val="0"/>
                <w:kern w:val="2"/>
                <w:sz w:val="18"/>
                <w:szCs w:val="18"/>
                <w:highlight w:val="none"/>
                <w:lang w:val="en-US" w:eastAsia="zh-CN" w:bidi="ar-SA"/>
                <w14:textFill>
                  <w14:solidFill>
                    <w14:schemeClr w14:val="tx1"/>
                  </w14:solidFill>
                </w14:textFill>
              </w:rPr>
              <w:t>5</w:t>
            </w:r>
          </w:p>
        </w:tc>
        <w:tc>
          <w:tcPr>
            <w:tcW w:w="1679" w:type="dxa"/>
            <w:tcBorders>
              <w:tl2br w:val="nil"/>
              <w:tr2bl w:val="nil"/>
            </w:tcBorders>
            <w:shd w:val="clear" w:color="auto" w:fill="auto"/>
            <w:vAlign w:val="center"/>
          </w:tcPr>
          <w:p w14:paraId="013B96D8">
            <w:pPr>
              <w:pStyle w:val="79"/>
              <w:widowControl w:val="0"/>
              <w:kinsoku/>
              <w:autoSpaceDE/>
              <w:autoSpaceDN/>
              <w:spacing w:line="240" w:lineRule="auto"/>
              <w:textAlignment w:val="auto"/>
              <w:rPr>
                <w:rFonts w:hint="eastAsia" w:ascii="Times New Roman" w:hAnsi="Times New Roman" w:eastAsia="宋体" w:cs="Times New Roman"/>
                <w:color w:val="000000" w:themeColor="text1"/>
                <w:spacing w:val="0"/>
                <w:kern w:val="2"/>
                <w:sz w:val="18"/>
                <w:szCs w:val="18"/>
                <w:highlight w:val="none"/>
                <w:lang w:val="en-US" w:eastAsia="zh-CN" w:bidi="ar-SA"/>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5</w:t>
            </w:r>
          </w:p>
        </w:tc>
        <w:tc>
          <w:tcPr>
            <w:tcW w:w="485" w:type="pct"/>
            <w:tcBorders>
              <w:tl2br w:val="nil"/>
              <w:tr2bl w:val="nil"/>
            </w:tcBorders>
            <w:shd w:val="clear" w:color="auto" w:fill="auto"/>
            <w:vAlign w:val="center"/>
          </w:tcPr>
          <w:p w14:paraId="1BA3BB4E">
            <w:pPr>
              <w:pStyle w:val="79"/>
              <w:widowControl w:val="0"/>
              <w:kinsoku/>
              <w:autoSpaceDE/>
              <w:autoSpaceDN/>
              <w:spacing w:line="240" w:lineRule="auto"/>
              <w:textAlignment w:val="auto"/>
              <w:rPr>
                <w:rFonts w:hint="eastAsia" w:ascii="Times New Roman" w:hAnsi="Times New Roman" w:eastAsia="宋体" w:cs="Times New Roman"/>
                <w:color w:val="000000" w:themeColor="text1"/>
                <w:spacing w:val="0"/>
                <w:kern w:val="2"/>
                <w:sz w:val="18"/>
                <w:szCs w:val="18"/>
                <w:highlight w:val="none"/>
                <w:lang w:val="en-US" w:eastAsia="zh-CN" w:bidi="ar-SA"/>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1.0</w:t>
            </w:r>
          </w:p>
        </w:tc>
        <w:tc>
          <w:tcPr>
            <w:tcW w:w="609" w:type="pct"/>
            <w:tcBorders>
              <w:tl2br w:val="nil"/>
              <w:tr2bl w:val="nil"/>
            </w:tcBorders>
            <w:shd w:val="clear" w:color="auto" w:fill="auto"/>
            <w:vAlign w:val="center"/>
          </w:tcPr>
          <w:p w14:paraId="597A9EF1">
            <w:pPr>
              <w:pStyle w:val="79"/>
              <w:widowControl w:val="0"/>
              <w:kinsoku/>
              <w:autoSpaceDE/>
              <w:autoSpaceDN/>
              <w:spacing w:line="240" w:lineRule="auto"/>
              <w:textAlignment w:val="auto"/>
              <w:rPr>
                <w:rFonts w:hint="eastAsia" w:ascii="Times New Roman" w:hAnsi="Times New Roman" w:eastAsia="宋体" w:cs="Times New Roman"/>
                <w:color w:val="000000" w:themeColor="text1"/>
                <w:spacing w:val="0"/>
                <w:kern w:val="2"/>
                <w:sz w:val="18"/>
                <w:szCs w:val="18"/>
                <w:highlight w:val="none"/>
                <w:lang w:val="en-US" w:eastAsia="zh-CN" w:bidi="ar-SA"/>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70</w:t>
            </w:r>
          </w:p>
        </w:tc>
        <w:tc>
          <w:tcPr>
            <w:tcW w:w="931" w:type="pct"/>
            <w:vMerge w:val="continue"/>
            <w:tcBorders>
              <w:tl2br w:val="nil"/>
              <w:tr2bl w:val="nil"/>
            </w:tcBorders>
            <w:vAlign w:val="center"/>
          </w:tcPr>
          <w:p w14:paraId="4401811D">
            <w:pPr>
              <w:widowControl w:val="0"/>
              <w:kinsoku/>
              <w:autoSpaceDE/>
              <w:autoSpaceDN/>
              <w:spacing w:line="240" w:lineRule="auto"/>
              <w:jc w:val="center"/>
              <w:textAlignment w:val="auto"/>
              <w:rPr>
                <w:rFonts w:hint="eastAsia" w:eastAsia="宋体" w:cs="Times New Roman"/>
                <w:color w:val="000000" w:themeColor="text1"/>
                <w:spacing w:val="0"/>
                <w:sz w:val="18"/>
                <w:szCs w:val="18"/>
                <w:highlight w:val="none"/>
                <w:lang w:eastAsia="zh-CN"/>
                <w14:textFill>
                  <w14:solidFill>
                    <w14:schemeClr w14:val="tx1"/>
                  </w14:solidFill>
                </w14:textFill>
              </w:rPr>
            </w:pPr>
          </w:p>
        </w:tc>
        <w:tc>
          <w:tcPr>
            <w:tcW w:w="384" w:type="pct"/>
            <w:vMerge w:val="continue"/>
            <w:tcBorders>
              <w:tl2br w:val="nil"/>
              <w:tr2bl w:val="nil"/>
            </w:tcBorders>
            <w:vAlign w:val="center"/>
          </w:tcPr>
          <w:p w14:paraId="6DB06238">
            <w:pPr>
              <w:widowControl w:val="0"/>
              <w:kinsoku/>
              <w:autoSpaceDE/>
              <w:autoSpaceDN/>
              <w:spacing w:line="240" w:lineRule="auto"/>
              <w:jc w:val="center"/>
              <w:textAlignment w:val="auto"/>
              <w:rPr>
                <w:rFonts w:hint="eastAsia" w:eastAsia="宋体" w:cs="Times New Roman"/>
                <w:color w:val="000000" w:themeColor="text1"/>
                <w:spacing w:val="0"/>
                <w:sz w:val="18"/>
                <w:szCs w:val="18"/>
                <w:highlight w:val="none"/>
                <w:lang w:eastAsia="zh-CN"/>
                <w14:textFill>
                  <w14:solidFill>
                    <w14:schemeClr w14:val="tx1"/>
                  </w14:solidFill>
                </w14:textFill>
              </w:rPr>
            </w:pPr>
          </w:p>
        </w:tc>
      </w:tr>
      <w:tr w14:paraId="410269E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8" w:hRule="atLeast"/>
          <w:jc w:val="center"/>
        </w:trPr>
        <w:tc>
          <w:tcPr>
            <w:tcW w:w="305" w:type="pct"/>
            <w:tcBorders>
              <w:tl2br w:val="nil"/>
              <w:tr2bl w:val="nil"/>
            </w:tcBorders>
            <w:vAlign w:val="center"/>
          </w:tcPr>
          <w:p w14:paraId="0E698F0A">
            <w:pPr>
              <w:pStyle w:val="79"/>
              <w:widowControl w:val="0"/>
              <w:kinsoku/>
              <w:autoSpaceDE/>
              <w:autoSpaceDN/>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3</w:t>
            </w:r>
          </w:p>
        </w:tc>
        <w:tc>
          <w:tcPr>
            <w:tcW w:w="461" w:type="pct"/>
            <w:tcBorders>
              <w:tl2br w:val="nil"/>
              <w:tr2bl w:val="nil"/>
            </w:tcBorders>
            <w:vAlign w:val="center"/>
          </w:tcPr>
          <w:p w14:paraId="02A12583">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锅炉排气口</w:t>
            </w:r>
          </w:p>
        </w:tc>
        <w:tc>
          <w:tcPr>
            <w:tcW w:w="807" w:type="pct"/>
            <w:tcBorders>
              <w:tl2br w:val="nil"/>
              <w:tr2bl w:val="nil"/>
            </w:tcBorders>
            <w:vAlign w:val="center"/>
          </w:tcPr>
          <w:p w14:paraId="7B28D2E0">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eastAsia="宋体" w:cs="Times New Roman"/>
                <w:color w:val="000000" w:themeColor="text1"/>
                <w:spacing w:val="0"/>
                <w:sz w:val="18"/>
                <w:szCs w:val="18"/>
                <w:highlight w:val="none"/>
                <w:lang w:eastAsia="zh-CN"/>
                <w14:textFill>
                  <w14:solidFill>
                    <w14:schemeClr w14:val="tx1"/>
                  </w14:solidFill>
                </w14:textFill>
              </w:rPr>
              <w:t>/</w:t>
            </w:r>
          </w:p>
        </w:tc>
        <w:tc>
          <w:tcPr>
            <w:tcW w:w="410" w:type="pct"/>
            <w:tcBorders>
              <w:tl2br w:val="nil"/>
              <w:tr2bl w:val="nil"/>
            </w:tcBorders>
            <w:vAlign w:val="center"/>
          </w:tcPr>
          <w:p w14:paraId="682ED5BC">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3</w:t>
            </w:r>
          </w:p>
        </w:tc>
        <w:tc>
          <w:tcPr>
            <w:tcW w:w="1679" w:type="dxa"/>
            <w:tcBorders>
              <w:tl2br w:val="nil"/>
              <w:tr2bl w:val="nil"/>
            </w:tcBorders>
            <w:vAlign w:val="center"/>
          </w:tcPr>
          <w:p w14:paraId="67CA6F87">
            <w:pPr>
              <w:pStyle w:val="79"/>
              <w:widowControl w:val="0"/>
              <w:kinsoku/>
              <w:autoSpaceDE/>
              <w:autoSpaceDN/>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11</w:t>
            </w:r>
          </w:p>
        </w:tc>
        <w:tc>
          <w:tcPr>
            <w:tcW w:w="485" w:type="pct"/>
            <w:tcBorders>
              <w:tl2br w:val="nil"/>
              <w:tr2bl w:val="nil"/>
            </w:tcBorders>
            <w:vAlign w:val="center"/>
          </w:tcPr>
          <w:p w14:paraId="5C256CE7">
            <w:pPr>
              <w:widowControl w:val="0"/>
              <w:kinsoku/>
              <w:autoSpaceDE/>
              <w:autoSpaceDN/>
              <w:spacing w:line="240" w:lineRule="auto"/>
              <w:jc w:val="center"/>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5.0</w:t>
            </w:r>
          </w:p>
        </w:tc>
        <w:tc>
          <w:tcPr>
            <w:tcW w:w="609" w:type="pct"/>
            <w:tcBorders>
              <w:tl2br w:val="nil"/>
              <w:tr2bl w:val="nil"/>
            </w:tcBorders>
            <w:vAlign w:val="center"/>
          </w:tcPr>
          <w:p w14:paraId="22CFB21C">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100</w:t>
            </w:r>
          </w:p>
        </w:tc>
        <w:tc>
          <w:tcPr>
            <w:tcW w:w="931" w:type="pct"/>
            <w:vMerge w:val="restart"/>
            <w:tcBorders>
              <w:tl2br w:val="nil"/>
              <w:tr2bl w:val="nil"/>
            </w:tcBorders>
            <w:vAlign w:val="center"/>
          </w:tcPr>
          <w:p w14:paraId="14F0ADFF">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消声器</w:t>
            </w:r>
            <w:r>
              <w:rPr>
                <w:rFonts w:hint="eastAsia" w:eastAsia="宋体" w:cs="Times New Roman"/>
                <w:color w:val="000000" w:themeColor="text1"/>
                <w:spacing w:val="0"/>
                <w:sz w:val="18"/>
                <w:szCs w:val="18"/>
                <w:highlight w:val="none"/>
                <w:lang w:eastAsia="zh-CN"/>
                <w14:textFill>
                  <w14:solidFill>
                    <w14:schemeClr w14:val="tx1"/>
                  </w14:solidFill>
                </w14:textFill>
              </w:rPr>
              <w:t>等</w:t>
            </w:r>
          </w:p>
        </w:tc>
        <w:tc>
          <w:tcPr>
            <w:tcW w:w="384" w:type="pct"/>
            <w:vMerge w:val="continue"/>
            <w:tcBorders>
              <w:tl2br w:val="nil"/>
              <w:tr2bl w:val="nil"/>
            </w:tcBorders>
            <w:vAlign w:val="center"/>
          </w:tcPr>
          <w:p w14:paraId="704FD099">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p>
        </w:tc>
      </w:tr>
      <w:tr w14:paraId="75F72399">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8" w:hRule="atLeast"/>
          <w:jc w:val="center"/>
        </w:trPr>
        <w:tc>
          <w:tcPr>
            <w:tcW w:w="305" w:type="pct"/>
            <w:tcBorders>
              <w:tl2br w:val="nil"/>
              <w:tr2bl w:val="nil"/>
            </w:tcBorders>
            <w:vAlign w:val="center"/>
          </w:tcPr>
          <w:p w14:paraId="14A69C1E">
            <w:pPr>
              <w:pStyle w:val="79"/>
              <w:widowControl w:val="0"/>
              <w:kinsoku/>
              <w:autoSpaceDE/>
              <w:autoSpaceDN/>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4</w:t>
            </w:r>
          </w:p>
        </w:tc>
        <w:tc>
          <w:tcPr>
            <w:tcW w:w="461" w:type="pct"/>
            <w:tcBorders>
              <w:tl2br w:val="nil"/>
              <w:tr2bl w:val="nil"/>
            </w:tcBorders>
            <w:vAlign w:val="center"/>
          </w:tcPr>
          <w:p w14:paraId="56BFD768">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锅炉排气口</w:t>
            </w:r>
          </w:p>
        </w:tc>
        <w:tc>
          <w:tcPr>
            <w:tcW w:w="807" w:type="pct"/>
            <w:tcBorders>
              <w:tl2br w:val="nil"/>
              <w:tr2bl w:val="nil"/>
            </w:tcBorders>
            <w:vAlign w:val="center"/>
          </w:tcPr>
          <w:p w14:paraId="18B78694">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eastAsia="宋体" w:cs="Times New Roman"/>
                <w:color w:val="000000" w:themeColor="text1"/>
                <w:spacing w:val="0"/>
                <w:sz w:val="18"/>
                <w:szCs w:val="18"/>
                <w:highlight w:val="none"/>
                <w:lang w:eastAsia="zh-CN"/>
                <w14:textFill>
                  <w14:solidFill>
                    <w14:schemeClr w14:val="tx1"/>
                  </w14:solidFill>
                </w14:textFill>
              </w:rPr>
              <w:t>/</w:t>
            </w:r>
          </w:p>
        </w:tc>
        <w:tc>
          <w:tcPr>
            <w:tcW w:w="410" w:type="pct"/>
            <w:tcBorders>
              <w:tl2br w:val="nil"/>
              <w:tr2bl w:val="nil"/>
            </w:tcBorders>
            <w:vAlign w:val="center"/>
          </w:tcPr>
          <w:p w14:paraId="53B28E6B">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3</w:t>
            </w:r>
          </w:p>
        </w:tc>
        <w:tc>
          <w:tcPr>
            <w:tcW w:w="1679" w:type="dxa"/>
            <w:tcBorders>
              <w:tl2br w:val="nil"/>
              <w:tr2bl w:val="nil"/>
            </w:tcBorders>
            <w:vAlign w:val="center"/>
          </w:tcPr>
          <w:p w14:paraId="040E709F">
            <w:pPr>
              <w:pStyle w:val="79"/>
              <w:widowControl w:val="0"/>
              <w:kinsoku/>
              <w:autoSpaceDE/>
              <w:autoSpaceDN/>
              <w:spacing w:line="240" w:lineRule="auto"/>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4</w:t>
            </w:r>
          </w:p>
        </w:tc>
        <w:tc>
          <w:tcPr>
            <w:tcW w:w="485" w:type="pct"/>
            <w:tcBorders>
              <w:tl2br w:val="nil"/>
              <w:tr2bl w:val="nil"/>
            </w:tcBorders>
            <w:vAlign w:val="center"/>
          </w:tcPr>
          <w:p w14:paraId="39033DC2">
            <w:pPr>
              <w:widowControl w:val="0"/>
              <w:kinsoku/>
              <w:autoSpaceDE/>
              <w:autoSpaceDN/>
              <w:spacing w:line="240" w:lineRule="auto"/>
              <w:jc w:val="center"/>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5.0</w:t>
            </w:r>
          </w:p>
        </w:tc>
        <w:tc>
          <w:tcPr>
            <w:tcW w:w="609" w:type="pct"/>
            <w:tcBorders>
              <w:tl2br w:val="nil"/>
              <w:tr2bl w:val="nil"/>
            </w:tcBorders>
            <w:vAlign w:val="center"/>
          </w:tcPr>
          <w:p w14:paraId="4C650595">
            <w:pPr>
              <w:pStyle w:val="79"/>
              <w:widowControl w:val="0"/>
              <w:kinsoku/>
              <w:autoSpaceDE/>
              <w:autoSpaceDN/>
              <w:spacing w:line="240" w:lineRule="auto"/>
              <w:textAlignment w:val="auto"/>
              <w:rPr>
                <w:rFonts w:hint="default" w:eastAsia="宋体" w:cs="Times New Roman"/>
                <w:color w:val="000000" w:themeColor="text1"/>
                <w:spacing w:val="0"/>
                <w:sz w:val="18"/>
                <w:szCs w:val="18"/>
                <w:highlight w:val="none"/>
                <w:lang w:val="en-US" w:eastAsia="zh-CN"/>
                <w14:textFill>
                  <w14:solidFill>
                    <w14:schemeClr w14:val="tx1"/>
                  </w14:solidFill>
                </w14:textFill>
              </w:rPr>
            </w:pPr>
            <w:r>
              <w:rPr>
                <w:rFonts w:hint="eastAsia" w:eastAsia="宋体" w:cs="Times New Roman"/>
                <w:color w:val="000000" w:themeColor="text1"/>
                <w:spacing w:val="0"/>
                <w:sz w:val="18"/>
                <w:szCs w:val="18"/>
                <w:highlight w:val="none"/>
                <w:lang w:val="en-US" w:eastAsia="zh-CN"/>
                <w14:textFill>
                  <w14:solidFill>
                    <w14:schemeClr w14:val="tx1"/>
                  </w14:solidFill>
                </w14:textFill>
              </w:rPr>
              <w:t>100</w:t>
            </w:r>
          </w:p>
        </w:tc>
        <w:tc>
          <w:tcPr>
            <w:tcW w:w="931" w:type="pct"/>
            <w:vMerge w:val="continue"/>
            <w:tcBorders>
              <w:tl2br w:val="nil"/>
              <w:tr2bl w:val="nil"/>
            </w:tcBorders>
            <w:vAlign w:val="center"/>
          </w:tcPr>
          <w:p w14:paraId="5A93F141">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p>
        </w:tc>
        <w:tc>
          <w:tcPr>
            <w:tcW w:w="384" w:type="pct"/>
            <w:vMerge w:val="continue"/>
            <w:tcBorders>
              <w:tl2br w:val="nil"/>
              <w:tr2bl w:val="nil"/>
            </w:tcBorders>
            <w:vAlign w:val="center"/>
          </w:tcPr>
          <w:p w14:paraId="789B396E">
            <w:pPr>
              <w:widowControl w:val="0"/>
              <w:kinsoku/>
              <w:autoSpaceDE/>
              <w:autoSpaceDN/>
              <w:spacing w:line="240" w:lineRule="auto"/>
              <w:jc w:val="center"/>
              <w:textAlignment w:val="auto"/>
              <w:rPr>
                <w:rFonts w:eastAsia="宋体" w:cs="Times New Roman"/>
                <w:color w:val="000000" w:themeColor="text1"/>
                <w:spacing w:val="0"/>
                <w:sz w:val="18"/>
                <w:szCs w:val="18"/>
                <w:highlight w:val="none"/>
                <w:lang w:eastAsia="zh-CN"/>
                <w14:textFill>
                  <w14:solidFill>
                    <w14:schemeClr w14:val="tx1"/>
                  </w14:solidFill>
                </w14:textFill>
              </w:rPr>
            </w:pPr>
          </w:p>
        </w:tc>
      </w:tr>
      <w:tr w14:paraId="6339F4B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9"/>
            <w:tcBorders>
              <w:tl2br w:val="nil"/>
              <w:tr2bl w:val="nil"/>
            </w:tcBorders>
            <w:vAlign w:val="center"/>
          </w:tcPr>
          <w:p w14:paraId="3E447499">
            <w:pPr>
              <w:widowControl w:val="0"/>
              <w:kinsoku/>
              <w:autoSpaceDE/>
              <w:autoSpaceDN/>
              <w:spacing w:line="240" w:lineRule="auto"/>
              <w:jc w:val="both"/>
              <w:textAlignment w:val="auto"/>
              <w:rPr>
                <w:rFonts w:eastAsia="宋体" w:cs="Times New Roman"/>
                <w:color w:val="000000" w:themeColor="text1"/>
                <w:spacing w:val="0"/>
                <w:sz w:val="18"/>
                <w:szCs w:val="18"/>
                <w:highlight w:val="none"/>
                <w:lang w:eastAsia="zh-CN"/>
                <w14:textFill>
                  <w14:solidFill>
                    <w14:schemeClr w14:val="tx1"/>
                  </w14:solidFill>
                </w14:textFill>
              </w:rPr>
            </w:pPr>
            <w:r>
              <w:rPr>
                <w:rFonts w:hint="eastAsia" w:eastAsia="宋体" w:cs="Times New Roman"/>
                <w:color w:val="000000" w:themeColor="text1"/>
                <w:spacing w:val="0"/>
                <w:sz w:val="18"/>
                <w:szCs w:val="18"/>
                <w:highlight w:val="none"/>
                <w:lang w:eastAsia="zh-CN"/>
                <w14:textFill>
                  <w14:solidFill>
                    <w14:schemeClr w14:val="tx1"/>
                  </w14:solidFill>
                </w14:textFill>
              </w:rPr>
              <w:t>注：以E105.15388149，37.56827670为0,0点。</w:t>
            </w:r>
          </w:p>
        </w:tc>
      </w:tr>
    </w:tbl>
    <w:p w14:paraId="3484E088">
      <w:pPr>
        <w:adjustRightInd w:val="0"/>
        <w:snapToGrid w:val="0"/>
        <w:spacing w:before="156" w:beforeLines="50"/>
        <w:ind w:firstLine="6535" w:firstLineChars="3100"/>
        <w:rPr>
          <w:rFonts w:hint="eastAsia"/>
          <w:b/>
          <w:bCs/>
          <w:color w:val="000000" w:themeColor="text1"/>
          <w:szCs w:val="21"/>
          <w:highlight w:val="none"/>
          <w:lang w:val="en-US" w:eastAsia="zh-CN"/>
          <w14:textFill>
            <w14:solidFill>
              <w14:schemeClr w14:val="tx1"/>
            </w14:solidFill>
          </w14:textFill>
        </w:rPr>
      </w:pPr>
    </w:p>
    <w:p w14:paraId="12512CF4">
      <w:pPr>
        <w:adjustRightInd w:val="0"/>
        <w:snapToGrid w:val="0"/>
        <w:spacing w:before="156" w:beforeLines="50"/>
        <w:ind w:firstLine="6535" w:firstLineChars="3100"/>
        <w:rPr>
          <w:rFonts w:hint="eastAsia"/>
          <w:b/>
          <w:bCs/>
          <w:color w:val="000000" w:themeColor="text1"/>
          <w:szCs w:val="21"/>
          <w:highlight w:val="none"/>
          <w:lang w:val="en-US" w:eastAsia="zh-CN"/>
          <w14:textFill>
            <w14:solidFill>
              <w14:schemeClr w14:val="tx1"/>
            </w14:solidFill>
          </w14:textFill>
        </w:rPr>
      </w:pPr>
    </w:p>
    <w:p w14:paraId="4F229675">
      <w:pPr>
        <w:adjustRightInd w:val="0"/>
        <w:snapToGrid w:val="0"/>
        <w:spacing w:before="156" w:beforeLines="50"/>
        <w:ind w:firstLine="6535" w:firstLineChars="3100"/>
        <w:rPr>
          <w:rFonts w:hint="eastAsia"/>
          <w:b/>
          <w:bCs/>
          <w:color w:val="000000" w:themeColor="text1"/>
          <w:szCs w:val="21"/>
          <w:highlight w:val="none"/>
          <w:lang w:val="en-US" w:eastAsia="zh-CN"/>
          <w14:textFill>
            <w14:solidFill>
              <w14:schemeClr w14:val="tx1"/>
            </w14:solidFill>
          </w14:textFill>
        </w:rPr>
      </w:pPr>
    </w:p>
    <w:p w14:paraId="3FA63B2A">
      <w:pPr>
        <w:adjustRightInd w:val="0"/>
        <w:snapToGrid w:val="0"/>
        <w:spacing w:before="156" w:beforeLines="50"/>
        <w:rPr>
          <w:b/>
          <w:bCs/>
          <w:color w:val="000000" w:themeColor="text1"/>
          <w:szCs w:val="21"/>
          <w:highlight w:val="none"/>
          <w14:textFill>
            <w14:solidFill>
              <w14:schemeClr w14:val="tx1"/>
            </w14:solidFill>
          </w14:textFill>
        </w:rPr>
      </w:pPr>
    </w:p>
    <w:sectPr>
      <w:pgSz w:w="16838" w:h="11906" w:orient="landscape"/>
      <w:pgMar w:top="1587" w:right="1531" w:bottom="1587" w:left="1531"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3C5C4">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E179A">
    <w:pPr>
      <w:pStyle w:val="1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E13689">
                          <w:pPr>
                            <w:pStyle w:val="15"/>
                            <w:jc w:val="both"/>
                            <w:rPr>
                              <w:rStyle w:val="29"/>
                              <w:rFonts w:ascii="宋体" w:hAnsi="宋体"/>
                              <w:sz w:val="21"/>
                              <w:szCs w:val="21"/>
                            </w:rPr>
                          </w:pPr>
                          <w:r>
                            <w:rPr>
                              <w:rStyle w:val="29"/>
                              <w:rFonts w:hint="eastAsia" w:ascii="宋体" w:hAnsi="宋体"/>
                              <w:sz w:val="21"/>
                              <w:szCs w:val="21"/>
                            </w:rPr>
                            <w:t xml:space="preserve">— </w:t>
                          </w:r>
                          <w:r>
                            <w:rPr>
                              <w:rStyle w:val="29"/>
                              <w:sz w:val="21"/>
                              <w:szCs w:val="21"/>
                            </w:rPr>
                            <w:t xml:space="preserve"> </w:t>
                          </w:r>
                          <w:r>
                            <w:rPr>
                              <w:sz w:val="21"/>
                              <w:szCs w:val="21"/>
                            </w:rPr>
                            <w:fldChar w:fldCharType="begin"/>
                          </w:r>
                          <w:r>
                            <w:rPr>
                              <w:rStyle w:val="29"/>
                              <w:sz w:val="21"/>
                              <w:szCs w:val="21"/>
                            </w:rPr>
                            <w:instrText xml:space="preserve">PAGE  </w:instrText>
                          </w:r>
                          <w:r>
                            <w:rPr>
                              <w:sz w:val="21"/>
                              <w:szCs w:val="21"/>
                            </w:rPr>
                            <w:fldChar w:fldCharType="separate"/>
                          </w:r>
                          <w:r>
                            <w:rPr>
                              <w:rStyle w:val="29"/>
                              <w:sz w:val="21"/>
                              <w:szCs w:val="21"/>
                            </w:rPr>
                            <w:t>2</w:t>
                          </w:r>
                          <w:r>
                            <w:rPr>
                              <w:sz w:val="21"/>
                              <w:szCs w:val="21"/>
                            </w:rPr>
                            <w:fldChar w:fldCharType="end"/>
                          </w:r>
                          <w:r>
                            <w:rPr>
                              <w:rStyle w:val="29"/>
                              <w:rFonts w:hint="eastAsia" w:ascii="宋体" w:hAnsi="宋体"/>
                              <w:sz w:val="21"/>
                              <w:szCs w:val="21"/>
                            </w:rPr>
                            <w:t xml:space="preserve">  —</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&#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4GSKWtYBAACyAwAADgAAAAAAAAABACAAAAAe&#10;AQAAZHJzL2Uyb0RvYy54bWxQSwUGAAAAAAYABgBZAQAAZgUAAAAA&#10;">
              <v:fill on="f" focussize="0,0"/>
              <v:stroke on="f"/>
              <v:imagedata o:title=""/>
              <o:lock v:ext="edit" aspectratio="f"/>
              <v:textbox inset="0mm,0mm,0mm,0mm" style="mso-fit-shape-to-text:t;">
                <w:txbxContent>
                  <w:p w14:paraId="4EE13689">
                    <w:pPr>
                      <w:pStyle w:val="15"/>
                      <w:jc w:val="both"/>
                      <w:rPr>
                        <w:rStyle w:val="29"/>
                        <w:rFonts w:ascii="宋体" w:hAnsi="宋体"/>
                        <w:sz w:val="21"/>
                        <w:szCs w:val="21"/>
                      </w:rPr>
                    </w:pPr>
                    <w:r>
                      <w:rPr>
                        <w:rStyle w:val="29"/>
                        <w:rFonts w:hint="eastAsia" w:ascii="宋体" w:hAnsi="宋体"/>
                        <w:sz w:val="21"/>
                        <w:szCs w:val="21"/>
                      </w:rPr>
                      <w:t xml:space="preserve">— </w:t>
                    </w:r>
                    <w:r>
                      <w:rPr>
                        <w:rStyle w:val="29"/>
                        <w:sz w:val="21"/>
                        <w:szCs w:val="21"/>
                      </w:rPr>
                      <w:t xml:space="preserve"> </w:t>
                    </w:r>
                    <w:r>
                      <w:rPr>
                        <w:sz w:val="21"/>
                        <w:szCs w:val="21"/>
                      </w:rPr>
                      <w:fldChar w:fldCharType="begin"/>
                    </w:r>
                    <w:r>
                      <w:rPr>
                        <w:rStyle w:val="29"/>
                        <w:sz w:val="21"/>
                        <w:szCs w:val="21"/>
                      </w:rPr>
                      <w:instrText xml:space="preserve">PAGE  </w:instrText>
                    </w:r>
                    <w:r>
                      <w:rPr>
                        <w:sz w:val="21"/>
                        <w:szCs w:val="21"/>
                      </w:rPr>
                      <w:fldChar w:fldCharType="separate"/>
                    </w:r>
                    <w:r>
                      <w:rPr>
                        <w:rStyle w:val="29"/>
                        <w:sz w:val="21"/>
                        <w:szCs w:val="21"/>
                      </w:rPr>
                      <w:t>2</w:t>
                    </w:r>
                    <w:r>
                      <w:rPr>
                        <w:sz w:val="21"/>
                        <w:szCs w:val="21"/>
                      </w:rPr>
                      <w:fldChar w:fldCharType="end"/>
                    </w:r>
                    <w:r>
                      <w:rPr>
                        <w:rStyle w:val="29"/>
                        <w:rFonts w:hint="eastAsia" w:ascii="宋体" w:hAnsi="宋体"/>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2447">
    <w:pPr>
      <w:pStyle w:val="15"/>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8CEF">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F8B5C"/>
    <w:multiLevelType w:val="singleLevel"/>
    <w:tmpl w:val="B5EF8B5C"/>
    <w:lvl w:ilvl="0" w:tentative="0">
      <w:start w:val="2"/>
      <w:numFmt w:val="decimal"/>
      <w:suff w:val="nothing"/>
      <w:lvlText w:val="%1、"/>
      <w:lvlJc w:val="left"/>
    </w:lvl>
  </w:abstractNum>
  <w:abstractNum w:abstractNumId="1">
    <w:nsid w:val="C7C4392F"/>
    <w:multiLevelType w:val="singleLevel"/>
    <w:tmpl w:val="C7C4392F"/>
    <w:lvl w:ilvl="0" w:tentative="0">
      <w:start w:val="8"/>
      <w:numFmt w:val="decimal"/>
      <w:suff w:val="nothing"/>
      <w:lvlText w:val="%1、"/>
      <w:lvlJc w:val="left"/>
    </w:lvl>
  </w:abstractNum>
  <w:abstractNum w:abstractNumId="2">
    <w:nsid w:val="EEBA2495"/>
    <w:multiLevelType w:val="singleLevel"/>
    <w:tmpl w:val="EEBA2495"/>
    <w:lvl w:ilvl="0" w:tentative="0">
      <w:start w:val="1"/>
      <w:numFmt w:val="decimal"/>
      <w:lvlText w:val="(%1)"/>
      <w:lvlJc w:val="left"/>
      <w:pPr>
        <w:tabs>
          <w:tab w:val="left" w:pos="312"/>
        </w:tabs>
        <w:ind w:left="-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OGZmMzFhZTg4NDljN2MyMDYxNDY3YmI2ZjAxNjAifQ=="/>
  </w:docVars>
  <w:rsids>
    <w:rsidRoot w:val="00172A27"/>
    <w:rsid w:val="00007E9B"/>
    <w:rsid w:val="00040B06"/>
    <w:rsid w:val="000A3151"/>
    <w:rsid w:val="000B6281"/>
    <w:rsid w:val="00120D7A"/>
    <w:rsid w:val="00172A27"/>
    <w:rsid w:val="00184210"/>
    <w:rsid w:val="00215AA4"/>
    <w:rsid w:val="003069C1"/>
    <w:rsid w:val="0032401F"/>
    <w:rsid w:val="00326D55"/>
    <w:rsid w:val="00334459"/>
    <w:rsid w:val="003803DF"/>
    <w:rsid w:val="003D6656"/>
    <w:rsid w:val="00442F2F"/>
    <w:rsid w:val="0046094C"/>
    <w:rsid w:val="004717A0"/>
    <w:rsid w:val="00492958"/>
    <w:rsid w:val="004A00A9"/>
    <w:rsid w:val="004B0AE2"/>
    <w:rsid w:val="004E4842"/>
    <w:rsid w:val="00512251"/>
    <w:rsid w:val="0057199B"/>
    <w:rsid w:val="005C324E"/>
    <w:rsid w:val="005F0AF4"/>
    <w:rsid w:val="006A02CD"/>
    <w:rsid w:val="006D2A98"/>
    <w:rsid w:val="00734A3C"/>
    <w:rsid w:val="007A356D"/>
    <w:rsid w:val="00843175"/>
    <w:rsid w:val="00874C0F"/>
    <w:rsid w:val="00876DDE"/>
    <w:rsid w:val="00884400"/>
    <w:rsid w:val="00896501"/>
    <w:rsid w:val="008F47F9"/>
    <w:rsid w:val="009610C1"/>
    <w:rsid w:val="009927E7"/>
    <w:rsid w:val="009A360F"/>
    <w:rsid w:val="009B3AF6"/>
    <w:rsid w:val="009E739F"/>
    <w:rsid w:val="00AC3691"/>
    <w:rsid w:val="00AD642E"/>
    <w:rsid w:val="00B0320B"/>
    <w:rsid w:val="00B212F2"/>
    <w:rsid w:val="00B32F0C"/>
    <w:rsid w:val="00B47A19"/>
    <w:rsid w:val="00BA4D39"/>
    <w:rsid w:val="00BC209E"/>
    <w:rsid w:val="00BE17FD"/>
    <w:rsid w:val="00CD7CFC"/>
    <w:rsid w:val="00CF650F"/>
    <w:rsid w:val="00D02E6B"/>
    <w:rsid w:val="00D35F89"/>
    <w:rsid w:val="00D53115"/>
    <w:rsid w:val="00EB6A68"/>
    <w:rsid w:val="00F04BBC"/>
    <w:rsid w:val="00F50CDF"/>
    <w:rsid w:val="00FF49F0"/>
    <w:rsid w:val="011136EA"/>
    <w:rsid w:val="0116055C"/>
    <w:rsid w:val="011A504A"/>
    <w:rsid w:val="01432A53"/>
    <w:rsid w:val="016A78FD"/>
    <w:rsid w:val="017E2A82"/>
    <w:rsid w:val="01BF18A2"/>
    <w:rsid w:val="01DB6127"/>
    <w:rsid w:val="01FE504C"/>
    <w:rsid w:val="02084A49"/>
    <w:rsid w:val="02145195"/>
    <w:rsid w:val="023D0B8F"/>
    <w:rsid w:val="02516997"/>
    <w:rsid w:val="025575E2"/>
    <w:rsid w:val="025A529E"/>
    <w:rsid w:val="029720FF"/>
    <w:rsid w:val="02AD71B3"/>
    <w:rsid w:val="02B726F0"/>
    <w:rsid w:val="02C62369"/>
    <w:rsid w:val="02D53F07"/>
    <w:rsid w:val="02DF57A3"/>
    <w:rsid w:val="02EE59E6"/>
    <w:rsid w:val="03082F4B"/>
    <w:rsid w:val="030A3DF5"/>
    <w:rsid w:val="03197FE8"/>
    <w:rsid w:val="03237688"/>
    <w:rsid w:val="033013AF"/>
    <w:rsid w:val="03520812"/>
    <w:rsid w:val="035A2C4F"/>
    <w:rsid w:val="037E7460"/>
    <w:rsid w:val="03A10F60"/>
    <w:rsid w:val="03B51F68"/>
    <w:rsid w:val="03BB21D9"/>
    <w:rsid w:val="03BB5C30"/>
    <w:rsid w:val="04243DB5"/>
    <w:rsid w:val="04323D9E"/>
    <w:rsid w:val="04387EA8"/>
    <w:rsid w:val="044C6E68"/>
    <w:rsid w:val="04536263"/>
    <w:rsid w:val="04550780"/>
    <w:rsid w:val="04770389"/>
    <w:rsid w:val="049738FA"/>
    <w:rsid w:val="04AB4D5E"/>
    <w:rsid w:val="04AE6738"/>
    <w:rsid w:val="051C4A8C"/>
    <w:rsid w:val="052129A1"/>
    <w:rsid w:val="0534048E"/>
    <w:rsid w:val="05445D91"/>
    <w:rsid w:val="05467D5B"/>
    <w:rsid w:val="054E7068"/>
    <w:rsid w:val="055C30DB"/>
    <w:rsid w:val="056A4325"/>
    <w:rsid w:val="058A5E9A"/>
    <w:rsid w:val="059277AC"/>
    <w:rsid w:val="059712AC"/>
    <w:rsid w:val="05B13A99"/>
    <w:rsid w:val="05B178CA"/>
    <w:rsid w:val="05C13E91"/>
    <w:rsid w:val="05CF0BD3"/>
    <w:rsid w:val="05D77B36"/>
    <w:rsid w:val="05EE2D38"/>
    <w:rsid w:val="0607573C"/>
    <w:rsid w:val="06500022"/>
    <w:rsid w:val="069E791A"/>
    <w:rsid w:val="06D2060C"/>
    <w:rsid w:val="06DD06E7"/>
    <w:rsid w:val="06E0372B"/>
    <w:rsid w:val="06FF6413"/>
    <w:rsid w:val="07080676"/>
    <w:rsid w:val="071057C7"/>
    <w:rsid w:val="073F0F06"/>
    <w:rsid w:val="074030DB"/>
    <w:rsid w:val="07484B91"/>
    <w:rsid w:val="0792406D"/>
    <w:rsid w:val="07AF7E3A"/>
    <w:rsid w:val="07E66D6A"/>
    <w:rsid w:val="07F85CB5"/>
    <w:rsid w:val="080229E4"/>
    <w:rsid w:val="08083478"/>
    <w:rsid w:val="080D4B60"/>
    <w:rsid w:val="081401B7"/>
    <w:rsid w:val="08221FB8"/>
    <w:rsid w:val="084D0054"/>
    <w:rsid w:val="085D0DC9"/>
    <w:rsid w:val="087114DF"/>
    <w:rsid w:val="087C41AE"/>
    <w:rsid w:val="088E3EF3"/>
    <w:rsid w:val="08BE235F"/>
    <w:rsid w:val="08D5567E"/>
    <w:rsid w:val="08DD1BB3"/>
    <w:rsid w:val="08E60B1E"/>
    <w:rsid w:val="090603F8"/>
    <w:rsid w:val="09104908"/>
    <w:rsid w:val="093C2121"/>
    <w:rsid w:val="093C56FD"/>
    <w:rsid w:val="093D6DEA"/>
    <w:rsid w:val="093F0D49"/>
    <w:rsid w:val="09680BF5"/>
    <w:rsid w:val="09A521FC"/>
    <w:rsid w:val="09BB2567"/>
    <w:rsid w:val="09C3197A"/>
    <w:rsid w:val="09E60981"/>
    <w:rsid w:val="09F04DB6"/>
    <w:rsid w:val="09FF6895"/>
    <w:rsid w:val="0A1263F7"/>
    <w:rsid w:val="0A171C4C"/>
    <w:rsid w:val="0A1977EC"/>
    <w:rsid w:val="0A475102"/>
    <w:rsid w:val="0A646C4C"/>
    <w:rsid w:val="0A9C3FDC"/>
    <w:rsid w:val="0AB67731"/>
    <w:rsid w:val="0AC43932"/>
    <w:rsid w:val="0B185CF6"/>
    <w:rsid w:val="0B1A381C"/>
    <w:rsid w:val="0B220922"/>
    <w:rsid w:val="0B2823DD"/>
    <w:rsid w:val="0B3C3447"/>
    <w:rsid w:val="0B7A2E6F"/>
    <w:rsid w:val="0B7B10CC"/>
    <w:rsid w:val="0B9C61D1"/>
    <w:rsid w:val="0B9F1F73"/>
    <w:rsid w:val="0C057EC4"/>
    <w:rsid w:val="0C0A1AE2"/>
    <w:rsid w:val="0C105729"/>
    <w:rsid w:val="0C755B8E"/>
    <w:rsid w:val="0C864064"/>
    <w:rsid w:val="0CA267B8"/>
    <w:rsid w:val="0CE045F1"/>
    <w:rsid w:val="0D081076"/>
    <w:rsid w:val="0D197B03"/>
    <w:rsid w:val="0D1A6EA2"/>
    <w:rsid w:val="0D2824C3"/>
    <w:rsid w:val="0D371FAE"/>
    <w:rsid w:val="0D660F9A"/>
    <w:rsid w:val="0D876DD7"/>
    <w:rsid w:val="0DA57DAF"/>
    <w:rsid w:val="0DC239CB"/>
    <w:rsid w:val="0DE325EB"/>
    <w:rsid w:val="0DEA753C"/>
    <w:rsid w:val="0E245653"/>
    <w:rsid w:val="0E2A0612"/>
    <w:rsid w:val="0E3C6461"/>
    <w:rsid w:val="0E451CEB"/>
    <w:rsid w:val="0E5E25EB"/>
    <w:rsid w:val="0E8211A4"/>
    <w:rsid w:val="0E8A515C"/>
    <w:rsid w:val="0EA22D36"/>
    <w:rsid w:val="0EA33B28"/>
    <w:rsid w:val="0EB23C00"/>
    <w:rsid w:val="0EC96337"/>
    <w:rsid w:val="0EDA3549"/>
    <w:rsid w:val="0EE54141"/>
    <w:rsid w:val="0EEF4A2F"/>
    <w:rsid w:val="0F046C64"/>
    <w:rsid w:val="0F1022AD"/>
    <w:rsid w:val="0F3A26DF"/>
    <w:rsid w:val="0F5B1261"/>
    <w:rsid w:val="0F6867EC"/>
    <w:rsid w:val="0F7F45C1"/>
    <w:rsid w:val="0F8C046B"/>
    <w:rsid w:val="0F9A13CF"/>
    <w:rsid w:val="0FA6264D"/>
    <w:rsid w:val="0FB143F9"/>
    <w:rsid w:val="100A27E6"/>
    <w:rsid w:val="100C1D4F"/>
    <w:rsid w:val="100C2073"/>
    <w:rsid w:val="100D00F9"/>
    <w:rsid w:val="10A22392"/>
    <w:rsid w:val="10A81AEC"/>
    <w:rsid w:val="10B14C22"/>
    <w:rsid w:val="10C50298"/>
    <w:rsid w:val="10CB62A1"/>
    <w:rsid w:val="10DB3A4D"/>
    <w:rsid w:val="10F32008"/>
    <w:rsid w:val="111022AF"/>
    <w:rsid w:val="11286567"/>
    <w:rsid w:val="11340EF0"/>
    <w:rsid w:val="114060EA"/>
    <w:rsid w:val="1147366E"/>
    <w:rsid w:val="1158509E"/>
    <w:rsid w:val="115B06EA"/>
    <w:rsid w:val="115B4B8E"/>
    <w:rsid w:val="11716160"/>
    <w:rsid w:val="118F156F"/>
    <w:rsid w:val="11B17552"/>
    <w:rsid w:val="11BC7F56"/>
    <w:rsid w:val="11CA487D"/>
    <w:rsid w:val="11CA5199"/>
    <w:rsid w:val="11CB54E8"/>
    <w:rsid w:val="11EE2A4B"/>
    <w:rsid w:val="11F24C29"/>
    <w:rsid w:val="11F7261E"/>
    <w:rsid w:val="121E0096"/>
    <w:rsid w:val="12236E9E"/>
    <w:rsid w:val="122A14A2"/>
    <w:rsid w:val="125E2627"/>
    <w:rsid w:val="12695089"/>
    <w:rsid w:val="126D4444"/>
    <w:rsid w:val="127D7D6F"/>
    <w:rsid w:val="128D34EA"/>
    <w:rsid w:val="12AA6DC8"/>
    <w:rsid w:val="12CD5AFC"/>
    <w:rsid w:val="12D83D41"/>
    <w:rsid w:val="12EA2943"/>
    <w:rsid w:val="12F2062E"/>
    <w:rsid w:val="13001549"/>
    <w:rsid w:val="13076D7C"/>
    <w:rsid w:val="130A332A"/>
    <w:rsid w:val="132C2260"/>
    <w:rsid w:val="13431047"/>
    <w:rsid w:val="13477178"/>
    <w:rsid w:val="136523E1"/>
    <w:rsid w:val="13763F01"/>
    <w:rsid w:val="13A237E3"/>
    <w:rsid w:val="13EB331F"/>
    <w:rsid w:val="14157276"/>
    <w:rsid w:val="141E3827"/>
    <w:rsid w:val="144D4C62"/>
    <w:rsid w:val="146F7C0E"/>
    <w:rsid w:val="14772204"/>
    <w:rsid w:val="147D797B"/>
    <w:rsid w:val="14B51A3A"/>
    <w:rsid w:val="14C01C03"/>
    <w:rsid w:val="14CA41D4"/>
    <w:rsid w:val="14DC5FE6"/>
    <w:rsid w:val="14E46C49"/>
    <w:rsid w:val="14EB1BED"/>
    <w:rsid w:val="14EC0E79"/>
    <w:rsid w:val="14F74CB8"/>
    <w:rsid w:val="15280A08"/>
    <w:rsid w:val="154871D8"/>
    <w:rsid w:val="15846271"/>
    <w:rsid w:val="15A54A55"/>
    <w:rsid w:val="15B231EF"/>
    <w:rsid w:val="15B96F99"/>
    <w:rsid w:val="15D078F9"/>
    <w:rsid w:val="15D750C6"/>
    <w:rsid w:val="15EA716B"/>
    <w:rsid w:val="16165F18"/>
    <w:rsid w:val="163F7085"/>
    <w:rsid w:val="16522353"/>
    <w:rsid w:val="16746B36"/>
    <w:rsid w:val="167E2089"/>
    <w:rsid w:val="16883445"/>
    <w:rsid w:val="169D782C"/>
    <w:rsid w:val="16AB0E74"/>
    <w:rsid w:val="16B34B25"/>
    <w:rsid w:val="16F07B27"/>
    <w:rsid w:val="16F969DB"/>
    <w:rsid w:val="171C0D51"/>
    <w:rsid w:val="173522EB"/>
    <w:rsid w:val="17464B70"/>
    <w:rsid w:val="174D4F79"/>
    <w:rsid w:val="17546308"/>
    <w:rsid w:val="1767588B"/>
    <w:rsid w:val="17781D54"/>
    <w:rsid w:val="177B03E3"/>
    <w:rsid w:val="177C6E44"/>
    <w:rsid w:val="17815EE1"/>
    <w:rsid w:val="17A76FCB"/>
    <w:rsid w:val="17A8719E"/>
    <w:rsid w:val="17AA23CB"/>
    <w:rsid w:val="17C266ED"/>
    <w:rsid w:val="18074B71"/>
    <w:rsid w:val="182E7D1F"/>
    <w:rsid w:val="18333A1E"/>
    <w:rsid w:val="183B1275"/>
    <w:rsid w:val="18876CC2"/>
    <w:rsid w:val="189A2440"/>
    <w:rsid w:val="18AC0AC9"/>
    <w:rsid w:val="18B54B84"/>
    <w:rsid w:val="18BA4890"/>
    <w:rsid w:val="18C27DA5"/>
    <w:rsid w:val="19100375"/>
    <w:rsid w:val="191968D0"/>
    <w:rsid w:val="192C0A33"/>
    <w:rsid w:val="19527414"/>
    <w:rsid w:val="19564584"/>
    <w:rsid w:val="195E54F8"/>
    <w:rsid w:val="196B7D1B"/>
    <w:rsid w:val="196C5B8A"/>
    <w:rsid w:val="19AF75C3"/>
    <w:rsid w:val="19B577A7"/>
    <w:rsid w:val="19D21766"/>
    <w:rsid w:val="1A011840"/>
    <w:rsid w:val="1A0F29BA"/>
    <w:rsid w:val="1A3C0AAA"/>
    <w:rsid w:val="1A54047C"/>
    <w:rsid w:val="1A5F138F"/>
    <w:rsid w:val="1A5F5E98"/>
    <w:rsid w:val="1A8C7B66"/>
    <w:rsid w:val="1A9A6727"/>
    <w:rsid w:val="1AFD7E69"/>
    <w:rsid w:val="1B0818E3"/>
    <w:rsid w:val="1B591EEC"/>
    <w:rsid w:val="1B6F5412"/>
    <w:rsid w:val="1BAE20D0"/>
    <w:rsid w:val="1BCF29E2"/>
    <w:rsid w:val="1C233DD9"/>
    <w:rsid w:val="1C2D497F"/>
    <w:rsid w:val="1C522596"/>
    <w:rsid w:val="1C9122A7"/>
    <w:rsid w:val="1CA67605"/>
    <w:rsid w:val="1CC6131B"/>
    <w:rsid w:val="1CEA33EA"/>
    <w:rsid w:val="1D1C3424"/>
    <w:rsid w:val="1D3C5874"/>
    <w:rsid w:val="1D3D332A"/>
    <w:rsid w:val="1D47530C"/>
    <w:rsid w:val="1D4E37F9"/>
    <w:rsid w:val="1D5D0FFF"/>
    <w:rsid w:val="1D7C141A"/>
    <w:rsid w:val="1D891C71"/>
    <w:rsid w:val="1D9A6DF8"/>
    <w:rsid w:val="1DA446DA"/>
    <w:rsid w:val="1DD1793B"/>
    <w:rsid w:val="1DEA0062"/>
    <w:rsid w:val="1DEB4A25"/>
    <w:rsid w:val="1DF20628"/>
    <w:rsid w:val="1E000204"/>
    <w:rsid w:val="1E107ADD"/>
    <w:rsid w:val="1E210750"/>
    <w:rsid w:val="1E682698"/>
    <w:rsid w:val="1E761259"/>
    <w:rsid w:val="1E8F5629"/>
    <w:rsid w:val="1EAB705B"/>
    <w:rsid w:val="1EAF7D54"/>
    <w:rsid w:val="1EB23704"/>
    <w:rsid w:val="1EB3551E"/>
    <w:rsid w:val="1ED02718"/>
    <w:rsid w:val="1ED31DD9"/>
    <w:rsid w:val="1EE47D48"/>
    <w:rsid w:val="1EE55B6A"/>
    <w:rsid w:val="1F1E2D78"/>
    <w:rsid w:val="1F512658"/>
    <w:rsid w:val="1F642E60"/>
    <w:rsid w:val="1F910B40"/>
    <w:rsid w:val="1F916EFA"/>
    <w:rsid w:val="1FAF078C"/>
    <w:rsid w:val="1FB65088"/>
    <w:rsid w:val="1FB95466"/>
    <w:rsid w:val="1FE51F5D"/>
    <w:rsid w:val="2000527E"/>
    <w:rsid w:val="200F742A"/>
    <w:rsid w:val="20230218"/>
    <w:rsid w:val="203B62B7"/>
    <w:rsid w:val="20506642"/>
    <w:rsid w:val="205D3A77"/>
    <w:rsid w:val="20684BD2"/>
    <w:rsid w:val="20903A0F"/>
    <w:rsid w:val="20914FE2"/>
    <w:rsid w:val="20D46486"/>
    <w:rsid w:val="20DC2AA9"/>
    <w:rsid w:val="20F63F8C"/>
    <w:rsid w:val="20F841A8"/>
    <w:rsid w:val="20F84336"/>
    <w:rsid w:val="20FF510D"/>
    <w:rsid w:val="210174D5"/>
    <w:rsid w:val="210B4696"/>
    <w:rsid w:val="21501B14"/>
    <w:rsid w:val="217D023E"/>
    <w:rsid w:val="2180194E"/>
    <w:rsid w:val="218579D6"/>
    <w:rsid w:val="21964095"/>
    <w:rsid w:val="219E4D4F"/>
    <w:rsid w:val="21A053CB"/>
    <w:rsid w:val="21B4116F"/>
    <w:rsid w:val="21BA6BDA"/>
    <w:rsid w:val="21E16C45"/>
    <w:rsid w:val="21FD645A"/>
    <w:rsid w:val="22143D21"/>
    <w:rsid w:val="22252D7A"/>
    <w:rsid w:val="22D64075"/>
    <w:rsid w:val="22E84E0E"/>
    <w:rsid w:val="22F637CC"/>
    <w:rsid w:val="234B131B"/>
    <w:rsid w:val="234D4272"/>
    <w:rsid w:val="235B7BA7"/>
    <w:rsid w:val="23665B38"/>
    <w:rsid w:val="239F3B54"/>
    <w:rsid w:val="23CA7C2F"/>
    <w:rsid w:val="23D90B53"/>
    <w:rsid w:val="23F94D13"/>
    <w:rsid w:val="24085FF8"/>
    <w:rsid w:val="241A7654"/>
    <w:rsid w:val="241F4129"/>
    <w:rsid w:val="24300D15"/>
    <w:rsid w:val="247C5407"/>
    <w:rsid w:val="2480698E"/>
    <w:rsid w:val="24843A84"/>
    <w:rsid w:val="248A5117"/>
    <w:rsid w:val="248A5962"/>
    <w:rsid w:val="24A863B5"/>
    <w:rsid w:val="24AB32DF"/>
    <w:rsid w:val="25014CD3"/>
    <w:rsid w:val="251F1655"/>
    <w:rsid w:val="251F7F55"/>
    <w:rsid w:val="25212444"/>
    <w:rsid w:val="252628D1"/>
    <w:rsid w:val="253C1DA3"/>
    <w:rsid w:val="253F58E7"/>
    <w:rsid w:val="257D3EC7"/>
    <w:rsid w:val="257D78F1"/>
    <w:rsid w:val="25A91F14"/>
    <w:rsid w:val="25BA1A2C"/>
    <w:rsid w:val="25E920DD"/>
    <w:rsid w:val="260E26DC"/>
    <w:rsid w:val="2610789E"/>
    <w:rsid w:val="26335CF8"/>
    <w:rsid w:val="26336079"/>
    <w:rsid w:val="263C0693"/>
    <w:rsid w:val="264439EB"/>
    <w:rsid w:val="267F0A80"/>
    <w:rsid w:val="26A71D48"/>
    <w:rsid w:val="26B537A3"/>
    <w:rsid w:val="26C4386A"/>
    <w:rsid w:val="26E70C53"/>
    <w:rsid w:val="27085738"/>
    <w:rsid w:val="2709306D"/>
    <w:rsid w:val="270F7B55"/>
    <w:rsid w:val="2714160F"/>
    <w:rsid w:val="27205B15"/>
    <w:rsid w:val="27392E24"/>
    <w:rsid w:val="273A288D"/>
    <w:rsid w:val="27595952"/>
    <w:rsid w:val="275E34DA"/>
    <w:rsid w:val="27602AA7"/>
    <w:rsid w:val="27725D6F"/>
    <w:rsid w:val="279D1CD9"/>
    <w:rsid w:val="279D3215"/>
    <w:rsid w:val="27B54BA0"/>
    <w:rsid w:val="27ED433A"/>
    <w:rsid w:val="27FC27CF"/>
    <w:rsid w:val="28235979"/>
    <w:rsid w:val="284266B4"/>
    <w:rsid w:val="285A33D7"/>
    <w:rsid w:val="286C08B6"/>
    <w:rsid w:val="286E4D4F"/>
    <w:rsid w:val="28777889"/>
    <w:rsid w:val="28792521"/>
    <w:rsid w:val="287B7E23"/>
    <w:rsid w:val="28833F3B"/>
    <w:rsid w:val="28876009"/>
    <w:rsid w:val="288B1869"/>
    <w:rsid w:val="289F004C"/>
    <w:rsid w:val="28A65B6C"/>
    <w:rsid w:val="28B66E1A"/>
    <w:rsid w:val="28B7285C"/>
    <w:rsid w:val="28C72DDD"/>
    <w:rsid w:val="28CC73E6"/>
    <w:rsid w:val="28DB3088"/>
    <w:rsid w:val="28EE3052"/>
    <w:rsid w:val="28F46FE3"/>
    <w:rsid w:val="29202B3C"/>
    <w:rsid w:val="296774C2"/>
    <w:rsid w:val="299406F2"/>
    <w:rsid w:val="299627B0"/>
    <w:rsid w:val="29A547A1"/>
    <w:rsid w:val="29A84583"/>
    <w:rsid w:val="29B33362"/>
    <w:rsid w:val="29B37954"/>
    <w:rsid w:val="29B669AE"/>
    <w:rsid w:val="29D922B8"/>
    <w:rsid w:val="29DC2F7B"/>
    <w:rsid w:val="29F55AB0"/>
    <w:rsid w:val="2A027E45"/>
    <w:rsid w:val="2A107C73"/>
    <w:rsid w:val="2A506E02"/>
    <w:rsid w:val="2A954815"/>
    <w:rsid w:val="2A9E191C"/>
    <w:rsid w:val="2A9F56A0"/>
    <w:rsid w:val="2AA10C8E"/>
    <w:rsid w:val="2AB73855"/>
    <w:rsid w:val="2ABB60E4"/>
    <w:rsid w:val="2AC412D1"/>
    <w:rsid w:val="2ACD0DAC"/>
    <w:rsid w:val="2B266E72"/>
    <w:rsid w:val="2B655EAD"/>
    <w:rsid w:val="2B735258"/>
    <w:rsid w:val="2BAC0068"/>
    <w:rsid w:val="2BC04500"/>
    <w:rsid w:val="2BD1187D"/>
    <w:rsid w:val="2BE23904"/>
    <w:rsid w:val="2BE8246A"/>
    <w:rsid w:val="2C136847"/>
    <w:rsid w:val="2C424529"/>
    <w:rsid w:val="2C4402A1"/>
    <w:rsid w:val="2C5104F2"/>
    <w:rsid w:val="2C637406"/>
    <w:rsid w:val="2C6B7321"/>
    <w:rsid w:val="2C6E17C2"/>
    <w:rsid w:val="2C7A6A7D"/>
    <w:rsid w:val="2C80525F"/>
    <w:rsid w:val="2C872639"/>
    <w:rsid w:val="2C8C39F6"/>
    <w:rsid w:val="2C916BA6"/>
    <w:rsid w:val="2C92401F"/>
    <w:rsid w:val="2CC47634"/>
    <w:rsid w:val="2CE71897"/>
    <w:rsid w:val="2D011FAC"/>
    <w:rsid w:val="2D1063D5"/>
    <w:rsid w:val="2D355AC5"/>
    <w:rsid w:val="2D60068C"/>
    <w:rsid w:val="2D6A1F89"/>
    <w:rsid w:val="2D7378E9"/>
    <w:rsid w:val="2D7C4869"/>
    <w:rsid w:val="2D8E351E"/>
    <w:rsid w:val="2D9576BA"/>
    <w:rsid w:val="2DA72349"/>
    <w:rsid w:val="2DC122E1"/>
    <w:rsid w:val="2DCE2518"/>
    <w:rsid w:val="2E093550"/>
    <w:rsid w:val="2E113FA9"/>
    <w:rsid w:val="2E121F49"/>
    <w:rsid w:val="2E170CB0"/>
    <w:rsid w:val="2E1F572E"/>
    <w:rsid w:val="2E2776C8"/>
    <w:rsid w:val="2E2F6D2F"/>
    <w:rsid w:val="2E304F81"/>
    <w:rsid w:val="2E37305C"/>
    <w:rsid w:val="2E866F68"/>
    <w:rsid w:val="2EAF7ABA"/>
    <w:rsid w:val="2EC22DB7"/>
    <w:rsid w:val="2ED34F37"/>
    <w:rsid w:val="2EF7419D"/>
    <w:rsid w:val="2EFC3748"/>
    <w:rsid w:val="2F0F475A"/>
    <w:rsid w:val="2F1158A1"/>
    <w:rsid w:val="2F1C42A3"/>
    <w:rsid w:val="2F2C103E"/>
    <w:rsid w:val="2F2D14C0"/>
    <w:rsid w:val="2F37085D"/>
    <w:rsid w:val="2F421B5B"/>
    <w:rsid w:val="2F4B425B"/>
    <w:rsid w:val="2F540739"/>
    <w:rsid w:val="2F561C30"/>
    <w:rsid w:val="2F6824F8"/>
    <w:rsid w:val="2F6B0188"/>
    <w:rsid w:val="2F6C6515"/>
    <w:rsid w:val="2FBC4D4D"/>
    <w:rsid w:val="2FC21CDF"/>
    <w:rsid w:val="2FEC4ED7"/>
    <w:rsid w:val="2FF3112E"/>
    <w:rsid w:val="2FF517B4"/>
    <w:rsid w:val="301F511B"/>
    <w:rsid w:val="30281944"/>
    <w:rsid w:val="3029612C"/>
    <w:rsid w:val="30302262"/>
    <w:rsid w:val="30424FF4"/>
    <w:rsid w:val="30515F93"/>
    <w:rsid w:val="305B6683"/>
    <w:rsid w:val="30A5056A"/>
    <w:rsid w:val="30E54344"/>
    <w:rsid w:val="30F073BE"/>
    <w:rsid w:val="30FD77EE"/>
    <w:rsid w:val="310D3D57"/>
    <w:rsid w:val="31167463"/>
    <w:rsid w:val="31172E09"/>
    <w:rsid w:val="31395673"/>
    <w:rsid w:val="315E0057"/>
    <w:rsid w:val="31833619"/>
    <w:rsid w:val="319E4FA8"/>
    <w:rsid w:val="31A43609"/>
    <w:rsid w:val="31B65E34"/>
    <w:rsid w:val="31D4446A"/>
    <w:rsid w:val="32070BD8"/>
    <w:rsid w:val="321815D1"/>
    <w:rsid w:val="32354CF4"/>
    <w:rsid w:val="3251196A"/>
    <w:rsid w:val="325907F1"/>
    <w:rsid w:val="32601BAD"/>
    <w:rsid w:val="32642812"/>
    <w:rsid w:val="32693339"/>
    <w:rsid w:val="32991967"/>
    <w:rsid w:val="32AE7657"/>
    <w:rsid w:val="32BF6463"/>
    <w:rsid w:val="32C86926"/>
    <w:rsid w:val="33226E62"/>
    <w:rsid w:val="337D1918"/>
    <w:rsid w:val="3390201E"/>
    <w:rsid w:val="33945C72"/>
    <w:rsid w:val="339C09C3"/>
    <w:rsid w:val="33A02EF0"/>
    <w:rsid w:val="33DE58E8"/>
    <w:rsid w:val="34240476"/>
    <w:rsid w:val="34246588"/>
    <w:rsid w:val="342918C3"/>
    <w:rsid w:val="344D5D0D"/>
    <w:rsid w:val="345435AA"/>
    <w:rsid w:val="34586FDF"/>
    <w:rsid w:val="34763C83"/>
    <w:rsid w:val="348778C5"/>
    <w:rsid w:val="34907D97"/>
    <w:rsid w:val="349E1CAA"/>
    <w:rsid w:val="34BF0E0C"/>
    <w:rsid w:val="34D85D40"/>
    <w:rsid w:val="34FA1E45"/>
    <w:rsid w:val="351A0905"/>
    <w:rsid w:val="35301A76"/>
    <w:rsid w:val="353510CF"/>
    <w:rsid w:val="353F2306"/>
    <w:rsid w:val="35481FE4"/>
    <w:rsid w:val="355A28E3"/>
    <w:rsid w:val="356E1C14"/>
    <w:rsid w:val="3575610C"/>
    <w:rsid w:val="35856DCE"/>
    <w:rsid w:val="35916532"/>
    <w:rsid w:val="35BC359E"/>
    <w:rsid w:val="35E53A69"/>
    <w:rsid w:val="35EC254E"/>
    <w:rsid w:val="35FC399A"/>
    <w:rsid w:val="360A03EE"/>
    <w:rsid w:val="36226C5B"/>
    <w:rsid w:val="36592B9B"/>
    <w:rsid w:val="36595D22"/>
    <w:rsid w:val="369562F3"/>
    <w:rsid w:val="36A24689"/>
    <w:rsid w:val="36B43A64"/>
    <w:rsid w:val="36B76A24"/>
    <w:rsid w:val="36EE15CC"/>
    <w:rsid w:val="36F823B4"/>
    <w:rsid w:val="371D62BE"/>
    <w:rsid w:val="37392302"/>
    <w:rsid w:val="373B2CAD"/>
    <w:rsid w:val="3753756E"/>
    <w:rsid w:val="376E70A4"/>
    <w:rsid w:val="379245B6"/>
    <w:rsid w:val="37B06535"/>
    <w:rsid w:val="37B7226F"/>
    <w:rsid w:val="37B962A2"/>
    <w:rsid w:val="37BE4787"/>
    <w:rsid w:val="37D436B7"/>
    <w:rsid w:val="37EF1A09"/>
    <w:rsid w:val="37F2750D"/>
    <w:rsid w:val="380F20AB"/>
    <w:rsid w:val="381551E7"/>
    <w:rsid w:val="381B0A50"/>
    <w:rsid w:val="38371C9D"/>
    <w:rsid w:val="38465F6E"/>
    <w:rsid w:val="385E6B8E"/>
    <w:rsid w:val="388E1C3C"/>
    <w:rsid w:val="389E6F8B"/>
    <w:rsid w:val="38A90AA1"/>
    <w:rsid w:val="38B25B71"/>
    <w:rsid w:val="38C552F2"/>
    <w:rsid w:val="38DC64B8"/>
    <w:rsid w:val="38EB4D66"/>
    <w:rsid w:val="38F471E5"/>
    <w:rsid w:val="38FC161D"/>
    <w:rsid w:val="38FE7A29"/>
    <w:rsid w:val="39060748"/>
    <w:rsid w:val="390A100B"/>
    <w:rsid w:val="393943BB"/>
    <w:rsid w:val="397C551E"/>
    <w:rsid w:val="39842625"/>
    <w:rsid w:val="3986014B"/>
    <w:rsid w:val="39A22AAB"/>
    <w:rsid w:val="39BE51FE"/>
    <w:rsid w:val="39FF7EFD"/>
    <w:rsid w:val="3A267CC2"/>
    <w:rsid w:val="3A341219"/>
    <w:rsid w:val="3A555D6F"/>
    <w:rsid w:val="3A704957"/>
    <w:rsid w:val="3A891403"/>
    <w:rsid w:val="3A8D4DF0"/>
    <w:rsid w:val="3A8E75D9"/>
    <w:rsid w:val="3A8F47A6"/>
    <w:rsid w:val="3AC60AFD"/>
    <w:rsid w:val="3AEC207C"/>
    <w:rsid w:val="3B467DC1"/>
    <w:rsid w:val="3B6E636D"/>
    <w:rsid w:val="3B7772BF"/>
    <w:rsid w:val="3B82673D"/>
    <w:rsid w:val="3B993779"/>
    <w:rsid w:val="3BAD3189"/>
    <w:rsid w:val="3BFC7D26"/>
    <w:rsid w:val="3C08753D"/>
    <w:rsid w:val="3C187054"/>
    <w:rsid w:val="3C472531"/>
    <w:rsid w:val="3C4B567C"/>
    <w:rsid w:val="3C6A5B02"/>
    <w:rsid w:val="3C925059"/>
    <w:rsid w:val="3C926818"/>
    <w:rsid w:val="3CD175B6"/>
    <w:rsid w:val="3CEA4BE6"/>
    <w:rsid w:val="3CF9394B"/>
    <w:rsid w:val="3D170FAE"/>
    <w:rsid w:val="3D202664"/>
    <w:rsid w:val="3D22018A"/>
    <w:rsid w:val="3D2E14E1"/>
    <w:rsid w:val="3D34414A"/>
    <w:rsid w:val="3D356814"/>
    <w:rsid w:val="3D3963B0"/>
    <w:rsid w:val="3D8E5117"/>
    <w:rsid w:val="3DA420A1"/>
    <w:rsid w:val="3DA732A0"/>
    <w:rsid w:val="3DAF6101"/>
    <w:rsid w:val="3DB73ABE"/>
    <w:rsid w:val="3DE540C9"/>
    <w:rsid w:val="3DF633C5"/>
    <w:rsid w:val="3DFF671E"/>
    <w:rsid w:val="3E021974"/>
    <w:rsid w:val="3E0A45D8"/>
    <w:rsid w:val="3E133BFD"/>
    <w:rsid w:val="3E33190F"/>
    <w:rsid w:val="3E375EB7"/>
    <w:rsid w:val="3E5325C6"/>
    <w:rsid w:val="3E5E5F20"/>
    <w:rsid w:val="3E88226F"/>
    <w:rsid w:val="3E9D4C00"/>
    <w:rsid w:val="3EBE2135"/>
    <w:rsid w:val="3EE76244"/>
    <w:rsid w:val="3EEB1561"/>
    <w:rsid w:val="3F0B2EA0"/>
    <w:rsid w:val="3F1735F3"/>
    <w:rsid w:val="3F1D3BAA"/>
    <w:rsid w:val="3F2301EA"/>
    <w:rsid w:val="3F53381B"/>
    <w:rsid w:val="3F5E0C76"/>
    <w:rsid w:val="3F8A64BB"/>
    <w:rsid w:val="3F94502A"/>
    <w:rsid w:val="3F973246"/>
    <w:rsid w:val="3F9B2DCE"/>
    <w:rsid w:val="3FF61F46"/>
    <w:rsid w:val="400024F9"/>
    <w:rsid w:val="40061FE5"/>
    <w:rsid w:val="4011165D"/>
    <w:rsid w:val="4032514F"/>
    <w:rsid w:val="404448BC"/>
    <w:rsid w:val="4044666A"/>
    <w:rsid w:val="404B49C3"/>
    <w:rsid w:val="405B7920"/>
    <w:rsid w:val="406577AA"/>
    <w:rsid w:val="406E36E7"/>
    <w:rsid w:val="40726279"/>
    <w:rsid w:val="407B40C8"/>
    <w:rsid w:val="4081490E"/>
    <w:rsid w:val="40CE4185"/>
    <w:rsid w:val="40D45C40"/>
    <w:rsid w:val="40F804CC"/>
    <w:rsid w:val="4101104C"/>
    <w:rsid w:val="412F0F7D"/>
    <w:rsid w:val="41313092"/>
    <w:rsid w:val="41911D83"/>
    <w:rsid w:val="41D960BF"/>
    <w:rsid w:val="41E2438C"/>
    <w:rsid w:val="41EA1493"/>
    <w:rsid w:val="41EA1EA0"/>
    <w:rsid w:val="41EA252F"/>
    <w:rsid w:val="41FB544E"/>
    <w:rsid w:val="420E7F0F"/>
    <w:rsid w:val="42442203"/>
    <w:rsid w:val="42455F7B"/>
    <w:rsid w:val="425E5917"/>
    <w:rsid w:val="426971DD"/>
    <w:rsid w:val="42707BEA"/>
    <w:rsid w:val="42726A28"/>
    <w:rsid w:val="428404DF"/>
    <w:rsid w:val="428B1338"/>
    <w:rsid w:val="4290203A"/>
    <w:rsid w:val="42C25507"/>
    <w:rsid w:val="42D50621"/>
    <w:rsid w:val="42EF7DFF"/>
    <w:rsid w:val="430D17DD"/>
    <w:rsid w:val="432B4F0F"/>
    <w:rsid w:val="432F0A5F"/>
    <w:rsid w:val="43374264"/>
    <w:rsid w:val="43421586"/>
    <w:rsid w:val="43696E2D"/>
    <w:rsid w:val="436B54A0"/>
    <w:rsid w:val="43764E5A"/>
    <w:rsid w:val="43863194"/>
    <w:rsid w:val="439233B5"/>
    <w:rsid w:val="43955226"/>
    <w:rsid w:val="439C5485"/>
    <w:rsid w:val="43AF6D8A"/>
    <w:rsid w:val="43B21688"/>
    <w:rsid w:val="43B458B4"/>
    <w:rsid w:val="43B5111A"/>
    <w:rsid w:val="43BC1598"/>
    <w:rsid w:val="43D9531B"/>
    <w:rsid w:val="43DD2B61"/>
    <w:rsid w:val="43E46AB8"/>
    <w:rsid w:val="43F11E4A"/>
    <w:rsid w:val="43FA2133"/>
    <w:rsid w:val="44323B12"/>
    <w:rsid w:val="443913AE"/>
    <w:rsid w:val="443F1622"/>
    <w:rsid w:val="444F0682"/>
    <w:rsid w:val="4469669F"/>
    <w:rsid w:val="44696AE3"/>
    <w:rsid w:val="447541B6"/>
    <w:rsid w:val="447575EA"/>
    <w:rsid w:val="44804576"/>
    <w:rsid w:val="44927CED"/>
    <w:rsid w:val="44A678F3"/>
    <w:rsid w:val="44A72469"/>
    <w:rsid w:val="44B93B07"/>
    <w:rsid w:val="44D73612"/>
    <w:rsid w:val="44D81A76"/>
    <w:rsid w:val="44F167BC"/>
    <w:rsid w:val="450207A2"/>
    <w:rsid w:val="450F6F9A"/>
    <w:rsid w:val="45276A0C"/>
    <w:rsid w:val="4534202D"/>
    <w:rsid w:val="454172E8"/>
    <w:rsid w:val="45461628"/>
    <w:rsid w:val="45623624"/>
    <w:rsid w:val="459149EC"/>
    <w:rsid w:val="45927E77"/>
    <w:rsid w:val="45941E41"/>
    <w:rsid w:val="45994BA8"/>
    <w:rsid w:val="459A3C5C"/>
    <w:rsid w:val="46126858"/>
    <w:rsid w:val="46216E79"/>
    <w:rsid w:val="46223947"/>
    <w:rsid w:val="462F56C6"/>
    <w:rsid w:val="463D759E"/>
    <w:rsid w:val="463D7DE3"/>
    <w:rsid w:val="46494FE1"/>
    <w:rsid w:val="4669507C"/>
    <w:rsid w:val="46AA2C63"/>
    <w:rsid w:val="46C63E9C"/>
    <w:rsid w:val="46EB56BB"/>
    <w:rsid w:val="47046A81"/>
    <w:rsid w:val="4706325F"/>
    <w:rsid w:val="47152B0E"/>
    <w:rsid w:val="471553F2"/>
    <w:rsid w:val="47406B5C"/>
    <w:rsid w:val="476E2ACB"/>
    <w:rsid w:val="47731241"/>
    <w:rsid w:val="47B25935"/>
    <w:rsid w:val="47ED4C2E"/>
    <w:rsid w:val="47FF1E57"/>
    <w:rsid w:val="48006E83"/>
    <w:rsid w:val="480A63EB"/>
    <w:rsid w:val="4844759A"/>
    <w:rsid w:val="484E5937"/>
    <w:rsid w:val="484E5E5B"/>
    <w:rsid w:val="48592B87"/>
    <w:rsid w:val="486024AF"/>
    <w:rsid w:val="487F52A1"/>
    <w:rsid w:val="48945CB4"/>
    <w:rsid w:val="48966D20"/>
    <w:rsid w:val="48B15D8C"/>
    <w:rsid w:val="48D57861"/>
    <w:rsid w:val="48FD3F73"/>
    <w:rsid w:val="49066C33"/>
    <w:rsid w:val="490944F7"/>
    <w:rsid w:val="4913561C"/>
    <w:rsid w:val="492B486B"/>
    <w:rsid w:val="49321003"/>
    <w:rsid w:val="4935140F"/>
    <w:rsid w:val="4948194B"/>
    <w:rsid w:val="495125C0"/>
    <w:rsid w:val="49535B70"/>
    <w:rsid w:val="49624B8C"/>
    <w:rsid w:val="49634455"/>
    <w:rsid w:val="498452A6"/>
    <w:rsid w:val="4992368D"/>
    <w:rsid w:val="49BF6517"/>
    <w:rsid w:val="49D707C0"/>
    <w:rsid w:val="49E113CD"/>
    <w:rsid w:val="49EC5485"/>
    <w:rsid w:val="4A0B29F8"/>
    <w:rsid w:val="4A0F7963"/>
    <w:rsid w:val="4A233794"/>
    <w:rsid w:val="4A7E1C35"/>
    <w:rsid w:val="4A8A611D"/>
    <w:rsid w:val="4AC81C7D"/>
    <w:rsid w:val="4ADC5DBC"/>
    <w:rsid w:val="4AF263F9"/>
    <w:rsid w:val="4B0B495F"/>
    <w:rsid w:val="4B361528"/>
    <w:rsid w:val="4B7C13AE"/>
    <w:rsid w:val="4B8E4B97"/>
    <w:rsid w:val="4B9F237D"/>
    <w:rsid w:val="4BCF0F1C"/>
    <w:rsid w:val="4BDD625A"/>
    <w:rsid w:val="4BF71DA8"/>
    <w:rsid w:val="4C080E93"/>
    <w:rsid w:val="4C1E3B3B"/>
    <w:rsid w:val="4C2555A1"/>
    <w:rsid w:val="4C3F770A"/>
    <w:rsid w:val="4C48388A"/>
    <w:rsid w:val="4C551FED"/>
    <w:rsid w:val="4C6D452C"/>
    <w:rsid w:val="4C90254F"/>
    <w:rsid w:val="4C912DB2"/>
    <w:rsid w:val="4CA04062"/>
    <w:rsid w:val="4CB15087"/>
    <w:rsid w:val="4CB61D51"/>
    <w:rsid w:val="4D231477"/>
    <w:rsid w:val="4D370F42"/>
    <w:rsid w:val="4D3E0939"/>
    <w:rsid w:val="4D460AA6"/>
    <w:rsid w:val="4D4B7649"/>
    <w:rsid w:val="4D5538CC"/>
    <w:rsid w:val="4D6C0FAE"/>
    <w:rsid w:val="4D6E01CC"/>
    <w:rsid w:val="4D844549"/>
    <w:rsid w:val="4DC974ED"/>
    <w:rsid w:val="4DD95881"/>
    <w:rsid w:val="4DE813D2"/>
    <w:rsid w:val="4DE85BF1"/>
    <w:rsid w:val="4E165AE9"/>
    <w:rsid w:val="4E487F82"/>
    <w:rsid w:val="4E4B0A23"/>
    <w:rsid w:val="4E4E3531"/>
    <w:rsid w:val="4E515169"/>
    <w:rsid w:val="4E5A52AA"/>
    <w:rsid w:val="4E5E669C"/>
    <w:rsid w:val="4E6574E2"/>
    <w:rsid w:val="4EB04191"/>
    <w:rsid w:val="4EB66985"/>
    <w:rsid w:val="4ED53AD2"/>
    <w:rsid w:val="4EEA4880"/>
    <w:rsid w:val="4EEF1EC7"/>
    <w:rsid w:val="4F000A03"/>
    <w:rsid w:val="4F084ABB"/>
    <w:rsid w:val="4F1E5309"/>
    <w:rsid w:val="4F3501F1"/>
    <w:rsid w:val="4F454305"/>
    <w:rsid w:val="4F4A2C76"/>
    <w:rsid w:val="4F4D5FC8"/>
    <w:rsid w:val="4F6208BA"/>
    <w:rsid w:val="4F701F13"/>
    <w:rsid w:val="4F72024C"/>
    <w:rsid w:val="4FA04497"/>
    <w:rsid w:val="4FBC0BE9"/>
    <w:rsid w:val="4FCE41A2"/>
    <w:rsid w:val="4FD7309C"/>
    <w:rsid w:val="4FE85264"/>
    <w:rsid w:val="4FFA2860"/>
    <w:rsid w:val="50041972"/>
    <w:rsid w:val="50546455"/>
    <w:rsid w:val="50937B6E"/>
    <w:rsid w:val="50965ED0"/>
    <w:rsid w:val="50A05479"/>
    <w:rsid w:val="50AA4D17"/>
    <w:rsid w:val="50BA5E1C"/>
    <w:rsid w:val="50F10148"/>
    <w:rsid w:val="5112118E"/>
    <w:rsid w:val="51185D9D"/>
    <w:rsid w:val="514F23E0"/>
    <w:rsid w:val="51537640"/>
    <w:rsid w:val="51964435"/>
    <w:rsid w:val="51A72EFC"/>
    <w:rsid w:val="51C3412D"/>
    <w:rsid w:val="51E60623"/>
    <w:rsid w:val="51EA07B0"/>
    <w:rsid w:val="51F56F6C"/>
    <w:rsid w:val="521B7081"/>
    <w:rsid w:val="523F299D"/>
    <w:rsid w:val="525D3726"/>
    <w:rsid w:val="526B217C"/>
    <w:rsid w:val="52816A7D"/>
    <w:rsid w:val="52880638"/>
    <w:rsid w:val="52A52712"/>
    <w:rsid w:val="52A94558"/>
    <w:rsid w:val="52B70F1D"/>
    <w:rsid w:val="52C02C8B"/>
    <w:rsid w:val="52D0202D"/>
    <w:rsid w:val="52EF6159"/>
    <w:rsid w:val="52F7312C"/>
    <w:rsid w:val="532F6D70"/>
    <w:rsid w:val="53361F71"/>
    <w:rsid w:val="534252B8"/>
    <w:rsid w:val="5357203E"/>
    <w:rsid w:val="53577CF7"/>
    <w:rsid w:val="5368753B"/>
    <w:rsid w:val="536E27A5"/>
    <w:rsid w:val="53861634"/>
    <w:rsid w:val="53A4068D"/>
    <w:rsid w:val="53A45945"/>
    <w:rsid w:val="53D855EF"/>
    <w:rsid w:val="53DA1367"/>
    <w:rsid w:val="53E47AF0"/>
    <w:rsid w:val="53E7795C"/>
    <w:rsid w:val="53F45631"/>
    <w:rsid w:val="53F917FC"/>
    <w:rsid w:val="543E099C"/>
    <w:rsid w:val="543F11CA"/>
    <w:rsid w:val="54751FDF"/>
    <w:rsid w:val="54866880"/>
    <w:rsid w:val="54871C34"/>
    <w:rsid w:val="54DF220B"/>
    <w:rsid w:val="54EA7388"/>
    <w:rsid w:val="55032DA2"/>
    <w:rsid w:val="55083CB2"/>
    <w:rsid w:val="55AF412E"/>
    <w:rsid w:val="55BE5255"/>
    <w:rsid w:val="55CA7041"/>
    <w:rsid w:val="55D311C1"/>
    <w:rsid w:val="55F06FB3"/>
    <w:rsid w:val="55FD758F"/>
    <w:rsid w:val="560D161F"/>
    <w:rsid w:val="5655112F"/>
    <w:rsid w:val="566B0E73"/>
    <w:rsid w:val="5684380C"/>
    <w:rsid w:val="56A37175"/>
    <w:rsid w:val="56B67CAB"/>
    <w:rsid w:val="56DC73C0"/>
    <w:rsid w:val="56EC58F1"/>
    <w:rsid w:val="56EF2D5F"/>
    <w:rsid w:val="56FC7AC4"/>
    <w:rsid w:val="570861EB"/>
    <w:rsid w:val="57267199"/>
    <w:rsid w:val="572D7A00"/>
    <w:rsid w:val="57364EEE"/>
    <w:rsid w:val="576A1A49"/>
    <w:rsid w:val="57727A42"/>
    <w:rsid w:val="57752216"/>
    <w:rsid w:val="57A33392"/>
    <w:rsid w:val="57BA2943"/>
    <w:rsid w:val="57BD3192"/>
    <w:rsid w:val="57C40364"/>
    <w:rsid w:val="57D12A81"/>
    <w:rsid w:val="57D76345"/>
    <w:rsid w:val="57F03113"/>
    <w:rsid w:val="57F74FCB"/>
    <w:rsid w:val="580527A3"/>
    <w:rsid w:val="584E5E80"/>
    <w:rsid w:val="58607961"/>
    <w:rsid w:val="586347E5"/>
    <w:rsid w:val="58A052EE"/>
    <w:rsid w:val="58AC30EC"/>
    <w:rsid w:val="58C779E0"/>
    <w:rsid w:val="58D138E7"/>
    <w:rsid w:val="58E51903"/>
    <w:rsid w:val="59070E63"/>
    <w:rsid w:val="59146152"/>
    <w:rsid w:val="591D38ED"/>
    <w:rsid w:val="597416D4"/>
    <w:rsid w:val="597907BB"/>
    <w:rsid w:val="599B528A"/>
    <w:rsid w:val="599F5A86"/>
    <w:rsid w:val="59AD46C0"/>
    <w:rsid w:val="59B925A9"/>
    <w:rsid w:val="59DD36DB"/>
    <w:rsid w:val="5A144EA7"/>
    <w:rsid w:val="5A1E6F2A"/>
    <w:rsid w:val="5A3C0FB8"/>
    <w:rsid w:val="5A4A33C9"/>
    <w:rsid w:val="5A5A407B"/>
    <w:rsid w:val="5A8E2EAB"/>
    <w:rsid w:val="5AB67761"/>
    <w:rsid w:val="5AC9642C"/>
    <w:rsid w:val="5ACA2ABC"/>
    <w:rsid w:val="5ADB0C85"/>
    <w:rsid w:val="5AFE1DDF"/>
    <w:rsid w:val="5B022F52"/>
    <w:rsid w:val="5B070568"/>
    <w:rsid w:val="5B174C4F"/>
    <w:rsid w:val="5B2A2BD4"/>
    <w:rsid w:val="5B397DDD"/>
    <w:rsid w:val="5B654864"/>
    <w:rsid w:val="5B676B3B"/>
    <w:rsid w:val="5B880C09"/>
    <w:rsid w:val="5BB12F7A"/>
    <w:rsid w:val="5BB701E0"/>
    <w:rsid w:val="5BB73D3C"/>
    <w:rsid w:val="5BB93D58"/>
    <w:rsid w:val="5BC07095"/>
    <w:rsid w:val="5BC55001"/>
    <w:rsid w:val="5BD26DC8"/>
    <w:rsid w:val="5C0E6052"/>
    <w:rsid w:val="5C182A2D"/>
    <w:rsid w:val="5C286C18"/>
    <w:rsid w:val="5C3B289F"/>
    <w:rsid w:val="5C3F37B7"/>
    <w:rsid w:val="5C5F065B"/>
    <w:rsid w:val="5C71038F"/>
    <w:rsid w:val="5C787F31"/>
    <w:rsid w:val="5C840D54"/>
    <w:rsid w:val="5C95790A"/>
    <w:rsid w:val="5C981DBF"/>
    <w:rsid w:val="5CAC13C7"/>
    <w:rsid w:val="5CB00EB7"/>
    <w:rsid w:val="5CC47458"/>
    <w:rsid w:val="5D0011B4"/>
    <w:rsid w:val="5D04461F"/>
    <w:rsid w:val="5D123D88"/>
    <w:rsid w:val="5D2B6790"/>
    <w:rsid w:val="5D532A69"/>
    <w:rsid w:val="5D557CB0"/>
    <w:rsid w:val="5D656145"/>
    <w:rsid w:val="5D6A1270"/>
    <w:rsid w:val="5D72174A"/>
    <w:rsid w:val="5D7E07CE"/>
    <w:rsid w:val="5D8026ED"/>
    <w:rsid w:val="5D8A5BAC"/>
    <w:rsid w:val="5D9D4F1C"/>
    <w:rsid w:val="5DA84284"/>
    <w:rsid w:val="5DA90924"/>
    <w:rsid w:val="5DB00E6A"/>
    <w:rsid w:val="5DD961EC"/>
    <w:rsid w:val="5DE84681"/>
    <w:rsid w:val="5E361890"/>
    <w:rsid w:val="5E3D3BE5"/>
    <w:rsid w:val="5E627061"/>
    <w:rsid w:val="5E627AB6"/>
    <w:rsid w:val="5E7E5774"/>
    <w:rsid w:val="5E813ADB"/>
    <w:rsid w:val="5E8F0FA0"/>
    <w:rsid w:val="5E9C71F9"/>
    <w:rsid w:val="5EC046BC"/>
    <w:rsid w:val="5ED421C0"/>
    <w:rsid w:val="5ED93240"/>
    <w:rsid w:val="5EE000A3"/>
    <w:rsid w:val="5F061262"/>
    <w:rsid w:val="5F0E693E"/>
    <w:rsid w:val="5F335DCF"/>
    <w:rsid w:val="5F3439F6"/>
    <w:rsid w:val="5F422D82"/>
    <w:rsid w:val="5F564316"/>
    <w:rsid w:val="5F70492E"/>
    <w:rsid w:val="5F816CB7"/>
    <w:rsid w:val="5FA82AE6"/>
    <w:rsid w:val="5FAA65A0"/>
    <w:rsid w:val="5FDB59F9"/>
    <w:rsid w:val="5FDC6467"/>
    <w:rsid w:val="5FE94874"/>
    <w:rsid w:val="60160563"/>
    <w:rsid w:val="6035417E"/>
    <w:rsid w:val="604858AA"/>
    <w:rsid w:val="605155BE"/>
    <w:rsid w:val="60737D86"/>
    <w:rsid w:val="60806E3B"/>
    <w:rsid w:val="60B91909"/>
    <w:rsid w:val="60CA3499"/>
    <w:rsid w:val="60F42B85"/>
    <w:rsid w:val="610D2EA9"/>
    <w:rsid w:val="610E7639"/>
    <w:rsid w:val="613D088A"/>
    <w:rsid w:val="61840B64"/>
    <w:rsid w:val="61891CD7"/>
    <w:rsid w:val="61A82AA5"/>
    <w:rsid w:val="61B8354B"/>
    <w:rsid w:val="61CB3F29"/>
    <w:rsid w:val="61D2007C"/>
    <w:rsid w:val="61D7235C"/>
    <w:rsid w:val="61D95824"/>
    <w:rsid w:val="61EF12BA"/>
    <w:rsid w:val="61F14216"/>
    <w:rsid w:val="61F56813"/>
    <w:rsid w:val="620E2DC5"/>
    <w:rsid w:val="62175534"/>
    <w:rsid w:val="621D42E1"/>
    <w:rsid w:val="623936FD"/>
    <w:rsid w:val="623A7564"/>
    <w:rsid w:val="6249622F"/>
    <w:rsid w:val="627220BB"/>
    <w:rsid w:val="62816E52"/>
    <w:rsid w:val="628F5447"/>
    <w:rsid w:val="6299419B"/>
    <w:rsid w:val="62A4233E"/>
    <w:rsid w:val="62A63B7B"/>
    <w:rsid w:val="62C36CCC"/>
    <w:rsid w:val="62E95123"/>
    <w:rsid w:val="62FA4F1D"/>
    <w:rsid w:val="62FA7950"/>
    <w:rsid w:val="6304629D"/>
    <w:rsid w:val="63384459"/>
    <w:rsid w:val="63691349"/>
    <w:rsid w:val="637349EC"/>
    <w:rsid w:val="6376457A"/>
    <w:rsid w:val="63911317"/>
    <w:rsid w:val="63B2291C"/>
    <w:rsid w:val="63BD3EBA"/>
    <w:rsid w:val="63DE7674"/>
    <w:rsid w:val="63FC6E29"/>
    <w:rsid w:val="64032214"/>
    <w:rsid w:val="64171FAE"/>
    <w:rsid w:val="642721E0"/>
    <w:rsid w:val="646B3A0A"/>
    <w:rsid w:val="64835103"/>
    <w:rsid w:val="6495660B"/>
    <w:rsid w:val="64964E36"/>
    <w:rsid w:val="649C62B2"/>
    <w:rsid w:val="64C12F55"/>
    <w:rsid w:val="64C83E3F"/>
    <w:rsid w:val="64DC09A3"/>
    <w:rsid w:val="64EB16D3"/>
    <w:rsid w:val="64F15290"/>
    <w:rsid w:val="64F32289"/>
    <w:rsid w:val="64F47258"/>
    <w:rsid w:val="65223047"/>
    <w:rsid w:val="652E5108"/>
    <w:rsid w:val="653308D7"/>
    <w:rsid w:val="653F54CE"/>
    <w:rsid w:val="65476A2F"/>
    <w:rsid w:val="65552301"/>
    <w:rsid w:val="656960A7"/>
    <w:rsid w:val="65803457"/>
    <w:rsid w:val="65846750"/>
    <w:rsid w:val="658E1FB1"/>
    <w:rsid w:val="65966BFC"/>
    <w:rsid w:val="65B23EF2"/>
    <w:rsid w:val="65C46E3B"/>
    <w:rsid w:val="65C64A7E"/>
    <w:rsid w:val="65D50FE0"/>
    <w:rsid w:val="65DC4712"/>
    <w:rsid w:val="66125B11"/>
    <w:rsid w:val="66176963"/>
    <w:rsid w:val="661C60E7"/>
    <w:rsid w:val="662C2D47"/>
    <w:rsid w:val="663248B5"/>
    <w:rsid w:val="664408C2"/>
    <w:rsid w:val="66485A5D"/>
    <w:rsid w:val="664E6AF4"/>
    <w:rsid w:val="66550FE7"/>
    <w:rsid w:val="66642BCD"/>
    <w:rsid w:val="667E3DD4"/>
    <w:rsid w:val="669668E3"/>
    <w:rsid w:val="669F7DC2"/>
    <w:rsid w:val="66D24C12"/>
    <w:rsid w:val="66DA46D0"/>
    <w:rsid w:val="66E53E53"/>
    <w:rsid w:val="67015B8D"/>
    <w:rsid w:val="67017401"/>
    <w:rsid w:val="6703252B"/>
    <w:rsid w:val="6747626A"/>
    <w:rsid w:val="67630F91"/>
    <w:rsid w:val="67863470"/>
    <w:rsid w:val="6793436E"/>
    <w:rsid w:val="67A82144"/>
    <w:rsid w:val="67B1320D"/>
    <w:rsid w:val="67BA369D"/>
    <w:rsid w:val="67D208FD"/>
    <w:rsid w:val="67F65C3D"/>
    <w:rsid w:val="682F64A8"/>
    <w:rsid w:val="683A6D76"/>
    <w:rsid w:val="684D3B04"/>
    <w:rsid w:val="68A070E6"/>
    <w:rsid w:val="68A80F29"/>
    <w:rsid w:val="68B91A03"/>
    <w:rsid w:val="68BD6578"/>
    <w:rsid w:val="68C47A98"/>
    <w:rsid w:val="68C61A62"/>
    <w:rsid w:val="68F33825"/>
    <w:rsid w:val="68F55EA4"/>
    <w:rsid w:val="69081331"/>
    <w:rsid w:val="6911150F"/>
    <w:rsid w:val="6925158E"/>
    <w:rsid w:val="6933534A"/>
    <w:rsid w:val="693C61FA"/>
    <w:rsid w:val="69472BA3"/>
    <w:rsid w:val="696E0D0F"/>
    <w:rsid w:val="69803E30"/>
    <w:rsid w:val="69900986"/>
    <w:rsid w:val="699A597D"/>
    <w:rsid w:val="69E92433"/>
    <w:rsid w:val="69F4279F"/>
    <w:rsid w:val="6A010FA4"/>
    <w:rsid w:val="6A350C4E"/>
    <w:rsid w:val="6A5D32F8"/>
    <w:rsid w:val="6A7625D7"/>
    <w:rsid w:val="6A883BF2"/>
    <w:rsid w:val="6AB75B07"/>
    <w:rsid w:val="6AB77ABC"/>
    <w:rsid w:val="6AD27AA0"/>
    <w:rsid w:val="6B0A09B6"/>
    <w:rsid w:val="6B1035EF"/>
    <w:rsid w:val="6B3E1D84"/>
    <w:rsid w:val="6B3F2505"/>
    <w:rsid w:val="6B4750DC"/>
    <w:rsid w:val="6B4A76AE"/>
    <w:rsid w:val="6B4D24E8"/>
    <w:rsid w:val="6B5A319C"/>
    <w:rsid w:val="6B6D2F9B"/>
    <w:rsid w:val="6B750E31"/>
    <w:rsid w:val="6B854548"/>
    <w:rsid w:val="6BAE0CB8"/>
    <w:rsid w:val="6BD050D2"/>
    <w:rsid w:val="6BE75F78"/>
    <w:rsid w:val="6BE9425F"/>
    <w:rsid w:val="6BEB7416"/>
    <w:rsid w:val="6BF877D4"/>
    <w:rsid w:val="6C104B90"/>
    <w:rsid w:val="6C196003"/>
    <w:rsid w:val="6C23532C"/>
    <w:rsid w:val="6C3A04AE"/>
    <w:rsid w:val="6C3B62C3"/>
    <w:rsid w:val="6C4569F8"/>
    <w:rsid w:val="6C62779F"/>
    <w:rsid w:val="6C690318"/>
    <w:rsid w:val="6C7C0075"/>
    <w:rsid w:val="6CE340A9"/>
    <w:rsid w:val="6CF26837"/>
    <w:rsid w:val="6CF6233D"/>
    <w:rsid w:val="6D14701B"/>
    <w:rsid w:val="6D194857"/>
    <w:rsid w:val="6D1E3661"/>
    <w:rsid w:val="6D494FEB"/>
    <w:rsid w:val="6D55593E"/>
    <w:rsid w:val="6D65184A"/>
    <w:rsid w:val="6D836174"/>
    <w:rsid w:val="6DC81078"/>
    <w:rsid w:val="6DDD3AD6"/>
    <w:rsid w:val="6DF45701"/>
    <w:rsid w:val="6DFC60F3"/>
    <w:rsid w:val="6E0826A6"/>
    <w:rsid w:val="6E13574A"/>
    <w:rsid w:val="6E1F3660"/>
    <w:rsid w:val="6E653B32"/>
    <w:rsid w:val="6E881C94"/>
    <w:rsid w:val="6E8E3022"/>
    <w:rsid w:val="6E99388E"/>
    <w:rsid w:val="6EA128EA"/>
    <w:rsid w:val="6EA6211A"/>
    <w:rsid w:val="6EA70923"/>
    <w:rsid w:val="6EC701B5"/>
    <w:rsid w:val="6EE3324B"/>
    <w:rsid w:val="6EF72976"/>
    <w:rsid w:val="6F15104E"/>
    <w:rsid w:val="6F196D90"/>
    <w:rsid w:val="6F1D1E58"/>
    <w:rsid w:val="6F24510F"/>
    <w:rsid w:val="6F3614F6"/>
    <w:rsid w:val="6FAF14A2"/>
    <w:rsid w:val="6FB23955"/>
    <w:rsid w:val="6FD603E3"/>
    <w:rsid w:val="6FEA08BF"/>
    <w:rsid w:val="6FEF29EC"/>
    <w:rsid w:val="6FFA4879"/>
    <w:rsid w:val="700D1C68"/>
    <w:rsid w:val="70127584"/>
    <w:rsid w:val="70307295"/>
    <w:rsid w:val="70375AA4"/>
    <w:rsid w:val="703807A8"/>
    <w:rsid w:val="70432DA3"/>
    <w:rsid w:val="704C2D64"/>
    <w:rsid w:val="70541799"/>
    <w:rsid w:val="70551791"/>
    <w:rsid w:val="7064228D"/>
    <w:rsid w:val="707149AA"/>
    <w:rsid w:val="7090731F"/>
    <w:rsid w:val="709114D5"/>
    <w:rsid w:val="7099229E"/>
    <w:rsid w:val="70A92D35"/>
    <w:rsid w:val="70E46F2A"/>
    <w:rsid w:val="70F80EC1"/>
    <w:rsid w:val="712867FD"/>
    <w:rsid w:val="7130255A"/>
    <w:rsid w:val="713F0604"/>
    <w:rsid w:val="714F16A5"/>
    <w:rsid w:val="717C2845"/>
    <w:rsid w:val="71B81AFE"/>
    <w:rsid w:val="71B96608"/>
    <w:rsid w:val="71C043BF"/>
    <w:rsid w:val="71D041A1"/>
    <w:rsid w:val="71DC7796"/>
    <w:rsid w:val="71E511AB"/>
    <w:rsid w:val="7205184D"/>
    <w:rsid w:val="72055E18"/>
    <w:rsid w:val="721F6602"/>
    <w:rsid w:val="72544949"/>
    <w:rsid w:val="72744A5C"/>
    <w:rsid w:val="7280739C"/>
    <w:rsid w:val="72C139C6"/>
    <w:rsid w:val="72C7270A"/>
    <w:rsid w:val="72D03C09"/>
    <w:rsid w:val="72E30D9C"/>
    <w:rsid w:val="72E640EC"/>
    <w:rsid w:val="72FC60A4"/>
    <w:rsid w:val="731C3962"/>
    <w:rsid w:val="73205E42"/>
    <w:rsid w:val="73381618"/>
    <w:rsid w:val="73430839"/>
    <w:rsid w:val="7358250F"/>
    <w:rsid w:val="73695525"/>
    <w:rsid w:val="738549F4"/>
    <w:rsid w:val="739856E8"/>
    <w:rsid w:val="73A929B9"/>
    <w:rsid w:val="73DC7692"/>
    <w:rsid w:val="73E410C3"/>
    <w:rsid w:val="74085625"/>
    <w:rsid w:val="74341F76"/>
    <w:rsid w:val="743729F4"/>
    <w:rsid w:val="74410187"/>
    <w:rsid w:val="74417818"/>
    <w:rsid w:val="745028EB"/>
    <w:rsid w:val="7457538A"/>
    <w:rsid w:val="74776F67"/>
    <w:rsid w:val="74B42091"/>
    <w:rsid w:val="74B74DB9"/>
    <w:rsid w:val="74B7602D"/>
    <w:rsid w:val="74B90999"/>
    <w:rsid w:val="74C257D4"/>
    <w:rsid w:val="74CC0400"/>
    <w:rsid w:val="74D9728B"/>
    <w:rsid w:val="74DC51A2"/>
    <w:rsid w:val="74F048A1"/>
    <w:rsid w:val="74F131D6"/>
    <w:rsid w:val="74F57957"/>
    <w:rsid w:val="75091D7A"/>
    <w:rsid w:val="750E6C6B"/>
    <w:rsid w:val="751021BE"/>
    <w:rsid w:val="751E2BA7"/>
    <w:rsid w:val="752A3B98"/>
    <w:rsid w:val="754226B0"/>
    <w:rsid w:val="75464211"/>
    <w:rsid w:val="755B7B84"/>
    <w:rsid w:val="7563640C"/>
    <w:rsid w:val="758F28B6"/>
    <w:rsid w:val="75B31744"/>
    <w:rsid w:val="75DA412D"/>
    <w:rsid w:val="762F1005"/>
    <w:rsid w:val="764E3E47"/>
    <w:rsid w:val="765E646D"/>
    <w:rsid w:val="766E6FAE"/>
    <w:rsid w:val="766F7295"/>
    <w:rsid w:val="767E684B"/>
    <w:rsid w:val="76805BC7"/>
    <w:rsid w:val="76896E99"/>
    <w:rsid w:val="76C375E1"/>
    <w:rsid w:val="76D45269"/>
    <w:rsid w:val="76E063E5"/>
    <w:rsid w:val="76E26974"/>
    <w:rsid w:val="76F30CCB"/>
    <w:rsid w:val="76F97D3E"/>
    <w:rsid w:val="770668EB"/>
    <w:rsid w:val="770E155C"/>
    <w:rsid w:val="7722469C"/>
    <w:rsid w:val="77660698"/>
    <w:rsid w:val="77753BEE"/>
    <w:rsid w:val="778A22C8"/>
    <w:rsid w:val="77A967D7"/>
    <w:rsid w:val="77BD342B"/>
    <w:rsid w:val="77C938B3"/>
    <w:rsid w:val="77E30945"/>
    <w:rsid w:val="78105060"/>
    <w:rsid w:val="787D62A2"/>
    <w:rsid w:val="788E0646"/>
    <w:rsid w:val="78BF4978"/>
    <w:rsid w:val="78C80CA1"/>
    <w:rsid w:val="78C86E31"/>
    <w:rsid w:val="78DA2881"/>
    <w:rsid w:val="78EA52F9"/>
    <w:rsid w:val="791A1338"/>
    <w:rsid w:val="791E4FA3"/>
    <w:rsid w:val="79206F6D"/>
    <w:rsid w:val="793420B5"/>
    <w:rsid w:val="794B3FEA"/>
    <w:rsid w:val="794F5590"/>
    <w:rsid w:val="7950713C"/>
    <w:rsid w:val="799742DB"/>
    <w:rsid w:val="799C6FB1"/>
    <w:rsid w:val="79A1566F"/>
    <w:rsid w:val="79C8159A"/>
    <w:rsid w:val="79DF2801"/>
    <w:rsid w:val="79F71A7C"/>
    <w:rsid w:val="7A067F11"/>
    <w:rsid w:val="7A0E1D06"/>
    <w:rsid w:val="7A112B06"/>
    <w:rsid w:val="7A124B07"/>
    <w:rsid w:val="7A3852EC"/>
    <w:rsid w:val="7A6E20F1"/>
    <w:rsid w:val="7A9C2623"/>
    <w:rsid w:val="7AA81F42"/>
    <w:rsid w:val="7AC027B5"/>
    <w:rsid w:val="7ACE3009"/>
    <w:rsid w:val="7ADD211D"/>
    <w:rsid w:val="7B252618"/>
    <w:rsid w:val="7B271FB7"/>
    <w:rsid w:val="7B360131"/>
    <w:rsid w:val="7B4A003B"/>
    <w:rsid w:val="7B51340D"/>
    <w:rsid w:val="7B6B43BC"/>
    <w:rsid w:val="7B856E6C"/>
    <w:rsid w:val="7B9379CC"/>
    <w:rsid w:val="7BA07EF1"/>
    <w:rsid w:val="7BC41A3A"/>
    <w:rsid w:val="7BCC43D1"/>
    <w:rsid w:val="7BEF483A"/>
    <w:rsid w:val="7C1F175E"/>
    <w:rsid w:val="7C241DD2"/>
    <w:rsid w:val="7C2E0ECB"/>
    <w:rsid w:val="7C417CE1"/>
    <w:rsid w:val="7C520654"/>
    <w:rsid w:val="7C6A4505"/>
    <w:rsid w:val="7C792C1C"/>
    <w:rsid w:val="7C920181"/>
    <w:rsid w:val="7CD2057E"/>
    <w:rsid w:val="7D0836B3"/>
    <w:rsid w:val="7D115F20"/>
    <w:rsid w:val="7D28714F"/>
    <w:rsid w:val="7D292894"/>
    <w:rsid w:val="7D3A25C1"/>
    <w:rsid w:val="7D581E2F"/>
    <w:rsid w:val="7D625DA6"/>
    <w:rsid w:val="7D9163B8"/>
    <w:rsid w:val="7D9B72E8"/>
    <w:rsid w:val="7DBB7264"/>
    <w:rsid w:val="7DBC3708"/>
    <w:rsid w:val="7DDD25FB"/>
    <w:rsid w:val="7DE2468A"/>
    <w:rsid w:val="7DF14BCB"/>
    <w:rsid w:val="7DF31C12"/>
    <w:rsid w:val="7E306604"/>
    <w:rsid w:val="7E324FE2"/>
    <w:rsid w:val="7E4234E1"/>
    <w:rsid w:val="7E484650"/>
    <w:rsid w:val="7E5A5F62"/>
    <w:rsid w:val="7E7A4B80"/>
    <w:rsid w:val="7E834226"/>
    <w:rsid w:val="7ED326B8"/>
    <w:rsid w:val="7F1607EC"/>
    <w:rsid w:val="7F26287C"/>
    <w:rsid w:val="7F3247DE"/>
    <w:rsid w:val="7F361894"/>
    <w:rsid w:val="7F3E238C"/>
    <w:rsid w:val="7F4D2BE4"/>
    <w:rsid w:val="7F4F235A"/>
    <w:rsid w:val="7F593695"/>
    <w:rsid w:val="7F777CB5"/>
    <w:rsid w:val="7F7C0A32"/>
    <w:rsid w:val="7F97097E"/>
    <w:rsid w:val="7F985AAF"/>
    <w:rsid w:val="7FB36445"/>
    <w:rsid w:val="7FCC1190"/>
    <w:rsid w:val="7FCF181A"/>
    <w:rsid w:val="7FF73220"/>
    <w:rsid w:val="7FFC4290"/>
    <w:rsid w:val="7FFD4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autoRedefine/>
    <w:qFormat/>
    <w:uiPriority w:val="0"/>
    <w:pPr>
      <w:keepNext/>
      <w:keepLines/>
      <w:adjustRightInd w:val="0"/>
      <w:snapToGrid w:val="0"/>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ind w:firstLine="420"/>
    </w:pPr>
    <w:rPr>
      <w:szCs w:val="20"/>
    </w:rPr>
  </w:style>
  <w:style w:type="paragraph" w:styleId="6">
    <w:name w:val="caption"/>
    <w:basedOn w:val="7"/>
    <w:next w:val="7"/>
    <w:unhideWhenUsed/>
    <w:qFormat/>
    <w:uiPriority w:val="0"/>
    <w:rPr>
      <w:rFonts w:ascii="Arial" w:hAnsi="Arial"/>
      <w:sz w:val="20"/>
      <w:lang w:eastAsia="zh-CN"/>
    </w:rPr>
  </w:style>
  <w:style w:type="paragraph" w:customStyle="1" w:styleId="7">
    <w:name w:val="表头-1"/>
    <w:basedOn w:val="1"/>
    <w:qFormat/>
    <w:uiPriority w:val="0"/>
    <w:pPr>
      <w:adjustRightInd/>
      <w:snapToGrid/>
      <w:ind w:firstLine="200"/>
      <w:jc w:val="center"/>
      <w:textAlignment w:val="auto"/>
    </w:pPr>
    <w:rPr>
      <w:rFonts w:ascii="宋体" w:hAnsi="宋体" w:eastAsia="黑体" w:cs="宋体"/>
    </w:rPr>
  </w:style>
  <w:style w:type="paragraph" w:styleId="8">
    <w:name w:val="index 5"/>
    <w:basedOn w:val="1"/>
    <w:next w:val="1"/>
    <w:autoRedefine/>
    <w:qFormat/>
    <w:uiPriority w:val="99"/>
    <w:pPr>
      <w:ind w:left="1680"/>
    </w:pPr>
  </w:style>
  <w:style w:type="paragraph" w:styleId="9">
    <w:name w:val="annotation text"/>
    <w:basedOn w:val="1"/>
    <w:link w:val="63"/>
    <w:autoRedefine/>
    <w:qFormat/>
    <w:uiPriority w:val="0"/>
    <w:pPr>
      <w:jc w:val="left"/>
    </w:pPr>
  </w:style>
  <w:style w:type="paragraph" w:styleId="10">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1">
    <w:name w:val="Body Text Indent"/>
    <w:basedOn w:val="1"/>
    <w:next w:val="12"/>
    <w:autoRedefine/>
    <w:qFormat/>
    <w:uiPriority w:val="0"/>
    <w:pPr>
      <w:spacing w:after="120"/>
      <w:ind w:left="420" w:leftChars="200"/>
    </w:pPr>
    <w:rPr>
      <w:kern w:val="0"/>
      <w:sz w:val="24"/>
      <w:szCs w:val="20"/>
    </w:rPr>
  </w:style>
  <w:style w:type="paragraph" w:customStyle="1" w:styleId="12">
    <w:name w:val="样式 正文文本缩进 + 行距: 1.5 倍行距"/>
    <w:basedOn w:val="1"/>
    <w:qFormat/>
    <w:uiPriority w:val="0"/>
    <w:pPr>
      <w:spacing w:after="120" w:line="360" w:lineRule="auto"/>
      <w:ind w:left="90" w:leftChars="32" w:firstLine="560" w:firstLineChars="200"/>
    </w:pPr>
    <w:rPr>
      <w:rFonts w:cs="宋体"/>
    </w:rPr>
  </w:style>
  <w:style w:type="paragraph" w:styleId="13">
    <w:name w:val="Body Text Indent 2"/>
    <w:basedOn w:val="1"/>
    <w:autoRedefine/>
    <w:qFormat/>
    <w:uiPriority w:val="0"/>
    <w:pPr>
      <w:ind w:firstLine="555"/>
      <w:jc w:val="left"/>
    </w:pPr>
    <w:rPr>
      <w:rFonts w:hint="eastAsia"/>
      <w:spacing w:val="20"/>
      <w:kern w:val="0"/>
      <w:sz w:val="20"/>
    </w:rPr>
  </w:style>
  <w:style w:type="paragraph" w:styleId="14">
    <w:name w:val="Balloon Text"/>
    <w:basedOn w:val="1"/>
    <w:link w:val="65"/>
    <w:qFormat/>
    <w:uiPriority w:val="0"/>
    <w:rPr>
      <w:sz w:val="18"/>
      <w:szCs w:val="18"/>
    </w:rPr>
  </w:style>
  <w:style w:type="paragraph" w:styleId="15">
    <w:name w:val="footer"/>
    <w:basedOn w:val="1"/>
    <w:autoRedefine/>
    <w:qFormat/>
    <w:uiPriority w:val="99"/>
    <w:pPr>
      <w:tabs>
        <w:tab w:val="center" w:pos="4153"/>
        <w:tab w:val="right" w:pos="8306"/>
      </w:tabs>
      <w:snapToGrid w:val="0"/>
      <w:jc w:val="left"/>
    </w:pPr>
    <w:rPr>
      <w:kern w:val="0"/>
      <w:sz w:val="18"/>
      <w:szCs w:val="20"/>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List"/>
    <w:basedOn w:val="1"/>
    <w:autoRedefine/>
    <w:qFormat/>
    <w:uiPriority w:val="0"/>
    <w:pPr>
      <w:spacing w:line="360" w:lineRule="exact"/>
      <w:jc w:val="center"/>
    </w:pPr>
    <w:rPr>
      <w:rFonts w:ascii="宋体"/>
      <w:kern w:val="0"/>
      <w:sz w:val="20"/>
      <w:szCs w:val="20"/>
    </w:rPr>
  </w:style>
  <w:style w:type="paragraph" w:styleId="18">
    <w:name w:val="table of figures"/>
    <w:basedOn w:val="1"/>
    <w:next w:val="1"/>
    <w:qFormat/>
    <w:uiPriority w:val="0"/>
    <w:pPr>
      <w:ind w:left="200" w:leftChars="200" w:hanging="200" w:hangingChars="200"/>
    </w:pPr>
  </w:style>
  <w:style w:type="paragraph" w:styleId="19">
    <w:name w:val="toc 2"/>
    <w:basedOn w:val="1"/>
    <w:next w:val="1"/>
    <w:qFormat/>
    <w:uiPriority w:val="0"/>
    <w:pPr>
      <w:tabs>
        <w:tab w:val="left" w:pos="720"/>
        <w:tab w:val="left" w:pos="885"/>
        <w:tab w:val="right" w:leader="dot" w:pos="8460"/>
      </w:tabs>
      <w:spacing w:line="300" w:lineRule="auto"/>
      <w:ind w:left="278"/>
      <w:jc w:val="left"/>
    </w:pPr>
    <w:rPr>
      <w:smallCaps/>
      <w:sz w:val="24"/>
      <w:szCs w:val="20"/>
    </w:rPr>
  </w:style>
  <w:style w:type="paragraph" w:styleId="20">
    <w:name w:val="Body Text 2"/>
    <w:basedOn w:val="1"/>
    <w:autoRedefine/>
    <w:qFormat/>
    <w:uiPriority w:val="0"/>
    <w:pPr>
      <w:spacing w:after="120" w:line="480" w:lineRule="auto"/>
    </w:pPr>
  </w:style>
  <w:style w:type="paragraph" w:styleId="21">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9"/>
    <w:next w:val="9"/>
    <w:link w:val="64"/>
    <w:qFormat/>
    <w:uiPriority w:val="0"/>
    <w:rPr>
      <w:b/>
      <w:bCs/>
    </w:rPr>
  </w:style>
  <w:style w:type="paragraph" w:styleId="23">
    <w:name w:val="Body Text First Indent"/>
    <w:basedOn w:val="10"/>
    <w:next w:val="1"/>
    <w:autoRedefine/>
    <w:qFormat/>
    <w:uiPriority w:val="0"/>
    <w:pPr>
      <w:spacing w:after="120"/>
      <w:ind w:firstLine="420" w:firstLineChars="100"/>
    </w:pPr>
    <w:rPr>
      <w:sz w:val="21"/>
    </w:rPr>
  </w:style>
  <w:style w:type="paragraph" w:styleId="24">
    <w:name w:val="Body Text First Indent 2"/>
    <w:basedOn w:val="11"/>
    <w:next w:val="1"/>
    <w:autoRedefine/>
    <w:qFormat/>
    <w:uiPriority w:val="0"/>
    <w:pPr>
      <w:ind w:firstLine="420" w:firstLineChars="20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character" w:styleId="31">
    <w:name w:val="annotation reference"/>
    <w:basedOn w:val="27"/>
    <w:qFormat/>
    <w:uiPriority w:val="0"/>
    <w:rPr>
      <w:sz w:val="21"/>
      <w:szCs w:val="21"/>
    </w:rPr>
  </w:style>
  <w:style w:type="paragraph" w:customStyle="1" w:styleId="32">
    <w:name w:val="正文（缩进）"/>
    <w:basedOn w:val="33"/>
    <w:next w:val="1"/>
    <w:autoRedefine/>
    <w:qFormat/>
    <w:uiPriority w:val="99"/>
    <w:pPr>
      <w:ind w:firstLine="480" w:firstLineChars="200"/>
    </w:pPr>
    <w:rPr>
      <w:rFonts w:ascii="Times New Roman" w:hAnsi="Times New Roman"/>
      <w:sz w:val="24"/>
    </w:rPr>
  </w:style>
  <w:style w:type="paragraph" w:customStyle="1" w:styleId="33">
    <w:name w:val="正文(首行缩进)"/>
    <w:basedOn w:val="1"/>
    <w:autoRedefine/>
    <w:qFormat/>
    <w:uiPriority w:val="0"/>
    <w:pPr>
      <w:widowControl/>
      <w:spacing w:line="360" w:lineRule="auto"/>
      <w:jc w:val="left"/>
    </w:pPr>
    <w:rPr>
      <w:rFonts w:ascii="Calibri" w:hAnsi="Calibri"/>
    </w:rPr>
  </w:style>
  <w:style w:type="paragraph" w:customStyle="1" w:styleId="34">
    <w:name w:val="表头"/>
    <w:basedOn w:val="17"/>
    <w:next w:val="1"/>
    <w:link w:val="59"/>
    <w:autoRedefine/>
    <w:qFormat/>
    <w:locked/>
    <w:uiPriority w:val="0"/>
    <w:pPr>
      <w:spacing w:line="360" w:lineRule="auto"/>
    </w:pPr>
    <w:rPr>
      <w:rFonts w:hAnsi="Arial" w:eastAsia="Times New Roman"/>
      <w:b/>
      <w:sz w:val="24"/>
      <w:szCs w:val="24"/>
    </w:rPr>
  </w:style>
  <w:style w:type="paragraph" w:customStyle="1" w:styleId="35">
    <w:name w:val="正文文本1"/>
    <w:basedOn w:val="1"/>
    <w:autoRedefine/>
    <w:qFormat/>
    <w:uiPriority w:val="0"/>
    <w:pPr>
      <w:shd w:val="clear" w:color="auto" w:fill="FFFFFF"/>
      <w:spacing w:before="360" w:line="466" w:lineRule="exact"/>
      <w:jc w:val="distribute"/>
    </w:pPr>
    <w:rPr>
      <w:rFonts w:ascii="MingLiU" w:hAnsi="MingLiU" w:eastAsia="MingLiU" w:cs="MingLiU"/>
      <w:spacing w:val="20"/>
      <w:szCs w:val="21"/>
    </w:rPr>
  </w:style>
  <w:style w:type="paragraph" w:customStyle="1" w:styleId="36">
    <w:name w:val="表格"/>
    <w:basedOn w:val="5"/>
    <w:next w:val="1"/>
    <w:link w:val="58"/>
    <w:autoRedefine/>
    <w:qFormat/>
    <w:uiPriority w:val="0"/>
    <w:pPr>
      <w:adjustRightInd w:val="0"/>
      <w:snapToGrid w:val="0"/>
      <w:spacing w:beforeLines="10" w:afterLines="10" w:line="259" w:lineRule="auto"/>
      <w:jc w:val="center"/>
    </w:pPr>
    <w:rPr>
      <w:rFonts w:ascii="宋体"/>
      <w:kern w:val="0"/>
    </w:rPr>
  </w:style>
  <w:style w:type="paragraph" w:customStyle="1" w:styleId="37">
    <w:name w:val="报告正文"/>
    <w:basedOn w:val="38"/>
    <w:next w:val="1"/>
    <w:autoRedefine/>
    <w:qFormat/>
    <w:uiPriority w:val="0"/>
    <w:pPr>
      <w:adjustRightInd w:val="0"/>
      <w:snapToGrid w:val="0"/>
      <w:ind w:firstLine="200"/>
    </w:pPr>
    <w:rPr>
      <w:rFonts w:ascii="Times New Roman"/>
    </w:rPr>
  </w:style>
  <w:style w:type="paragraph" w:customStyle="1" w:styleId="38">
    <w:name w:val="环评正文"/>
    <w:basedOn w:val="1"/>
    <w:next w:val="1"/>
    <w:autoRedefine/>
    <w:qFormat/>
    <w:uiPriority w:val="0"/>
    <w:pPr>
      <w:spacing w:line="360" w:lineRule="auto"/>
      <w:ind w:firstLine="480" w:firstLineChars="200"/>
    </w:pPr>
    <w:rPr>
      <w:rFonts w:ascii="仿宋_GB2312" w:hAnsi="仿宋_GB2312" w:eastAsia="仿宋_GB2312"/>
      <w:sz w:val="24"/>
      <w:szCs w:val="20"/>
    </w:rPr>
  </w:style>
  <w:style w:type="paragraph" w:styleId="39">
    <w:name w:val="No Spacing"/>
    <w:autoRedefine/>
    <w:qFormat/>
    <w:uiPriority w:val="0"/>
    <w:pPr>
      <w:widowControl w:val="0"/>
      <w:jc w:val="center"/>
      <w:textAlignment w:val="center"/>
    </w:pPr>
    <w:rPr>
      <w:rFonts w:ascii="Times New Roman" w:hAnsi="Times New Roman" w:eastAsia="宋体" w:cs="Times New Roman"/>
      <w:kern w:val="2"/>
      <w:sz w:val="21"/>
      <w:szCs w:val="22"/>
      <w:lang w:val="en-US" w:eastAsia="zh-CN" w:bidi="ar-SA"/>
    </w:rPr>
  </w:style>
  <w:style w:type="paragraph" w:customStyle="1" w:styleId="40">
    <w:name w:val="表格内容"/>
    <w:basedOn w:val="5"/>
    <w:autoRedefine/>
    <w:qFormat/>
    <w:uiPriority w:val="0"/>
    <w:pPr>
      <w:widowControl/>
      <w:jc w:val="center"/>
    </w:pPr>
    <w:rPr>
      <w:kern w:val="0"/>
      <w:szCs w:val="21"/>
    </w:rPr>
  </w:style>
  <w:style w:type="paragraph" w:customStyle="1" w:styleId="41">
    <w:name w:val="【正文】"/>
    <w:basedOn w:val="1"/>
    <w:next w:val="1"/>
    <w:autoRedefine/>
    <w:qFormat/>
    <w:uiPriority w:val="0"/>
    <w:pPr>
      <w:spacing w:line="440" w:lineRule="exact"/>
      <w:ind w:firstLine="544" w:firstLineChars="200"/>
    </w:pPr>
    <w:rPr>
      <w:rFonts w:eastAsia="仿宋"/>
      <w:szCs w:val="20"/>
    </w:rPr>
  </w:style>
  <w:style w:type="character" w:customStyle="1" w:styleId="42">
    <w:name w:val="font71"/>
    <w:autoRedefine/>
    <w:qFormat/>
    <w:uiPriority w:val="0"/>
    <w:rPr>
      <w:rFonts w:hint="default" w:ascii="Times New Roman" w:hAnsi="Times New Roman" w:cs="Times New Roman"/>
      <w:color w:val="000000"/>
      <w:sz w:val="14"/>
      <w:szCs w:val="14"/>
      <w:u w:val="none"/>
    </w:rPr>
  </w:style>
  <w:style w:type="character" w:customStyle="1" w:styleId="43">
    <w:name w:val="font101"/>
    <w:basedOn w:val="27"/>
    <w:autoRedefine/>
    <w:qFormat/>
    <w:uiPriority w:val="0"/>
    <w:rPr>
      <w:rFonts w:hint="default" w:ascii="Times New Roman" w:hAnsi="Times New Roman" w:cs="Times New Roman"/>
      <w:color w:val="000000"/>
      <w:sz w:val="13"/>
      <w:szCs w:val="13"/>
      <w:u w:val="none"/>
    </w:rPr>
  </w:style>
  <w:style w:type="character" w:customStyle="1" w:styleId="44">
    <w:name w:val="font91"/>
    <w:autoRedefine/>
    <w:qFormat/>
    <w:uiPriority w:val="0"/>
    <w:rPr>
      <w:rFonts w:hint="default" w:ascii="Times New Roman" w:hAnsi="Times New Roman" w:cs="Times New Roman"/>
      <w:color w:val="000000"/>
      <w:sz w:val="20"/>
      <w:szCs w:val="20"/>
      <w:u w:val="none"/>
    </w:rPr>
  </w:style>
  <w:style w:type="character" w:customStyle="1" w:styleId="45">
    <w:name w:val="font61"/>
    <w:basedOn w:val="27"/>
    <w:autoRedefine/>
    <w:qFormat/>
    <w:uiPriority w:val="0"/>
    <w:rPr>
      <w:rFonts w:hint="default" w:ascii="Times New Roman" w:hAnsi="Times New Roman" w:cs="Times New Roman"/>
      <w:color w:val="000000"/>
      <w:sz w:val="21"/>
      <w:szCs w:val="21"/>
      <w:u w:val="none"/>
    </w:rPr>
  </w:style>
  <w:style w:type="paragraph" w:customStyle="1" w:styleId="46">
    <w:name w:val="正文x"/>
    <w:basedOn w:val="1"/>
    <w:autoRedefine/>
    <w:qFormat/>
    <w:uiPriority w:val="0"/>
    <w:pPr>
      <w:framePr w:hSpace="180" w:wrap="around" w:vAnchor="text" w:hAnchor="text" w:xAlign="center" w:y="1"/>
      <w:spacing w:line="360" w:lineRule="auto"/>
      <w:ind w:firstLine="200" w:firstLineChars="200"/>
    </w:pPr>
    <w:rPr>
      <w:kern w:val="0"/>
      <w:sz w:val="24"/>
      <w:szCs w:val="20"/>
    </w:rPr>
  </w:style>
  <w:style w:type="paragraph" w:customStyle="1" w:styleId="47">
    <w:name w:val="Default"/>
    <w:basedOn w:val="48"/>
    <w:next w:val="19"/>
    <w:autoRedefine/>
    <w:qFormat/>
    <w:uiPriority w:val="0"/>
    <w:pPr>
      <w:widowControl w:val="0"/>
      <w:autoSpaceDE w:val="0"/>
      <w:autoSpaceDN w:val="0"/>
      <w:jc w:val="center"/>
    </w:pPr>
    <w:rPr>
      <w:rFonts w:ascii="楷体" w:hAnsi="楷体" w:cs="楷体" w:eastAsiaTheme="minorEastAsia"/>
      <w:color w:val="000000"/>
      <w:sz w:val="21"/>
      <w:szCs w:val="24"/>
      <w:lang w:val="en-US" w:eastAsia="zh-CN" w:bidi="ar-SA"/>
    </w:rPr>
  </w:style>
  <w:style w:type="paragraph" w:customStyle="1" w:styleId="48">
    <w:name w:val="纯文本1"/>
    <w:basedOn w:val="1"/>
    <w:qFormat/>
    <w:uiPriority w:val="0"/>
    <w:pPr>
      <w:adjustRightInd w:val="0"/>
      <w:jc w:val="left"/>
      <w:textAlignment w:val="baseline"/>
    </w:pPr>
    <w:rPr>
      <w:rFonts w:ascii="宋体"/>
      <w:kern w:val="0"/>
      <w:sz w:val="20"/>
      <w:szCs w:val="20"/>
    </w:rPr>
  </w:style>
  <w:style w:type="paragraph" w:customStyle="1" w:styleId="49">
    <w:name w:val="标题 段落4级"/>
    <w:qFormat/>
    <w:uiPriority w:val="0"/>
    <w:pPr>
      <w:spacing w:line="500" w:lineRule="exact"/>
      <w:outlineLvl w:val="3"/>
    </w:pPr>
    <w:rPr>
      <w:rFonts w:ascii="等线" w:hAnsi="等线" w:eastAsia="仿宋_GB2312" w:cs="Calibri"/>
      <w:b/>
      <w:kern w:val="2"/>
      <w:sz w:val="28"/>
      <w:szCs w:val="24"/>
      <w:lang w:val="en-US" w:eastAsia="zh-CN" w:bidi="ar-SA"/>
    </w:rPr>
  </w:style>
  <w:style w:type="paragraph" w:customStyle="1" w:styleId="50">
    <w:name w:val="表内文字"/>
    <w:basedOn w:val="1"/>
    <w:autoRedefine/>
    <w:qFormat/>
    <w:uiPriority w:val="0"/>
    <w:pPr>
      <w:tabs>
        <w:tab w:val="center" w:pos="4153"/>
        <w:tab w:val="right" w:pos="8306"/>
      </w:tabs>
      <w:snapToGrid w:val="0"/>
      <w:jc w:val="center"/>
    </w:pPr>
    <w:rPr>
      <w:szCs w:val="18"/>
    </w:rPr>
  </w:style>
  <w:style w:type="paragraph" w:customStyle="1" w:styleId="51">
    <w:name w:val="cucd-0"/>
    <w:autoRedefine/>
    <w:qFormat/>
    <w:uiPriority w:val="0"/>
    <w:pPr>
      <w:spacing w:line="360" w:lineRule="auto"/>
      <w:ind w:firstLine="480" w:firstLineChars="200"/>
    </w:pPr>
    <w:rPr>
      <w:rFonts w:ascii="Times New Roman" w:hAnsi="Times New Roman" w:eastAsia="Times New Roman" w:cs="Times New Roman"/>
      <w:kern w:val="2"/>
      <w:sz w:val="24"/>
      <w:szCs w:val="24"/>
      <w:lang w:val="en-US" w:eastAsia="zh-CN" w:bidi="ar-SA"/>
    </w:rPr>
  </w:style>
  <w:style w:type="paragraph" w:customStyle="1" w:styleId="52">
    <w:name w:val="样式1"/>
    <w:basedOn w:val="1"/>
    <w:autoRedefine/>
    <w:qFormat/>
    <w:uiPriority w:val="0"/>
    <w:pPr>
      <w:spacing w:line="360" w:lineRule="auto"/>
      <w:ind w:firstLine="510"/>
    </w:pPr>
    <w:rPr>
      <w:sz w:val="24"/>
      <w:szCs w:val="20"/>
    </w:rPr>
  </w:style>
  <w:style w:type="paragraph" w:customStyle="1" w:styleId="53">
    <w:name w:val="0正文中9.8新"/>
    <w:basedOn w:val="54"/>
    <w:autoRedefine/>
    <w:qFormat/>
    <w:uiPriority w:val="0"/>
    <w:pPr>
      <w:spacing w:line="360" w:lineRule="auto"/>
      <w:ind w:firstLine="200"/>
    </w:pPr>
    <w:rPr>
      <w:rFonts w:eastAsia="仿宋_GB2312"/>
      <w:sz w:val="24"/>
    </w:rPr>
  </w:style>
  <w:style w:type="paragraph" w:customStyle="1" w:styleId="54">
    <w:name w:val="正文中"/>
    <w:basedOn w:val="55"/>
    <w:autoRedefine/>
    <w:unhideWhenUsed/>
    <w:qFormat/>
    <w:uiPriority w:val="99"/>
    <w:pPr>
      <w:jc w:val="center"/>
    </w:pPr>
  </w:style>
  <w:style w:type="paragraph" w:customStyle="1" w:styleId="55">
    <w:name w:val="0正文缩进"/>
    <w:basedOn w:val="5"/>
    <w:autoRedefine/>
    <w:unhideWhenUsed/>
    <w:qFormat/>
    <w:uiPriority w:val="99"/>
    <w:pPr>
      <w:spacing w:line="480" w:lineRule="exact"/>
      <w:ind w:firstLine="560" w:firstLineChars="200"/>
      <w:jc w:val="left"/>
    </w:pPr>
    <w:rPr>
      <w:rFonts w:hint="eastAsia" w:ascii="宋体" w:hAnsi="宋体" w:eastAsia="Arial Unicode MS"/>
      <w:kern w:val="0"/>
      <w:sz w:val="28"/>
    </w:rPr>
  </w:style>
  <w:style w:type="paragraph" w:customStyle="1" w:styleId="56">
    <w:name w:val="正文1"/>
    <w:basedOn w:val="1"/>
    <w:autoRedefine/>
    <w:qFormat/>
    <w:uiPriority w:val="0"/>
    <w:pPr>
      <w:spacing w:line="360" w:lineRule="auto"/>
      <w:ind w:firstLine="560" w:firstLineChars="200"/>
    </w:pPr>
    <w:rPr>
      <w:rFonts w:ascii="仿宋_GB2312" w:eastAsia="仿宋_GB2312"/>
      <w:sz w:val="28"/>
      <w:szCs w:val="28"/>
    </w:rPr>
  </w:style>
  <w:style w:type="character" w:customStyle="1" w:styleId="57">
    <w:name w:val="环评正文 Char Char"/>
    <w:autoRedefine/>
    <w:qFormat/>
    <w:uiPriority w:val="0"/>
    <w:rPr>
      <w:rFonts w:ascii="Times New Roman" w:hAnsi="Times New Roman" w:eastAsia="仿宋_GB2312" w:cs="宋体"/>
      <w:snapToGrid w:val="0"/>
      <w:spacing w:val="1"/>
      <w:position w:val="-3"/>
      <w:sz w:val="24"/>
      <w:lang w:val="en-US" w:eastAsia="zh-CN" w:bidi="ar-SA"/>
    </w:rPr>
  </w:style>
  <w:style w:type="character" w:customStyle="1" w:styleId="58">
    <w:name w:val="表格 字符"/>
    <w:basedOn w:val="59"/>
    <w:link w:val="36"/>
    <w:autoRedefine/>
    <w:qFormat/>
    <w:uiPriority w:val="0"/>
    <w:rPr>
      <w:rFonts w:ascii="宋体" w:hAnsi="Arial" w:eastAsia="Times New Roman" w:cs="Times New Roman"/>
      <w:kern w:val="0"/>
      <w:sz w:val="24"/>
      <w:szCs w:val="24"/>
    </w:rPr>
  </w:style>
  <w:style w:type="character" w:customStyle="1" w:styleId="59">
    <w:name w:val="表头 字符"/>
    <w:basedOn w:val="27"/>
    <w:link w:val="34"/>
    <w:autoRedefine/>
    <w:qFormat/>
    <w:uiPriority w:val="0"/>
    <w:rPr>
      <w:rFonts w:ascii="宋体" w:hAnsi="Arial" w:eastAsia="Times New Roman" w:cs="Times New Roman"/>
      <w:b/>
      <w:sz w:val="24"/>
      <w:szCs w:val="24"/>
    </w:rPr>
  </w:style>
  <w:style w:type="character" w:customStyle="1" w:styleId="60">
    <w:name w:val="font31"/>
    <w:basedOn w:val="27"/>
    <w:qFormat/>
    <w:uiPriority w:val="0"/>
    <w:rPr>
      <w:rFonts w:hint="eastAsia" w:ascii="宋体" w:hAnsi="宋体" w:eastAsia="宋体" w:cs="宋体"/>
      <w:color w:val="000000"/>
      <w:sz w:val="21"/>
      <w:szCs w:val="21"/>
      <w:u w:val="none"/>
    </w:rPr>
  </w:style>
  <w:style w:type="character" w:customStyle="1" w:styleId="61">
    <w:name w:val="font11"/>
    <w:basedOn w:val="27"/>
    <w:qFormat/>
    <w:uiPriority w:val="0"/>
    <w:rPr>
      <w:rFonts w:hint="default" w:ascii="Times New Roman" w:hAnsi="Times New Roman" w:cs="Times New Roman"/>
      <w:color w:val="000000"/>
      <w:sz w:val="21"/>
      <w:szCs w:val="21"/>
      <w:u w:val="none"/>
    </w:rPr>
  </w:style>
  <w:style w:type="paragraph" w:customStyle="1" w:styleId="62">
    <w:name w:val="Table Paragraph"/>
    <w:basedOn w:val="1"/>
    <w:qFormat/>
    <w:uiPriority w:val="1"/>
    <w:rPr>
      <w:rFonts w:ascii="宋体" w:hAnsi="宋体" w:cs="宋体"/>
      <w:lang w:val="zh-CN" w:bidi="zh-CN"/>
    </w:rPr>
  </w:style>
  <w:style w:type="character" w:customStyle="1" w:styleId="63">
    <w:name w:val="批注文字 字符"/>
    <w:basedOn w:val="27"/>
    <w:link w:val="9"/>
    <w:qFormat/>
    <w:uiPriority w:val="0"/>
    <w:rPr>
      <w:kern w:val="2"/>
      <w:sz w:val="21"/>
      <w:szCs w:val="24"/>
    </w:rPr>
  </w:style>
  <w:style w:type="character" w:customStyle="1" w:styleId="64">
    <w:name w:val="批注主题 字符"/>
    <w:basedOn w:val="63"/>
    <w:link w:val="22"/>
    <w:qFormat/>
    <w:uiPriority w:val="0"/>
    <w:rPr>
      <w:b/>
      <w:bCs/>
      <w:kern w:val="2"/>
      <w:sz w:val="21"/>
      <w:szCs w:val="24"/>
    </w:rPr>
  </w:style>
  <w:style w:type="character" w:customStyle="1" w:styleId="65">
    <w:name w:val="批注框文本 字符"/>
    <w:basedOn w:val="27"/>
    <w:link w:val="14"/>
    <w:qFormat/>
    <w:uiPriority w:val="0"/>
    <w:rPr>
      <w:kern w:val="2"/>
      <w:sz w:val="18"/>
      <w:szCs w:val="18"/>
    </w:rPr>
  </w:style>
  <w:style w:type="character" w:customStyle="1" w:styleId="66">
    <w:name w:val="font21"/>
    <w:basedOn w:val="27"/>
    <w:qFormat/>
    <w:uiPriority w:val="0"/>
    <w:rPr>
      <w:rFonts w:hint="default" w:ascii="Times New Roman" w:hAnsi="Times New Roman" w:cs="Times New Roman"/>
      <w:b/>
      <w:bCs/>
      <w:color w:val="000000"/>
      <w:sz w:val="21"/>
      <w:szCs w:val="21"/>
      <w:u w:val="none"/>
    </w:rPr>
  </w:style>
  <w:style w:type="character" w:customStyle="1" w:styleId="67">
    <w:name w:val="font01"/>
    <w:basedOn w:val="27"/>
    <w:qFormat/>
    <w:uiPriority w:val="0"/>
    <w:rPr>
      <w:rFonts w:hint="eastAsia" w:ascii="宋体" w:hAnsi="宋体" w:eastAsia="宋体" w:cs="宋体"/>
      <w:color w:val="000000"/>
      <w:sz w:val="22"/>
      <w:szCs w:val="22"/>
      <w:u w:val="none"/>
    </w:rPr>
  </w:style>
  <w:style w:type="paragraph" w:customStyle="1" w:styleId="68">
    <w:name w:val="Body text|1"/>
    <w:basedOn w:val="1"/>
    <w:autoRedefine/>
    <w:qFormat/>
    <w:uiPriority w:val="0"/>
    <w:pPr>
      <w:spacing w:line="480" w:lineRule="auto"/>
      <w:ind w:firstLine="400"/>
    </w:pPr>
    <w:rPr>
      <w:rFonts w:ascii="宋体" w:hAnsi="宋体" w:cs="宋体"/>
      <w:sz w:val="28"/>
      <w:szCs w:val="28"/>
      <w:lang w:val="zh-TW" w:eastAsia="zh-TW" w:bidi="zh-TW"/>
    </w:rPr>
  </w:style>
  <w:style w:type="paragraph" w:customStyle="1" w:styleId="69">
    <w:name w:val="Revision"/>
    <w:hidden/>
    <w:semiHidden/>
    <w:qFormat/>
    <w:uiPriority w:val="99"/>
    <w:rPr>
      <w:rFonts w:ascii="Times New Roman" w:hAnsi="Times New Roman" w:eastAsia="宋体" w:cs="Times New Roman"/>
      <w:kern w:val="2"/>
      <w:sz w:val="21"/>
      <w:szCs w:val="24"/>
      <w:lang w:val="en-US" w:eastAsia="zh-CN" w:bidi="ar-SA"/>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Table Text"/>
    <w:basedOn w:val="1"/>
    <w:semiHidden/>
    <w:qFormat/>
    <w:uiPriority w:val="0"/>
    <w:rPr>
      <w:rFonts w:ascii="宋体" w:hAnsi="宋体" w:eastAsia="宋体" w:cs="宋体"/>
      <w:sz w:val="32"/>
      <w:szCs w:val="32"/>
      <w:lang w:val="en-US" w:eastAsia="en-US" w:bidi="ar-SA"/>
    </w:rPr>
  </w:style>
  <w:style w:type="paragraph" w:customStyle="1" w:styleId="72">
    <w:name w:val="表格文字"/>
    <w:basedOn w:val="1"/>
    <w:qFormat/>
    <w:uiPriority w:val="0"/>
    <w:pPr>
      <w:spacing w:line="240" w:lineRule="auto"/>
      <w:jc w:val="center"/>
    </w:pPr>
    <w:rPr>
      <w:sz w:val="21"/>
    </w:rPr>
  </w:style>
  <w:style w:type="paragraph" w:customStyle="1" w:styleId="73">
    <w:name w:val="表一级标题"/>
    <w:basedOn w:val="1"/>
    <w:qFormat/>
    <w:uiPriority w:val="0"/>
    <w:pPr>
      <w:snapToGrid w:val="0"/>
      <w:spacing w:line="360" w:lineRule="auto"/>
      <w:jc w:val="left"/>
    </w:pPr>
    <w:rPr>
      <w:rFonts w:ascii="Times New Roman" w:hAnsi="Times New Roman" w:eastAsia="黑体"/>
      <w:kern w:val="44"/>
    </w:rPr>
  </w:style>
  <w:style w:type="paragraph" w:customStyle="1" w:styleId="74">
    <w:name w:val="！表格项目"/>
    <w:basedOn w:val="1"/>
    <w:autoRedefine/>
    <w:qFormat/>
    <w:uiPriority w:val="0"/>
    <w:pPr>
      <w:spacing w:line="240" w:lineRule="atLeast"/>
      <w:jc w:val="center"/>
    </w:pPr>
    <w:rPr>
      <w:szCs w:val="20"/>
    </w:rPr>
  </w:style>
  <w:style w:type="paragraph" w:customStyle="1" w:styleId="75">
    <w:name w:val="文本正文"/>
    <w:basedOn w:val="1"/>
    <w:qFormat/>
    <w:uiPriority w:val="0"/>
    <w:pPr>
      <w:keepNext w:val="0"/>
      <w:keepLines w:val="0"/>
      <w:overflowPunct/>
      <w:topLinePunct w:val="0"/>
      <w:autoSpaceDE/>
      <w:autoSpaceDN/>
      <w:adjustRightInd w:val="0"/>
      <w:snapToGrid w:val="0"/>
      <w:spacing w:line="360" w:lineRule="auto"/>
      <w:ind w:firstLine="720" w:firstLineChars="200"/>
      <w:jc w:val="both"/>
      <w:textAlignment w:val="auto"/>
    </w:pPr>
    <w:rPr>
      <w:rFonts w:hint="eastAsia" w:ascii="Times New Roman" w:hAnsi="Times New Roman" w:eastAsia="宋体" w:cs="Times New Roman"/>
      <w:kern w:val="0"/>
      <w:sz w:val="21"/>
    </w:rPr>
  </w:style>
  <w:style w:type="character" w:customStyle="1" w:styleId="76">
    <w:name w:val="font41"/>
    <w:basedOn w:val="27"/>
    <w:qFormat/>
    <w:uiPriority w:val="0"/>
    <w:rPr>
      <w:rFonts w:hint="default" w:ascii="Times New Roman" w:hAnsi="Times New Roman" w:cs="Times New Roman"/>
      <w:color w:val="4D15ED"/>
      <w:sz w:val="18"/>
      <w:szCs w:val="18"/>
      <w:u w:val="none"/>
      <w:vertAlign w:val="subscript"/>
    </w:rPr>
  </w:style>
  <w:style w:type="character" w:customStyle="1" w:styleId="77">
    <w:name w:val="font51"/>
    <w:basedOn w:val="27"/>
    <w:qFormat/>
    <w:uiPriority w:val="0"/>
    <w:rPr>
      <w:rFonts w:hint="default" w:ascii="Times New Roman" w:hAnsi="Times New Roman" w:cs="Times New Roman"/>
      <w:color w:val="4D15ED"/>
      <w:sz w:val="18"/>
      <w:szCs w:val="18"/>
      <w:u w:val="none"/>
      <w:vertAlign w:val="superscript"/>
    </w:rPr>
  </w:style>
  <w:style w:type="paragraph" w:customStyle="1" w:styleId="78">
    <w:name w:val="表格首行"/>
    <w:basedOn w:val="40"/>
    <w:autoRedefine/>
    <w:qFormat/>
    <w:uiPriority w:val="0"/>
    <w:pPr>
      <w:spacing w:line="240" w:lineRule="atLeast"/>
    </w:pPr>
    <w:rPr>
      <w:rFonts w:eastAsia="宋体" w:cs="Times New Roman"/>
      <w:b/>
      <w:bCs/>
      <w:sz w:val="21"/>
    </w:rPr>
  </w:style>
  <w:style w:type="paragraph" w:customStyle="1" w:styleId="79">
    <w:name w:val="表格内容—马"/>
    <w:basedOn w:val="1"/>
    <w:qFormat/>
    <w:uiPriority w:val="0"/>
    <w:pPr>
      <w:spacing w:line="240" w:lineRule="atLeast"/>
      <w:jc w:val="center"/>
    </w:pPr>
    <w:rPr>
      <w:sz w:val="21"/>
    </w:rPr>
  </w:style>
  <w:style w:type="paragraph" w:customStyle="1" w:styleId="8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png"/><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114</Words>
  <Characters>141</Characters>
  <Lines>281</Lines>
  <Paragraphs>79</Paragraphs>
  <TotalTime>15</TotalTime>
  <ScaleCrop>false</ScaleCrop>
  <LinksUpToDate>false</LinksUpToDate>
  <CharactersWithSpaces>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2023-12-11T00:33:00Z</dcterms:created>
  <dc:creator>小花生</dc:creator>
  <cp:lastModifiedBy>鱼儿</cp:lastModifiedBy>
  <cp:lastPrinted>2025-09-22T09:52:00Z</cp:lastPrinted>
  <dcterms:modified xsi:type="dcterms:W3CDTF">2025-11-21T03:23:44Z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13C3770F2AD54DBFB596DFAA787BB7B4_13</vt:lpwstr>
  </property>
  <property fmtid="{D5CDD505-2E9C-101B-9397-08002B2CF9AE}" pid="4" name="KSOTemplateDocerSaveRecord">
    <vt:lpwstr>eyJoZGlkIjoiZTY5MGFlNTdlZjkzNjdlYzUyMzQ3OTY0OTRlZmU5N2IiLCJ1c2VySWQiOiI0NjI0MTY4NzQifQ==</vt:lpwstr>
  </property>
</Properties>
</file>