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89D09">
      <w:pPr>
        <w:rPr>
          <w:rFonts w:ascii="仿宋_GB2312" w:hAnsi="仿宋_GB2312" w:eastAsia="仿宋_GB2312" w:cs="仿宋_GB2312"/>
          <w:color w:val="auto"/>
          <w:sz w:val="36"/>
          <w:szCs w:val="36"/>
        </w:rPr>
      </w:pPr>
    </w:p>
    <w:p w14:paraId="5A68CA3B">
      <w:pPr>
        <w:rPr>
          <w:rFonts w:ascii="仿宋_GB2312" w:hAnsi="仿宋_GB2312" w:eastAsia="仿宋_GB2312" w:cs="仿宋_GB2312"/>
          <w:color w:val="auto"/>
          <w:sz w:val="36"/>
          <w:szCs w:val="36"/>
        </w:rPr>
      </w:pPr>
    </w:p>
    <w:p w14:paraId="7E00B5C5">
      <w:pPr>
        <w:rPr>
          <w:rFonts w:ascii="仿宋_GB2312" w:hAnsi="仿宋_GB2312" w:eastAsia="仿宋_GB2312" w:cs="仿宋_GB2312"/>
          <w:color w:val="auto"/>
          <w:sz w:val="36"/>
          <w:szCs w:val="36"/>
        </w:rPr>
      </w:pPr>
    </w:p>
    <w:p w14:paraId="77A40E3E">
      <w:pPr>
        <w:rPr>
          <w:rFonts w:ascii="仿宋_GB2312" w:hAnsi="仿宋_GB2312" w:eastAsia="仿宋_GB2312" w:cs="仿宋_GB2312"/>
          <w:color w:val="auto"/>
          <w:sz w:val="36"/>
          <w:szCs w:val="36"/>
        </w:rPr>
      </w:pPr>
    </w:p>
    <w:p w14:paraId="10A91CD5">
      <w:pPr>
        <w:rPr>
          <w:rFonts w:hint="eastAsia" w:ascii="仿宋_GB2312" w:hAnsi="仿宋_GB2312" w:eastAsia="仿宋_GB2312" w:cs="仿宋_GB2312"/>
          <w:color w:val="auto"/>
          <w:sz w:val="36"/>
          <w:szCs w:val="36"/>
        </w:rPr>
      </w:pPr>
    </w:p>
    <w:p w14:paraId="67CFD156">
      <w:pPr>
        <w:adjustRightInd w:val="0"/>
        <w:snapToGrid w:val="0"/>
        <w:jc w:val="center"/>
        <w:outlineLvl w:val="0"/>
        <w:rPr>
          <w:rFonts w:hint="eastAsia" w:ascii="方正小标宋_GBK" w:eastAsia="方正小标宋_GBK"/>
          <w:bCs/>
          <w:color w:val="auto"/>
          <w:sz w:val="72"/>
          <w:szCs w:val="72"/>
        </w:rPr>
      </w:pPr>
      <w:r>
        <w:rPr>
          <w:rFonts w:hint="eastAsia" w:ascii="方正小标宋_GBK" w:eastAsia="方正小标宋_GBK"/>
          <w:bCs/>
          <w:color w:val="auto"/>
          <w:sz w:val="72"/>
          <w:szCs w:val="72"/>
        </w:rPr>
        <w:t>建设项目环境影响报告表</w:t>
      </w:r>
    </w:p>
    <w:p w14:paraId="5EA6C979">
      <w:pPr>
        <w:adjustRightInd w:val="0"/>
        <w:snapToGrid w:val="0"/>
        <w:spacing w:beforeLines="80"/>
        <w:jc w:val="center"/>
        <w:rPr>
          <w:rFonts w:hint="eastAsia" w:ascii="楷体_GB2312" w:eastAsia="楷体_GB2312"/>
          <w:bCs/>
          <w:color w:val="auto"/>
          <w:sz w:val="48"/>
          <w:szCs w:val="48"/>
        </w:rPr>
      </w:pPr>
      <w:r>
        <w:rPr>
          <w:rFonts w:hint="eastAsia" w:ascii="楷体_GB2312" w:eastAsia="楷体_GB2312"/>
          <w:bCs/>
          <w:color w:val="auto"/>
          <w:sz w:val="48"/>
          <w:szCs w:val="48"/>
        </w:rPr>
        <w:t>（</w:t>
      </w:r>
      <w:r>
        <w:rPr>
          <w:rFonts w:hint="eastAsia" w:ascii="楷体_GB2312" w:eastAsia="楷体_GB2312"/>
          <w:bCs/>
          <w:color w:val="auto"/>
          <w:sz w:val="48"/>
          <w:szCs w:val="48"/>
          <w:lang w:eastAsia="zh-CN"/>
        </w:rPr>
        <w:t>污染</w:t>
      </w:r>
      <w:r>
        <w:rPr>
          <w:rFonts w:hint="eastAsia" w:ascii="楷体_GB2312" w:eastAsia="楷体_GB2312"/>
          <w:bCs/>
          <w:color w:val="auto"/>
          <w:sz w:val="48"/>
          <w:szCs w:val="48"/>
        </w:rPr>
        <w:t>影响类）</w:t>
      </w:r>
    </w:p>
    <w:p w14:paraId="53A5F8AB">
      <w:pPr>
        <w:adjustRightInd w:val="0"/>
        <w:snapToGrid w:val="0"/>
        <w:spacing w:beforeLines="80"/>
        <w:jc w:val="center"/>
        <w:rPr>
          <w:rFonts w:hint="eastAsia" w:ascii="楷体_GB2312" w:eastAsia="楷体_GB2312"/>
          <w:bCs/>
          <w:color w:val="auto"/>
          <w:sz w:val="48"/>
          <w:szCs w:val="48"/>
        </w:rPr>
      </w:pPr>
    </w:p>
    <w:p w14:paraId="4F9C3C66">
      <w:pPr>
        <w:adjustRightInd w:val="0"/>
        <w:snapToGrid w:val="0"/>
        <w:spacing w:beforeLines="80"/>
        <w:jc w:val="center"/>
        <w:rPr>
          <w:rFonts w:hint="eastAsia" w:ascii="楷体_GB2312" w:eastAsia="楷体_GB2312"/>
          <w:bCs/>
          <w:color w:val="auto"/>
          <w:sz w:val="48"/>
          <w:szCs w:val="48"/>
        </w:rPr>
      </w:pPr>
    </w:p>
    <w:p w14:paraId="5510DA98">
      <w:pPr>
        <w:adjustRightInd w:val="0"/>
        <w:snapToGrid w:val="0"/>
        <w:spacing w:beforeLines="80"/>
        <w:jc w:val="center"/>
        <w:rPr>
          <w:rFonts w:hint="eastAsia" w:ascii="楷体_GB2312" w:eastAsia="楷体_GB2312"/>
          <w:bCs/>
          <w:color w:val="auto"/>
          <w:sz w:val="48"/>
          <w:szCs w:val="48"/>
        </w:rPr>
      </w:pPr>
    </w:p>
    <w:p w14:paraId="4B9DFA22">
      <w:pPr>
        <w:ind w:firstLine="1040"/>
        <w:rPr>
          <w:rFonts w:eastAsia="仿宋"/>
          <w:color w:val="auto"/>
          <w:sz w:val="44"/>
          <w:szCs w:val="44"/>
        </w:rPr>
      </w:pPr>
    </w:p>
    <w:p w14:paraId="5FCC1EA6">
      <w:pPr>
        <w:ind w:firstLine="1040"/>
        <w:rPr>
          <w:rFonts w:eastAsia="仿宋"/>
          <w:color w:val="auto"/>
          <w:sz w:val="44"/>
          <w:szCs w:val="44"/>
        </w:rPr>
      </w:pPr>
    </w:p>
    <w:p w14:paraId="3223C22D">
      <w:pPr>
        <w:adjustRightInd w:val="0"/>
        <w:snapToGrid w:val="0"/>
        <w:spacing w:line="288" w:lineRule="auto"/>
        <w:ind w:firstLine="720" w:firstLineChars="200"/>
        <w:jc w:val="both"/>
        <w:rPr>
          <w:rFonts w:hint="default" w:ascii="仿宋_GB2312" w:eastAsia="仿宋_GB2312"/>
          <w:color w:val="auto"/>
          <w:sz w:val="36"/>
          <w:szCs w:val="36"/>
          <w:u w:val="single"/>
          <w:lang w:val="en-US"/>
        </w:rPr>
      </w:pPr>
      <w:bookmarkStart w:id="0" w:name="_Hlk57884087"/>
      <w:r>
        <w:rPr>
          <w:rFonts w:hint="eastAsia" w:ascii="仿宋_GB2312" w:eastAsia="仿宋_GB2312"/>
          <w:color w:val="auto"/>
          <w:sz w:val="36"/>
          <w:szCs w:val="36"/>
        </w:rPr>
        <w:t>项目名称：</w:t>
      </w:r>
      <w:r>
        <w:rPr>
          <w:rFonts w:hint="eastAsia" w:ascii="仿宋_GB2312" w:eastAsia="仿宋_GB2312"/>
          <w:color w:val="auto"/>
          <w:sz w:val="36"/>
          <w:szCs w:val="36"/>
          <w:u w:val="single"/>
          <w:lang w:val="en-US" w:eastAsia="zh-CN"/>
        </w:rPr>
        <w:t xml:space="preserve">     </w:t>
      </w:r>
      <w:r>
        <w:rPr>
          <w:rFonts w:hint="eastAsia" w:ascii="仿宋_GB2312" w:eastAsia="仿宋_GB2312"/>
          <w:color w:val="auto"/>
          <w:sz w:val="32"/>
          <w:szCs w:val="32"/>
          <w:u w:val="single"/>
          <w:lang w:val="en-US" w:eastAsia="zh-CN"/>
        </w:rPr>
        <w:t xml:space="preserve">中卫电厂炉渣综合利用改扩建项目     </w:t>
      </w:r>
    </w:p>
    <w:p w14:paraId="10867F06">
      <w:pPr>
        <w:adjustRightInd w:val="0"/>
        <w:snapToGrid w:val="0"/>
        <w:spacing w:line="288" w:lineRule="auto"/>
        <w:ind w:firstLine="720" w:firstLineChars="200"/>
        <w:jc w:val="both"/>
        <w:rPr>
          <w:rFonts w:hint="default" w:ascii="仿宋_GB2312" w:eastAsia="仿宋_GB2312"/>
          <w:color w:val="auto"/>
          <w:sz w:val="36"/>
          <w:szCs w:val="36"/>
          <w:u w:val="single"/>
          <w:lang w:val="en-US"/>
        </w:rPr>
      </w:pPr>
      <w:r>
        <w:rPr>
          <w:rFonts w:hint="eastAsia" w:ascii="仿宋_GB2312" w:eastAsia="仿宋_GB2312"/>
          <w:color w:val="auto"/>
          <w:sz w:val="36"/>
          <w:szCs w:val="36"/>
        </w:rPr>
        <w:t>建设单位（盖章）：</w:t>
      </w:r>
      <w:r>
        <w:rPr>
          <w:rFonts w:hint="eastAsia" w:ascii="仿宋_GB2312" w:eastAsia="仿宋_GB2312"/>
          <w:color w:val="auto"/>
          <w:sz w:val="32"/>
          <w:szCs w:val="32"/>
          <w:u w:val="single"/>
          <w:lang w:val="en-US" w:eastAsia="zh-CN"/>
        </w:rPr>
        <w:t xml:space="preserve">中卫市绿能新能源有限公司        </w:t>
      </w:r>
    </w:p>
    <w:p w14:paraId="607182B0">
      <w:pPr>
        <w:adjustRightInd w:val="0"/>
        <w:snapToGrid w:val="0"/>
        <w:spacing w:line="288" w:lineRule="auto"/>
        <w:ind w:firstLine="720" w:firstLineChars="200"/>
        <w:jc w:val="both"/>
        <w:rPr>
          <w:rFonts w:hint="default" w:ascii="仿宋_GB2312" w:eastAsia="仿宋_GB2312"/>
          <w:color w:val="auto"/>
          <w:sz w:val="36"/>
          <w:szCs w:val="36"/>
          <w:u w:val="single"/>
          <w:lang w:val="en-US" w:eastAsia="zh-CN"/>
        </w:rPr>
      </w:pPr>
      <w:r>
        <w:rPr>
          <w:rFonts w:hint="eastAsia" w:ascii="仿宋_GB2312" w:eastAsia="仿宋_GB2312"/>
          <w:color w:val="auto"/>
          <w:sz w:val="36"/>
          <w:szCs w:val="36"/>
        </w:rPr>
        <w:t>编制日期：</w:t>
      </w:r>
      <w:r>
        <w:rPr>
          <w:rFonts w:hint="eastAsia" w:ascii="仿宋_GB2312" w:eastAsia="仿宋_GB2312"/>
          <w:color w:val="auto"/>
          <w:sz w:val="36"/>
          <w:szCs w:val="36"/>
          <w:u w:val="single"/>
        </w:rPr>
        <w:t xml:space="preserve"> </w:t>
      </w:r>
      <w:r>
        <w:rPr>
          <w:rFonts w:ascii="仿宋_GB2312" w:eastAsia="仿宋_GB2312"/>
          <w:color w:val="auto"/>
          <w:sz w:val="36"/>
          <w:szCs w:val="36"/>
          <w:u w:val="single"/>
        </w:rPr>
        <w:t xml:space="preserve">    </w:t>
      </w:r>
      <w:r>
        <w:rPr>
          <w:rFonts w:hint="eastAsia" w:ascii="仿宋_GB2312" w:eastAsia="仿宋_GB2312"/>
          <w:color w:val="auto"/>
          <w:sz w:val="36"/>
          <w:szCs w:val="36"/>
          <w:u w:val="single"/>
          <w:lang w:val="en-US" w:eastAsia="zh-CN"/>
        </w:rPr>
        <w:t xml:space="preserve">    </w:t>
      </w:r>
      <w:r>
        <w:rPr>
          <w:rFonts w:hint="default"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lang w:val="en-US" w:eastAsia="zh-CN"/>
        </w:rPr>
        <w:t>202</w:t>
      </w:r>
      <w:r>
        <w:rPr>
          <w:rFonts w:hint="eastAsia" w:eastAsia="仿宋_GB2312" w:cs="Times New Roman"/>
          <w:color w:val="auto"/>
          <w:sz w:val="32"/>
          <w:szCs w:val="32"/>
          <w:u w:val="single"/>
          <w:lang w:val="en-US" w:eastAsia="zh-CN"/>
        </w:rPr>
        <w:t>5</w:t>
      </w:r>
      <w:r>
        <w:rPr>
          <w:rFonts w:hint="default" w:ascii="Times New Roman" w:hAnsi="Times New Roman" w:eastAsia="仿宋_GB2312" w:cs="Times New Roman"/>
          <w:color w:val="auto"/>
          <w:sz w:val="32"/>
          <w:szCs w:val="32"/>
          <w:u w:val="single"/>
          <w:lang w:val="en-US" w:eastAsia="zh-CN"/>
        </w:rPr>
        <w:t>年</w:t>
      </w:r>
      <w:r>
        <w:rPr>
          <w:rFonts w:hint="eastAsia" w:eastAsia="仿宋_GB2312" w:cs="Times New Roman"/>
          <w:color w:val="auto"/>
          <w:sz w:val="32"/>
          <w:szCs w:val="32"/>
          <w:u w:val="single"/>
          <w:lang w:val="en-US" w:eastAsia="zh-CN"/>
        </w:rPr>
        <w:t>11</w:t>
      </w:r>
      <w:r>
        <w:rPr>
          <w:rFonts w:hint="default" w:ascii="Times New Roman" w:hAnsi="Times New Roman" w:eastAsia="仿宋_GB2312" w:cs="Times New Roman"/>
          <w:color w:val="auto"/>
          <w:sz w:val="32"/>
          <w:szCs w:val="32"/>
          <w:u w:val="single"/>
          <w:lang w:val="en-US" w:eastAsia="zh-CN"/>
        </w:rPr>
        <w:t>月</w:t>
      </w:r>
      <w:r>
        <w:rPr>
          <w:rFonts w:hint="eastAsia" w:ascii="Times New Roman" w:hAnsi="Times New Roman" w:eastAsia="仿宋_GB2312" w:cs="Times New Roman"/>
          <w:color w:val="auto"/>
          <w:sz w:val="32"/>
          <w:szCs w:val="32"/>
          <w:u w:val="single"/>
          <w:lang w:val="en-US" w:eastAsia="zh-CN"/>
        </w:rPr>
        <w:t xml:space="preserve">         </w:t>
      </w:r>
      <w:r>
        <w:rPr>
          <w:rFonts w:hint="eastAsia"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 xml:space="preserve"> </w:t>
      </w:r>
    </w:p>
    <w:p w14:paraId="21B89028">
      <w:pPr>
        <w:adjustRightInd w:val="0"/>
        <w:snapToGrid w:val="0"/>
        <w:spacing w:line="288" w:lineRule="auto"/>
        <w:ind w:firstLine="1040"/>
        <w:rPr>
          <w:rFonts w:ascii="仿宋_GB2312" w:eastAsia="仿宋_GB2312"/>
          <w:color w:val="auto"/>
          <w:sz w:val="36"/>
          <w:szCs w:val="36"/>
          <w:u w:val="single"/>
        </w:rPr>
      </w:pPr>
    </w:p>
    <w:p w14:paraId="40919E38">
      <w:pPr>
        <w:adjustRightInd w:val="0"/>
        <w:snapToGrid w:val="0"/>
        <w:spacing w:line="288" w:lineRule="auto"/>
        <w:ind w:firstLine="1040"/>
        <w:rPr>
          <w:rFonts w:ascii="仿宋_GB2312" w:eastAsia="仿宋_GB2312"/>
          <w:color w:val="auto"/>
          <w:sz w:val="36"/>
          <w:szCs w:val="36"/>
        </w:rPr>
      </w:pPr>
    </w:p>
    <w:p w14:paraId="36C48D55">
      <w:pPr>
        <w:adjustRightInd w:val="0"/>
        <w:snapToGrid w:val="0"/>
        <w:spacing w:line="288" w:lineRule="auto"/>
        <w:ind w:firstLine="1040"/>
        <w:rPr>
          <w:rFonts w:hint="eastAsia" w:ascii="仿宋_GB2312" w:eastAsia="仿宋_GB2312"/>
          <w:color w:val="auto"/>
          <w:sz w:val="36"/>
          <w:szCs w:val="36"/>
        </w:rPr>
      </w:pPr>
    </w:p>
    <w:p w14:paraId="3DCF95A2">
      <w:pPr>
        <w:adjustRightInd w:val="0"/>
        <w:snapToGrid w:val="0"/>
        <w:spacing w:line="288" w:lineRule="auto"/>
        <w:ind w:firstLine="1040"/>
        <w:rPr>
          <w:rFonts w:hint="eastAsia" w:ascii="仿宋_GB2312" w:eastAsia="仿宋_GB2312"/>
          <w:color w:val="auto"/>
          <w:sz w:val="36"/>
          <w:szCs w:val="36"/>
        </w:rPr>
      </w:pPr>
    </w:p>
    <w:bookmarkEnd w:id="0"/>
    <w:p w14:paraId="45F43454">
      <w:pPr>
        <w:adjustRightInd w:val="0"/>
        <w:snapToGrid w:val="0"/>
        <w:spacing w:line="288" w:lineRule="auto"/>
        <w:jc w:val="center"/>
        <w:rPr>
          <w:rFonts w:hint="eastAsia" w:ascii="楷体_GB2312" w:eastAsia="楷体_GB2312"/>
          <w:color w:val="auto"/>
          <w:sz w:val="36"/>
          <w:szCs w:val="36"/>
        </w:rPr>
        <w:sectPr>
          <w:headerReference r:id="rId3" w:type="default"/>
          <w:footerReference r:id="rId4" w:type="default"/>
          <w:footerReference r:id="rId5" w:type="even"/>
          <w:pgSz w:w="11906" w:h="16838"/>
          <w:pgMar w:top="1701" w:right="1417" w:bottom="1701" w:left="1417" w:header="851" w:footer="850" w:gutter="0"/>
          <w:pgBorders>
            <w:top w:val="none" w:sz="0" w:space="0"/>
            <w:left w:val="none" w:sz="0" w:space="0"/>
            <w:bottom w:val="none" w:sz="0" w:space="0"/>
            <w:right w:val="none" w:sz="0" w:space="0"/>
          </w:pgBorders>
          <w:pgNumType w:fmt="decimal" w:start="3"/>
          <w:cols w:space="0" w:num="1"/>
          <w:rtlGutter w:val="0"/>
          <w:docGrid w:linePitch="312" w:charSpace="0"/>
        </w:sectPr>
      </w:pPr>
      <w:r>
        <w:rPr>
          <w:rFonts w:hint="eastAsia" w:ascii="楷体_GB2312" w:eastAsia="楷体_GB2312"/>
          <w:color w:val="auto"/>
          <w:sz w:val="36"/>
          <w:szCs w:val="36"/>
        </w:rPr>
        <w:t>中华人民共和国生态环境部制</w:t>
      </w:r>
    </w:p>
    <w:p w14:paraId="2C4EB766">
      <w:pPr>
        <w:pStyle w:val="2"/>
        <w:bidi w:val="0"/>
        <w:rPr>
          <w:color w:val="auto"/>
          <w:highlight w:val="none"/>
        </w:rPr>
      </w:pPr>
      <w:bookmarkStart w:id="6" w:name="_GoBack"/>
      <w:bookmarkEnd w:id="6"/>
      <w:r>
        <w:rPr>
          <w:rFonts w:hint="eastAsia"/>
          <w:color w:val="auto"/>
          <w:highlight w:val="none"/>
          <w:lang w:eastAsia="zh-CN"/>
        </w:rPr>
        <w:t>一、</w:t>
      </w:r>
      <w:r>
        <w:rPr>
          <w:color w:val="auto"/>
          <w:highlight w:val="none"/>
        </w:rPr>
        <w:t>建设项目基本情况</w:t>
      </w:r>
    </w:p>
    <w:tbl>
      <w:tblPr>
        <w:tblStyle w:val="30"/>
        <w:tblW w:w="93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3071"/>
        <w:gridCol w:w="1710"/>
        <w:gridCol w:w="3262"/>
      </w:tblGrid>
      <w:tr w14:paraId="3D163F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1" w:type="dxa"/>
            <w:vAlign w:val="center"/>
          </w:tcPr>
          <w:p w14:paraId="5897CC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建设项目名称</w:t>
            </w:r>
          </w:p>
        </w:tc>
        <w:tc>
          <w:tcPr>
            <w:tcW w:w="8043" w:type="dxa"/>
            <w:gridSpan w:val="3"/>
            <w:vAlign w:val="center"/>
          </w:tcPr>
          <w:p w14:paraId="524D4B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b/>
                <w:bCs/>
                <w:color w:val="auto"/>
                <w:sz w:val="24"/>
                <w:szCs w:val="24"/>
                <w:highlight w:val="none"/>
                <w:lang w:val="en-US" w:eastAsia="zh-CN"/>
              </w:rPr>
            </w:pPr>
            <w:r>
              <w:rPr>
                <w:rFonts w:hint="eastAsia" w:ascii="Times New Roman" w:hAnsi="Times New Roman" w:eastAsia="仿宋_GB2312" w:cs="Times New Roman"/>
                <w:color w:val="auto"/>
                <w:kern w:val="16"/>
                <w:sz w:val="24"/>
                <w:szCs w:val="24"/>
                <w:lang w:val="en-US" w:eastAsia="zh-CN" w:bidi="ar-SA"/>
              </w:rPr>
              <w:t>中卫电厂炉渣综合利用改扩建项目</w:t>
            </w:r>
          </w:p>
        </w:tc>
      </w:tr>
      <w:tr w14:paraId="256465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1" w:type="dxa"/>
            <w:vAlign w:val="center"/>
          </w:tcPr>
          <w:p w14:paraId="1B5C1E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项目代码</w:t>
            </w:r>
          </w:p>
        </w:tc>
        <w:tc>
          <w:tcPr>
            <w:tcW w:w="8043" w:type="dxa"/>
            <w:gridSpan w:val="3"/>
            <w:vAlign w:val="center"/>
          </w:tcPr>
          <w:p w14:paraId="2B89AB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b/>
                <w:bCs/>
                <w:color w:val="auto"/>
                <w:sz w:val="24"/>
                <w:szCs w:val="24"/>
                <w:highlight w:val="none"/>
                <w:lang w:val="en-US" w:eastAsia="zh-CN"/>
              </w:rPr>
            </w:pPr>
            <w:r>
              <w:rPr>
                <w:rFonts w:hint="eastAsia"/>
                <w:b/>
                <w:bCs/>
                <w:color w:val="auto"/>
                <w:sz w:val="24"/>
                <w:szCs w:val="24"/>
                <w:highlight w:val="none"/>
                <w:lang w:val="en-US" w:eastAsia="zh-CN"/>
              </w:rPr>
              <w:t>/</w:t>
            </w:r>
          </w:p>
        </w:tc>
      </w:tr>
      <w:tr w14:paraId="4BCC9C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1" w:type="dxa"/>
            <w:vAlign w:val="center"/>
          </w:tcPr>
          <w:p w14:paraId="1ADB91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建设单位联系人</w:t>
            </w:r>
          </w:p>
        </w:tc>
        <w:tc>
          <w:tcPr>
            <w:tcW w:w="3071" w:type="dxa"/>
            <w:vAlign w:val="center"/>
          </w:tcPr>
          <w:p w14:paraId="0698A5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
                <w:bCs/>
                <w:color w:val="auto"/>
                <w:sz w:val="24"/>
                <w:szCs w:val="24"/>
                <w:highlight w:val="none"/>
                <w:lang w:val="en-US" w:eastAsia="zh-CN"/>
              </w:rPr>
            </w:pPr>
            <w:r>
              <w:rPr>
                <w:rFonts w:hint="eastAsia"/>
                <w:b/>
                <w:bCs/>
                <w:color w:val="auto"/>
                <w:sz w:val="24"/>
                <w:szCs w:val="24"/>
                <w:highlight w:val="none"/>
                <w:lang w:val="en-US" w:eastAsia="zh-CN"/>
              </w:rPr>
              <w:t>李斌</w:t>
            </w:r>
          </w:p>
        </w:tc>
        <w:tc>
          <w:tcPr>
            <w:tcW w:w="1710" w:type="dxa"/>
            <w:vAlign w:val="center"/>
          </w:tcPr>
          <w:p w14:paraId="565C12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联系方式</w:t>
            </w:r>
          </w:p>
        </w:tc>
        <w:tc>
          <w:tcPr>
            <w:tcW w:w="3262" w:type="dxa"/>
            <w:vAlign w:val="center"/>
          </w:tcPr>
          <w:p w14:paraId="200A9E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b/>
                <w:bCs/>
                <w:color w:val="auto"/>
                <w:sz w:val="24"/>
                <w:szCs w:val="24"/>
                <w:highlight w:val="none"/>
                <w:lang w:val="en-US" w:eastAsia="zh-CN"/>
              </w:rPr>
            </w:pPr>
            <w:r>
              <w:rPr>
                <w:rFonts w:hint="eastAsia"/>
                <w:b/>
                <w:bCs/>
                <w:color w:val="auto"/>
                <w:sz w:val="24"/>
                <w:szCs w:val="24"/>
                <w:highlight w:val="none"/>
                <w:lang w:val="en-US" w:eastAsia="zh-CN"/>
              </w:rPr>
              <w:t>/</w:t>
            </w:r>
          </w:p>
        </w:tc>
      </w:tr>
      <w:tr w14:paraId="4ADDF1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1" w:type="dxa"/>
            <w:vAlign w:val="center"/>
          </w:tcPr>
          <w:p w14:paraId="25D84C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建设地点</w:t>
            </w:r>
          </w:p>
        </w:tc>
        <w:tc>
          <w:tcPr>
            <w:tcW w:w="8043" w:type="dxa"/>
            <w:gridSpan w:val="3"/>
            <w:vAlign w:val="center"/>
          </w:tcPr>
          <w:p w14:paraId="316E68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u w:val="none"/>
                <w:lang w:val="en-US" w:eastAsia="zh-CN"/>
              </w:rPr>
              <w:t>宁夏</w:t>
            </w:r>
            <w:r>
              <w:rPr>
                <w:rFonts w:hint="eastAsia" w:eastAsia="仿宋_GB2312" w:cs="Times New Roman"/>
                <w:b w:val="0"/>
                <w:bCs w:val="0"/>
                <w:color w:val="auto"/>
                <w:sz w:val="24"/>
                <w:szCs w:val="24"/>
                <w:highlight w:val="none"/>
                <w:u w:val="none"/>
                <w:lang w:val="en-US" w:eastAsia="zh-CN"/>
              </w:rPr>
              <w:t>回族</w:t>
            </w:r>
            <w:r>
              <w:rPr>
                <w:rFonts w:hint="default" w:ascii="Times New Roman" w:hAnsi="Times New Roman" w:eastAsia="仿宋_GB2312" w:cs="Times New Roman"/>
                <w:b w:val="0"/>
                <w:bCs w:val="0"/>
                <w:color w:val="auto"/>
                <w:sz w:val="24"/>
                <w:szCs w:val="24"/>
                <w:highlight w:val="none"/>
                <w:u w:val="none"/>
                <w:lang w:val="en-US" w:eastAsia="zh-CN"/>
              </w:rPr>
              <w:t>自治区</w:t>
            </w:r>
            <w:r>
              <w:rPr>
                <w:rFonts w:hint="eastAsia" w:eastAsia="仿宋_GB2312" w:cs="Times New Roman"/>
                <w:b w:val="0"/>
                <w:bCs w:val="0"/>
                <w:color w:val="auto"/>
                <w:sz w:val="24"/>
                <w:szCs w:val="24"/>
                <w:highlight w:val="none"/>
                <w:u w:val="none"/>
                <w:lang w:val="en-US" w:eastAsia="zh-CN"/>
              </w:rPr>
              <w:t>中卫</w:t>
            </w:r>
            <w:r>
              <w:rPr>
                <w:rFonts w:hint="default" w:ascii="Times New Roman" w:hAnsi="Times New Roman" w:eastAsia="仿宋_GB2312" w:cs="Times New Roman"/>
                <w:b w:val="0"/>
                <w:bCs w:val="0"/>
                <w:color w:val="auto"/>
                <w:sz w:val="24"/>
                <w:szCs w:val="24"/>
                <w:highlight w:val="none"/>
                <w:u w:val="none"/>
                <w:lang w:val="en-US" w:eastAsia="zh-CN"/>
              </w:rPr>
              <w:t>市</w:t>
            </w:r>
            <w:r>
              <w:rPr>
                <w:rFonts w:hint="eastAsia" w:eastAsia="仿宋_GB2312" w:cs="Times New Roman"/>
                <w:b w:val="0"/>
                <w:bCs w:val="0"/>
                <w:color w:val="auto"/>
                <w:sz w:val="24"/>
                <w:szCs w:val="24"/>
                <w:highlight w:val="none"/>
                <w:u w:val="none"/>
                <w:lang w:val="en-US" w:eastAsia="zh-CN"/>
              </w:rPr>
              <w:t>沙坡头</w:t>
            </w:r>
            <w:r>
              <w:rPr>
                <w:rFonts w:hint="default" w:ascii="Times New Roman" w:hAnsi="Times New Roman" w:eastAsia="仿宋_GB2312" w:cs="Times New Roman"/>
                <w:b w:val="0"/>
                <w:bCs w:val="0"/>
                <w:color w:val="auto"/>
                <w:sz w:val="24"/>
                <w:szCs w:val="24"/>
                <w:highlight w:val="none"/>
                <w:u w:val="none"/>
                <w:lang w:val="en-US" w:eastAsia="zh-CN"/>
              </w:rPr>
              <w:t>区</w:t>
            </w:r>
            <w:r>
              <w:rPr>
                <w:rFonts w:hint="eastAsia" w:ascii="Times New Roman" w:hAnsi="Times New Roman" w:eastAsia="仿宋_GB2312" w:cs="Times New Roman"/>
                <w:b w:val="0"/>
                <w:bCs w:val="0"/>
                <w:color w:val="auto"/>
                <w:sz w:val="24"/>
                <w:szCs w:val="24"/>
                <w:highlight w:val="none"/>
                <w:u w:val="none"/>
                <w:lang w:val="en-US" w:eastAsia="zh-CN"/>
              </w:rPr>
              <w:t>宣和镇迎大线与丹阳路交汇处向北500m处</w:t>
            </w:r>
          </w:p>
        </w:tc>
      </w:tr>
      <w:tr w14:paraId="3161AB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1" w:type="dxa"/>
            <w:vAlign w:val="center"/>
          </w:tcPr>
          <w:p w14:paraId="731EBA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地理坐标</w:t>
            </w:r>
          </w:p>
        </w:tc>
        <w:tc>
          <w:tcPr>
            <w:tcW w:w="8043" w:type="dxa"/>
            <w:gridSpan w:val="3"/>
            <w:vAlign w:val="center"/>
          </w:tcPr>
          <w:p w14:paraId="1710E5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u w:val="none"/>
                <w:lang w:val="en-US" w:eastAsia="zh-CN"/>
              </w:rPr>
              <w:t>10</w:t>
            </w:r>
            <w:r>
              <w:rPr>
                <w:rFonts w:hint="eastAsia" w:eastAsia="仿宋_GB2312" w:cs="Times New Roman"/>
                <w:b w:val="0"/>
                <w:bCs w:val="0"/>
                <w:color w:val="auto"/>
                <w:sz w:val="24"/>
                <w:szCs w:val="24"/>
                <w:highlight w:val="none"/>
                <w:u w:val="none"/>
                <w:lang w:val="en-US" w:eastAsia="zh-CN"/>
              </w:rPr>
              <w:t>5</w:t>
            </w:r>
            <w:r>
              <w:rPr>
                <w:rFonts w:hint="default" w:ascii="Times New Roman" w:hAnsi="Times New Roman" w:eastAsia="仿宋_GB2312" w:cs="Times New Roman"/>
                <w:b w:val="0"/>
                <w:bCs w:val="0"/>
                <w:color w:val="auto"/>
                <w:sz w:val="24"/>
                <w:szCs w:val="24"/>
                <w:highlight w:val="none"/>
                <w:u w:val="none"/>
                <w:lang w:val="en-US" w:eastAsia="zh-CN"/>
              </w:rPr>
              <w:t>度</w:t>
            </w:r>
            <w:r>
              <w:rPr>
                <w:rFonts w:hint="eastAsia" w:eastAsia="仿宋_GB2312" w:cs="Times New Roman"/>
                <w:b w:val="0"/>
                <w:bCs w:val="0"/>
                <w:color w:val="auto"/>
                <w:sz w:val="24"/>
                <w:szCs w:val="24"/>
                <w:highlight w:val="none"/>
                <w:u w:val="none"/>
                <w:lang w:val="en-US" w:eastAsia="zh-CN"/>
              </w:rPr>
              <w:t>27</w:t>
            </w:r>
            <w:r>
              <w:rPr>
                <w:rFonts w:hint="default" w:ascii="Times New Roman" w:hAnsi="Times New Roman" w:eastAsia="仿宋_GB2312" w:cs="Times New Roman"/>
                <w:b w:val="0"/>
                <w:bCs w:val="0"/>
                <w:color w:val="auto"/>
                <w:sz w:val="24"/>
                <w:szCs w:val="24"/>
                <w:highlight w:val="none"/>
                <w:u w:val="none"/>
                <w:lang w:val="en-US" w:eastAsia="zh-CN"/>
              </w:rPr>
              <w:t>分</w:t>
            </w:r>
            <w:r>
              <w:rPr>
                <w:rFonts w:hint="eastAsia" w:eastAsia="仿宋_GB2312" w:cs="Times New Roman"/>
                <w:b w:val="0"/>
                <w:bCs w:val="0"/>
                <w:color w:val="auto"/>
                <w:sz w:val="24"/>
                <w:szCs w:val="24"/>
                <w:highlight w:val="none"/>
                <w:u w:val="none"/>
                <w:lang w:val="en-US" w:eastAsia="zh-CN"/>
              </w:rPr>
              <w:t>10.534</w:t>
            </w:r>
            <w:r>
              <w:rPr>
                <w:rFonts w:hint="default" w:ascii="Times New Roman" w:hAnsi="Times New Roman" w:eastAsia="仿宋_GB2312" w:cs="Times New Roman"/>
                <w:b w:val="0"/>
                <w:bCs w:val="0"/>
                <w:color w:val="auto"/>
                <w:sz w:val="24"/>
                <w:szCs w:val="24"/>
                <w:highlight w:val="none"/>
                <w:u w:val="none"/>
                <w:lang w:val="en-US" w:eastAsia="zh-CN"/>
              </w:rPr>
              <w:t>秒</w:t>
            </w:r>
            <w:r>
              <w:rPr>
                <w:rFonts w:hint="eastAsia" w:ascii="Times New Roman" w:hAnsi="Times New Roman" w:eastAsia="仿宋_GB2312" w:cs="Times New Roman"/>
                <w:b w:val="0"/>
                <w:bCs w:val="0"/>
                <w:color w:val="auto"/>
                <w:sz w:val="24"/>
                <w:szCs w:val="24"/>
                <w:highlight w:val="none"/>
                <w:u w:val="none"/>
                <w:lang w:val="en-US" w:eastAsia="zh-CN"/>
              </w:rPr>
              <w:t>，</w:t>
            </w:r>
            <w:r>
              <w:rPr>
                <w:rFonts w:hint="eastAsia" w:eastAsia="仿宋_GB2312" w:cs="Times New Roman"/>
                <w:b w:val="0"/>
                <w:bCs w:val="0"/>
                <w:color w:val="auto"/>
                <w:sz w:val="24"/>
                <w:szCs w:val="24"/>
                <w:highlight w:val="none"/>
                <w:u w:val="none"/>
                <w:lang w:val="en-US" w:eastAsia="zh-CN"/>
              </w:rPr>
              <w:t>37</w:t>
            </w:r>
            <w:r>
              <w:rPr>
                <w:rFonts w:hint="default" w:ascii="Times New Roman" w:hAnsi="Times New Roman" w:eastAsia="仿宋_GB2312" w:cs="Times New Roman"/>
                <w:b w:val="0"/>
                <w:bCs w:val="0"/>
                <w:color w:val="auto"/>
                <w:sz w:val="24"/>
                <w:szCs w:val="24"/>
                <w:highlight w:val="none"/>
                <w:u w:val="none"/>
                <w:lang w:val="en-US" w:eastAsia="zh-CN"/>
              </w:rPr>
              <w:t>度</w:t>
            </w:r>
            <w:r>
              <w:rPr>
                <w:rFonts w:hint="eastAsia" w:eastAsia="仿宋_GB2312" w:cs="Times New Roman"/>
                <w:b w:val="0"/>
                <w:bCs w:val="0"/>
                <w:color w:val="auto"/>
                <w:sz w:val="24"/>
                <w:szCs w:val="24"/>
                <w:highlight w:val="none"/>
                <w:u w:val="none"/>
                <w:lang w:val="en-US" w:eastAsia="zh-CN"/>
              </w:rPr>
              <w:t>24</w:t>
            </w:r>
            <w:r>
              <w:rPr>
                <w:rFonts w:hint="default" w:ascii="Times New Roman" w:hAnsi="Times New Roman" w:eastAsia="仿宋_GB2312" w:cs="Times New Roman"/>
                <w:b w:val="0"/>
                <w:bCs w:val="0"/>
                <w:color w:val="auto"/>
                <w:sz w:val="24"/>
                <w:szCs w:val="24"/>
                <w:highlight w:val="none"/>
                <w:u w:val="none"/>
                <w:lang w:val="en-US" w:eastAsia="zh-CN"/>
              </w:rPr>
              <w:t>分</w:t>
            </w:r>
            <w:r>
              <w:rPr>
                <w:rFonts w:hint="eastAsia" w:eastAsia="仿宋_GB2312" w:cs="Times New Roman"/>
                <w:b w:val="0"/>
                <w:bCs w:val="0"/>
                <w:color w:val="auto"/>
                <w:sz w:val="24"/>
                <w:szCs w:val="24"/>
                <w:highlight w:val="none"/>
                <w:u w:val="none"/>
                <w:lang w:val="en-US" w:eastAsia="zh-CN"/>
              </w:rPr>
              <w:t>47.983</w:t>
            </w:r>
            <w:r>
              <w:rPr>
                <w:rFonts w:hint="default" w:ascii="Times New Roman" w:hAnsi="Times New Roman" w:eastAsia="仿宋_GB2312" w:cs="Times New Roman"/>
                <w:b w:val="0"/>
                <w:bCs w:val="0"/>
                <w:color w:val="auto"/>
                <w:sz w:val="24"/>
                <w:szCs w:val="24"/>
                <w:highlight w:val="none"/>
                <w:u w:val="none"/>
                <w:lang w:val="en-US" w:eastAsia="zh-CN"/>
              </w:rPr>
              <w:t>秒</w:t>
            </w:r>
          </w:p>
        </w:tc>
      </w:tr>
      <w:tr w14:paraId="08F72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1" w:type="dxa"/>
            <w:vAlign w:val="center"/>
          </w:tcPr>
          <w:p w14:paraId="0BAC7A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国民经济</w:t>
            </w:r>
          </w:p>
          <w:p w14:paraId="33D809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b/>
                <w:bCs/>
                <w:color w:val="auto"/>
                <w:sz w:val="24"/>
                <w:szCs w:val="24"/>
                <w:highlight w:val="yellow"/>
                <w:lang w:val="en-US" w:eastAsia="zh-CN"/>
              </w:rPr>
            </w:pPr>
            <w:r>
              <w:rPr>
                <w:rFonts w:hint="eastAsia"/>
                <w:b/>
                <w:bCs/>
                <w:color w:val="auto"/>
                <w:sz w:val="24"/>
                <w:szCs w:val="24"/>
                <w:highlight w:val="none"/>
                <w:lang w:val="en-US" w:eastAsia="zh-CN"/>
              </w:rPr>
              <w:t>行业类别</w:t>
            </w:r>
          </w:p>
        </w:tc>
        <w:tc>
          <w:tcPr>
            <w:tcW w:w="3071" w:type="dxa"/>
            <w:vAlign w:val="center"/>
          </w:tcPr>
          <w:p w14:paraId="6576FF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b/>
                <w:bCs/>
                <w:color w:val="auto"/>
                <w:sz w:val="24"/>
                <w:szCs w:val="24"/>
                <w:highlight w:val="yellow"/>
                <w:lang w:val="en-US" w:eastAsia="zh-CN"/>
              </w:rPr>
            </w:pPr>
            <w:r>
              <w:rPr>
                <w:rFonts w:hint="eastAsia" w:eastAsia="仿宋_GB2312" w:cs="Times New Roman"/>
                <w:b w:val="0"/>
                <w:bCs w:val="0"/>
                <w:color w:val="auto"/>
                <w:sz w:val="24"/>
                <w:szCs w:val="24"/>
                <w:highlight w:val="none"/>
                <w:lang w:val="en-US" w:eastAsia="zh-CN"/>
              </w:rPr>
              <w:t>N7723固体废物治理</w:t>
            </w:r>
          </w:p>
        </w:tc>
        <w:tc>
          <w:tcPr>
            <w:tcW w:w="1710" w:type="dxa"/>
            <w:vAlign w:val="center"/>
          </w:tcPr>
          <w:p w14:paraId="2CD0CE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建设项目</w:t>
            </w:r>
          </w:p>
          <w:p w14:paraId="5121FC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b/>
                <w:bCs/>
                <w:color w:val="auto"/>
                <w:sz w:val="24"/>
                <w:szCs w:val="24"/>
                <w:highlight w:val="none"/>
                <w:lang w:val="en-US" w:eastAsia="zh-CN"/>
              </w:rPr>
            </w:pPr>
            <w:r>
              <w:rPr>
                <w:rFonts w:hint="eastAsia"/>
                <w:b/>
                <w:bCs/>
                <w:color w:val="auto"/>
                <w:sz w:val="24"/>
                <w:szCs w:val="24"/>
                <w:highlight w:val="none"/>
                <w:lang w:val="en-US" w:eastAsia="zh-CN"/>
              </w:rPr>
              <w:t>行业类别</w:t>
            </w:r>
          </w:p>
        </w:tc>
        <w:tc>
          <w:tcPr>
            <w:tcW w:w="3262" w:type="dxa"/>
            <w:vAlign w:val="center"/>
          </w:tcPr>
          <w:p w14:paraId="74FBED63">
            <w:pPr>
              <w:keepNext w:val="0"/>
              <w:keepLines w:val="0"/>
              <w:widowControl/>
              <w:suppressLineNumbers w:val="0"/>
              <w:spacing w:before="0" w:beforeAutospacing="0" w:after="0" w:afterAutospacing="0"/>
              <w:ind w:left="0" w:right="0"/>
              <w:jc w:val="left"/>
              <w:rPr>
                <w:rFonts w:hint="default"/>
                <w:b/>
                <w:bCs/>
                <w:color w:val="auto"/>
                <w:sz w:val="24"/>
                <w:szCs w:val="24"/>
                <w:highlight w:val="none"/>
                <w:lang w:val="en-US" w:eastAsia="zh-CN"/>
              </w:rPr>
            </w:pPr>
            <w:r>
              <w:rPr>
                <w:rFonts w:hint="eastAsia" w:eastAsia="仿宋_GB2312" w:cs="Times New Roman"/>
                <w:b w:val="0"/>
                <w:bCs w:val="0"/>
                <w:color w:val="auto"/>
                <w:sz w:val="24"/>
                <w:szCs w:val="24"/>
                <w:highlight w:val="none"/>
                <w:lang w:val="en-US" w:eastAsia="zh-CN"/>
              </w:rPr>
              <w:t>四十七</w:t>
            </w:r>
            <w:r>
              <w:rPr>
                <w:rFonts w:hint="default" w:eastAsia="仿宋_GB2312" w:cs="Times New Roman"/>
                <w:b w:val="0"/>
                <w:bCs w:val="0"/>
                <w:color w:val="auto"/>
                <w:sz w:val="24"/>
                <w:szCs w:val="24"/>
                <w:highlight w:val="none"/>
                <w:lang w:val="en-US" w:eastAsia="zh-CN"/>
              </w:rPr>
              <w:t>、</w:t>
            </w:r>
            <w:r>
              <w:rPr>
                <w:rFonts w:hint="eastAsia" w:eastAsia="仿宋_GB2312" w:cs="Times New Roman"/>
                <w:b w:val="0"/>
                <w:bCs w:val="0"/>
                <w:color w:val="auto"/>
                <w:sz w:val="24"/>
                <w:szCs w:val="24"/>
                <w:highlight w:val="none"/>
                <w:lang w:val="en-US" w:eastAsia="zh-CN"/>
              </w:rPr>
              <w:t>103一般工业固体废物（含污水处理污泥）、建筑施工废弃物处置及综合利用</w:t>
            </w:r>
          </w:p>
        </w:tc>
      </w:tr>
      <w:tr w14:paraId="791315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1" w:type="dxa"/>
            <w:vAlign w:val="center"/>
          </w:tcPr>
          <w:p w14:paraId="482EC5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建设性质</w:t>
            </w:r>
          </w:p>
        </w:tc>
        <w:tc>
          <w:tcPr>
            <w:tcW w:w="3071" w:type="dxa"/>
            <w:vAlign w:val="center"/>
          </w:tcPr>
          <w:p w14:paraId="6B5C1A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imes New Roman" w:hAnsi="Times New Roman" w:eastAsia="仿宋_GB2312" w:cs="Times New Roman"/>
                <w:b w:val="0"/>
                <w:bCs w:val="0"/>
                <w:color w:val="auto"/>
                <w:sz w:val="24"/>
                <w:szCs w:val="24"/>
                <w:highlight w:val="none"/>
                <w:lang w:val="en-US" w:eastAsia="zh-CN"/>
              </w:rPr>
            </w:pPr>
            <w:r>
              <w:rPr>
                <w:rFonts w:hint="eastAsia"/>
                <w:b w:val="0"/>
                <w:bCs w:val="0"/>
                <w:color w:val="auto"/>
                <w:sz w:val="24"/>
                <w:szCs w:val="24"/>
                <w:highlight w:val="none"/>
                <w:lang w:val="en-US" w:eastAsia="zh-CN"/>
              </w:rPr>
              <w:sym w:font="Wingdings 2" w:char="00A3"/>
            </w:r>
            <w:r>
              <w:rPr>
                <w:rFonts w:hint="eastAsia" w:ascii="Times New Roman" w:hAnsi="Times New Roman" w:eastAsia="仿宋_GB2312" w:cs="Times New Roman"/>
                <w:b w:val="0"/>
                <w:bCs w:val="0"/>
                <w:color w:val="auto"/>
                <w:sz w:val="24"/>
                <w:szCs w:val="24"/>
                <w:highlight w:val="none"/>
                <w:lang w:val="en-US" w:eastAsia="zh-CN"/>
              </w:rPr>
              <w:t>新建（迁建）</w:t>
            </w:r>
          </w:p>
          <w:p w14:paraId="2AD4ED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eastAsia="仿宋_GB2312" w:cs="Times New Roman"/>
                <w:b w:val="0"/>
                <w:bCs w:val="0"/>
                <w:color w:val="auto"/>
                <w:sz w:val="24"/>
                <w:szCs w:val="24"/>
                <w:highlight w:val="none"/>
                <w:lang w:val="en-US" w:eastAsia="zh-CN"/>
              </w:rPr>
              <w:sym w:font="Wingdings 2" w:char="00A3"/>
            </w:r>
            <w:r>
              <w:rPr>
                <w:rFonts w:hint="eastAsia" w:ascii="Times New Roman" w:hAnsi="Times New Roman" w:eastAsia="仿宋_GB2312" w:cs="Times New Roman"/>
                <w:b w:val="0"/>
                <w:bCs w:val="0"/>
                <w:color w:val="auto"/>
                <w:sz w:val="24"/>
                <w:szCs w:val="24"/>
                <w:highlight w:val="none"/>
                <w:lang w:val="en-US" w:eastAsia="zh-CN"/>
              </w:rPr>
              <w:t>改建</w:t>
            </w:r>
          </w:p>
          <w:p w14:paraId="11313F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eastAsia="仿宋_GB2312" w:cs="Times New Roman"/>
                <w:b w:val="0"/>
                <w:bCs w:val="0"/>
                <w:color w:val="auto"/>
                <w:sz w:val="24"/>
                <w:szCs w:val="24"/>
                <w:highlight w:val="none"/>
                <w:lang w:val="en-US" w:eastAsia="zh-CN"/>
              </w:rPr>
              <w:sym w:font="Wingdings 2" w:char="0052"/>
            </w:r>
            <w:r>
              <w:rPr>
                <w:rFonts w:hint="eastAsia" w:ascii="Times New Roman" w:hAnsi="Times New Roman" w:eastAsia="仿宋_GB2312" w:cs="Times New Roman"/>
                <w:b w:val="0"/>
                <w:bCs w:val="0"/>
                <w:color w:val="auto"/>
                <w:sz w:val="24"/>
                <w:szCs w:val="24"/>
                <w:highlight w:val="none"/>
                <w:lang w:val="en-US" w:eastAsia="zh-CN"/>
              </w:rPr>
              <w:t>扩建</w:t>
            </w:r>
          </w:p>
          <w:p w14:paraId="05567A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b/>
                <w:bCs/>
                <w:color w:val="auto"/>
                <w:sz w:val="24"/>
                <w:szCs w:val="24"/>
                <w:highlight w:val="none"/>
                <w:lang w:val="en-US" w:eastAsia="zh-CN"/>
              </w:rPr>
            </w:pPr>
            <w:r>
              <w:rPr>
                <w:rFonts w:hint="eastAsia" w:ascii="Times New Roman" w:hAnsi="Times New Roman" w:eastAsia="仿宋_GB2312" w:cs="Times New Roman"/>
                <w:b w:val="0"/>
                <w:bCs w:val="0"/>
                <w:color w:val="auto"/>
                <w:sz w:val="24"/>
                <w:szCs w:val="24"/>
                <w:highlight w:val="none"/>
                <w:lang w:val="en-US" w:eastAsia="zh-CN"/>
              </w:rPr>
              <w:sym w:font="Wingdings 2" w:char="00A3"/>
            </w:r>
            <w:r>
              <w:rPr>
                <w:rFonts w:hint="eastAsia" w:ascii="Times New Roman" w:hAnsi="Times New Roman" w:eastAsia="仿宋_GB2312" w:cs="Times New Roman"/>
                <w:b w:val="0"/>
                <w:bCs w:val="0"/>
                <w:color w:val="auto"/>
                <w:sz w:val="24"/>
                <w:szCs w:val="24"/>
                <w:highlight w:val="none"/>
                <w:lang w:val="en-US" w:eastAsia="zh-CN"/>
              </w:rPr>
              <w:t>技术改造</w:t>
            </w:r>
          </w:p>
        </w:tc>
        <w:tc>
          <w:tcPr>
            <w:tcW w:w="1710" w:type="dxa"/>
            <w:vAlign w:val="center"/>
          </w:tcPr>
          <w:p w14:paraId="59ED1F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建设项目</w:t>
            </w:r>
          </w:p>
          <w:p w14:paraId="4D49CB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申报情形</w:t>
            </w:r>
          </w:p>
        </w:tc>
        <w:tc>
          <w:tcPr>
            <w:tcW w:w="3262" w:type="dxa"/>
            <w:vAlign w:val="center"/>
          </w:tcPr>
          <w:p w14:paraId="319412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imes New Roman" w:hAnsi="Times New Roman" w:eastAsia="仿宋_GB2312" w:cs="Times New Roman"/>
                <w:b w:val="0"/>
                <w:bCs w:val="0"/>
                <w:color w:val="auto"/>
                <w:sz w:val="24"/>
                <w:szCs w:val="24"/>
                <w:highlight w:val="none"/>
                <w:lang w:val="en-US" w:eastAsia="zh-CN"/>
              </w:rPr>
            </w:pPr>
            <w:r>
              <w:rPr>
                <w:rFonts w:hint="eastAsia"/>
                <w:b w:val="0"/>
                <w:bCs w:val="0"/>
                <w:color w:val="auto"/>
                <w:sz w:val="24"/>
                <w:szCs w:val="24"/>
                <w:highlight w:val="none"/>
                <w:lang w:val="en-US" w:eastAsia="zh-CN"/>
              </w:rPr>
              <w:sym w:font="Wingdings 2" w:char="0052"/>
            </w:r>
            <w:r>
              <w:rPr>
                <w:rFonts w:hint="eastAsia" w:ascii="Times New Roman" w:hAnsi="Times New Roman" w:eastAsia="仿宋_GB2312" w:cs="Times New Roman"/>
                <w:b w:val="0"/>
                <w:bCs w:val="0"/>
                <w:color w:val="auto"/>
                <w:sz w:val="24"/>
                <w:szCs w:val="24"/>
                <w:highlight w:val="none"/>
                <w:lang w:val="en-US" w:eastAsia="zh-CN"/>
              </w:rPr>
              <w:t>首次申报项目</w:t>
            </w:r>
          </w:p>
          <w:p w14:paraId="1B2C81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eastAsia="仿宋_GB2312" w:cs="Times New Roman"/>
                <w:b w:val="0"/>
                <w:bCs w:val="0"/>
                <w:color w:val="auto"/>
                <w:sz w:val="24"/>
                <w:szCs w:val="24"/>
                <w:highlight w:val="none"/>
                <w:lang w:val="en-US" w:eastAsia="zh-CN"/>
              </w:rPr>
              <w:sym w:font="Wingdings 2" w:char="00A3"/>
            </w:r>
            <w:r>
              <w:rPr>
                <w:rFonts w:hint="eastAsia" w:ascii="Times New Roman" w:hAnsi="Times New Roman" w:eastAsia="仿宋_GB2312" w:cs="Times New Roman"/>
                <w:b w:val="0"/>
                <w:bCs w:val="0"/>
                <w:color w:val="auto"/>
                <w:sz w:val="24"/>
                <w:szCs w:val="24"/>
                <w:highlight w:val="none"/>
                <w:lang w:val="en-US" w:eastAsia="zh-CN"/>
              </w:rPr>
              <w:t>不予批准后再次申报项目</w:t>
            </w:r>
          </w:p>
          <w:p w14:paraId="2D915D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eastAsia="仿宋_GB2312" w:cs="Times New Roman"/>
                <w:b w:val="0"/>
                <w:bCs w:val="0"/>
                <w:color w:val="auto"/>
                <w:sz w:val="24"/>
                <w:szCs w:val="24"/>
                <w:highlight w:val="none"/>
                <w:lang w:val="en-US" w:eastAsia="zh-CN"/>
              </w:rPr>
              <w:sym w:font="Wingdings 2" w:char="00A3"/>
            </w:r>
            <w:r>
              <w:rPr>
                <w:rFonts w:hint="eastAsia" w:ascii="Times New Roman" w:hAnsi="Times New Roman" w:eastAsia="仿宋_GB2312" w:cs="Times New Roman"/>
                <w:b w:val="0"/>
                <w:bCs w:val="0"/>
                <w:color w:val="auto"/>
                <w:sz w:val="24"/>
                <w:szCs w:val="24"/>
                <w:highlight w:val="none"/>
                <w:lang w:val="en-US" w:eastAsia="zh-CN"/>
              </w:rPr>
              <w:t>超过五年重新审核项目</w:t>
            </w:r>
          </w:p>
          <w:p w14:paraId="0D7461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b/>
                <w:bCs/>
                <w:color w:val="auto"/>
                <w:sz w:val="24"/>
                <w:szCs w:val="24"/>
                <w:highlight w:val="none"/>
                <w:lang w:val="en-US" w:eastAsia="zh-CN"/>
              </w:rPr>
            </w:pPr>
            <w:r>
              <w:rPr>
                <w:rFonts w:hint="eastAsia" w:ascii="Times New Roman" w:hAnsi="Times New Roman" w:eastAsia="仿宋_GB2312" w:cs="Times New Roman"/>
                <w:b w:val="0"/>
                <w:bCs w:val="0"/>
                <w:color w:val="auto"/>
                <w:sz w:val="24"/>
                <w:szCs w:val="24"/>
                <w:highlight w:val="none"/>
                <w:lang w:val="en-US" w:eastAsia="zh-CN"/>
              </w:rPr>
              <w:sym w:font="Wingdings 2" w:char="00A3"/>
            </w:r>
            <w:r>
              <w:rPr>
                <w:rFonts w:hint="eastAsia" w:ascii="Times New Roman" w:hAnsi="Times New Roman" w:eastAsia="仿宋_GB2312" w:cs="Times New Roman"/>
                <w:b w:val="0"/>
                <w:bCs w:val="0"/>
                <w:color w:val="auto"/>
                <w:sz w:val="24"/>
                <w:szCs w:val="24"/>
                <w:highlight w:val="none"/>
                <w:lang w:val="en-US" w:eastAsia="zh-CN"/>
              </w:rPr>
              <w:t>重大变动重新报批项目</w:t>
            </w:r>
          </w:p>
        </w:tc>
      </w:tr>
      <w:tr w14:paraId="117832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11" w:type="dxa"/>
            <w:vAlign w:val="center"/>
          </w:tcPr>
          <w:p w14:paraId="0E8717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项目审批（核准/备案）部门（选填）</w:t>
            </w:r>
          </w:p>
        </w:tc>
        <w:tc>
          <w:tcPr>
            <w:tcW w:w="3071" w:type="dxa"/>
            <w:vAlign w:val="center"/>
          </w:tcPr>
          <w:p w14:paraId="7EC2AB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b/>
                <w:bCs/>
                <w:color w:val="auto"/>
                <w:sz w:val="24"/>
                <w:szCs w:val="24"/>
                <w:highlight w:val="none"/>
                <w:lang w:val="en-US" w:eastAsia="zh-CN"/>
              </w:rPr>
            </w:pPr>
            <w:r>
              <w:rPr>
                <w:rFonts w:hint="eastAsia"/>
                <w:b w:val="0"/>
                <w:bCs w:val="0"/>
                <w:color w:val="auto"/>
                <w:sz w:val="24"/>
                <w:szCs w:val="24"/>
                <w:highlight w:val="none"/>
                <w:lang w:val="en-US" w:eastAsia="zh-CN"/>
              </w:rPr>
              <w:t>/</w:t>
            </w:r>
          </w:p>
        </w:tc>
        <w:tc>
          <w:tcPr>
            <w:tcW w:w="1710" w:type="dxa"/>
            <w:vAlign w:val="center"/>
          </w:tcPr>
          <w:p w14:paraId="11978C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项目审批（核准/备案）文号（选填）</w:t>
            </w:r>
          </w:p>
        </w:tc>
        <w:tc>
          <w:tcPr>
            <w:tcW w:w="3262" w:type="dxa"/>
            <w:vAlign w:val="center"/>
          </w:tcPr>
          <w:p w14:paraId="032CEA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b/>
                <w:bCs/>
                <w:color w:val="auto"/>
                <w:sz w:val="24"/>
                <w:szCs w:val="24"/>
                <w:highlight w:val="none"/>
                <w:lang w:val="en-US" w:eastAsia="zh-CN"/>
              </w:rPr>
            </w:pPr>
            <w:r>
              <w:rPr>
                <w:rFonts w:hint="eastAsia"/>
                <w:b w:val="0"/>
                <w:bCs w:val="0"/>
                <w:color w:val="auto"/>
                <w:sz w:val="24"/>
                <w:szCs w:val="24"/>
                <w:highlight w:val="none"/>
                <w:lang w:val="en-US" w:eastAsia="zh-CN"/>
              </w:rPr>
              <w:t>/</w:t>
            </w:r>
          </w:p>
        </w:tc>
      </w:tr>
      <w:tr w14:paraId="623DBA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11" w:type="dxa"/>
            <w:vAlign w:val="center"/>
          </w:tcPr>
          <w:p w14:paraId="6965CA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总投资（万元）</w:t>
            </w:r>
          </w:p>
        </w:tc>
        <w:tc>
          <w:tcPr>
            <w:tcW w:w="3071" w:type="dxa"/>
            <w:vAlign w:val="center"/>
          </w:tcPr>
          <w:p w14:paraId="3E7795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b/>
                <w:bCs/>
                <w:color w:val="auto"/>
                <w:sz w:val="24"/>
                <w:szCs w:val="24"/>
                <w:highlight w:val="none"/>
                <w:lang w:val="en-US" w:eastAsia="zh-CN"/>
              </w:rPr>
            </w:pPr>
            <w:r>
              <w:rPr>
                <w:rFonts w:hint="eastAsia"/>
                <w:b/>
                <w:bCs/>
                <w:color w:val="auto"/>
                <w:sz w:val="24"/>
                <w:szCs w:val="24"/>
                <w:highlight w:val="none"/>
                <w:lang w:val="en-US" w:eastAsia="zh-CN"/>
              </w:rPr>
              <w:t>100</w:t>
            </w:r>
          </w:p>
        </w:tc>
        <w:tc>
          <w:tcPr>
            <w:tcW w:w="1710" w:type="dxa"/>
            <w:vAlign w:val="center"/>
          </w:tcPr>
          <w:p w14:paraId="45D46A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环保投资</w:t>
            </w:r>
          </w:p>
          <w:p w14:paraId="5FE858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（万元）</w:t>
            </w:r>
          </w:p>
        </w:tc>
        <w:tc>
          <w:tcPr>
            <w:tcW w:w="3262" w:type="dxa"/>
            <w:vAlign w:val="center"/>
          </w:tcPr>
          <w:p w14:paraId="78611D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b/>
                <w:bCs/>
                <w:color w:val="auto"/>
                <w:sz w:val="24"/>
                <w:szCs w:val="24"/>
                <w:highlight w:val="none"/>
                <w:lang w:val="en-US" w:eastAsia="zh-CN"/>
              </w:rPr>
            </w:pPr>
            <w:r>
              <w:rPr>
                <w:rFonts w:hint="eastAsia"/>
                <w:b/>
                <w:bCs/>
                <w:color w:val="auto"/>
                <w:sz w:val="24"/>
                <w:szCs w:val="24"/>
                <w:highlight w:val="none"/>
                <w:lang w:val="en-US" w:eastAsia="zh-CN"/>
              </w:rPr>
              <w:t>0</w:t>
            </w:r>
          </w:p>
        </w:tc>
      </w:tr>
      <w:tr w14:paraId="0EA460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11" w:type="dxa"/>
            <w:vAlign w:val="center"/>
          </w:tcPr>
          <w:p w14:paraId="06E048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环保投资占比（%）</w:t>
            </w:r>
          </w:p>
        </w:tc>
        <w:tc>
          <w:tcPr>
            <w:tcW w:w="3071" w:type="dxa"/>
            <w:vAlign w:val="center"/>
          </w:tcPr>
          <w:p w14:paraId="148EF3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b/>
                <w:bCs/>
                <w:color w:val="auto"/>
                <w:sz w:val="24"/>
                <w:szCs w:val="24"/>
                <w:highlight w:val="none"/>
                <w:lang w:val="en-US" w:eastAsia="zh-CN"/>
              </w:rPr>
            </w:pPr>
            <w:r>
              <w:rPr>
                <w:rFonts w:hint="eastAsia"/>
                <w:b/>
                <w:bCs/>
                <w:color w:val="auto"/>
                <w:sz w:val="24"/>
                <w:szCs w:val="24"/>
                <w:highlight w:val="none"/>
                <w:lang w:val="en-US" w:eastAsia="zh-CN"/>
              </w:rPr>
              <w:t>0</w:t>
            </w:r>
          </w:p>
        </w:tc>
        <w:tc>
          <w:tcPr>
            <w:tcW w:w="1710" w:type="dxa"/>
            <w:vAlign w:val="center"/>
          </w:tcPr>
          <w:p w14:paraId="1209AB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施工工期</w:t>
            </w:r>
          </w:p>
        </w:tc>
        <w:tc>
          <w:tcPr>
            <w:tcW w:w="3262" w:type="dxa"/>
            <w:vAlign w:val="center"/>
          </w:tcPr>
          <w:p w14:paraId="5388B2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b/>
                <w:bCs/>
                <w:color w:val="auto"/>
                <w:sz w:val="24"/>
                <w:szCs w:val="24"/>
                <w:highlight w:val="none"/>
                <w:lang w:val="en-US" w:eastAsia="zh-CN"/>
              </w:rPr>
            </w:pPr>
            <w:r>
              <w:rPr>
                <w:rFonts w:hint="eastAsia" w:eastAsia="仿宋_GB2312" w:cs="Times New Roman"/>
                <w:b/>
                <w:bCs/>
                <w:color w:val="auto"/>
                <w:sz w:val="24"/>
                <w:szCs w:val="24"/>
                <w:highlight w:val="none"/>
                <w:lang w:val="en-US" w:eastAsia="zh-CN"/>
              </w:rPr>
              <w:t>/</w:t>
            </w:r>
          </w:p>
        </w:tc>
      </w:tr>
      <w:tr w14:paraId="4434E7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11" w:type="dxa"/>
            <w:vAlign w:val="center"/>
          </w:tcPr>
          <w:p w14:paraId="53F400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是否开工建设</w:t>
            </w:r>
          </w:p>
        </w:tc>
        <w:tc>
          <w:tcPr>
            <w:tcW w:w="3071" w:type="dxa"/>
            <w:vAlign w:val="center"/>
          </w:tcPr>
          <w:p w14:paraId="510A4C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sym w:font="Wingdings 2" w:char="0052"/>
            </w:r>
            <w:r>
              <w:rPr>
                <w:rFonts w:hint="eastAsia"/>
                <w:b w:val="0"/>
                <w:bCs w:val="0"/>
                <w:color w:val="auto"/>
                <w:sz w:val="24"/>
                <w:szCs w:val="24"/>
                <w:highlight w:val="none"/>
                <w:lang w:val="en-US" w:eastAsia="zh-CN"/>
              </w:rPr>
              <w:t>否</w:t>
            </w:r>
          </w:p>
          <w:p w14:paraId="760C9D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b/>
                <w:bCs/>
                <w:color w:val="auto"/>
                <w:sz w:val="24"/>
                <w:szCs w:val="24"/>
                <w:highlight w:val="none"/>
                <w:lang w:val="en-US" w:eastAsia="zh-CN"/>
              </w:rPr>
            </w:pPr>
            <w:r>
              <w:rPr>
                <w:rFonts w:hint="eastAsia"/>
                <w:b w:val="0"/>
                <w:bCs w:val="0"/>
                <w:color w:val="auto"/>
                <w:sz w:val="24"/>
                <w:szCs w:val="24"/>
                <w:highlight w:val="none"/>
                <w:lang w:val="en-US" w:eastAsia="zh-CN"/>
              </w:rPr>
              <w:sym w:font="Wingdings 2" w:char="00A3"/>
            </w:r>
            <w:r>
              <w:rPr>
                <w:rFonts w:hint="eastAsia"/>
                <w:b w:val="0"/>
                <w:bCs w:val="0"/>
                <w:color w:val="auto"/>
                <w:sz w:val="24"/>
                <w:szCs w:val="24"/>
                <w:highlight w:val="none"/>
                <w:lang w:val="en-US" w:eastAsia="zh-CN"/>
              </w:rPr>
              <w:t>是：</w:t>
            </w:r>
            <w:r>
              <w:rPr>
                <w:rFonts w:hint="eastAsia"/>
                <w:b w:val="0"/>
                <w:bCs w:val="0"/>
                <w:color w:val="auto"/>
                <w:sz w:val="24"/>
                <w:szCs w:val="24"/>
                <w:highlight w:val="none"/>
                <w:u w:val="single"/>
                <w:lang w:val="en-US" w:eastAsia="zh-CN"/>
              </w:rPr>
              <w:t xml:space="preserve">             </w:t>
            </w:r>
          </w:p>
        </w:tc>
        <w:tc>
          <w:tcPr>
            <w:tcW w:w="1710" w:type="dxa"/>
            <w:vAlign w:val="center"/>
          </w:tcPr>
          <w:p w14:paraId="6A1E6A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用地（用海）面积（m</w:t>
            </w:r>
            <w:r>
              <w:rPr>
                <w:rFonts w:hint="eastAsia"/>
                <w:b/>
                <w:bCs/>
                <w:color w:val="auto"/>
                <w:sz w:val="24"/>
                <w:szCs w:val="24"/>
                <w:highlight w:val="none"/>
                <w:vertAlign w:val="superscript"/>
                <w:lang w:val="en-US" w:eastAsia="zh-CN"/>
              </w:rPr>
              <w:t>2</w:t>
            </w:r>
            <w:r>
              <w:rPr>
                <w:rFonts w:hint="eastAsia"/>
                <w:b/>
                <w:bCs/>
                <w:color w:val="auto"/>
                <w:sz w:val="24"/>
                <w:szCs w:val="24"/>
                <w:highlight w:val="none"/>
                <w:lang w:val="en-US" w:eastAsia="zh-CN"/>
              </w:rPr>
              <w:t>）</w:t>
            </w:r>
          </w:p>
        </w:tc>
        <w:tc>
          <w:tcPr>
            <w:tcW w:w="3262" w:type="dxa"/>
            <w:vAlign w:val="center"/>
          </w:tcPr>
          <w:p w14:paraId="59C8FA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b/>
                <w:bCs/>
                <w:color w:val="auto"/>
                <w:sz w:val="24"/>
                <w:szCs w:val="24"/>
                <w:highlight w:val="none"/>
                <w:lang w:val="en-US" w:eastAsia="zh-CN"/>
              </w:rPr>
            </w:pPr>
            <w:r>
              <w:rPr>
                <w:rFonts w:hint="eastAsia"/>
                <w:b/>
                <w:bCs/>
                <w:color w:val="auto"/>
                <w:sz w:val="24"/>
                <w:szCs w:val="24"/>
                <w:highlight w:val="none"/>
                <w:lang w:val="en-US" w:eastAsia="zh-CN"/>
              </w:rPr>
              <w:t>2500</w:t>
            </w:r>
          </w:p>
        </w:tc>
      </w:tr>
      <w:tr w14:paraId="39ABC0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311" w:type="dxa"/>
            <w:vAlign w:val="center"/>
          </w:tcPr>
          <w:p w14:paraId="1B4720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专项评价设置情况</w:t>
            </w:r>
          </w:p>
        </w:tc>
        <w:tc>
          <w:tcPr>
            <w:tcW w:w="8043" w:type="dxa"/>
            <w:gridSpan w:val="3"/>
            <w:vAlign w:val="center"/>
          </w:tcPr>
          <w:p w14:paraId="33C54A6F">
            <w:pPr>
              <w:pStyle w:val="49"/>
              <w:keepNext w:val="0"/>
              <w:keepLines w:val="0"/>
              <w:pageBreakBefore w:val="0"/>
              <w:widowControl w:val="0"/>
              <w:suppressLineNumbers w:val="0"/>
              <w:kinsoku/>
              <w:wordWrap/>
              <w:topLinePunct w:val="0"/>
              <w:bidi w:val="0"/>
              <w:adjustRightInd w:val="0"/>
              <w:snapToGrid w:val="0"/>
              <w:spacing w:before="0" w:beforeAutospacing="0" w:after="0" w:afterAutospacing="0" w:line="240" w:lineRule="auto"/>
              <w:ind w:left="0" w:leftChars="0" w:right="0" w:firstLine="0" w:firstLineChars="0"/>
              <w:jc w:val="center"/>
              <w:textAlignment w:val="auto"/>
              <w:rPr>
                <w:rFonts w:hint="default" w:eastAsia="仿宋_GB2312"/>
                <w:color w:val="auto"/>
                <w:lang w:val="en-US" w:eastAsia="zh-CN"/>
              </w:rPr>
            </w:pPr>
            <w:r>
              <w:rPr>
                <w:rFonts w:hint="eastAsia"/>
                <w:color w:val="auto"/>
                <w:lang w:val="en-US" w:eastAsia="zh-CN"/>
              </w:rPr>
              <w:t>无</w:t>
            </w:r>
          </w:p>
        </w:tc>
      </w:tr>
      <w:tr w14:paraId="5EF194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311" w:type="dxa"/>
            <w:vAlign w:val="center"/>
          </w:tcPr>
          <w:p w14:paraId="192D4D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规划情况</w:t>
            </w:r>
          </w:p>
        </w:tc>
        <w:tc>
          <w:tcPr>
            <w:tcW w:w="8043" w:type="dxa"/>
            <w:gridSpan w:val="3"/>
            <w:vAlign w:val="center"/>
          </w:tcPr>
          <w:p w14:paraId="104CE3B2">
            <w:pPr>
              <w:pStyle w:val="49"/>
              <w:keepNext w:val="0"/>
              <w:keepLines w:val="0"/>
              <w:pageBreakBefore w:val="0"/>
              <w:widowControl w:val="0"/>
              <w:suppressLineNumbers w:val="0"/>
              <w:kinsoku/>
              <w:wordWrap/>
              <w:topLinePunct w:val="0"/>
              <w:bidi w:val="0"/>
              <w:adjustRightInd w:val="0"/>
              <w:snapToGrid w:val="0"/>
              <w:spacing w:before="0" w:beforeAutospacing="0" w:after="0" w:afterAutospacing="0" w:line="240" w:lineRule="auto"/>
              <w:ind w:left="0" w:leftChars="0" w:right="0" w:firstLine="0" w:firstLineChars="0"/>
              <w:jc w:val="center"/>
              <w:textAlignment w:val="auto"/>
              <w:rPr>
                <w:rFonts w:hint="default"/>
                <w:b w:val="0"/>
                <w:bCs w:val="0"/>
                <w:color w:val="auto"/>
                <w:szCs w:val="22"/>
                <w:highlight w:val="none"/>
                <w:lang w:val="en-US" w:eastAsia="zh-CN"/>
              </w:rPr>
            </w:pPr>
            <w:r>
              <w:rPr>
                <w:rFonts w:hint="eastAsia"/>
                <w:color w:val="auto"/>
                <w:lang w:val="en-US" w:eastAsia="zh-CN"/>
              </w:rPr>
              <w:t>无</w:t>
            </w:r>
          </w:p>
        </w:tc>
      </w:tr>
      <w:tr w14:paraId="742456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311" w:type="dxa"/>
            <w:vAlign w:val="center"/>
          </w:tcPr>
          <w:p w14:paraId="6A6048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规划环境影响</w:t>
            </w:r>
          </w:p>
          <w:p w14:paraId="45B634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评价情况</w:t>
            </w:r>
          </w:p>
        </w:tc>
        <w:tc>
          <w:tcPr>
            <w:tcW w:w="8043" w:type="dxa"/>
            <w:gridSpan w:val="3"/>
            <w:vAlign w:val="center"/>
          </w:tcPr>
          <w:p w14:paraId="26DA3DBE">
            <w:pPr>
              <w:pStyle w:val="49"/>
              <w:keepNext w:val="0"/>
              <w:keepLines w:val="0"/>
              <w:pageBreakBefore w:val="0"/>
              <w:widowControl w:val="0"/>
              <w:suppressLineNumbers w:val="0"/>
              <w:kinsoku/>
              <w:wordWrap/>
              <w:topLinePunct w:val="0"/>
              <w:bidi w:val="0"/>
              <w:adjustRightInd w:val="0"/>
              <w:snapToGrid w:val="0"/>
              <w:spacing w:before="0" w:beforeAutospacing="0" w:after="0" w:afterAutospacing="0" w:line="240" w:lineRule="auto"/>
              <w:ind w:left="0" w:leftChars="0" w:right="0" w:firstLine="0" w:firstLineChars="0"/>
              <w:jc w:val="center"/>
              <w:textAlignment w:val="auto"/>
              <w:rPr>
                <w:rFonts w:hint="eastAsia" w:ascii="Times New Roman" w:hAnsi="Times New Roman" w:eastAsia="仿宋_GB2312"/>
                <w:color w:val="auto"/>
                <w:lang w:val="en-US" w:eastAsia="zh-CN"/>
              </w:rPr>
            </w:pPr>
            <w:r>
              <w:rPr>
                <w:rFonts w:hint="eastAsia"/>
                <w:color w:val="auto"/>
                <w:lang w:val="en-US" w:eastAsia="zh-CN"/>
              </w:rPr>
              <w:t>无</w:t>
            </w:r>
          </w:p>
        </w:tc>
      </w:tr>
      <w:tr w14:paraId="58A453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311" w:type="dxa"/>
            <w:vAlign w:val="center"/>
          </w:tcPr>
          <w:p w14:paraId="2C4AA5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规划及规划环境影响评价符合性分析</w:t>
            </w:r>
          </w:p>
        </w:tc>
        <w:tc>
          <w:tcPr>
            <w:tcW w:w="8043" w:type="dxa"/>
            <w:gridSpan w:val="3"/>
            <w:vAlign w:val="center"/>
          </w:tcPr>
          <w:p w14:paraId="1F2FE258">
            <w:pPr>
              <w:pStyle w:val="49"/>
              <w:keepNext w:val="0"/>
              <w:keepLines w:val="0"/>
              <w:suppressLineNumbers w:val="0"/>
              <w:bidi w:val="0"/>
              <w:spacing w:before="0" w:beforeAutospacing="0" w:after="0" w:afterAutospacing="0"/>
              <w:ind w:left="0" w:leftChars="0" w:right="0" w:firstLine="0" w:firstLineChars="0"/>
              <w:jc w:val="both"/>
              <w:rPr>
                <w:rFonts w:hint="eastAsia"/>
                <w:color w:val="auto"/>
                <w:lang w:val="en-US" w:eastAsia="zh-CN"/>
              </w:rPr>
            </w:pPr>
          </w:p>
          <w:p w14:paraId="5136C641">
            <w:pPr>
              <w:pStyle w:val="49"/>
              <w:keepNext w:val="0"/>
              <w:keepLines w:val="0"/>
              <w:suppressLineNumbers w:val="0"/>
              <w:bidi w:val="0"/>
              <w:spacing w:before="225" w:beforeLines="72" w:beforeAutospacing="0" w:after="0" w:afterAutospacing="0"/>
              <w:ind w:left="0" w:leftChars="0" w:right="0" w:firstLine="0" w:firstLineChars="0"/>
              <w:jc w:val="center"/>
              <w:rPr>
                <w:rFonts w:hint="eastAsia"/>
                <w:color w:val="auto"/>
                <w:lang w:val="en-US" w:eastAsia="zh-CN"/>
              </w:rPr>
            </w:pPr>
            <w:r>
              <w:rPr>
                <w:rFonts w:hint="eastAsia"/>
                <w:color w:val="auto"/>
                <w:lang w:val="en-US" w:eastAsia="zh-CN"/>
              </w:rPr>
              <w:t>无</w:t>
            </w:r>
          </w:p>
          <w:p w14:paraId="3DBC9C1E">
            <w:pPr>
              <w:pStyle w:val="49"/>
              <w:keepNext w:val="0"/>
              <w:keepLines w:val="0"/>
              <w:suppressLineNumbers w:val="0"/>
              <w:bidi w:val="0"/>
              <w:spacing w:before="0" w:beforeAutospacing="0" w:after="0" w:afterAutospacing="0"/>
              <w:ind w:left="0" w:leftChars="0" w:right="0" w:firstLine="0" w:firstLineChars="0"/>
              <w:rPr>
                <w:rFonts w:hint="eastAsia"/>
                <w:color w:val="auto"/>
                <w:lang w:val="en-US" w:eastAsia="zh-CN"/>
              </w:rPr>
            </w:pPr>
          </w:p>
        </w:tc>
      </w:tr>
      <w:tr w14:paraId="59EEED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35" w:hRule="atLeast"/>
          <w:jc w:val="center"/>
        </w:trPr>
        <w:tc>
          <w:tcPr>
            <w:tcW w:w="1311" w:type="dxa"/>
            <w:vAlign w:val="center"/>
          </w:tcPr>
          <w:p w14:paraId="4EBE8C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其他符合性分析</w:t>
            </w:r>
          </w:p>
        </w:tc>
        <w:tc>
          <w:tcPr>
            <w:tcW w:w="8043" w:type="dxa"/>
            <w:gridSpan w:val="3"/>
            <w:vMerge w:val="restart"/>
            <w:vAlign w:val="center"/>
          </w:tcPr>
          <w:p w14:paraId="1416AAE2">
            <w:pPr>
              <w:keepNext w:val="0"/>
              <w:keepLines w:val="0"/>
              <w:suppressLineNumbers w:val="0"/>
              <w:adjustRightInd w:val="0"/>
              <w:snapToGrid w:val="0"/>
              <w:spacing w:before="0" w:beforeAutospacing="0" w:after="0" w:afterAutospacing="0" w:line="360" w:lineRule="auto"/>
              <w:ind w:left="0" w:right="0" w:firstLine="482" w:firstLineChars="200"/>
              <w:contextualSpacing/>
              <w:rPr>
                <w:rFonts w:ascii="Times New Roman" w:hAnsi="Times New Roman" w:eastAsia="仿宋_GB2312" w:cs="Times New Roman"/>
                <w:b/>
                <w:bCs/>
                <w:color w:val="auto"/>
                <w:sz w:val="24"/>
                <w:szCs w:val="24"/>
              </w:rPr>
            </w:pPr>
            <w:r>
              <w:rPr>
                <w:rFonts w:hint="eastAsia" w:eastAsia="仿宋_GB2312" w:cs="Times New Roman"/>
                <w:b/>
                <w:bCs/>
                <w:color w:val="auto"/>
                <w:sz w:val="24"/>
                <w:szCs w:val="24"/>
                <w:lang w:val="en-US" w:eastAsia="zh-CN"/>
              </w:rPr>
              <w:t>1</w:t>
            </w:r>
            <w:r>
              <w:rPr>
                <w:rFonts w:ascii="Times New Roman" w:hAnsi="Times New Roman" w:eastAsia="仿宋_GB2312" w:cs="Times New Roman"/>
                <w:b/>
                <w:bCs/>
                <w:color w:val="auto"/>
                <w:sz w:val="24"/>
                <w:szCs w:val="24"/>
              </w:rPr>
              <w:t>、“三线一单”符合性分析</w:t>
            </w:r>
          </w:p>
          <w:p w14:paraId="4C77DA97">
            <w:pPr>
              <w:pStyle w:val="49"/>
              <w:keepNext w:val="0"/>
              <w:keepLines w:val="0"/>
              <w:suppressLineNumbers w:val="0"/>
              <w:bidi w:val="0"/>
              <w:spacing w:before="0" w:beforeAutospacing="0" w:after="0" w:afterAutospacing="0"/>
              <w:ind w:left="0" w:right="0"/>
              <w:rPr>
                <w:rFonts w:hint="default"/>
                <w:b/>
                <w:bCs/>
                <w:color w:val="auto"/>
              </w:rPr>
            </w:pPr>
            <w:r>
              <w:rPr>
                <w:rFonts w:hint="default"/>
                <w:b/>
                <w:bCs/>
                <w:color w:val="auto"/>
              </w:rPr>
              <w:t>⑴生态保护红线及生态分区管控</w:t>
            </w:r>
          </w:p>
          <w:p w14:paraId="3AFF757A">
            <w:pPr>
              <w:pStyle w:val="11"/>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仿宋_GB2312" w:cs="Times New Roman"/>
                <w:color w:val="auto"/>
                <w:kern w:val="16"/>
                <w:sz w:val="24"/>
                <w:szCs w:val="24"/>
                <w:lang w:val="en-US" w:eastAsia="zh-CN" w:bidi="ar-SA"/>
              </w:rPr>
            </w:pPr>
            <w:r>
              <w:rPr>
                <w:rFonts w:hint="eastAsia" w:ascii="Times New Roman" w:hAnsi="Times New Roman" w:eastAsia="仿宋_GB2312" w:cs="Times New Roman"/>
                <w:color w:val="auto"/>
                <w:kern w:val="16"/>
                <w:sz w:val="24"/>
                <w:szCs w:val="24"/>
                <w:lang w:val="en-US" w:eastAsia="zh-CN" w:bidi="ar-SA"/>
              </w:rPr>
              <w:t>本项目工程建设占地位于中卫市沙坡头区宣和镇境内，据</w:t>
            </w:r>
            <w:r>
              <w:rPr>
                <w:rFonts w:hint="default" w:ascii="Times New Roman" w:hAnsi="Times New Roman" w:eastAsia="仿宋_GB2312" w:cs="Times New Roman"/>
                <w:color w:val="auto"/>
                <w:kern w:val="16"/>
                <w:sz w:val="24"/>
                <w:szCs w:val="24"/>
                <w:lang w:val="en-US" w:eastAsia="zh-CN" w:bidi="ar-SA"/>
              </w:rPr>
              <w:t>中卫市人民政府《市人民政府办公室关于发布中卫市生态环境分区管控动态更新成果的通知》（卫政发﹝202</w:t>
            </w:r>
            <w:r>
              <w:rPr>
                <w:rFonts w:hint="eastAsia" w:ascii="Times New Roman" w:hAnsi="Times New Roman" w:eastAsia="仿宋_GB2312" w:cs="Times New Roman"/>
                <w:color w:val="auto"/>
                <w:kern w:val="16"/>
                <w:sz w:val="24"/>
                <w:szCs w:val="24"/>
                <w:lang w:val="en-US" w:eastAsia="zh-CN" w:bidi="ar-SA"/>
              </w:rPr>
              <w:t>4</w:t>
            </w:r>
            <w:r>
              <w:rPr>
                <w:rFonts w:hint="default" w:ascii="Times New Roman" w:hAnsi="Times New Roman" w:eastAsia="仿宋_GB2312" w:cs="Times New Roman"/>
                <w:color w:val="auto"/>
                <w:kern w:val="16"/>
                <w:sz w:val="24"/>
                <w:szCs w:val="24"/>
                <w:lang w:val="en-US" w:eastAsia="zh-CN" w:bidi="ar-SA"/>
              </w:rPr>
              <w:t>〕</w:t>
            </w:r>
            <w:r>
              <w:rPr>
                <w:rFonts w:hint="eastAsia" w:ascii="Times New Roman" w:hAnsi="Times New Roman" w:eastAsia="仿宋_GB2312" w:cs="Times New Roman"/>
                <w:color w:val="auto"/>
                <w:kern w:val="16"/>
                <w:sz w:val="24"/>
                <w:szCs w:val="24"/>
                <w:lang w:val="en-US" w:eastAsia="zh-CN" w:bidi="ar-SA"/>
              </w:rPr>
              <w:t>33</w:t>
            </w:r>
            <w:r>
              <w:rPr>
                <w:rFonts w:hint="default" w:ascii="Times New Roman" w:hAnsi="Times New Roman" w:eastAsia="仿宋_GB2312" w:cs="Times New Roman"/>
                <w:color w:val="auto"/>
                <w:kern w:val="16"/>
                <w:sz w:val="24"/>
                <w:szCs w:val="24"/>
                <w:lang w:val="en-US" w:eastAsia="zh-CN" w:bidi="ar-SA"/>
              </w:rPr>
              <w:t>号）</w:t>
            </w:r>
            <w:r>
              <w:rPr>
                <w:rFonts w:hint="eastAsia" w:ascii="Times New Roman" w:hAnsi="Times New Roman" w:eastAsia="仿宋_GB2312" w:cs="Times New Roman"/>
                <w:color w:val="auto"/>
                <w:kern w:val="16"/>
                <w:sz w:val="24"/>
                <w:szCs w:val="24"/>
                <w:lang w:val="en-US" w:eastAsia="zh-CN" w:bidi="ar-SA"/>
              </w:rPr>
              <w:t>，项目不在中卫市划定的生态保护红线及一般生态空间范围内。因此，项目符合中卫市生态保护红线相关要求。本项目与中卫市生态保护红线关系见附图1，本项目与中卫市生态空间位置关系见附图2。</w:t>
            </w:r>
          </w:p>
          <w:p w14:paraId="1CDF3D2B">
            <w:pPr>
              <w:pStyle w:val="49"/>
              <w:keepNext w:val="0"/>
              <w:keepLines w:val="0"/>
              <w:suppressLineNumbers w:val="0"/>
              <w:bidi w:val="0"/>
              <w:spacing w:before="0" w:beforeAutospacing="0" w:after="0" w:afterAutospacing="0" w:line="360" w:lineRule="auto"/>
              <w:ind w:left="0" w:right="0"/>
              <w:rPr>
                <w:rFonts w:hint="eastAsia" w:ascii="Times New Roman" w:hAnsi="Times New Roman" w:eastAsia="仿宋_GB2312" w:cs="Times New Roman"/>
                <w:color w:val="auto"/>
                <w:kern w:val="16"/>
                <w:sz w:val="24"/>
                <w:szCs w:val="24"/>
                <w:lang w:val="en-US" w:eastAsia="zh-CN" w:bidi="ar-SA"/>
              </w:rPr>
            </w:pPr>
            <w:r>
              <w:rPr>
                <w:rFonts w:hint="eastAsia" w:ascii="Times New Roman" w:hAnsi="Times New Roman" w:eastAsia="仿宋_GB2312" w:cs="Times New Roman"/>
                <w:color w:val="auto"/>
                <w:kern w:val="16"/>
                <w:sz w:val="24"/>
                <w:szCs w:val="24"/>
                <w:lang w:val="en-US" w:eastAsia="zh-CN" w:bidi="ar-SA"/>
              </w:rPr>
              <w:t>由图可知，本</w:t>
            </w:r>
            <w:r>
              <w:rPr>
                <w:rFonts w:hint="eastAsia" w:eastAsia="仿宋_GB2312" w:cs="Times New Roman"/>
                <w:b w:val="0"/>
                <w:bCs w:val="0"/>
                <w:color w:val="auto"/>
                <w:kern w:val="0"/>
                <w:sz w:val="24"/>
                <w:szCs w:val="24"/>
                <w:highlight w:val="none"/>
                <w:lang w:val="en-US" w:eastAsia="zh-CN" w:bidi="ar-SA"/>
              </w:rPr>
              <w:t>项目不在中卫市划定的生态保护红线及一般生态空间范围内</w:t>
            </w:r>
            <w:r>
              <w:rPr>
                <w:rFonts w:hint="eastAsia" w:cs="Times New Roman"/>
                <w:b w:val="0"/>
                <w:bCs w:val="0"/>
                <w:color w:val="auto"/>
                <w:kern w:val="0"/>
                <w:sz w:val="24"/>
                <w:szCs w:val="24"/>
                <w:highlight w:val="none"/>
                <w:lang w:val="en-US" w:eastAsia="zh-CN" w:bidi="ar-SA"/>
              </w:rPr>
              <w:t>。</w:t>
            </w:r>
            <w:r>
              <w:rPr>
                <w:rFonts w:hint="eastAsia" w:ascii="Times New Roman" w:hAnsi="Times New Roman" w:eastAsia="仿宋_GB2312" w:cs="Times New Roman"/>
                <w:color w:val="auto"/>
                <w:kern w:val="16"/>
                <w:sz w:val="24"/>
                <w:szCs w:val="24"/>
                <w:lang w:val="en-US" w:eastAsia="zh-CN" w:bidi="ar-SA"/>
              </w:rPr>
              <w:t>项目为废弃资源综合利用项目，</w:t>
            </w:r>
            <w:r>
              <w:rPr>
                <w:rFonts w:hint="eastAsia"/>
                <w:lang w:val="en-US" w:eastAsia="zh-CN"/>
              </w:rPr>
              <w:t>生产原料均为湿渣，不产生扬尘</w:t>
            </w:r>
            <w:r>
              <w:rPr>
                <w:rFonts w:hint="eastAsia" w:ascii="Times New Roman" w:hAnsi="Times New Roman" w:eastAsia="仿宋_GB2312" w:cs="Times New Roman"/>
                <w:color w:val="auto"/>
                <w:kern w:val="16"/>
                <w:sz w:val="24"/>
                <w:szCs w:val="24"/>
                <w:lang w:val="en-US" w:eastAsia="zh-CN" w:bidi="ar-SA"/>
              </w:rPr>
              <w:t>；固体废物均严格按照规定能够合理处置；噪声经采取相应减振、降噪措施后对区域环境影响较小；废水不外排，固体废物均可做到妥善处置，对生态环境影响较小。故满足生态空间管控要求。</w:t>
            </w:r>
          </w:p>
          <w:p w14:paraId="7B2823F2">
            <w:pPr>
              <w:pStyle w:val="49"/>
              <w:keepNext w:val="0"/>
              <w:keepLines w:val="0"/>
              <w:suppressLineNumbers w:val="0"/>
              <w:bidi w:val="0"/>
              <w:spacing w:before="0" w:beforeAutospacing="0" w:after="0" w:afterAutospacing="0"/>
              <w:ind w:left="0" w:right="0"/>
              <w:rPr>
                <w:rFonts w:hint="default" w:ascii="Times New Roman" w:hAnsi="Times New Roman" w:cs="Times New Roman"/>
                <w:b/>
                <w:bCs/>
                <w:color w:val="auto"/>
                <w:highlight w:val="none"/>
                <w:lang w:eastAsia="zh-CN"/>
              </w:rPr>
            </w:pPr>
            <w:r>
              <w:rPr>
                <w:rFonts w:hint="default" w:ascii="Times New Roman" w:hAnsi="Times New Roman" w:cs="Times New Roman"/>
                <w:b/>
                <w:bCs/>
                <w:color w:val="auto"/>
                <w:highlight w:val="none"/>
                <w:lang w:eastAsia="zh-CN"/>
              </w:rPr>
              <w:t>⑵</w:t>
            </w:r>
            <w:r>
              <w:rPr>
                <w:rFonts w:hint="default" w:ascii="Times New Roman" w:hAnsi="Times New Roman" w:cs="Times New Roman"/>
                <w:b/>
                <w:bCs/>
                <w:color w:val="auto"/>
                <w:highlight w:val="none"/>
              </w:rPr>
              <w:t>环境质量底线</w:t>
            </w:r>
            <w:r>
              <w:rPr>
                <w:rFonts w:hint="default" w:ascii="Times New Roman" w:hAnsi="Times New Roman" w:cs="Times New Roman"/>
                <w:b/>
                <w:bCs/>
                <w:color w:val="auto"/>
                <w:highlight w:val="none"/>
                <w:lang w:eastAsia="zh-CN"/>
              </w:rPr>
              <w:t>及分区管控</w:t>
            </w:r>
          </w:p>
          <w:p w14:paraId="7A59223B">
            <w:pPr>
              <w:pStyle w:val="49"/>
              <w:keepNext w:val="0"/>
              <w:keepLines w:val="0"/>
              <w:suppressLineNumbers w:val="0"/>
              <w:bidi w:val="0"/>
              <w:spacing w:before="0" w:beforeAutospacing="0" w:after="0" w:afterAutospacing="0"/>
              <w:ind w:left="0" w:right="0"/>
              <w:rPr>
                <w:rFonts w:hint="eastAsia"/>
                <w:color w:val="auto"/>
                <w:lang w:val="en-US" w:eastAsia="zh-CN"/>
              </w:rPr>
            </w:pPr>
            <w:r>
              <w:rPr>
                <w:rFonts w:hint="default"/>
                <w:color w:val="auto"/>
                <w:lang w:val="en-US" w:eastAsia="zh-CN"/>
              </w:rPr>
              <w:t>①水环境</w:t>
            </w:r>
            <w:r>
              <w:rPr>
                <w:rFonts w:hint="eastAsia"/>
                <w:color w:val="auto"/>
                <w:lang w:val="en-US" w:eastAsia="zh-CN"/>
              </w:rPr>
              <w:t>质量底线及分区管控</w:t>
            </w:r>
          </w:p>
          <w:p w14:paraId="392D7026">
            <w:pPr>
              <w:pStyle w:val="49"/>
              <w:keepNext w:val="0"/>
              <w:keepLines w:val="0"/>
              <w:suppressLineNumbers w:val="0"/>
              <w:bidi w:val="0"/>
              <w:spacing w:before="0" w:beforeAutospacing="0" w:after="0" w:afterAutospacing="0" w:line="360" w:lineRule="auto"/>
              <w:ind w:left="0" w:right="0"/>
              <w:rPr>
                <w:rFonts w:hint="default"/>
                <w:color w:val="auto"/>
                <w:highlight w:val="none"/>
              </w:rPr>
            </w:pPr>
            <w:r>
              <w:rPr>
                <w:rFonts w:hint="default" w:ascii="Times New Roman" w:hAnsi="Times New Roman" w:eastAsia="仿宋_GB2312" w:cs="Times New Roman"/>
                <w:color w:val="auto"/>
                <w:sz w:val="24"/>
                <w:szCs w:val="24"/>
                <w:highlight w:val="none"/>
                <w:lang w:eastAsia="zh-CN"/>
              </w:rPr>
              <w:t>根据《</w:t>
            </w:r>
            <w:r>
              <w:rPr>
                <w:rFonts w:hint="eastAsia" w:ascii="Times New Roman" w:hAnsi="Times New Roman" w:eastAsia="仿宋_GB2312" w:cs="Times New Roman"/>
                <w:color w:val="auto"/>
                <w:sz w:val="24"/>
                <w:szCs w:val="24"/>
                <w:highlight w:val="none"/>
                <w:lang w:val="en-US" w:eastAsia="zh-CN"/>
              </w:rPr>
              <w:t>中卫市生态环境分区管控方案文本</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确定</w:t>
            </w:r>
            <w:r>
              <w:rPr>
                <w:rFonts w:hint="eastAsia" w:ascii="Times New Roman" w:hAnsi="Times New Roman" w:eastAsia="仿宋_GB2312" w:cs="Times New Roman"/>
                <w:color w:val="auto"/>
                <w:sz w:val="24"/>
                <w:szCs w:val="24"/>
                <w:highlight w:val="none"/>
                <w:lang w:val="en-US" w:eastAsia="zh-CN"/>
              </w:rPr>
              <w:t>中卫</w:t>
            </w:r>
            <w:r>
              <w:rPr>
                <w:rFonts w:hint="default" w:ascii="Times New Roman" w:hAnsi="Times New Roman" w:eastAsia="仿宋_GB2312" w:cs="Times New Roman"/>
                <w:color w:val="auto"/>
                <w:sz w:val="24"/>
                <w:szCs w:val="24"/>
                <w:highlight w:val="none"/>
                <w:lang w:val="en-US" w:eastAsia="zh-CN"/>
              </w:rPr>
              <w:t>市范围内涉及的</w:t>
            </w:r>
            <w:r>
              <w:rPr>
                <w:rFonts w:hint="eastAsia" w:ascii="Times New Roman" w:hAnsi="Times New Roman" w:eastAsia="仿宋_GB2312" w:cs="Times New Roman"/>
                <w:color w:val="auto"/>
                <w:sz w:val="24"/>
                <w:szCs w:val="24"/>
                <w:highlight w:val="none"/>
                <w:lang w:val="en-US" w:eastAsia="zh-CN"/>
              </w:rPr>
              <w:t>地表</w:t>
            </w:r>
            <w:r>
              <w:rPr>
                <w:rFonts w:hint="default" w:ascii="Times New Roman" w:hAnsi="Times New Roman" w:eastAsia="仿宋_GB2312" w:cs="Times New Roman"/>
                <w:color w:val="auto"/>
                <w:sz w:val="24"/>
                <w:szCs w:val="24"/>
                <w:highlight w:val="none"/>
                <w:lang w:val="en-US" w:eastAsia="zh-CN"/>
              </w:rPr>
              <w:t>水体为黄河、</w:t>
            </w:r>
            <w:r>
              <w:rPr>
                <w:rFonts w:hint="eastAsia" w:ascii="Times New Roman" w:hAnsi="Times New Roman" w:eastAsia="仿宋_GB2312" w:cs="Times New Roman"/>
                <w:color w:val="auto"/>
                <w:sz w:val="24"/>
                <w:szCs w:val="24"/>
                <w:highlight w:val="none"/>
                <w:lang w:val="en-US" w:eastAsia="zh-CN"/>
              </w:rPr>
              <w:t>清水河</w:t>
            </w:r>
            <w:r>
              <w:rPr>
                <w:rFonts w:hint="default" w:ascii="Times New Roman" w:hAnsi="Times New Roman" w:eastAsia="仿宋_GB2312" w:cs="Times New Roman"/>
                <w:color w:val="auto"/>
                <w:sz w:val="24"/>
                <w:szCs w:val="24"/>
                <w:highlight w:val="none"/>
                <w:lang w:val="en-US" w:eastAsia="zh-CN"/>
              </w:rPr>
              <w:t>、</w:t>
            </w:r>
            <w:r>
              <w:rPr>
                <w:rFonts w:hint="eastAsia" w:ascii="Times New Roman" w:hAnsi="Times New Roman" w:eastAsia="仿宋_GB2312" w:cs="Times New Roman"/>
                <w:color w:val="auto"/>
                <w:sz w:val="24"/>
                <w:szCs w:val="24"/>
                <w:highlight w:val="none"/>
                <w:lang w:val="en-US" w:eastAsia="zh-CN"/>
              </w:rPr>
              <w:t>香山湖</w:t>
            </w:r>
            <w:r>
              <w:rPr>
                <w:rFonts w:hint="default" w:ascii="Times New Roman" w:hAnsi="Times New Roman" w:eastAsia="仿宋_GB2312" w:cs="Times New Roman"/>
                <w:color w:val="auto"/>
                <w:sz w:val="24"/>
                <w:szCs w:val="24"/>
                <w:highlight w:val="none"/>
                <w:lang w:val="en-US" w:eastAsia="zh-CN"/>
              </w:rPr>
              <w:t>、中卫市第四排水沟、中卫市第一排水沟、</w:t>
            </w:r>
            <w:r>
              <w:rPr>
                <w:rFonts w:hint="eastAsia" w:ascii="Times New Roman" w:hAnsi="Times New Roman" w:eastAsia="仿宋_GB2312" w:cs="Times New Roman"/>
                <w:color w:val="auto"/>
                <w:sz w:val="24"/>
                <w:szCs w:val="24"/>
                <w:highlight w:val="none"/>
                <w:lang w:val="en-US" w:eastAsia="zh-CN"/>
              </w:rPr>
              <w:t>北河子沟</w:t>
            </w:r>
            <w:r>
              <w:rPr>
                <w:rFonts w:hint="default" w:ascii="Times New Roman" w:hAnsi="Times New Roman" w:eastAsia="仿宋_GB2312" w:cs="Times New Roman"/>
                <w:color w:val="auto"/>
                <w:sz w:val="24"/>
                <w:szCs w:val="24"/>
                <w:highlight w:val="none"/>
                <w:lang w:val="en-US" w:eastAsia="zh-CN"/>
              </w:rPr>
              <w:t>、南河子沟、</w:t>
            </w:r>
            <w:r>
              <w:rPr>
                <w:rFonts w:hint="eastAsia" w:ascii="Times New Roman" w:hAnsi="Times New Roman" w:eastAsia="仿宋_GB2312" w:cs="Times New Roman"/>
                <w:color w:val="auto"/>
                <w:sz w:val="24"/>
                <w:szCs w:val="24"/>
                <w:highlight w:val="none"/>
                <w:lang w:val="en-US" w:eastAsia="zh-CN"/>
              </w:rPr>
              <w:t>中卫市第九排水沟</w:t>
            </w:r>
            <w:r>
              <w:rPr>
                <w:rFonts w:hint="default" w:ascii="Times New Roman" w:hAnsi="Times New Roman" w:eastAsia="仿宋_GB2312" w:cs="Times New Roman"/>
                <w:color w:val="auto"/>
                <w:sz w:val="24"/>
                <w:szCs w:val="24"/>
                <w:highlight w:val="none"/>
                <w:lang w:val="en-US" w:eastAsia="zh-CN"/>
              </w:rPr>
              <w:t>、</w:t>
            </w:r>
            <w:r>
              <w:rPr>
                <w:rFonts w:hint="eastAsia" w:ascii="Times New Roman" w:hAnsi="Times New Roman" w:eastAsia="仿宋_GB2312" w:cs="Times New Roman"/>
                <w:color w:val="auto"/>
                <w:sz w:val="24"/>
                <w:szCs w:val="24"/>
                <w:highlight w:val="none"/>
                <w:lang w:val="en-US" w:eastAsia="zh-CN"/>
              </w:rPr>
              <w:t>红柳沟等共计18个控制断面。</w:t>
            </w:r>
            <w:r>
              <w:rPr>
                <w:rFonts w:hint="default" w:ascii="Times New Roman" w:hAnsi="Times New Roman" w:eastAsia="仿宋_GB2312" w:cs="Times New Roman"/>
                <w:color w:val="auto"/>
                <w:sz w:val="24"/>
                <w:szCs w:val="24"/>
                <w:highlight w:val="none"/>
                <w:lang w:eastAsia="zh-CN"/>
              </w:rPr>
              <w:t>根据《</w:t>
            </w:r>
            <w:r>
              <w:rPr>
                <w:rFonts w:hint="eastAsia" w:ascii="Times New Roman" w:hAnsi="Times New Roman" w:cs="Times New Roman"/>
                <w:color w:val="auto"/>
                <w:sz w:val="24"/>
                <w:szCs w:val="24"/>
                <w:highlight w:val="none"/>
                <w:lang w:eastAsia="zh-CN"/>
              </w:rPr>
              <w:t>中卫市</w:t>
            </w:r>
            <w:r>
              <w:rPr>
                <w:rFonts w:hint="default" w:ascii="Times New Roman" w:hAnsi="Times New Roman" w:eastAsia="仿宋_GB2312" w:cs="Times New Roman"/>
                <w:color w:val="auto"/>
                <w:sz w:val="24"/>
                <w:szCs w:val="24"/>
                <w:highlight w:val="none"/>
                <w:lang w:eastAsia="zh-CN"/>
              </w:rPr>
              <w:t>“三线一单”编制文本》中“表</w:t>
            </w:r>
            <w:r>
              <w:rPr>
                <w:rFonts w:hint="eastAsia" w:ascii="Times New Roman" w:hAnsi="Times New Roman"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lang w:eastAsia="zh-CN"/>
              </w:rPr>
              <w:t xml:space="preserve">-1 </w:t>
            </w:r>
            <w:r>
              <w:rPr>
                <w:rFonts w:hint="eastAsia" w:ascii="Times New Roman" w:hAnsi="Times New Roman" w:cs="Times New Roman"/>
                <w:color w:val="auto"/>
                <w:sz w:val="24"/>
                <w:szCs w:val="24"/>
                <w:highlight w:val="none"/>
                <w:lang w:eastAsia="zh-CN"/>
              </w:rPr>
              <w:t>中卫市</w:t>
            </w:r>
            <w:r>
              <w:rPr>
                <w:rFonts w:hint="default" w:ascii="Times New Roman" w:hAnsi="Times New Roman" w:eastAsia="仿宋_GB2312" w:cs="Times New Roman"/>
                <w:color w:val="auto"/>
                <w:sz w:val="24"/>
                <w:szCs w:val="24"/>
                <w:highlight w:val="none"/>
                <w:lang w:eastAsia="zh-CN"/>
              </w:rPr>
              <w:t>水环境质量底线目标”，</w:t>
            </w:r>
            <w:r>
              <w:rPr>
                <w:rFonts w:hint="eastAsia" w:cs="Times New Roman"/>
                <w:color w:val="auto"/>
                <w:sz w:val="24"/>
                <w:szCs w:val="24"/>
                <w:highlight w:val="none"/>
                <w:lang w:val="en-US" w:eastAsia="zh-CN"/>
              </w:rPr>
              <w:t>第九排水沟入清水河口</w:t>
            </w:r>
            <w:r>
              <w:rPr>
                <w:rFonts w:hint="eastAsia" w:ascii="Times New Roman" w:hAnsi="Times New Roman" w:cs="Times New Roman"/>
                <w:color w:val="auto"/>
                <w:sz w:val="24"/>
                <w:szCs w:val="24"/>
                <w:highlight w:val="none"/>
                <w:lang w:eastAsia="zh-CN"/>
              </w:rPr>
              <w:t>断面</w:t>
            </w:r>
            <w:r>
              <w:rPr>
                <w:rFonts w:hint="default" w:ascii="Times New Roman" w:hAnsi="Times New Roman" w:eastAsia="仿宋_GB2312" w:cs="Times New Roman"/>
                <w:color w:val="auto"/>
                <w:sz w:val="24"/>
                <w:szCs w:val="24"/>
                <w:highlight w:val="none"/>
                <w:lang w:eastAsia="zh-CN"/>
              </w:rPr>
              <w:t>2025年、2035年水质目标均为Ⅳ类及以上标准要求。</w:t>
            </w:r>
            <w:r>
              <w:rPr>
                <w:rFonts w:hint="eastAsia" w:ascii="Times New Roman" w:hAnsi="Times New Roman" w:cs="Times New Roman"/>
                <w:color w:val="auto"/>
                <w:sz w:val="24"/>
                <w:szCs w:val="24"/>
                <w:highlight w:val="none"/>
                <w:lang w:val="en-US" w:eastAsia="zh-CN"/>
              </w:rPr>
              <w:t>本</w:t>
            </w:r>
            <w:r>
              <w:rPr>
                <w:rFonts w:hint="eastAsia" w:ascii="Times New Roman" w:hAnsi="Times New Roman" w:eastAsia="仿宋_GB2312" w:cs="Times New Roman"/>
                <w:color w:val="auto"/>
                <w:sz w:val="24"/>
                <w:szCs w:val="24"/>
                <w:lang w:val="en-US" w:eastAsia="zh-CN"/>
              </w:rPr>
              <w:t>项目</w:t>
            </w:r>
            <w:r>
              <w:rPr>
                <w:rFonts w:hint="eastAsia" w:cs="Times New Roman"/>
                <w:color w:val="auto"/>
                <w:sz w:val="24"/>
                <w:szCs w:val="24"/>
                <w:lang w:val="en-US" w:eastAsia="zh-CN"/>
              </w:rPr>
              <w:t>为</w:t>
            </w:r>
            <w:r>
              <w:rPr>
                <w:rFonts w:hint="eastAsia" w:eastAsia="仿宋_GB2312" w:cs="Times New Roman"/>
                <w:color w:val="auto"/>
                <w:kern w:val="0"/>
                <w:sz w:val="24"/>
                <w:szCs w:val="24"/>
                <w:lang w:val="en-US" w:eastAsia="zh-CN" w:bidi="ar"/>
              </w:rPr>
              <w:t>废弃资源综合利用项目</w:t>
            </w:r>
            <w:r>
              <w:rPr>
                <w:rFonts w:hint="eastAsia" w:ascii="Times New Roman" w:hAnsi="Times New Roman" w:eastAsia="仿宋_GB2312" w:cs="Times New Roman"/>
                <w:color w:val="auto"/>
                <w:sz w:val="24"/>
                <w:szCs w:val="24"/>
                <w:lang w:val="en-US" w:eastAsia="zh-CN"/>
              </w:rPr>
              <w:t>，</w:t>
            </w:r>
            <w:r>
              <w:rPr>
                <w:rFonts w:hint="eastAsia" w:ascii="Times New Roman" w:hAnsi="Times New Roman" w:cs="Times New Roman"/>
                <w:color w:val="auto"/>
                <w:sz w:val="24"/>
                <w:szCs w:val="24"/>
                <w:lang w:val="en-US" w:eastAsia="zh-CN"/>
              </w:rPr>
              <w:t>运营过程</w:t>
            </w:r>
            <w:r>
              <w:rPr>
                <w:rFonts w:hint="eastAsia" w:cs="Times New Roman"/>
                <w:color w:val="auto"/>
                <w:sz w:val="24"/>
                <w:szCs w:val="24"/>
                <w:lang w:val="en-US" w:eastAsia="zh-CN"/>
              </w:rPr>
              <w:t>中</w:t>
            </w:r>
            <w:r>
              <w:rPr>
                <w:rFonts w:hint="eastAsia" w:ascii="Times New Roman" w:hAnsi="Times New Roman" w:cs="Times New Roman"/>
                <w:color w:val="auto"/>
                <w:sz w:val="24"/>
                <w:szCs w:val="24"/>
                <w:lang w:val="en-US" w:eastAsia="zh-CN"/>
              </w:rPr>
              <w:t>生产废水经沉淀出处理回用于生产，不外排</w:t>
            </w:r>
            <w:r>
              <w:rPr>
                <w:rFonts w:hint="eastAsia" w:cs="Times New Roman"/>
                <w:color w:val="auto"/>
                <w:sz w:val="24"/>
                <w:szCs w:val="24"/>
                <w:lang w:val="en-US" w:eastAsia="zh-CN"/>
              </w:rPr>
              <w:t>，</w:t>
            </w:r>
            <w:r>
              <w:rPr>
                <w:rFonts w:hint="eastAsia" w:ascii="Times New Roman" w:hAnsi="Times New Roman" w:eastAsia="仿宋_GB2312" w:cs="Times New Roman"/>
                <w:color w:val="auto"/>
                <w:sz w:val="24"/>
                <w:szCs w:val="24"/>
                <w:lang w:val="en-US" w:eastAsia="zh-CN"/>
              </w:rPr>
              <w:t>符合水环境质量底线要求。</w:t>
            </w:r>
          </w:p>
          <w:p w14:paraId="6B1A8B0A">
            <w:pPr>
              <w:pStyle w:val="27"/>
              <w:keepNext w:val="0"/>
              <w:keepLines w:val="0"/>
              <w:pageBreakBefore w:val="0"/>
              <w:widowControl w:val="0"/>
              <w:suppressLineNumbers w:val="0"/>
              <w:kinsoku/>
              <w:wordWrap/>
              <w:overflowPunct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仿宋_GB2312" w:cs="Times New Roman"/>
                <w:color w:val="auto"/>
                <w:kern w:val="16"/>
                <w:sz w:val="24"/>
                <w:szCs w:val="24"/>
                <w:lang w:val="en-US" w:eastAsia="zh-CN" w:bidi="ar-SA"/>
              </w:rPr>
            </w:pPr>
            <w:r>
              <w:rPr>
                <w:rFonts w:hint="eastAsia" w:ascii="Times New Roman" w:hAnsi="Times New Roman" w:eastAsia="仿宋_GB2312" w:cs="Times New Roman"/>
                <w:color w:val="auto"/>
                <w:sz w:val="24"/>
                <w:szCs w:val="24"/>
                <w:highlight w:val="none"/>
                <w:lang w:val="en-US" w:eastAsia="zh-CN"/>
              </w:rPr>
              <w:t>本项目位于中卫市水环境管控分区中的一般管控区。水环境一般管控区是对于水环境优先保护区、重点管控区以外，现状水质达标的控制断面所对应的一般管控区，应落实《中华人民共和国水污染防治法》等相关法律法规的总体要求，加强水资源节约和保护，积极推动水生态修复治理，持续深入推进水污染防治，改善水环境质量。本</w:t>
            </w:r>
            <w:r>
              <w:rPr>
                <w:rFonts w:hint="default" w:ascii="Times New Roman" w:hAnsi="Times New Roman" w:eastAsia="仿宋_GB2312" w:cs="Times New Roman"/>
                <w:color w:val="auto"/>
                <w:kern w:val="16"/>
                <w:sz w:val="24"/>
                <w:szCs w:val="24"/>
                <w:lang w:val="en-US" w:eastAsia="zh-CN" w:bidi="ar-SA"/>
              </w:rPr>
              <w:t>项目</w:t>
            </w:r>
            <w:r>
              <w:rPr>
                <w:rFonts w:hint="eastAsia" w:ascii="Times New Roman" w:hAnsi="Times New Roman" w:eastAsia="仿宋_GB2312" w:cs="Times New Roman"/>
                <w:color w:val="auto"/>
                <w:kern w:val="16"/>
                <w:sz w:val="24"/>
                <w:szCs w:val="24"/>
                <w:lang w:val="en-US" w:eastAsia="zh-CN" w:bidi="ar-SA"/>
              </w:rPr>
              <w:t>不外排生产废水，符合水环境质量底线要求。本项目与中卫市水环境分区管控位置关系见附图3。</w:t>
            </w:r>
          </w:p>
          <w:p w14:paraId="7AB80604">
            <w:pPr>
              <w:pStyle w:val="49"/>
              <w:keepNext w:val="0"/>
              <w:keepLines w:val="0"/>
              <w:suppressLineNumbers w:val="0"/>
              <w:bidi w:val="0"/>
              <w:spacing w:before="0" w:beforeAutospacing="0" w:after="0" w:afterAutospacing="0"/>
              <w:ind w:left="0" w:right="0"/>
              <w:rPr>
                <w:rFonts w:hint="default"/>
                <w:color w:val="auto"/>
                <w:lang w:val="en-US" w:eastAsia="zh-CN"/>
              </w:rPr>
            </w:pPr>
            <w:r>
              <w:rPr>
                <w:rFonts w:hint="default"/>
                <w:color w:val="auto"/>
                <w:lang w:val="en-US" w:eastAsia="zh-CN"/>
              </w:rPr>
              <w:t>②大气环境</w:t>
            </w:r>
            <w:r>
              <w:rPr>
                <w:rFonts w:hint="eastAsia"/>
                <w:color w:val="auto"/>
                <w:lang w:val="en-US" w:eastAsia="zh-CN"/>
              </w:rPr>
              <w:t>质量底线及分区管控</w:t>
            </w:r>
          </w:p>
          <w:p w14:paraId="41E0424E">
            <w:pPr>
              <w:pStyle w:val="49"/>
              <w:keepNext w:val="0"/>
              <w:keepLines w:val="0"/>
              <w:pageBreakBefore w:val="0"/>
              <w:suppressLineNumbers w:val="0"/>
              <w:kinsoku/>
              <w:wordWrap/>
              <w:topLinePunct w:val="0"/>
              <w:bidi w:val="0"/>
              <w:adjustRightInd w:val="0"/>
              <w:snapToGrid w:val="0"/>
              <w:spacing w:before="0" w:beforeAutospacing="0" w:after="0" w:afterAutospacing="0"/>
              <w:ind w:left="0" w:right="0"/>
              <w:rPr>
                <w:rFonts w:hint="default" w:ascii="Times New Roman" w:hAnsi="Times New Roman" w:cs="Times New Roman"/>
                <w:color w:val="auto"/>
                <w:highlight w:val="none"/>
                <w:lang w:eastAsia="zh-CN"/>
              </w:rPr>
            </w:pPr>
            <w:r>
              <w:rPr>
                <w:rFonts w:hint="default" w:ascii="Times New Roman" w:hAnsi="Times New Roman" w:eastAsia="仿宋_GB2312" w:cs="Times New Roman"/>
                <w:color w:val="auto"/>
                <w:sz w:val="24"/>
                <w:szCs w:val="24"/>
                <w:highlight w:val="none"/>
                <w:lang w:eastAsia="zh-CN"/>
              </w:rPr>
              <w:t>大气环境质量底线：根据《中卫市生态环境分区管控方案文本》中“表3-2中卫市大气环境质量目标”，中卫市2025年、2035年PM</w:t>
            </w:r>
            <w:r>
              <w:rPr>
                <w:rFonts w:hint="default" w:ascii="Times New Roman" w:hAnsi="Times New Roman" w:eastAsia="仿宋_GB2312" w:cs="Times New Roman"/>
                <w:color w:val="auto"/>
                <w:sz w:val="24"/>
                <w:szCs w:val="24"/>
                <w:highlight w:val="none"/>
                <w:vertAlign w:val="subscript"/>
                <w:lang w:eastAsia="zh-CN"/>
              </w:rPr>
              <w:t>2.5</w:t>
            </w:r>
            <w:r>
              <w:rPr>
                <w:rFonts w:hint="default" w:ascii="Times New Roman" w:hAnsi="Times New Roman" w:eastAsia="仿宋_GB2312" w:cs="Times New Roman"/>
                <w:color w:val="auto"/>
                <w:sz w:val="24"/>
                <w:szCs w:val="24"/>
                <w:highlight w:val="none"/>
                <w:lang w:eastAsia="zh-CN"/>
              </w:rPr>
              <w:t>、PM</w:t>
            </w:r>
            <w:r>
              <w:rPr>
                <w:rFonts w:hint="default" w:ascii="Times New Roman" w:hAnsi="Times New Roman" w:eastAsia="仿宋_GB2312" w:cs="Times New Roman"/>
                <w:color w:val="auto"/>
                <w:sz w:val="24"/>
                <w:szCs w:val="24"/>
                <w:highlight w:val="none"/>
                <w:vertAlign w:val="subscript"/>
                <w:lang w:eastAsia="zh-CN"/>
              </w:rPr>
              <w:t>10</w:t>
            </w:r>
            <w:r>
              <w:rPr>
                <w:rFonts w:hint="default" w:ascii="Times New Roman" w:hAnsi="Times New Roman" w:eastAsia="仿宋_GB2312" w:cs="Times New Roman"/>
                <w:color w:val="auto"/>
                <w:sz w:val="24"/>
                <w:szCs w:val="24"/>
                <w:highlight w:val="none"/>
                <w:lang w:eastAsia="zh-CN"/>
              </w:rPr>
              <w:t>目标值均为30.0ug/m</w:t>
            </w:r>
            <w:r>
              <w:rPr>
                <w:rFonts w:hint="default" w:ascii="Times New Roman" w:hAnsi="Times New Roman" w:eastAsia="仿宋_GB2312" w:cs="Times New Roman"/>
                <w:color w:val="auto"/>
                <w:sz w:val="24"/>
                <w:szCs w:val="24"/>
                <w:highlight w:val="none"/>
                <w:vertAlign w:val="superscript"/>
                <w:lang w:eastAsia="zh-CN"/>
              </w:rPr>
              <w:t>3</w:t>
            </w:r>
            <w:r>
              <w:rPr>
                <w:rFonts w:hint="default" w:ascii="Times New Roman" w:hAnsi="Times New Roman" w:eastAsia="仿宋_GB2312" w:cs="Times New Roman"/>
                <w:color w:val="auto"/>
                <w:sz w:val="24"/>
                <w:szCs w:val="24"/>
                <w:highlight w:val="none"/>
                <w:lang w:eastAsia="zh-CN"/>
              </w:rPr>
              <w:t>、63.5ug/m</w:t>
            </w:r>
            <w:r>
              <w:rPr>
                <w:rFonts w:hint="default" w:ascii="Times New Roman" w:hAnsi="Times New Roman" w:eastAsia="仿宋_GB2312" w:cs="Times New Roman"/>
                <w:color w:val="auto"/>
                <w:sz w:val="24"/>
                <w:szCs w:val="24"/>
                <w:highlight w:val="none"/>
                <w:vertAlign w:val="superscript"/>
                <w:lang w:eastAsia="zh-CN"/>
              </w:rPr>
              <w:t>3</w:t>
            </w:r>
            <w:r>
              <w:rPr>
                <w:rFonts w:hint="default" w:ascii="Times New Roman" w:hAnsi="Times New Roman" w:eastAsia="仿宋_GB2312" w:cs="Times New Roman"/>
                <w:color w:val="auto"/>
                <w:sz w:val="24"/>
                <w:szCs w:val="24"/>
                <w:highlight w:val="none"/>
                <w:lang w:eastAsia="zh-CN"/>
              </w:rPr>
              <w:t>，根据《202</w:t>
            </w:r>
            <w:r>
              <w:rPr>
                <w:rFonts w:hint="eastAsia" w:cs="Times New Roman"/>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lang w:eastAsia="zh-CN"/>
              </w:rPr>
              <w:t>年宁夏生态环境质量状况》中2023年中卫市的监测数据，PM</w:t>
            </w:r>
            <w:r>
              <w:rPr>
                <w:rFonts w:hint="default" w:ascii="Times New Roman" w:hAnsi="Times New Roman" w:eastAsia="仿宋_GB2312" w:cs="Times New Roman"/>
                <w:color w:val="auto"/>
                <w:sz w:val="24"/>
                <w:szCs w:val="24"/>
                <w:highlight w:val="none"/>
                <w:vertAlign w:val="subscript"/>
                <w:lang w:eastAsia="zh-CN"/>
              </w:rPr>
              <w:t>2.5</w:t>
            </w:r>
            <w:r>
              <w:rPr>
                <w:rFonts w:hint="default" w:ascii="Times New Roman" w:hAnsi="Times New Roman" w:eastAsia="仿宋_GB2312" w:cs="Times New Roman"/>
                <w:color w:val="auto"/>
                <w:sz w:val="24"/>
                <w:szCs w:val="24"/>
                <w:highlight w:val="none"/>
                <w:lang w:eastAsia="zh-CN"/>
              </w:rPr>
              <w:t>为</w:t>
            </w:r>
            <w:r>
              <w:rPr>
                <w:rFonts w:hint="eastAsia" w:cs="Times New Roman"/>
                <w:color w:val="auto"/>
                <w:sz w:val="24"/>
                <w:szCs w:val="24"/>
                <w:highlight w:val="none"/>
                <w:lang w:val="en-US" w:eastAsia="zh-CN"/>
              </w:rPr>
              <w:t>31</w:t>
            </w:r>
            <w:r>
              <w:rPr>
                <w:rFonts w:hint="default" w:ascii="Times New Roman" w:hAnsi="Times New Roman" w:eastAsia="仿宋_GB2312" w:cs="Times New Roman"/>
                <w:color w:val="auto"/>
                <w:sz w:val="24"/>
                <w:szCs w:val="24"/>
                <w:highlight w:val="none"/>
                <w:lang w:eastAsia="zh-CN"/>
              </w:rPr>
              <w:t>ug/m</w:t>
            </w:r>
            <w:r>
              <w:rPr>
                <w:rFonts w:hint="default" w:ascii="Times New Roman" w:hAnsi="Times New Roman" w:eastAsia="仿宋_GB2312" w:cs="Times New Roman"/>
                <w:color w:val="auto"/>
                <w:sz w:val="24"/>
                <w:szCs w:val="24"/>
                <w:highlight w:val="none"/>
                <w:vertAlign w:val="superscript"/>
                <w:lang w:eastAsia="zh-CN"/>
              </w:rPr>
              <w:t>3</w:t>
            </w:r>
            <w:r>
              <w:rPr>
                <w:rFonts w:hint="default" w:ascii="Times New Roman" w:hAnsi="Times New Roman" w:eastAsia="仿宋_GB2312" w:cs="Times New Roman"/>
                <w:color w:val="auto"/>
                <w:sz w:val="24"/>
                <w:szCs w:val="24"/>
                <w:highlight w:val="none"/>
                <w:lang w:eastAsia="zh-CN"/>
              </w:rPr>
              <w:t>，已达到目标要求。PM</w:t>
            </w:r>
            <w:r>
              <w:rPr>
                <w:rFonts w:hint="default" w:ascii="Times New Roman" w:hAnsi="Times New Roman" w:eastAsia="仿宋_GB2312" w:cs="Times New Roman"/>
                <w:color w:val="auto"/>
                <w:sz w:val="24"/>
                <w:szCs w:val="24"/>
                <w:highlight w:val="none"/>
                <w:vertAlign w:val="subscript"/>
                <w:lang w:eastAsia="zh-CN"/>
              </w:rPr>
              <w:t>10</w:t>
            </w:r>
            <w:r>
              <w:rPr>
                <w:rFonts w:hint="default" w:ascii="Times New Roman" w:hAnsi="Times New Roman" w:eastAsia="仿宋_GB2312" w:cs="Times New Roman"/>
                <w:color w:val="auto"/>
                <w:sz w:val="24"/>
                <w:szCs w:val="24"/>
                <w:highlight w:val="none"/>
                <w:lang w:eastAsia="zh-CN"/>
              </w:rPr>
              <w:t>为6</w:t>
            </w:r>
            <w:r>
              <w:rPr>
                <w:rFonts w:hint="eastAsia"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lang w:eastAsia="zh-CN"/>
              </w:rPr>
              <w:t>ug/m</w:t>
            </w:r>
            <w:r>
              <w:rPr>
                <w:rFonts w:hint="default" w:ascii="Times New Roman" w:hAnsi="Times New Roman" w:eastAsia="仿宋_GB2312" w:cs="Times New Roman"/>
                <w:color w:val="auto"/>
                <w:sz w:val="24"/>
                <w:szCs w:val="24"/>
                <w:highlight w:val="none"/>
                <w:vertAlign w:val="superscript"/>
                <w:lang w:eastAsia="zh-CN"/>
              </w:rPr>
              <w:t>3</w:t>
            </w:r>
            <w:r>
              <w:rPr>
                <w:rFonts w:hint="default" w:ascii="Times New Roman" w:hAnsi="Times New Roman" w:eastAsia="仿宋_GB2312" w:cs="Times New Roman"/>
                <w:color w:val="auto"/>
                <w:sz w:val="24"/>
                <w:szCs w:val="24"/>
                <w:highlight w:val="none"/>
                <w:lang w:eastAsia="zh-CN"/>
              </w:rPr>
              <w:t>，未达到目标要求。</w:t>
            </w:r>
          </w:p>
          <w:p w14:paraId="55548BFF">
            <w:pPr>
              <w:pStyle w:val="49"/>
              <w:keepNext w:val="0"/>
              <w:keepLines w:val="0"/>
              <w:suppressLineNumbers w:val="0"/>
              <w:bidi w:val="0"/>
              <w:spacing w:before="0" w:beforeAutospacing="0" w:after="0" w:afterAutospacing="0"/>
              <w:ind w:left="0" w:right="0"/>
              <w:rPr>
                <w:rFonts w:hint="default" w:eastAsia="仿宋_GB2312"/>
                <w:b w:val="0"/>
                <w:bCs w:val="0"/>
                <w:color w:val="auto"/>
                <w:highlight w:val="none"/>
                <w:lang w:val="en-US" w:eastAsia="zh-CN"/>
              </w:rPr>
            </w:pPr>
            <w:r>
              <w:rPr>
                <w:rFonts w:hint="eastAsia"/>
                <w:b w:val="0"/>
                <w:bCs w:val="0"/>
                <w:color w:val="auto"/>
                <w:highlight w:val="none"/>
                <w:lang w:val="en-US" w:eastAsia="zh-CN"/>
              </w:rPr>
              <w:t>大气环境分区管控要求：本项目位于中卫市大气环境一般管控区。大气环境一般管控区：落实《中华人民共和国大气污染防治法》等相关法律法规的一般要求，在满足区域基本的污染物排放标准和污染防治要求基础上，进一步采用更清洁的生产方式和更有效的污染治理措施，推动区域环境空气质量持续改善。毗邻大气环境优先保护区的新建项目，还应特别注意污染物排放对优先保护区的影响，应优化选址方案或采取有效的污染防治措施，避免对一类区空气质量造成不利影响。</w:t>
            </w:r>
            <w:r>
              <w:rPr>
                <w:rFonts w:hint="default"/>
                <w:color w:val="auto"/>
                <w:highlight w:val="none"/>
              </w:rPr>
              <w:t>本项目</w:t>
            </w:r>
            <w:r>
              <w:rPr>
                <w:rFonts w:hint="eastAsia"/>
                <w:color w:val="auto"/>
                <w:lang w:eastAsia="zh-CN"/>
              </w:rPr>
              <w:t>运营期卸料扬尘采用洒水降尘、篷布遮盖</w:t>
            </w:r>
            <w:r>
              <w:rPr>
                <w:rFonts w:hint="eastAsia" w:ascii="Times New Roman" w:hAnsi="Times New Roman" w:cs="Times New Roman"/>
                <w:color w:val="auto"/>
                <w:highlight w:val="none"/>
                <w:lang w:val="en-US" w:eastAsia="zh-CN"/>
              </w:rPr>
              <w:t>，库房为封闭式</w:t>
            </w:r>
            <w:r>
              <w:rPr>
                <w:rFonts w:hint="default"/>
                <w:color w:val="auto"/>
                <w:highlight w:val="none"/>
              </w:rPr>
              <w:t>，</w:t>
            </w:r>
            <w:r>
              <w:rPr>
                <w:rFonts w:hint="eastAsia"/>
                <w:color w:val="auto"/>
                <w:highlight w:val="none"/>
                <w:lang w:eastAsia="zh-CN"/>
              </w:rPr>
              <w:t>采区上述措施可达标排放，</w:t>
            </w:r>
            <w:r>
              <w:rPr>
                <w:rFonts w:hint="default"/>
                <w:color w:val="auto"/>
                <w:highlight w:val="none"/>
              </w:rPr>
              <w:t>符合中卫市大气环境质量底线大气环境</w:t>
            </w:r>
            <w:r>
              <w:rPr>
                <w:rFonts w:hint="eastAsia"/>
                <w:color w:val="auto"/>
                <w:highlight w:val="none"/>
                <w:lang w:eastAsia="zh-CN"/>
              </w:rPr>
              <w:t>重点管控区要求。</w:t>
            </w:r>
            <w:r>
              <w:rPr>
                <w:rFonts w:hint="eastAsia"/>
                <w:b w:val="0"/>
                <w:bCs w:val="0"/>
                <w:color w:val="auto"/>
                <w:highlight w:val="none"/>
                <w:lang w:val="en-US" w:eastAsia="zh-CN"/>
              </w:rPr>
              <w:t>本项目与中卫市大气环境分区管控位置关系见</w:t>
            </w:r>
            <w:r>
              <w:rPr>
                <w:rFonts w:hint="eastAsia" w:ascii="仿宋_GB2312" w:hAnsi="仿宋_GB2312" w:eastAsia="仿宋_GB2312" w:cs="仿宋_GB2312"/>
                <w:b w:val="0"/>
                <w:bCs w:val="0"/>
                <w:color w:val="auto"/>
                <w:highlight w:val="none"/>
                <w:lang w:val="en-US" w:eastAsia="zh-CN"/>
              </w:rPr>
              <w:t>附图</w:t>
            </w:r>
            <w:r>
              <w:rPr>
                <w:rFonts w:hint="eastAsia" w:ascii="仿宋_GB2312" w:hAnsi="仿宋_GB2312" w:cs="仿宋_GB2312"/>
                <w:b w:val="0"/>
                <w:bCs w:val="0"/>
                <w:color w:val="auto"/>
                <w:highlight w:val="none"/>
                <w:lang w:val="en-US" w:eastAsia="zh-CN"/>
              </w:rPr>
              <w:t>4。</w:t>
            </w:r>
          </w:p>
          <w:p w14:paraId="4445A9B7">
            <w:pPr>
              <w:pStyle w:val="49"/>
              <w:keepNext w:val="0"/>
              <w:keepLines w:val="0"/>
              <w:suppressLineNumbers w:val="0"/>
              <w:bidi w:val="0"/>
              <w:spacing w:before="0" w:beforeAutospacing="0" w:after="0" w:afterAutospacing="0"/>
              <w:ind w:left="0" w:right="0"/>
              <w:rPr>
                <w:rFonts w:hint="default"/>
                <w:color w:val="auto"/>
                <w:lang w:val="en-US" w:eastAsia="zh-CN"/>
              </w:rPr>
            </w:pPr>
            <w:r>
              <w:rPr>
                <w:rFonts w:hint="default"/>
                <w:color w:val="auto"/>
                <w:lang w:val="en-US" w:eastAsia="zh-CN"/>
              </w:rPr>
              <w:t>③土壤污染风险防控底线及分区管控</w:t>
            </w:r>
          </w:p>
          <w:p w14:paraId="50D0A1F2">
            <w:pPr>
              <w:pStyle w:val="49"/>
              <w:keepNext w:val="0"/>
              <w:keepLines w:val="0"/>
              <w:suppressLineNumbers w:val="0"/>
              <w:bidi w:val="0"/>
              <w:spacing w:before="0" w:beforeAutospacing="0" w:after="0" w:afterAutospacing="0"/>
              <w:ind w:left="0" w:right="0"/>
              <w:rPr>
                <w:rFonts w:hint="default"/>
                <w:color w:val="auto"/>
                <w:highlight w:val="none"/>
              </w:rPr>
            </w:pPr>
            <w:r>
              <w:rPr>
                <w:rFonts w:hint="eastAsia" w:ascii="Times New Roman" w:hAnsi="Times New Roman" w:eastAsia="仿宋_GB2312" w:cs="Times New Roman"/>
                <w:color w:val="auto"/>
                <w:sz w:val="24"/>
                <w:szCs w:val="24"/>
                <w:highlight w:val="none"/>
                <w:lang w:val="en-US" w:eastAsia="zh-CN"/>
              </w:rPr>
              <w:t>土壤环境质量底线：根据《</w:t>
            </w:r>
            <w:r>
              <w:rPr>
                <w:rFonts w:hint="eastAsia" w:ascii="Times New Roman" w:hAnsi="Times New Roman" w:cs="Times New Roman"/>
                <w:color w:val="auto"/>
                <w:sz w:val="24"/>
                <w:szCs w:val="24"/>
                <w:highlight w:val="none"/>
                <w:lang w:val="en-US" w:eastAsia="zh-CN"/>
              </w:rPr>
              <w:t>中卫市</w:t>
            </w:r>
            <w:r>
              <w:rPr>
                <w:rFonts w:hint="eastAsia" w:ascii="Times New Roman" w:hAnsi="Times New Roman" w:eastAsia="仿宋_GB2312" w:cs="Times New Roman"/>
                <w:color w:val="auto"/>
                <w:sz w:val="24"/>
                <w:szCs w:val="24"/>
                <w:highlight w:val="none"/>
                <w:lang w:val="en-US" w:eastAsia="zh-CN"/>
              </w:rPr>
              <w:t>“三线一单”编制文本》中“表</w:t>
            </w:r>
            <w:r>
              <w:rPr>
                <w:rFonts w:hint="eastAsia" w:ascii="Times New Roman" w:hAnsi="Times New Roman" w:cs="Times New Roman"/>
                <w:color w:val="auto"/>
                <w:sz w:val="24"/>
                <w:szCs w:val="24"/>
                <w:highlight w:val="none"/>
                <w:lang w:val="en-US" w:eastAsia="zh-CN"/>
              </w:rPr>
              <w:t>3</w:t>
            </w:r>
            <w:r>
              <w:rPr>
                <w:rFonts w:hint="eastAsia" w:ascii="Times New Roman" w:hAnsi="Times New Roman" w:eastAsia="仿宋_GB2312"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5中卫市</w:t>
            </w:r>
            <w:r>
              <w:rPr>
                <w:rFonts w:hint="eastAsia" w:ascii="Times New Roman" w:hAnsi="Times New Roman" w:eastAsia="仿宋_GB2312" w:cs="Times New Roman"/>
                <w:color w:val="auto"/>
                <w:sz w:val="24"/>
                <w:szCs w:val="24"/>
                <w:highlight w:val="none"/>
                <w:lang w:val="en-US" w:eastAsia="zh-CN"/>
              </w:rPr>
              <w:t>土壤污染风险管控目标”，</w:t>
            </w:r>
            <w:r>
              <w:rPr>
                <w:rFonts w:hint="eastAsia" w:ascii="Times New Roman" w:hAnsi="Times New Roman" w:cs="Times New Roman"/>
                <w:color w:val="auto"/>
                <w:sz w:val="24"/>
                <w:szCs w:val="24"/>
                <w:highlight w:val="none"/>
                <w:lang w:val="en-US" w:eastAsia="zh-CN"/>
              </w:rPr>
              <w:t>中卫市</w:t>
            </w:r>
            <w:r>
              <w:rPr>
                <w:rFonts w:hint="eastAsia" w:ascii="Times New Roman" w:hAnsi="Times New Roman" w:eastAsia="仿宋_GB2312" w:cs="Times New Roman"/>
                <w:color w:val="auto"/>
                <w:sz w:val="24"/>
                <w:szCs w:val="24"/>
                <w:highlight w:val="none"/>
                <w:lang w:val="en-US" w:eastAsia="zh-CN"/>
              </w:rPr>
              <w:t>2025年污染地块安全利用率9</w:t>
            </w:r>
            <w:r>
              <w:rPr>
                <w:rFonts w:hint="eastAsia" w:ascii="Times New Roman" w:hAnsi="Times New Roman" w:cs="Times New Roman"/>
                <w:color w:val="auto"/>
                <w:sz w:val="24"/>
                <w:szCs w:val="24"/>
                <w:highlight w:val="none"/>
                <w:lang w:val="en-US" w:eastAsia="zh-CN"/>
              </w:rPr>
              <w:t>5</w:t>
            </w:r>
            <w:r>
              <w:rPr>
                <w:rFonts w:hint="eastAsia" w:ascii="Times New Roman" w:hAnsi="Times New Roman" w:eastAsia="仿宋_GB2312" w:cs="Times New Roman"/>
                <w:color w:val="auto"/>
                <w:sz w:val="24"/>
                <w:szCs w:val="24"/>
                <w:highlight w:val="none"/>
                <w:lang w:val="en-US" w:eastAsia="zh-CN"/>
              </w:rPr>
              <w:t>%以上。本项目</w:t>
            </w:r>
            <w:r>
              <w:rPr>
                <w:rFonts w:hint="eastAsia"/>
                <w:color w:val="auto"/>
                <w:highlight w:val="none"/>
                <w:lang w:val="en-US" w:eastAsia="zh-CN"/>
              </w:rPr>
              <w:t>为</w:t>
            </w:r>
            <w:r>
              <w:rPr>
                <w:rFonts w:hint="eastAsia" w:eastAsia="仿宋_GB2312" w:cs="Times New Roman"/>
                <w:color w:val="auto"/>
                <w:kern w:val="0"/>
                <w:sz w:val="24"/>
                <w:szCs w:val="24"/>
                <w:lang w:val="en-US" w:eastAsia="zh-CN" w:bidi="ar"/>
              </w:rPr>
              <w:t>废弃资源综合利用项目</w:t>
            </w:r>
            <w:r>
              <w:rPr>
                <w:rFonts w:hint="eastAsia"/>
                <w:color w:val="auto"/>
                <w:highlight w:val="none"/>
                <w:lang w:val="en-US" w:eastAsia="zh-CN"/>
              </w:rPr>
              <w:t>，所涉及的占地不属于污染地块，不涉及污染地块的安全利用</w:t>
            </w:r>
            <w:r>
              <w:rPr>
                <w:rFonts w:hint="eastAsia" w:ascii="Times New Roman" w:hAnsi="Times New Roman" w:eastAsia="仿宋_GB2312" w:cs="Times New Roman"/>
                <w:color w:val="auto"/>
                <w:sz w:val="24"/>
                <w:szCs w:val="24"/>
                <w:highlight w:val="none"/>
                <w:lang w:val="en-US" w:eastAsia="zh-CN"/>
              </w:rPr>
              <w:t>，</w:t>
            </w:r>
            <w:r>
              <w:rPr>
                <w:rFonts w:hint="eastAsia" w:cs="Times New Roman"/>
                <w:color w:val="auto"/>
                <w:sz w:val="24"/>
                <w:szCs w:val="24"/>
                <w:highlight w:val="none"/>
                <w:lang w:val="en-US" w:eastAsia="zh-CN"/>
              </w:rPr>
              <w:t>因此，本项目的建设</w:t>
            </w:r>
            <w:r>
              <w:rPr>
                <w:rFonts w:hint="eastAsia" w:ascii="Times New Roman" w:hAnsi="Times New Roman" w:eastAsia="仿宋_GB2312" w:cs="Times New Roman"/>
                <w:color w:val="auto"/>
                <w:sz w:val="24"/>
                <w:szCs w:val="24"/>
                <w:highlight w:val="none"/>
                <w:lang w:val="en-US" w:eastAsia="zh-CN"/>
              </w:rPr>
              <w:t>符合土壤环境质量底线要求。</w:t>
            </w:r>
          </w:p>
          <w:p w14:paraId="73EC218C">
            <w:pPr>
              <w:pStyle w:val="49"/>
              <w:keepNext w:val="0"/>
              <w:keepLines w:val="0"/>
              <w:suppressLineNumbers w:val="0"/>
              <w:bidi w:val="0"/>
              <w:spacing w:before="0" w:beforeAutospacing="0" w:after="0" w:afterAutospacing="0"/>
              <w:ind w:left="0" w:right="0"/>
              <w:rPr>
                <w:rFonts w:hint="default"/>
                <w:color w:val="auto"/>
                <w:highlight w:val="none"/>
              </w:rPr>
            </w:pPr>
            <w:r>
              <w:rPr>
                <w:rFonts w:hint="eastAsia" w:ascii="Times New Roman" w:hAnsi="Times New Roman" w:eastAsia="仿宋_GB2312" w:cs="Times New Roman"/>
                <w:color w:val="auto"/>
                <w:sz w:val="24"/>
                <w:szCs w:val="24"/>
                <w:highlight w:val="none"/>
                <w:lang w:eastAsia="zh-CN"/>
              </w:rPr>
              <w:t>土壤环境分区管控符合性分析：</w:t>
            </w:r>
            <w:r>
              <w:rPr>
                <w:rFonts w:hint="default"/>
                <w:color w:val="auto"/>
                <w:highlight w:val="none"/>
              </w:rPr>
              <w:t>根据</w:t>
            </w:r>
            <w:r>
              <w:rPr>
                <w:rFonts w:hint="eastAsia"/>
                <w:color w:val="auto"/>
                <w:highlight w:val="none"/>
                <w:lang w:eastAsia="zh-CN"/>
              </w:rPr>
              <w:t>中卫市土壤污染风险管控分区，</w:t>
            </w:r>
            <w:r>
              <w:rPr>
                <w:rFonts w:hint="default"/>
                <w:color w:val="auto"/>
                <w:highlight w:val="none"/>
              </w:rPr>
              <w:t>本项目</w:t>
            </w:r>
            <w:r>
              <w:rPr>
                <w:rFonts w:hint="eastAsia"/>
                <w:color w:val="auto"/>
                <w:highlight w:val="none"/>
                <w:lang w:eastAsia="zh-CN"/>
              </w:rPr>
              <w:t>主要</w:t>
            </w:r>
            <w:r>
              <w:rPr>
                <w:rFonts w:hint="default"/>
                <w:color w:val="auto"/>
                <w:highlight w:val="none"/>
              </w:rPr>
              <w:t>位于中卫市土壤环境</w:t>
            </w:r>
            <w:r>
              <w:rPr>
                <w:rFonts w:hint="eastAsia"/>
                <w:color w:val="auto"/>
                <w:highlight w:val="none"/>
                <w:lang w:eastAsia="zh-CN"/>
              </w:rPr>
              <w:t>农用地优先保护区（</w:t>
            </w:r>
            <w:r>
              <w:rPr>
                <w:rFonts w:hint="eastAsia"/>
                <w:color w:val="auto"/>
                <w:highlight w:val="none"/>
                <w:lang w:val="en-US" w:eastAsia="zh-CN"/>
              </w:rPr>
              <w:t>见附图5</w:t>
            </w:r>
            <w:r>
              <w:rPr>
                <w:rFonts w:hint="eastAsia"/>
                <w:color w:val="auto"/>
                <w:highlight w:val="none"/>
                <w:lang w:eastAsia="zh-CN"/>
              </w:rPr>
              <w:t>）</w:t>
            </w:r>
            <w:r>
              <w:rPr>
                <w:rFonts w:hint="default"/>
                <w:color w:val="auto"/>
                <w:highlight w:val="none"/>
              </w:rPr>
              <w:t>。</w:t>
            </w:r>
            <w:r>
              <w:rPr>
                <w:rFonts w:hint="eastAsia" w:ascii="Times New Roman" w:hAnsi="Times New Roman" w:eastAsia="仿宋_GB2312" w:cs="Times New Roman"/>
                <w:color w:val="auto"/>
                <w:sz w:val="24"/>
                <w:szCs w:val="24"/>
                <w:highlight w:val="none"/>
                <w:lang w:val="en-US" w:eastAsia="zh-CN"/>
              </w:rPr>
              <w:t>其具体要求为：实行严格保护，确保其面积不减少、土壤环境质量不下降，除法律规定的重点建设项目选址确实无法避让外，其他任何建设不得占用。严格控制在优先保护类耕地集中区域新建有色金属冶炼、石油加工、化工、焦化、电镀、制革等行业企业，现有相关行业企业应当按照有关规定采取措施，防止对耕地造成污染。禁止任何单位和个人在基本农田保护区内建窑、建房、建坟、挖砂、采石、采矿、取土、堆放固体废弃物或者进行其他破坏基本农田的活动</w:t>
            </w:r>
            <w:r>
              <w:rPr>
                <w:rFonts w:hint="default"/>
                <w:color w:val="auto"/>
                <w:highlight w:val="none"/>
              </w:rPr>
              <w:t>。</w:t>
            </w:r>
          </w:p>
          <w:p w14:paraId="3CFB5DF0">
            <w:pPr>
              <w:keepNext w:val="0"/>
              <w:keepLines w:val="0"/>
              <w:widowControl/>
              <w:suppressLineNumbers w:val="0"/>
              <w:spacing w:before="0" w:beforeAutospacing="0" w:after="0" w:afterAutospacing="0" w:line="360" w:lineRule="auto"/>
              <w:ind w:left="0" w:right="0" w:firstLine="480" w:firstLineChars="200"/>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本项目</w:t>
            </w:r>
            <w:r>
              <w:rPr>
                <w:rFonts w:hint="eastAsia" w:ascii="仿宋_GB2312" w:hAnsi="仿宋_GB2312" w:eastAsia="仿宋_GB2312" w:cs="仿宋_GB2312"/>
                <w:color w:val="auto"/>
                <w:kern w:val="0"/>
                <w:sz w:val="24"/>
                <w:szCs w:val="24"/>
                <w:lang w:val="en-US" w:eastAsia="zh-CN" w:bidi="ar-SA"/>
              </w:rPr>
              <w:t>依托现有生产车间，根据现场踏勘可知</w:t>
            </w:r>
            <w:r>
              <w:rPr>
                <w:rFonts w:hint="eastAsia" w:cs="Times New Roman"/>
                <w:bCs/>
                <w:color w:val="auto"/>
                <w:sz w:val="24"/>
                <w:szCs w:val="22"/>
                <w:highlight w:val="none"/>
                <w:lang w:eastAsia="zh-CN"/>
              </w:rPr>
              <w:t>，</w:t>
            </w:r>
            <w:r>
              <w:rPr>
                <w:rFonts w:hint="default" w:ascii="Times New Roman" w:hAnsi="Times New Roman" w:eastAsia="仿宋_GB2312" w:cs="Times New Roman"/>
                <w:color w:val="auto"/>
                <w:kern w:val="0"/>
                <w:sz w:val="24"/>
                <w:szCs w:val="24"/>
                <w:lang w:val="en-US" w:eastAsia="zh-CN" w:bidi="ar-SA"/>
              </w:rPr>
              <w:t>成品渣沥干区、沉淀池、储水池作为一般防渗区设计，</w:t>
            </w:r>
            <w:r>
              <w:rPr>
                <w:rFonts w:hint="eastAsia" w:ascii="Times New Roman" w:hAnsi="Times New Roman" w:eastAsia="仿宋_GB2312" w:cs="Times New Roman"/>
                <w:color w:val="auto"/>
                <w:kern w:val="0"/>
                <w:sz w:val="24"/>
                <w:szCs w:val="24"/>
                <w:lang w:val="en-US" w:eastAsia="zh-CN" w:bidi="ar-SA"/>
              </w:rPr>
              <w:t>采用地上金属制沉淀斗，储水池、应急池采用水泥基渗透结晶防水材料，池底为</w:t>
            </w:r>
            <w:r>
              <w:rPr>
                <w:rFonts w:hint="default" w:ascii="Times New Roman" w:hAnsi="Times New Roman" w:eastAsia="仿宋_GB2312" w:cs="Times New Roman"/>
                <w:color w:val="auto"/>
                <w:kern w:val="0"/>
                <w:sz w:val="24"/>
                <w:szCs w:val="24"/>
                <w:lang w:val="en-US" w:eastAsia="zh-CN" w:bidi="ar-SA"/>
              </w:rPr>
              <w:t>10cmC15</w:t>
            </w:r>
            <w:r>
              <w:rPr>
                <w:rFonts w:hint="eastAsia" w:ascii="Times New Roman" w:hAnsi="Times New Roman" w:eastAsia="仿宋_GB2312" w:cs="Times New Roman"/>
                <w:color w:val="auto"/>
                <w:kern w:val="0"/>
                <w:sz w:val="24"/>
                <w:szCs w:val="24"/>
                <w:lang w:val="en-US" w:eastAsia="zh-CN" w:bidi="ar-SA"/>
              </w:rPr>
              <w:t>混凝土垫层加</w:t>
            </w:r>
            <w:r>
              <w:rPr>
                <w:rFonts w:hint="default" w:ascii="Times New Roman" w:hAnsi="Times New Roman" w:eastAsia="仿宋_GB2312" w:cs="Times New Roman"/>
                <w:color w:val="auto"/>
                <w:kern w:val="0"/>
                <w:sz w:val="24"/>
                <w:szCs w:val="24"/>
                <w:lang w:val="en-US" w:eastAsia="zh-CN" w:bidi="ar-SA"/>
              </w:rPr>
              <w:t>P6</w:t>
            </w:r>
            <w:r>
              <w:rPr>
                <w:rFonts w:hint="eastAsia" w:ascii="Times New Roman" w:hAnsi="Times New Roman" w:eastAsia="仿宋_GB2312" w:cs="Times New Roman"/>
                <w:color w:val="auto"/>
                <w:kern w:val="0"/>
                <w:sz w:val="24"/>
                <w:szCs w:val="24"/>
                <w:lang w:val="en-US" w:eastAsia="zh-CN" w:bidi="ar-SA"/>
              </w:rPr>
              <w:t>强度混凝土，抗渗等级为P6（0.6MPa），防渗等级满足规范要求。</w:t>
            </w:r>
          </w:p>
          <w:p w14:paraId="277F582A">
            <w:pPr>
              <w:keepNext w:val="0"/>
              <w:keepLines w:val="0"/>
              <w:widowControl/>
              <w:suppressLineNumbers w:val="0"/>
              <w:spacing w:before="0" w:beforeAutospacing="0" w:after="0" w:afterAutospacing="0" w:line="360" w:lineRule="auto"/>
              <w:ind w:left="0" w:right="0" w:firstLine="480" w:firstLineChars="200"/>
              <w:jc w:val="left"/>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综上，本项目厂区已采取分区防渗、硬化处理，不存在土壤污染途径，对区域土壤环境产生的影响较小，故本项目建设符合中卫市土壤分区管控要求，符合环境质量底线要求。</w:t>
            </w:r>
          </w:p>
          <w:p w14:paraId="3C1F8634">
            <w:pPr>
              <w:pStyle w:val="49"/>
              <w:keepNext w:val="0"/>
              <w:keepLines w:val="0"/>
              <w:suppressLineNumbers w:val="0"/>
              <w:bidi w:val="0"/>
              <w:spacing w:before="0" w:beforeAutospacing="0" w:after="0" w:afterAutospacing="0"/>
              <w:ind w:left="0" w:right="0"/>
              <w:rPr>
                <w:rFonts w:hint="default" w:eastAsia="仿宋_GB2312"/>
                <w:b/>
                <w:bCs/>
                <w:color w:val="auto"/>
                <w:lang w:val="en-US" w:eastAsia="zh-CN"/>
              </w:rPr>
            </w:pPr>
            <w:r>
              <w:rPr>
                <w:rFonts w:hint="default"/>
                <w:b/>
                <w:bCs/>
                <w:color w:val="auto"/>
                <w:lang w:eastAsia="zh-CN"/>
              </w:rPr>
              <w:t>⑶</w:t>
            </w:r>
            <w:r>
              <w:rPr>
                <w:rFonts w:hint="default"/>
                <w:b/>
                <w:bCs/>
                <w:color w:val="auto"/>
              </w:rPr>
              <w:t>资源利用上线</w:t>
            </w:r>
            <w:r>
              <w:rPr>
                <w:rFonts w:hint="eastAsia"/>
                <w:b/>
                <w:bCs/>
                <w:color w:val="auto"/>
                <w:lang w:val="en-US" w:eastAsia="zh-CN"/>
              </w:rPr>
              <w:t>及分区管控</w:t>
            </w:r>
          </w:p>
          <w:p w14:paraId="6728E06D">
            <w:pPr>
              <w:pStyle w:val="49"/>
              <w:keepNext w:val="0"/>
              <w:keepLines w:val="0"/>
              <w:suppressLineNumbers w:val="0"/>
              <w:bidi w:val="0"/>
              <w:spacing w:before="0" w:beforeAutospacing="0" w:after="0" w:afterAutospacing="0"/>
              <w:ind w:left="0" w:right="0"/>
              <w:rPr>
                <w:rFonts w:hint="default"/>
                <w:color w:val="auto"/>
              </w:rPr>
            </w:pPr>
            <w:r>
              <w:rPr>
                <w:rFonts w:hint="default"/>
                <w:color w:val="auto"/>
              </w:rPr>
              <w:t>①能源（煤炭）资源利用上线及分区管控</w:t>
            </w:r>
          </w:p>
          <w:p w14:paraId="3D75AC74">
            <w:pPr>
              <w:pStyle w:val="49"/>
              <w:keepNext w:val="0"/>
              <w:keepLines w:val="0"/>
              <w:suppressLineNumbers w:val="0"/>
              <w:bidi w:val="0"/>
              <w:spacing w:before="0" w:beforeAutospacing="0" w:after="0" w:afterAutospacing="0"/>
              <w:ind w:left="0" w:right="0"/>
              <w:rPr>
                <w:rFonts w:hint="default"/>
                <w:color w:val="auto"/>
              </w:rPr>
            </w:pPr>
            <w:r>
              <w:rPr>
                <w:rFonts w:hint="eastAsia" w:ascii="Times New Roman" w:hAnsi="Times New Roman" w:eastAsia="仿宋_GB2312" w:cs="Times New Roman"/>
                <w:color w:val="auto"/>
                <w:sz w:val="24"/>
                <w:szCs w:val="24"/>
                <w:lang w:val="en-US" w:eastAsia="zh-CN"/>
              </w:rPr>
              <w:t>本项目为</w:t>
            </w:r>
            <w:r>
              <w:rPr>
                <w:rFonts w:hint="eastAsia" w:ascii="Times New Roman" w:hAnsi="Times New Roman" w:cs="Times New Roman"/>
                <w:color w:val="auto"/>
                <w:sz w:val="24"/>
                <w:szCs w:val="24"/>
                <w:lang w:val="en-US" w:eastAsia="zh-CN"/>
              </w:rPr>
              <w:t>废弃资源综合利用项目</w:t>
            </w:r>
            <w:r>
              <w:rPr>
                <w:rFonts w:hint="default"/>
                <w:color w:val="auto"/>
              </w:rPr>
              <w:t>，项目建设不</w:t>
            </w:r>
            <w:r>
              <w:rPr>
                <w:rFonts w:hint="eastAsia"/>
                <w:color w:val="auto"/>
                <w:lang w:eastAsia="zh-CN"/>
              </w:rPr>
              <w:t>涉及</w:t>
            </w:r>
            <w:r>
              <w:rPr>
                <w:rFonts w:hint="default"/>
                <w:color w:val="auto"/>
              </w:rPr>
              <w:t>中卫市能源（煤炭）资源利用上线。</w:t>
            </w:r>
          </w:p>
          <w:p w14:paraId="161938FB">
            <w:pPr>
              <w:pStyle w:val="49"/>
              <w:keepNext w:val="0"/>
              <w:keepLines w:val="0"/>
              <w:suppressLineNumbers w:val="0"/>
              <w:bidi w:val="0"/>
              <w:spacing w:before="0" w:beforeAutospacing="0" w:after="0" w:afterAutospacing="0"/>
              <w:ind w:left="0" w:right="0"/>
              <w:rPr>
                <w:rFonts w:hint="default"/>
                <w:color w:val="auto"/>
              </w:rPr>
            </w:pPr>
            <w:r>
              <w:rPr>
                <w:rFonts w:hint="default"/>
                <w:color w:val="auto"/>
              </w:rPr>
              <w:t>②水资源利用上线</w:t>
            </w:r>
          </w:p>
          <w:p w14:paraId="3C3DB53B">
            <w:pPr>
              <w:pStyle w:val="49"/>
              <w:keepNext w:val="0"/>
              <w:keepLines w:val="0"/>
              <w:suppressLineNumbers w:val="0"/>
              <w:bidi w:val="0"/>
              <w:spacing w:before="0" w:beforeAutospacing="0" w:after="0" w:afterAutospacing="0"/>
              <w:ind w:left="0" w:right="0"/>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本项目位于中卫市沙坡头区</w:t>
            </w:r>
            <w:r>
              <w:rPr>
                <w:rFonts w:hint="eastAsia" w:ascii="Times New Roman" w:hAnsi="Times New Roman" w:eastAsia="仿宋_GB2312" w:cs="Times New Roman"/>
                <w:color w:val="auto"/>
                <w:sz w:val="24"/>
                <w:szCs w:val="24"/>
                <w:highlight w:val="none"/>
                <w:lang w:val="en-US" w:eastAsia="zh-CN"/>
              </w:rPr>
              <w:t>宣和</w:t>
            </w:r>
            <w:r>
              <w:rPr>
                <w:rFonts w:hint="default" w:ascii="Times New Roman" w:hAnsi="Times New Roman" w:eastAsia="仿宋_GB2312" w:cs="Times New Roman"/>
                <w:color w:val="auto"/>
                <w:sz w:val="24"/>
                <w:szCs w:val="24"/>
                <w:highlight w:val="none"/>
                <w:lang w:val="en-US" w:eastAsia="zh-CN"/>
              </w:rPr>
              <w:t>镇，属于水资源一般管控区。水资源分区管控要求提出：严格准入条件，按照地区取水总量限值审核新、改、扩建项目，取水总量不得超过地区水资源取用上限或承载能力。严控超量取用水、地下水开采等行为</w:t>
            </w:r>
            <w:r>
              <w:rPr>
                <w:rFonts w:hint="eastAsia"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val="en-US" w:eastAsia="zh-CN"/>
              </w:rPr>
              <w:t>大力推进城市中水回用，加强中水回用设施建设，提高水资源的综合利用能力。深入开展公共领域节水，强力推广节水型用水器具，严控高耗水服务业用水，公共绿地全面采用喷灌、微灌等高效节水灌溉方式，全面推进节水型城市建设。</w:t>
            </w:r>
            <w:r>
              <w:rPr>
                <w:rFonts w:hint="eastAsia" w:ascii="Times New Roman" w:hAnsi="Times New Roman" w:eastAsia="仿宋_GB2312" w:cs="Times New Roman"/>
                <w:color w:val="auto"/>
                <w:sz w:val="24"/>
                <w:szCs w:val="24"/>
                <w:highlight w:val="none"/>
                <w:lang w:val="en-US" w:eastAsia="zh-CN"/>
              </w:rPr>
              <w:t>本项目生产用水采用中卫市生活垃圾焚烧厂中的水，可有效提高水资源的利用，符合区域用水指标要求，不影响区域水资源量，</w:t>
            </w:r>
            <w:r>
              <w:rPr>
                <w:rFonts w:hint="default" w:ascii="Times New Roman" w:hAnsi="Times New Roman" w:eastAsia="仿宋_GB2312" w:cs="Times New Roman"/>
                <w:color w:val="auto"/>
                <w:sz w:val="24"/>
                <w:szCs w:val="24"/>
                <w:highlight w:val="none"/>
                <w:lang w:val="en-US" w:eastAsia="zh-CN"/>
              </w:rPr>
              <w:t>符合水资源利用上线要求。</w:t>
            </w:r>
          </w:p>
          <w:p w14:paraId="67270433">
            <w:pPr>
              <w:pStyle w:val="49"/>
              <w:keepNext w:val="0"/>
              <w:keepLines w:val="0"/>
              <w:suppressLineNumbers w:val="0"/>
              <w:bidi w:val="0"/>
              <w:spacing w:before="0" w:beforeAutospacing="0" w:after="0" w:afterAutospacing="0"/>
              <w:ind w:left="0" w:right="0"/>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③土地资源利用上线</w:t>
            </w:r>
            <w:r>
              <w:rPr>
                <w:rFonts w:hint="eastAsia" w:ascii="Times New Roman" w:hAnsi="Times New Roman" w:eastAsia="仿宋_GB2312" w:cs="Times New Roman"/>
                <w:color w:val="auto"/>
                <w:sz w:val="24"/>
                <w:szCs w:val="24"/>
                <w:highlight w:val="none"/>
                <w:lang w:val="en-US" w:eastAsia="zh-CN"/>
              </w:rPr>
              <w:t>及分区管控</w:t>
            </w:r>
          </w:p>
          <w:p w14:paraId="37C8D5F7">
            <w:pPr>
              <w:pStyle w:val="49"/>
              <w:keepNext w:val="0"/>
              <w:keepLines w:val="0"/>
              <w:suppressLineNumbers w:val="0"/>
              <w:bidi w:val="0"/>
              <w:spacing w:before="0" w:beforeAutospacing="0" w:after="0" w:afterAutospacing="0"/>
              <w:ind w:left="0" w:right="0"/>
              <w:rPr>
                <w:rFonts w:hint="default"/>
                <w:color w:val="auto"/>
              </w:rPr>
            </w:pPr>
            <w:r>
              <w:rPr>
                <w:rFonts w:hint="eastAsia" w:ascii="Times New Roman" w:hAnsi="Times New Roman" w:eastAsia="仿宋_GB2312" w:cs="Times New Roman"/>
                <w:color w:val="auto"/>
                <w:sz w:val="24"/>
                <w:szCs w:val="24"/>
                <w:lang w:val="en-US" w:eastAsia="zh-CN"/>
              </w:rPr>
              <w:t>本项目</w:t>
            </w:r>
            <w:r>
              <w:rPr>
                <w:rFonts w:hint="eastAsia" w:ascii="Times New Roman" w:hAnsi="Times New Roman" w:cs="Times New Roman"/>
                <w:color w:val="auto"/>
                <w:sz w:val="24"/>
                <w:szCs w:val="24"/>
                <w:lang w:val="en-US" w:eastAsia="zh-CN"/>
              </w:rPr>
              <w:t>位于</w:t>
            </w:r>
            <w:r>
              <w:rPr>
                <w:rFonts w:hint="eastAsia" w:ascii="Times New Roman" w:hAnsi="Times New Roman" w:eastAsia="仿宋_GB2312" w:cs="Times New Roman"/>
                <w:color w:val="auto"/>
                <w:sz w:val="24"/>
                <w:szCs w:val="24"/>
                <w:highlight w:val="none"/>
                <w:lang w:val="en-US" w:eastAsia="zh-CN"/>
              </w:rPr>
              <w:t>中卫市沙坡头区宣和镇，属于建设用地，项目建设无重点污染物产生</w:t>
            </w:r>
            <w:r>
              <w:rPr>
                <w:rFonts w:hint="default" w:ascii="Times New Roman" w:hAnsi="Times New Roman" w:eastAsia="仿宋_GB2312" w:cs="Times New Roman"/>
                <w:color w:val="auto"/>
                <w:sz w:val="24"/>
                <w:szCs w:val="24"/>
                <w:highlight w:val="none"/>
                <w:lang w:val="en-US" w:eastAsia="zh-CN"/>
              </w:rPr>
              <w:t>，故不在土壤资源重点管</w:t>
            </w:r>
            <w:r>
              <w:rPr>
                <w:rFonts w:hint="default" w:ascii="Times New Roman" w:hAnsi="Times New Roman" w:cs="Times New Roman"/>
                <w:color w:val="auto"/>
                <w:lang w:eastAsia="zh-CN"/>
              </w:rPr>
              <w:t>控区内</w:t>
            </w:r>
            <w:r>
              <w:rPr>
                <w:rFonts w:hint="default" w:ascii="Times New Roman" w:hAnsi="Times New Roman" w:cs="Times New Roman"/>
                <w:color w:val="auto"/>
              </w:rPr>
              <w:t>。</w:t>
            </w:r>
          </w:p>
          <w:p w14:paraId="776094E4">
            <w:pPr>
              <w:pStyle w:val="49"/>
              <w:keepNext w:val="0"/>
              <w:keepLines w:val="0"/>
              <w:suppressLineNumbers w:val="0"/>
              <w:bidi w:val="0"/>
              <w:spacing w:before="0" w:beforeAutospacing="0" w:after="0" w:afterAutospacing="0"/>
              <w:ind w:left="0" w:right="0"/>
              <w:rPr>
                <w:rFonts w:hint="default" w:ascii="Times New Roman" w:hAnsi="Times New Roman" w:cs="Times New Roman"/>
                <w:color w:val="auto"/>
              </w:rPr>
            </w:pPr>
            <w:r>
              <w:rPr>
                <w:rFonts w:hint="eastAsia" w:ascii="Times New Roman" w:hAnsi="Times New Roman" w:cs="Times New Roman"/>
                <w:color w:val="auto"/>
                <w:lang w:eastAsia="zh-CN"/>
              </w:rPr>
              <w:t>综上分析，本项目符合资源利用上线要求。</w:t>
            </w:r>
          </w:p>
          <w:p w14:paraId="54D7E9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outlineLvl w:val="1"/>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④生态环境准入清单：</w:t>
            </w:r>
          </w:p>
          <w:p w14:paraId="74FC8D34">
            <w:pPr>
              <w:pStyle w:val="49"/>
              <w:keepNext w:val="0"/>
              <w:keepLines w:val="0"/>
              <w:suppressLineNumbers w:val="0"/>
              <w:bidi w:val="0"/>
              <w:spacing w:before="0" w:beforeAutospacing="0" w:after="0" w:afterAutospacing="0"/>
              <w:ind w:left="0" w:right="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本项目的建设符合国家及地方产业政策要求，符合相关规划要求，为环境准入允许类别。本项目位于沙坡头区宣和镇一般管控单元，具体“生态环境准入清单”符合性分析见表3~表4</w:t>
            </w:r>
            <w:r>
              <w:rPr>
                <w:rFonts w:hint="default" w:ascii="Times New Roman" w:hAnsi="Times New Roman" w:eastAsia="仿宋_GB2312" w:cs="Times New Roman"/>
                <w:color w:val="auto"/>
                <w:sz w:val="24"/>
                <w:szCs w:val="24"/>
                <w:highlight w:val="none"/>
                <w:lang w:val="en-US" w:eastAsia="zh-CN"/>
              </w:rPr>
              <w:t>。</w:t>
            </w:r>
          </w:p>
          <w:p w14:paraId="2351DFFC">
            <w:pPr>
              <w:pStyle w:val="49"/>
              <w:keepNext w:val="0"/>
              <w:keepLines w:val="0"/>
              <w:pageBreakBefore w:val="0"/>
              <w:widowControl w:val="0"/>
              <w:suppressLineNumbers w:val="0"/>
              <w:kinsoku/>
              <w:wordWrap/>
              <w:topLinePunct w:val="0"/>
              <w:autoSpaceDE/>
              <w:autoSpaceDN/>
              <w:bidi w:val="0"/>
              <w:adjustRightInd w:val="0"/>
              <w:spacing w:before="0" w:beforeAutospacing="0" w:after="0" w:afterAutospacing="0" w:line="240" w:lineRule="auto"/>
              <w:ind w:left="0" w:right="0"/>
              <w:rPr>
                <w:rFonts w:hint="default" w:ascii="Times New Roman" w:hAnsi="Times New Roman" w:eastAsia="宋体" w:cs="Times New Roman"/>
                <w:b/>
                <w:color w:val="auto"/>
                <w:kern w:val="2"/>
                <w:sz w:val="24"/>
                <w:szCs w:val="24"/>
                <w:lang w:val="en-US" w:eastAsia="zh-CN" w:bidi="ar-SA"/>
              </w:rPr>
            </w:pPr>
            <w:r>
              <w:rPr>
                <w:rFonts w:hint="default" w:ascii="Times New Roman" w:hAnsi="Times New Roman" w:eastAsia="宋体" w:cs="Times New Roman"/>
                <w:b/>
                <w:color w:val="auto"/>
                <w:kern w:val="2"/>
                <w:sz w:val="24"/>
                <w:szCs w:val="24"/>
                <w:lang w:val="en-US" w:eastAsia="zh-CN" w:bidi="ar-SA"/>
              </w:rPr>
              <w:t>表</w:t>
            </w:r>
            <w:r>
              <w:rPr>
                <w:rFonts w:hint="eastAsia" w:ascii="Times New Roman" w:hAnsi="Times New Roman" w:eastAsia="宋体" w:cs="Times New Roman"/>
                <w:b/>
                <w:color w:val="auto"/>
                <w:kern w:val="2"/>
                <w:sz w:val="24"/>
                <w:szCs w:val="24"/>
                <w:lang w:val="en-US" w:eastAsia="zh-CN" w:bidi="ar-SA"/>
              </w:rPr>
              <w:t>3   本项目与中卫市生态环境准入清单总体要求符合性分析</w:t>
            </w:r>
          </w:p>
          <w:tbl>
            <w:tblPr>
              <w:tblStyle w:val="31"/>
              <w:tblW w:w="75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4"/>
              <w:gridCol w:w="912"/>
              <w:gridCol w:w="4384"/>
              <w:gridCol w:w="1597"/>
            </w:tblGrid>
            <w:tr w14:paraId="232BCB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000" w:type="dxa"/>
                  <w:gridSpan w:val="3"/>
                  <w:tcBorders>
                    <w:tl2br w:val="nil"/>
                    <w:tr2bl w:val="nil"/>
                  </w:tcBorders>
                  <w:noWrap w:val="0"/>
                  <w:vAlign w:val="center"/>
                </w:tcPr>
                <w:p w14:paraId="27C625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kern w:val="0"/>
                      <w:sz w:val="21"/>
                      <w:szCs w:val="21"/>
                      <w:lang w:val="en-US" w:eastAsia="zh-CN" w:bidi="ar"/>
                    </w:rPr>
                  </w:pPr>
                  <w:r>
                    <w:rPr>
                      <w:rFonts w:hint="default" w:ascii="Times New Roman" w:hAnsi="Times New Roman" w:eastAsia="宋体" w:cs="Times New Roman"/>
                      <w:b/>
                      <w:bCs/>
                      <w:color w:val="auto"/>
                      <w:sz w:val="21"/>
                      <w:szCs w:val="21"/>
                      <w:vertAlign w:val="baseline"/>
                      <w:lang w:val="en-US" w:eastAsia="zh-CN"/>
                    </w:rPr>
                    <w:t>中卫市生态环境总体准入要求</w:t>
                  </w:r>
                </w:p>
              </w:tc>
              <w:tc>
                <w:tcPr>
                  <w:tcW w:w="1597" w:type="dxa"/>
                  <w:vMerge w:val="restart"/>
                  <w:tcBorders>
                    <w:tl2br w:val="nil"/>
                    <w:tr2bl w:val="nil"/>
                  </w:tcBorders>
                  <w:noWrap w:val="0"/>
                  <w:vAlign w:val="center"/>
                </w:tcPr>
                <w:p w14:paraId="53097B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本项目</w:t>
                  </w:r>
                </w:p>
                <w:p w14:paraId="52F37F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情况</w:t>
                  </w:r>
                </w:p>
              </w:tc>
            </w:tr>
            <w:tr w14:paraId="447441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616" w:type="dxa"/>
                  <w:gridSpan w:val="2"/>
                  <w:tcBorders>
                    <w:tl2br w:val="nil"/>
                    <w:tr2bl w:val="nil"/>
                  </w:tcBorders>
                  <w:noWrap w:val="0"/>
                  <w:vAlign w:val="center"/>
                </w:tcPr>
                <w:p w14:paraId="1BE023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管控维度</w:t>
                  </w:r>
                </w:p>
              </w:tc>
              <w:tc>
                <w:tcPr>
                  <w:tcW w:w="4384" w:type="dxa"/>
                  <w:tcBorders>
                    <w:tl2br w:val="nil"/>
                    <w:tr2bl w:val="nil"/>
                  </w:tcBorders>
                  <w:noWrap w:val="0"/>
                  <w:vAlign w:val="center"/>
                </w:tcPr>
                <w:p w14:paraId="24B4EA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准入要求</w:t>
                  </w:r>
                </w:p>
              </w:tc>
              <w:tc>
                <w:tcPr>
                  <w:tcW w:w="1597" w:type="dxa"/>
                  <w:vMerge w:val="continue"/>
                  <w:tcBorders>
                    <w:tl2br w:val="nil"/>
                    <w:tr2bl w:val="nil"/>
                  </w:tcBorders>
                  <w:noWrap w:val="0"/>
                  <w:vAlign w:val="center"/>
                </w:tcPr>
                <w:p w14:paraId="39DC2E3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p>
              </w:tc>
            </w:tr>
            <w:tr w14:paraId="5713CE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4" w:type="dxa"/>
                  <w:vMerge w:val="restart"/>
                  <w:tcBorders>
                    <w:tl2br w:val="nil"/>
                    <w:tr2bl w:val="nil"/>
                  </w:tcBorders>
                  <w:noWrap w:val="0"/>
                  <w:vAlign w:val="center"/>
                </w:tcPr>
                <w:p w14:paraId="397E73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A1空间布局约束</w:t>
                  </w:r>
                </w:p>
              </w:tc>
              <w:tc>
                <w:tcPr>
                  <w:tcW w:w="912" w:type="dxa"/>
                  <w:vMerge w:val="restart"/>
                  <w:tcBorders>
                    <w:tl2br w:val="nil"/>
                    <w:tr2bl w:val="nil"/>
                  </w:tcBorders>
                  <w:noWrap w:val="0"/>
                  <w:vAlign w:val="center"/>
                </w:tcPr>
                <w:p w14:paraId="11DE71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A1.1</w:t>
                  </w:r>
                </w:p>
                <w:p w14:paraId="37CA01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禁止开发建设活动的要求</w:t>
                  </w:r>
                </w:p>
              </w:tc>
              <w:tc>
                <w:tcPr>
                  <w:tcW w:w="4384" w:type="dxa"/>
                  <w:tcBorders>
                    <w:tl2br w:val="nil"/>
                    <w:tr2bl w:val="nil"/>
                  </w:tcBorders>
                  <w:noWrap w:val="0"/>
                  <w:vAlign w:val="center"/>
                </w:tcPr>
                <w:p w14:paraId="29AE25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严禁在黄河干流及主要支流临岸1公里范围内新建“两高一资"项目及相关产业园区。</w:t>
                  </w:r>
                </w:p>
              </w:tc>
              <w:tc>
                <w:tcPr>
                  <w:tcW w:w="1597" w:type="dxa"/>
                  <w:vMerge w:val="restart"/>
                  <w:tcBorders>
                    <w:tl2br w:val="nil"/>
                    <w:tr2bl w:val="nil"/>
                  </w:tcBorders>
                  <w:noWrap w:val="0"/>
                  <w:vAlign w:val="center"/>
                </w:tcPr>
                <w:p w14:paraId="52E4ED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本项目为废弃资源综合利用项目</w:t>
                  </w:r>
                  <w:r>
                    <w:rPr>
                      <w:rFonts w:hint="eastAsia" w:cs="Times New Roman"/>
                      <w:b w:val="0"/>
                      <w:bCs w:val="0"/>
                      <w:color w:val="auto"/>
                      <w:sz w:val="21"/>
                      <w:szCs w:val="21"/>
                      <w:vertAlign w:val="baseline"/>
                      <w:lang w:val="en-US" w:eastAsia="zh-CN"/>
                    </w:rPr>
                    <w:t>，不属于养殖及两高类工业建设项目</w:t>
                  </w:r>
                  <w:r>
                    <w:rPr>
                      <w:rFonts w:hint="default" w:ascii="Times New Roman" w:hAnsi="Times New Roman" w:eastAsia="宋体" w:cs="Times New Roman"/>
                      <w:b w:val="0"/>
                      <w:bCs w:val="0"/>
                      <w:color w:val="auto"/>
                      <w:sz w:val="21"/>
                      <w:szCs w:val="21"/>
                      <w:vertAlign w:val="baseline"/>
                      <w:lang w:val="en-US" w:eastAsia="zh-CN"/>
                    </w:rPr>
                    <w:t>。</w:t>
                  </w:r>
                </w:p>
              </w:tc>
            </w:tr>
            <w:tr w14:paraId="41BE3A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4" w:type="dxa"/>
                  <w:vMerge w:val="continue"/>
                  <w:tcBorders>
                    <w:tl2br w:val="nil"/>
                    <w:tr2bl w:val="nil"/>
                  </w:tcBorders>
                  <w:noWrap w:val="0"/>
                  <w:vAlign w:val="center"/>
                </w:tcPr>
                <w:p w14:paraId="3213C9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rPr>
                  </w:pPr>
                </w:p>
              </w:tc>
              <w:tc>
                <w:tcPr>
                  <w:tcW w:w="912" w:type="dxa"/>
                  <w:vMerge w:val="continue"/>
                  <w:tcBorders>
                    <w:tl2br w:val="nil"/>
                    <w:tr2bl w:val="nil"/>
                  </w:tcBorders>
                  <w:noWrap w:val="0"/>
                  <w:vAlign w:val="center"/>
                </w:tcPr>
                <w:p w14:paraId="57EB14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rPr>
                  </w:pPr>
                </w:p>
              </w:tc>
              <w:tc>
                <w:tcPr>
                  <w:tcW w:w="4384" w:type="dxa"/>
                  <w:tcBorders>
                    <w:tl2br w:val="nil"/>
                    <w:tr2bl w:val="nil"/>
                  </w:tcBorders>
                  <w:noWrap w:val="0"/>
                  <w:vAlign w:val="center"/>
                </w:tcPr>
                <w:p w14:paraId="7EF8D8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黄河沿线两岸3公里范围内不再新建养殖场。</w:t>
                  </w:r>
                </w:p>
              </w:tc>
              <w:tc>
                <w:tcPr>
                  <w:tcW w:w="1597" w:type="dxa"/>
                  <w:vMerge w:val="continue"/>
                  <w:tcBorders>
                    <w:tl2br w:val="nil"/>
                    <w:tr2bl w:val="nil"/>
                  </w:tcBorders>
                  <w:noWrap w:val="0"/>
                  <w:vAlign w:val="center"/>
                </w:tcPr>
                <w:p w14:paraId="200389F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r>
            <w:tr w14:paraId="1E5C3A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4" w:type="dxa"/>
                  <w:vMerge w:val="continue"/>
                  <w:tcBorders>
                    <w:tl2br w:val="nil"/>
                    <w:tr2bl w:val="nil"/>
                  </w:tcBorders>
                  <w:noWrap w:val="0"/>
                  <w:vAlign w:val="center"/>
                </w:tcPr>
                <w:p w14:paraId="6067A0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p>
              </w:tc>
              <w:tc>
                <w:tcPr>
                  <w:tcW w:w="912" w:type="dxa"/>
                  <w:vMerge w:val="continue"/>
                  <w:tcBorders>
                    <w:tl2br w:val="nil"/>
                    <w:tr2bl w:val="nil"/>
                  </w:tcBorders>
                  <w:noWrap w:val="0"/>
                  <w:vAlign w:val="center"/>
                </w:tcPr>
                <w:p w14:paraId="083FAB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p>
              </w:tc>
              <w:tc>
                <w:tcPr>
                  <w:tcW w:w="4384" w:type="dxa"/>
                  <w:tcBorders>
                    <w:tl2br w:val="nil"/>
                    <w:tr2bl w:val="nil"/>
                  </w:tcBorders>
                  <w:noWrap w:val="0"/>
                  <w:vAlign w:val="center"/>
                </w:tcPr>
                <w:p w14:paraId="6F1AE0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所有工业企业原则上一律入园，工业园区及产业集聚区外不再建设工业项目。</w:t>
                  </w:r>
                </w:p>
              </w:tc>
              <w:tc>
                <w:tcPr>
                  <w:tcW w:w="1597" w:type="dxa"/>
                  <w:vMerge w:val="continue"/>
                  <w:tcBorders>
                    <w:tl2br w:val="nil"/>
                    <w:tr2bl w:val="nil"/>
                  </w:tcBorders>
                  <w:noWrap w:val="0"/>
                  <w:vAlign w:val="center"/>
                </w:tcPr>
                <w:p w14:paraId="5581DF0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r>
            <w:tr w14:paraId="2DC44E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4" w:type="dxa"/>
                  <w:vMerge w:val="continue"/>
                  <w:tcBorders>
                    <w:tl2br w:val="nil"/>
                    <w:tr2bl w:val="nil"/>
                  </w:tcBorders>
                  <w:noWrap w:val="0"/>
                  <w:vAlign w:val="center"/>
                </w:tcPr>
                <w:p w14:paraId="3F608A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p>
              </w:tc>
              <w:tc>
                <w:tcPr>
                  <w:tcW w:w="912" w:type="dxa"/>
                  <w:vMerge w:val="continue"/>
                  <w:tcBorders>
                    <w:tl2br w:val="nil"/>
                    <w:tr2bl w:val="nil"/>
                  </w:tcBorders>
                  <w:noWrap w:val="0"/>
                  <w:vAlign w:val="center"/>
                </w:tcPr>
                <w:p w14:paraId="2CC590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p>
              </w:tc>
              <w:tc>
                <w:tcPr>
                  <w:tcW w:w="4384" w:type="dxa"/>
                  <w:tcBorders>
                    <w:tl2br w:val="nil"/>
                    <w:tr2bl w:val="nil"/>
                  </w:tcBorders>
                  <w:noWrap w:val="0"/>
                  <w:vAlign w:val="center"/>
                </w:tcPr>
                <w:p w14:paraId="061F4E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禁止露天焚烧产生有毒有害烟尘和恶臭气体的物质或将其用作燃料。</w:t>
                  </w:r>
                </w:p>
              </w:tc>
              <w:tc>
                <w:tcPr>
                  <w:tcW w:w="1597" w:type="dxa"/>
                  <w:tcBorders>
                    <w:tl2br w:val="nil"/>
                    <w:tr2bl w:val="nil"/>
                  </w:tcBorders>
                  <w:noWrap w:val="0"/>
                  <w:vAlign w:val="center"/>
                </w:tcPr>
                <w:p w14:paraId="30448C8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不涉及</w:t>
                  </w:r>
                  <w:r>
                    <w:rPr>
                      <w:rFonts w:hint="eastAsia" w:cs="Times New Roman"/>
                      <w:b w:val="0"/>
                      <w:bCs w:val="0"/>
                      <w:color w:val="auto"/>
                      <w:sz w:val="21"/>
                      <w:szCs w:val="21"/>
                      <w:vertAlign w:val="baseline"/>
                      <w:lang w:val="en-US" w:eastAsia="zh-CN"/>
                    </w:rPr>
                    <w:t>。</w:t>
                  </w:r>
                </w:p>
              </w:tc>
            </w:tr>
            <w:tr w14:paraId="41C83D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4" w:type="dxa"/>
                  <w:vMerge w:val="continue"/>
                  <w:tcBorders>
                    <w:tl2br w:val="nil"/>
                    <w:tr2bl w:val="nil"/>
                  </w:tcBorders>
                  <w:noWrap w:val="0"/>
                  <w:vAlign w:val="center"/>
                </w:tcPr>
                <w:p w14:paraId="7FB854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p>
              </w:tc>
              <w:tc>
                <w:tcPr>
                  <w:tcW w:w="912" w:type="dxa"/>
                  <w:vMerge w:val="continue"/>
                  <w:tcBorders>
                    <w:tl2br w:val="nil"/>
                    <w:tr2bl w:val="nil"/>
                  </w:tcBorders>
                  <w:noWrap w:val="0"/>
                  <w:vAlign w:val="center"/>
                </w:tcPr>
                <w:p w14:paraId="29D496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p>
              </w:tc>
              <w:tc>
                <w:tcPr>
                  <w:tcW w:w="4384" w:type="dxa"/>
                  <w:tcBorders>
                    <w:tl2br w:val="nil"/>
                    <w:tr2bl w:val="nil"/>
                  </w:tcBorders>
                  <w:noWrap w:val="0"/>
                  <w:vAlign w:val="center"/>
                </w:tcPr>
                <w:p w14:paraId="5AB1CC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除已列入计划内项目，“十四五”期间不再新增燃煤自备电厂（区域背压式供热机组除外）。</w:t>
                  </w:r>
                </w:p>
              </w:tc>
              <w:tc>
                <w:tcPr>
                  <w:tcW w:w="1597" w:type="dxa"/>
                  <w:tcBorders>
                    <w:tl2br w:val="nil"/>
                    <w:tr2bl w:val="nil"/>
                  </w:tcBorders>
                  <w:noWrap w:val="0"/>
                  <w:vAlign w:val="center"/>
                </w:tcPr>
                <w:p w14:paraId="0F9425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不涉及</w:t>
                  </w:r>
                  <w:r>
                    <w:rPr>
                      <w:rFonts w:hint="eastAsia" w:cs="Times New Roman"/>
                      <w:b w:val="0"/>
                      <w:bCs w:val="0"/>
                      <w:color w:val="auto"/>
                      <w:sz w:val="21"/>
                      <w:szCs w:val="21"/>
                      <w:vertAlign w:val="baseline"/>
                      <w:lang w:val="en-US" w:eastAsia="zh-CN"/>
                    </w:rPr>
                    <w:t>。</w:t>
                  </w:r>
                </w:p>
              </w:tc>
            </w:tr>
            <w:tr w14:paraId="2DBCD6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4" w:type="dxa"/>
                  <w:vMerge w:val="continue"/>
                  <w:tcBorders>
                    <w:tl2br w:val="nil"/>
                    <w:tr2bl w:val="nil"/>
                  </w:tcBorders>
                  <w:noWrap w:val="0"/>
                  <w:vAlign w:val="center"/>
                </w:tcPr>
                <w:p w14:paraId="712EC7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p>
              </w:tc>
              <w:tc>
                <w:tcPr>
                  <w:tcW w:w="912" w:type="dxa"/>
                  <w:vMerge w:val="continue"/>
                  <w:tcBorders>
                    <w:tl2br w:val="nil"/>
                    <w:tr2bl w:val="nil"/>
                  </w:tcBorders>
                  <w:noWrap w:val="0"/>
                  <w:vAlign w:val="center"/>
                </w:tcPr>
                <w:p w14:paraId="12945F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p>
              </w:tc>
              <w:tc>
                <w:tcPr>
                  <w:tcW w:w="4384" w:type="dxa"/>
                  <w:tcBorders>
                    <w:tl2br w:val="nil"/>
                    <w:tr2bl w:val="nil"/>
                  </w:tcBorders>
                  <w:noWrap w:val="0"/>
                  <w:vAlign w:val="center"/>
                </w:tcPr>
                <w:p w14:paraId="1902D3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严禁在优先保护类耕地集中区域新建污染土壤的行业企业。</w:t>
                  </w:r>
                </w:p>
              </w:tc>
              <w:tc>
                <w:tcPr>
                  <w:tcW w:w="1597" w:type="dxa"/>
                  <w:tcBorders>
                    <w:tl2br w:val="nil"/>
                    <w:tr2bl w:val="nil"/>
                  </w:tcBorders>
                  <w:noWrap w:val="0"/>
                  <w:vAlign w:val="center"/>
                </w:tcPr>
                <w:p w14:paraId="35CCFC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本项目为废弃资源综合利用项目</w:t>
                  </w:r>
                  <w:r>
                    <w:rPr>
                      <w:rFonts w:hint="default" w:ascii="Times New Roman" w:hAnsi="Times New Roman" w:eastAsia="宋体" w:cs="Times New Roman"/>
                      <w:b w:val="0"/>
                      <w:bCs w:val="0"/>
                      <w:color w:val="auto"/>
                      <w:sz w:val="21"/>
                      <w:szCs w:val="21"/>
                      <w:vertAlign w:val="baseline"/>
                      <w:lang w:val="en-US" w:eastAsia="zh-CN"/>
                    </w:rPr>
                    <w:t>，不属于污染土壤的行业企业。</w:t>
                  </w:r>
                </w:p>
              </w:tc>
            </w:tr>
            <w:tr w14:paraId="750C8C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4" w:type="dxa"/>
                  <w:vMerge w:val="continue"/>
                  <w:tcBorders>
                    <w:tl2br w:val="nil"/>
                    <w:tr2bl w:val="nil"/>
                  </w:tcBorders>
                  <w:noWrap w:val="0"/>
                  <w:vAlign w:val="center"/>
                </w:tcPr>
                <w:p w14:paraId="2C50DD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p>
              </w:tc>
              <w:tc>
                <w:tcPr>
                  <w:tcW w:w="912" w:type="dxa"/>
                  <w:tcBorders>
                    <w:tl2br w:val="nil"/>
                    <w:tr2bl w:val="nil"/>
                  </w:tcBorders>
                  <w:noWrap w:val="0"/>
                  <w:vAlign w:val="center"/>
                </w:tcPr>
                <w:p w14:paraId="31CD80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A1.2</w:t>
                  </w:r>
                </w:p>
                <w:p w14:paraId="28E25A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限制开发建设活动的要求</w:t>
                  </w:r>
                </w:p>
              </w:tc>
              <w:tc>
                <w:tcPr>
                  <w:tcW w:w="4384" w:type="dxa"/>
                  <w:tcBorders>
                    <w:tl2br w:val="nil"/>
                    <w:tr2bl w:val="nil"/>
                  </w:tcBorders>
                  <w:noWrap w:val="0"/>
                  <w:vAlign w:val="center"/>
                </w:tcPr>
                <w:p w14:paraId="2690A1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严格产业准入标准，建立联合审查机制，对新建项目进行综合评价，对不符合产业规划、产业政策、“三线一单”、规划环评、产能置换、污染物排放区域削减等要求的项目不予办理相关审批手续。严格“两高”项目节能审查，对纳入目录的落后产能过剩行业原则上不再新增产能，对经过评估论证确有必要建设的“两高”项目，必须符合国家、自治区产业政策和产能及能耗等量减量置换要求。</w:t>
                  </w:r>
                </w:p>
              </w:tc>
              <w:tc>
                <w:tcPr>
                  <w:tcW w:w="1597" w:type="dxa"/>
                  <w:tcBorders>
                    <w:tl2br w:val="nil"/>
                    <w:tr2bl w:val="nil"/>
                  </w:tcBorders>
                  <w:noWrap w:val="0"/>
                  <w:vAlign w:val="center"/>
                </w:tcPr>
                <w:p w14:paraId="329AF8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本</w:t>
                  </w:r>
                  <w:r>
                    <w:rPr>
                      <w:rFonts w:hint="eastAsia" w:ascii="Times New Roman" w:hAnsi="Times New Roman" w:eastAsia="宋体" w:cs="Times New Roman"/>
                      <w:b w:val="0"/>
                      <w:bCs w:val="0"/>
                      <w:color w:val="auto"/>
                      <w:sz w:val="21"/>
                      <w:szCs w:val="21"/>
                      <w:vertAlign w:val="baseline"/>
                      <w:lang w:val="en-US" w:eastAsia="zh-CN"/>
                    </w:rPr>
                    <w:t>项目</w:t>
                  </w:r>
                  <w:r>
                    <w:rPr>
                      <w:rFonts w:hint="default" w:ascii="Times New Roman" w:hAnsi="Times New Roman" w:eastAsia="宋体" w:cs="Times New Roman"/>
                      <w:b w:val="0"/>
                      <w:bCs w:val="0"/>
                      <w:color w:val="auto"/>
                      <w:sz w:val="21"/>
                      <w:szCs w:val="21"/>
                      <w:vertAlign w:val="baseline"/>
                      <w:lang w:val="en-US" w:eastAsia="zh-CN"/>
                    </w:rPr>
                    <w:t>符合产业政策及“三线一单”相关要求，且不属于两高项目。</w:t>
                  </w:r>
                </w:p>
              </w:tc>
            </w:tr>
            <w:tr w14:paraId="38B4C5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4" w:type="dxa"/>
                  <w:vMerge w:val="restart"/>
                  <w:tcBorders>
                    <w:tl2br w:val="nil"/>
                    <w:tr2bl w:val="nil"/>
                  </w:tcBorders>
                  <w:noWrap w:val="0"/>
                  <w:vAlign w:val="center"/>
                </w:tcPr>
                <w:p w14:paraId="088DF6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A1空间布局约束</w:t>
                  </w:r>
                </w:p>
              </w:tc>
              <w:tc>
                <w:tcPr>
                  <w:tcW w:w="912" w:type="dxa"/>
                  <w:vMerge w:val="restart"/>
                  <w:tcBorders>
                    <w:tl2br w:val="nil"/>
                    <w:tr2bl w:val="nil"/>
                  </w:tcBorders>
                  <w:noWrap w:val="0"/>
                  <w:vAlign w:val="center"/>
                </w:tcPr>
                <w:p w14:paraId="56CF87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A1.3</w:t>
                  </w:r>
                </w:p>
                <w:p w14:paraId="3B341C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不符合空间布局要求活动的退出要求</w:t>
                  </w:r>
                </w:p>
              </w:tc>
              <w:tc>
                <w:tcPr>
                  <w:tcW w:w="4384" w:type="dxa"/>
                  <w:tcBorders>
                    <w:tl2br w:val="nil"/>
                    <w:tr2bl w:val="nil"/>
                  </w:tcBorders>
                  <w:noWrap w:val="0"/>
                  <w:vAlign w:val="center"/>
                </w:tcPr>
                <w:p w14:paraId="01CB31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对列入建设用地土壤污染风险管控和修复名录需要实施修复的地块，土壤污染责任人应当按照规定编制修复方案，报所在地生态环境主管部门备案并实施。</w:t>
                  </w:r>
                </w:p>
              </w:tc>
              <w:tc>
                <w:tcPr>
                  <w:tcW w:w="1597" w:type="dxa"/>
                  <w:tcBorders>
                    <w:tl2br w:val="nil"/>
                    <w:tr2bl w:val="nil"/>
                  </w:tcBorders>
                  <w:noWrap w:val="0"/>
                  <w:vAlign w:val="center"/>
                </w:tcPr>
                <w:p w14:paraId="7769D0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不涉及。</w:t>
                  </w:r>
                </w:p>
              </w:tc>
            </w:tr>
            <w:tr w14:paraId="15523A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4" w:type="dxa"/>
                  <w:vMerge w:val="continue"/>
                  <w:tcBorders>
                    <w:tl2br w:val="nil"/>
                    <w:tr2bl w:val="nil"/>
                  </w:tcBorders>
                  <w:noWrap w:val="0"/>
                  <w:vAlign w:val="center"/>
                </w:tcPr>
                <w:p w14:paraId="606E3F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outlineLvl w:val="9"/>
                    <w:rPr>
                      <w:rFonts w:hint="default" w:ascii="Times New Roman" w:hAnsi="Times New Roman" w:eastAsia="宋体" w:cs="Times New Roman"/>
                      <w:color w:val="auto"/>
                      <w:szCs w:val="22"/>
                    </w:rPr>
                  </w:pPr>
                </w:p>
              </w:tc>
              <w:tc>
                <w:tcPr>
                  <w:tcW w:w="912" w:type="dxa"/>
                  <w:vMerge w:val="continue"/>
                  <w:tcBorders>
                    <w:tl2br w:val="nil"/>
                    <w:tr2bl w:val="nil"/>
                  </w:tcBorders>
                  <w:noWrap w:val="0"/>
                  <w:vAlign w:val="center"/>
                </w:tcPr>
                <w:p w14:paraId="4BE559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outlineLvl w:val="9"/>
                    <w:rPr>
                      <w:rFonts w:hint="default" w:ascii="Times New Roman" w:hAnsi="Times New Roman" w:eastAsia="宋体" w:cs="Times New Roman"/>
                      <w:color w:val="auto"/>
                      <w:szCs w:val="22"/>
                    </w:rPr>
                  </w:pPr>
                </w:p>
              </w:tc>
              <w:tc>
                <w:tcPr>
                  <w:tcW w:w="4384" w:type="dxa"/>
                  <w:tcBorders>
                    <w:tl2br w:val="nil"/>
                    <w:tr2bl w:val="nil"/>
                  </w:tcBorders>
                  <w:noWrap w:val="0"/>
                  <w:vAlign w:val="center"/>
                </w:tcPr>
                <w:p w14:paraId="15F7F6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严格管控自然保护地范围内非生态活动，稳妥推进核心区内居民、耕地、矿权有序退出。</w:t>
                  </w:r>
                </w:p>
              </w:tc>
              <w:tc>
                <w:tcPr>
                  <w:tcW w:w="1597" w:type="dxa"/>
                  <w:vMerge w:val="restart"/>
                  <w:tcBorders>
                    <w:tl2br w:val="nil"/>
                    <w:tr2bl w:val="nil"/>
                  </w:tcBorders>
                  <w:noWrap w:val="0"/>
                  <w:vAlign w:val="center"/>
                </w:tcPr>
                <w:p w14:paraId="0087BE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ight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不涉及。</w:t>
                  </w:r>
                </w:p>
              </w:tc>
            </w:tr>
            <w:tr w14:paraId="4A03D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4" w:type="dxa"/>
                  <w:vMerge w:val="continue"/>
                  <w:tcBorders>
                    <w:tl2br w:val="nil"/>
                    <w:tr2bl w:val="nil"/>
                  </w:tcBorders>
                  <w:noWrap w:val="0"/>
                  <w:vAlign w:val="center"/>
                </w:tcPr>
                <w:p w14:paraId="4F7783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c>
                <w:tcPr>
                  <w:tcW w:w="912" w:type="dxa"/>
                  <w:vMerge w:val="continue"/>
                  <w:tcBorders>
                    <w:tl2br w:val="nil"/>
                    <w:tr2bl w:val="nil"/>
                  </w:tcBorders>
                  <w:noWrap w:val="0"/>
                  <w:vAlign w:val="center"/>
                </w:tcPr>
                <w:p w14:paraId="394107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c>
                <w:tcPr>
                  <w:tcW w:w="4384" w:type="dxa"/>
                  <w:tcBorders>
                    <w:tl2br w:val="nil"/>
                    <w:tr2bl w:val="nil"/>
                  </w:tcBorders>
                  <w:noWrap w:val="0"/>
                  <w:vAlign w:val="center"/>
                </w:tcPr>
                <w:p w14:paraId="5D7C84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对所有现状不达标的养殖场，明确治理时限和治理措施，在规定时间内不能完成污染治理的养殖场，要按照有关规定实施严肃处罚。</w:t>
                  </w:r>
                </w:p>
              </w:tc>
              <w:tc>
                <w:tcPr>
                  <w:tcW w:w="1597" w:type="dxa"/>
                  <w:vMerge w:val="continue"/>
                  <w:tcBorders>
                    <w:tl2br w:val="nil"/>
                    <w:tr2bl w:val="nil"/>
                  </w:tcBorders>
                  <w:noWrap w:val="0"/>
                  <w:vAlign w:val="center"/>
                </w:tcPr>
                <w:p w14:paraId="33FE35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r>
            <w:tr w14:paraId="099699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4" w:type="dxa"/>
                  <w:vMerge w:val="continue"/>
                  <w:tcBorders>
                    <w:tl2br w:val="nil"/>
                    <w:tr2bl w:val="nil"/>
                  </w:tcBorders>
                  <w:noWrap w:val="0"/>
                  <w:vAlign w:val="center"/>
                </w:tcPr>
                <w:p w14:paraId="72CC56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c>
                <w:tcPr>
                  <w:tcW w:w="912" w:type="dxa"/>
                  <w:vMerge w:val="continue"/>
                  <w:tcBorders>
                    <w:tl2br w:val="nil"/>
                    <w:tr2bl w:val="nil"/>
                  </w:tcBorders>
                  <w:noWrap w:val="0"/>
                  <w:vAlign w:val="center"/>
                </w:tcPr>
                <w:p w14:paraId="44F35B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c>
                <w:tcPr>
                  <w:tcW w:w="4384" w:type="dxa"/>
                  <w:tcBorders>
                    <w:tl2br w:val="nil"/>
                    <w:tr2bl w:val="nil"/>
                  </w:tcBorders>
                  <w:noWrap w:val="0"/>
                  <w:vAlign w:val="center"/>
                </w:tcPr>
                <w:p w14:paraId="06DDAC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按照“一园区一热源”原则，全面淘汰工业园区（产业集聚区）内 35 蒸吨/小时及以下燃煤锅炉。城市建成区、集中供热覆盖区及天然气管网覆盖区一律禁止新建燃煤锅炉，逐步淘汰 35 蒸吨/小时及以下燃煤锅炉，保留及新建锅炉需达到特别排放限值要求。</w:t>
                  </w:r>
                </w:p>
              </w:tc>
              <w:tc>
                <w:tcPr>
                  <w:tcW w:w="1597" w:type="dxa"/>
                  <w:tcBorders>
                    <w:tl2br w:val="nil"/>
                    <w:tr2bl w:val="nil"/>
                  </w:tcBorders>
                  <w:noWrap w:val="0"/>
                  <w:vAlign w:val="center"/>
                </w:tcPr>
                <w:p w14:paraId="46C7B8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不涉及。</w:t>
                  </w:r>
                </w:p>
              </w:tc>
            </w:tr>
            <w:tr w14:paraId="1D6AD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4" w:type="dxa"/>
                  <w:vMerge w:val="restart"/>
                  <w:tcBorders>
                    <w:tl2br w:val="nil"/>
                    <w:tr2bl w:val="nil"/>
                  </w:tcBorders>
                  <w:noWrap w:val="0"/>
                  <w:vAlign w:val="center"/>
                </w:tcPr>
                <w:p w14:paraId="530E9D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A2污染物排放管控</w:t>
                  </w:r>
                </w:p>
              </w:tc>
              <w:tc>
                <w:tcPr>
                  <w:tcW w:w="912" w:type="dxa"/>
                  <w:vMerge w:val="restart"/>
                  <w:tcBorders>
                    <w:tl2br w:val="nil"/>
                    <w:tr2bl w:val="nil"/>
                  </w:tcBorders>
                  <w:noWrap w:val="0"/>
                  <w:vAlign w:val="center"/>
                </w:tcPr>
                <w:p w14:paraId="0D84FA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A2.1</w:t>
                  </w:r>
                </w:p>
                <w:p w14:paraId="53CA07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允许排放量要求</w:t>
                  </w:r>
                </w:p>
              </w:tc>
              <w:tc>
                <w:tcPr>
                  <w:tcW w:w="4384" w:type="dxa"/>
                  <w:tcBorders>
                    <w:tl2br w:val="nil"/>
                    <w:tr2bl w:val="nil"/>
                  </w:tcBorders>
                  <w:noWrap w:val="0"/>
                  <w:vAlign w:val="center"/>
                </w:tcPr>
                <w:p w14:paraId="4D37E31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leftChars="0" w:right="0" w:rightChars="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化学需氧量、氨氮、氨氧化物和挥发性有机物排放总量完成自治区下达任务。</w:t>
                  </w:r>
                </w:p>
              </w:tc>
              <w:tc>
                <w:tcPr>
                  <w:tcW w:w="1597" w:type="dxa"/>
                  <w:vMerge w:val="restart"/>
                  <w:tcBorders>
                    <w:tl2br w:val="nil"/>
                    <w:tr2bl w:val="nil"/>
                  </w:tcBorders>
                  <w:noWrap w:val="0"/>
                  <w:vAlign w:val="center"/>
                </w:tcPr>
                <w:p w14:paraId="3A822F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本</w:t>
                  </w:r>
                  <w:r>
                    <w:rPr>
                      <w:rFonts w:hint="eastAsia" w:ascii="Times New Roman" w:hAnsi="Times New Roman" w:eastAsia="宋体" w:cs="Times New Roman"/>
                      <w:b w:val="0"/>
                      <w:bCs w:val="0"/>
                      <w:color w:val="auto"/>
                      <w:sz w:val="21"/>
                      <w:szCs w:val="21"/>
                      <w:vertAlign w:val="baseline"/>
                      <w:lang w:val="en-US" w:eastAsia="zh-CN"/>
                    </w:rPr>
                    <w:t>项目</w:t>
                  </w:r>
                  <w:r>
                    <w:rPr>
                      <w:rFonts w:hint="default" w:ascii="Times New Roman" w:hAnsi="Times New Roman" w:eastAsia="宋体" w:cs="Times New Roman"/>
                      <w:b w:val="0"/>
                      <w:bCs w:val="0"/>
                      <w:color w:val="auto"/>
                      <w:sz w:val="21"/>
                      <w:szCs w:val="21"/>
                      <w:vertAlign w:val="baseline"/>
                      <w:lang w:val="en-US" w:eastAsia="zh-CN"/>
                    </w:rPr>
                    <w:t>不涉及重金属污染物、VOCs排放内容。</w:t>
                  </w:r>
                </w:p>
              </w:tc>
            </w:tr>
            <w:tr w14:paraId="47980F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4" w:type="dxa"/>
                  <w:vMerge w:val="continue"/>
                  <w:tcBorders>
                    <w:tl2br w:val="nil"/>
                    <w:tr2bl w:val="nil"/>
                  </w:tcBorders>
                  <w:noWrap w:val="0"/>
                  <w:vAlign w:val="center"/>
                </w:tcPr>
                <w:p w14:paraId="78B22B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color w:val="auto"/>
                      <w:szCs w:val="22"/>
                    </w:rPr>
                  </w:pPr>
                </w:p>
              </w:tc>
              <w:tc>
                <w:tcPr>
                  <w:tcW w:w="912" w:type="dxa"/>
                  <w:vMerge w:val="continue"/>
                  <w:tcBorders>
                    <w:tl2br w:val="nil"/>
                    <w:tr2bl w:val="nil"/>
                  </w:tcBorders>
                  <w:noWrap w:val="0"/>
                  <w:vAlign w:val="center"/>
                </w:tcPr>
                <w:p w14:paraId="6D2C7A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color w:val="auto"/>
                      <w:szCs w:val="22"/>
                    </w:rPr>
                  </w:pPr>
                </w:p>
              </w:tc>
              <w:tc>
                <w:tcPr>
                  <w:tcW w:w="4384" w:type="dxa"/>
                  <w:tcBorders>
                    <w:tl2br w:val="nil"/>
                    <w:tr2bl w:val="nil"/>
                  </w:tcBorders>
                  <w:noWrap w:val="0"/>
                  <w:vAlign w:val="center"/>
                </w:tcPr>
                <w:p w14:paraId="232C406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leftChars="0" w:right="0" w:rightChars="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PM</w:t>
                  </w:r>
                  <w:r>
                    <w:rPr>
                      <w:rFonts w:hint="default" w:ascii="Times New Roman" w:hAnsi="Times New Roman" w:eastAsia="宋体" w:cs="Times New Roman"/>
                      <w:b w:val="0"/>
                      <w:bCs w:val="0"/>
                      <w:color w:val="auto"/>
                      <w:sz w:val="21"/>
                      <w:szCs w:val="21"/>
                      <w:vertAlign w:val="subscript"/>
                      <w:lang w:val="en-US" w:eastAsia="zh-CN"/>
                    </w:rPr>
                    <w:t>2.5</w:t>
                  </w:r>
                  <w:r>
                    <w:rPr>
                      <w:rFonts w:hint="default" w:ascii="Times New Roman" w:hAnsi="Times New Roman" w:eastAsia="宋体" w:cs="Times New Roman"/>
                      <w:b w:val="0"/>
                      <w:bCs w:val="0"/>
                      <w:color w:val="auto"/>
                      <w:sz w:val="21"/>
                      <w:szCs w:val="21"/>
                      <w:vertAlign w:val="baseline"/>
                      <w:lang w:val="en-US" w:eastAsia="zh-CN"/>
                    </w:rPr>
                    <w:t>和O</w:t>
                  </w:r>
                  <w:r>
                    <w:rPr>
                      <w:rFonts w:hint="default" w:ascii="Times New Roman" w:hAnsi="Times New Roman" w:eastAsia="宋体" w:cs="Times New Roman"/>
                      <w:b w:val="0"/>
                      <w:bCs w:val="0"/>
                      <w:color w:val="auto"/>
                      <w:sz w:val="21"/>
                      <w:szCs w:val="21"/>
                      <w:vertAlign w:val="subscript"/>
                      <w:lang w:val="en-US" w:eastAsia="zh-CN"/>
                    </w:rPr>
                    <w:t>3</w:t>
                  </w:r>
                  <w:r>
                    <w:rPr>
                      <w:rFonts w:hint="default" w:ascii="Times New Roman" w:hAnsi="Times New Roman" w:eastAsia="宋体" w:cs="Times New Roman"/>
                      <w:b w:val="0"/>
                      <w:bCs w:val="0"/>
                      <w:color w:val="auto"/>
                      <w:sz w:val="21"/>
                      <w:szCs w:val="21"/>
                      <w:vertAlign w:val="baseline"/>
                      <w:lang w:val="en-US" w:eastAsia="zh-CN"/>
                    </w:rPr>
                    <w:t>未达标城市，新、改、扩建项目实施更严格的污染物排放总量控制要求，所需二氧化硫、NOx、VOCs 排放量指标要进行减量替代。</w:t>
                  </w:r>
                </w:p>
              </w:tc>
              <w:tc>
                <w:tcPr>
                  <w:tcW w:w="1597" w:type="dxa"/>
                  <w:vMerge w:val="continue"/>
                  <w:tcBorders>
                    <w:tl2br w:val="nil"/>
                    <w:tr2bl w:val="nil"/>
                  </w:tcBorders>
                  <w:noWrap w:val="0"/>
                  <w:vAlign w:val="center"/>
                </w:tcPr>
                <w:p w14:paraId="524389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r>
            <w:tr w14:paraId="63912B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4" w:type="dxa"/>
                  <w:vMerge w:val="continue"/>
                  <w:tcBorders>
                    <w:tl2br w:val="nil"/>
                    <w:tr2bl w:val="nil"/>
                  </w:tcBorders>
                  <w:noWrap w:val="0"/>
                  <w:vAlign w:val="center"/>
                </w:tcPr>
                <w:p w14:paraId="35F9A3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c>
                <w:tcPr>
                  <w:tcW w:w="912" w:type="dxa"/>
                  <w:vMerge w:val="continue"/>
                  <w:tcBorders>
                    <w:tl2br w:val="nil"/>
                    <w:tr2bl w:val="nil"/>
                  </w:tcBorders>
                  <w:noWrap w:val="0"/>
                  <w:vAlign w:val="center"/>
                </w:tcPr>
                <w:p w14:paraId="123C21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c>
                <w:tcPr>
                  <w:tcW w:w="4384" w:type="dxa"/>
                  <w:tcBorders>
                    <w:tl2br w:val="nil"/>
                    <w:tr2bl w:val="nil"/>
                  </w:tcBorders>
                  <w:noWrap w:val="0"/>
                  <w:vAlign w:val="center"/>
                </w:tcPr>
                <w:p w14:paraId="5FB1C3F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leftChars="0" w:right="0" w:rightChars="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新、改、扩建重点行业建设项目按照《宁夏回族自治区建设项目重金属污染物排放指标核定办法》要求，遵循重点重金属污染物排放“等量替代”原则，各地级市可自行确定重点区域，重点区域遵循“减量替代”原则，减量替代比例不低于 1.2:1。</w:t>
                  </w:r>
                </w:p>
              </w:tc>
              <w:tc>
                <w:tcPr>
                  <w:tcW w:w="1597" w:type="dxa"/>
                  <w:vMerge w:val="continue"/>
                  <w:tcBorders>
                    <w:tl2br w:val="nil"/>
                    <w:tr2bl w:val="nil"/>
                  </w:tcBorders>
                  <w:noWrap w:val="0"/>
                  <w:vAlign w:val="center"/>
                </w:tcPr>
                <w:p w14:paraId="2247FF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r>
            <w:tr w14:paraId="782429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4" w:type="dxa"/>
                  <w:vMerge w:val="continue"/>
                  <w:tcBorders>
                    <w:tl2br w:val="nil"/>
                    <w:tr2bl w:val="nil"/>
                  </w:tcBorders>
                  <w:noWrap w:val="0"/>
                  <w:vAlign w:val="center"/>
                </w:tcPr>
                <w:p w14:paraId="1490CA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c>
                <w:tcPr>
                  <w:tcW w:w="912" w:type="dxa"/>
                  <w:vMerge w:val="continue"/>
                  <w:tcBorders>
                    <w:tl2br w:val="nil"/>
                    <w:tr2bl w:val="nil"/>
                  </w:tcBorders>
                  <w:noWrap w:val="0"/>
                  <w:vAlign w:val="center"/>
                </w:tcPr>
                <w:p w14:paraId="0FB243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c>
                <w:tcPr>
                  <w:tcW w:w="4384" w:type="dxa"/>
                  <w:tcBorders>
                    <w:tl2br w:val="nil"/>
                    <w:tr2bl w:val="nil"/>
                  </w:tcBorders>
                  <w:noWrap w:val="0"/>
                  <w:vAlign w:val="center"/>
                </w:tcPr>
                <w:p w14:paraId="396101C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leftChars="0" w:right="0" w:rightChars="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到2025年，中卫市畜禽养殖废物综合利用率达到95%，规模养殖场粪污处理设施装备配套率达到100%。</w:t>
                  </w:r>
                </w:p>
              </w:tc>
              <w:tc>
                <w:tcPr>
                  <w:tcW w:w="1597" w:type="dxa"/>
                  <w:vMerge w:val="continue"/>
                  <w:tcBorders>
                    <w:tl2br w:val="nil"/>
                    <w:tr2bl w:val="nil"/>
                  </w:tcBorders>
                  <w:noWrap w:val="0"/>
                  <w:vAlign w:val="center"/>
                </w:tcPr>
                <w:p w14:paraId="06D7D5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r>
            <w:tr w14:paraId="2DA83E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4" w:type="dxa"/>
                  <w:tcBorders>
                    <w:tl2br w:val="nil"/>
                    <w:tr2bl w:val="nil"/>
                  </w:tcBorders>
                  <w:noWrap w:val="0"/>
                  <w:vAlign w:val="center"/>
                </w:tcPr>
                <w:p w14:paraId="6C01EF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A2污染物排放管控</w:t>
                  </w:r>
                </w:p>
              </w:tc>
              <w:tc>
                <w:tcPr>
                  <w:tcW w:w="912" w:type="dxa"/>
                  <w:tcBorders>
                    <w:tl2br w:val="nil"/>
                    <w:tr2bl w:val="nil"/>
                  </w:tcBorders>
                  <w:noWrap w:val="0"/>
                  <w:vAlign w:val="center"/>
                </w:tcPr>
                <w:p w14:paraId="0664D8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A2.2</w:t>
                  </w:r>
                </w:p>
                <w:p w14:paraId="4CE984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现有源提标升级改造</w:t>
                  </w:r>
                </w:p>
              </w:tc>
              <w:tc>
                <w:tcPr>
                  <w:tcW w:w="4384" w:type="dxa"/>
                  <w:tcBorders>
                    <w:tl2br w:val="nil"/>
                    <w:tr2bl w:val="nil"/>
                  </w:tcBorders>
                  <w:noWrap w:val="0"/>
                  <w:vAlign w:val="center"/>
                </w:tcPr>
                <w:p w14:paraId="03F429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1.力争到 2024 年底，所有钢铁企业主要大气污染物基本达到超低排放指标限值；有序推进水泥行业超低排放改造计划，水泥熟料窑改造后氮氧化物排放浓度不高于 100 毫克/立方米；焦化企业参照《关于推进实施钢铁行业超低排放的意见》要求实施升级改造，改造后氮氧化物排放浓度不高于150毫克/立方米。</w:t>
                  </w:r>
                </w:p>
                <w:p w14:paraId="5AA610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2.2024年底前，烧结、炼铁、炼钢轧钢、自备电厂等有组织排放污染物实行超低排放。</w:t>
                  </w:r>
                </w:p>
              </w:tc>
              <w:tc>
                <w:tcPr>
                  <w:tcW w:w="1597" w:type="dxa"/>
                  <w:tcBorders>
                    <w:tl2br w:val="nil"/>
                    <w:tr2bl w:val="nil"/>
                  </w:tcBorders>
                  <w:noWrap w:val="0"/>
                  <w:vAlign w:val="center"/>
                </w:tcPr>
                <w:p w14:paraId="3F16B0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rightChars="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不涉及。</w:t>
                  </w:r>
                </w:p>
              </w:tc>
            </w:tr>
            <w:tr w14:paraId="2303B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4" w:type="dxa"/>
                  <w:vMerge w:val="restart"/>
                  <w:tcBorders>
                    <w:tl2br w:val="nil"/>
                    <w:tr2bl w:val="nil"/>
                  </w:tcBorders>
                  <w:noWrap w:val="0"/>
                  <w:vAlign w:val="center"/>
                </w:tcPr>
                <w:p w14:paraId="233D65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A3环境风险防控</w:t>
                  </w:r>
                </w:p>
              </w:tc>
              <w:tc>
                <w:tcPr>
                  <w:tcW w:w="912" w:type="dxa"/>
                  <w:tcBorders>
                    <w:tl2br w:val="nil"/>
                    <w:tr2bl w:val="nil"/>
                  </w:tcBorders>
                  <w:noWrap w:val="0"/>
                  <w:vAlign w:val="center"/>
                </w:tcPr>
                <w:p w14:paraId="0662E0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A3.1</w:t>
                  </w:r>
                </w:p>
                <w:p w14:paraId="3E892A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联防联控要求</w:t>
                  </w:r>
                </w:p>
              </w:tc>
              <w:tc>
                <w:tcPr>
                  <w:tcW w:w="4384" w:type="dxa"/>
                  <w:tcBorders>
                    <w:tl2br w:val="nil"/>
                    <w:tr2bl w:val="nil"/>
                  </w:tcBorders>
                  <w:noWrap w:val="0"/>
                  <w:vAlign w:val="center"/>
                </w:tcPr>
                <w:p w14:paraId="4B8AB8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健全市生态环境局与公安、交通、应急、气象、水务等部门联动机制，细化落实各相关部门之间联防联控责任与任务分工，联合开展突发环境污染事件处置应急演练，提高联防联控实战能力。</w:t>
                  </w:r>
                </w:p>
                <w:p w14:paraId="64D7BA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color w:val="auto"/>
                      <w:szCs w:val="22"/>
                      <w:lang w:val="en-US" w:eastAsia="zh-CN"/>
                    </w:rPr>
                  </w:pPr>
                  <w:r>
                    <w:rPr>
                      <w:rFonts w:hint="default" w:ascii="Times New Roman" w:hAnsi="Times New Roman" w:eastAsia="宋体" w:cs="Times New Roman"/>
                      <w:b w:val="0"/>
                      <w:bCs w:val="0"/>
                      <w:color w:val="auto"/>
                      <w:sz w:val="21"/>
                      <w:szCs w:val="21"/>
                      <w:vertAlign w:val="baseline"/>
                      <w:lang w:val="en-US" w:eastAsia="zh-CN"/>
                    </w:rPr>
                    <w:t>以黄河干流和主要支流为重点，严控石化、化工、有色金属、印染、原料药制造等行业企业环境风险，加强油气管道环境风险防范，开展新污染物环境调查监测和环境风险评估，推进流域突发环境风险调查与监控预警体系建设，构建市-县(区)-区域-企业四级应急物资储备网络</w:t>
                  </w:r>
                </w:p>
              </w:tc>
              <w:tc>
                <w:tcPr>
                  <w:tcW w:w="1597" w:type="dxa"/>
                  <w:vMerge w:val="restart"/>
                  <w:tcBorders>
                    <w:tl2br w:val="nil"/>
                    <w:tr2bl w:val="nil"/>
                  </w:tcBorders>
                  <w:noWrap w:val="0"/>
                  <w:vAlign w:val="center"/>
                </w:tcPr>
                <w:p w14:paraId="012907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不涉及。</w:t>
                  </w:r>
                </w:p>
              </w:tc>
            </w:tr>
            <w:tr w14:paraId="7E6433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4" w:type="dxa"/>
                  <w:vMerge w:val="continue"/>
                  <w:tcBorders>
                    <w:tl2br w:val="nil"/>
                    <w:tr2bl w:val="nil"/>
                  </w:tcBorders>
                  <w:noWrap w:val="0"/>
                  <w:vAlign w:val="center"/>
                </w:tcPr>
                <w:p w14:paraId="567FC6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p>
              </w:tc>
              <w:tc>
                <w:tcPr>
                  <w:tcW w:w="912" w:type="dxa"/>
                  <w:tcBorders>
                    <w:tl2br w:val="nil"/>
                    <w:tr2bl w:val="nil"/>
                  </w:tcBorders>
                  <w:noWrap w:val="0"/>
                  <w:vAlign w:val="center"/>
                </w:tcPr>
                <w:p w14:paraId="354642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A3.2</w:t>
                  </w:r>
                </w:p>
                <w:p w14:paraId="368185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企业环境风险防控要求</w:t>
                  </w:r>
                </w:p>
              </w:tc>
              <w:tc>
                <w:tcPr>
                  <w:tcW w:w="4384" w:type="dxa"/>
                  <w:tcBorders>
                    <w:tl2br w:val="nil"/>
                    <w:tr2bl w:val="nil"/>
                  </w:tcBorders>
                  <w:noWrap w:val="0"/>
                  <w:vAlign w:val="center"/>
                </w:tcPr>
                <w:p w14:paraId="3E1B29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紧盯涉危险废物涉重金属企业、化工园区、水源地，强化环境应急三级防控体系建设，落实企业环境安全主体责任，推行企业突发环境事件应急预案电子备案。</w:t>
                  </w:r>
                </w:p>
              </w:tc>
              <w:tc>
                <w:tcPr>
                  <w:tcW w:w="1597" w:type="dxa"/>
                  <w:vMerge w:val="continue"/>
                  <w:tcBorders>
                    <w:tl2br w:val="nil"/>
                    <w:tr2bl w:val="nil"/>
                  </w:tcBorders>
                  <w:noWrap w:val="0"/>
                  <w:vAlign w:val="center"/>
                </w:tcPr>
                <w:p w14:paraId="3838FB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r>
            <w:tr w14:paraId="44D9EE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4" w:type="dxa"/>
                  <w:vMerge w:val="restart"/>
                  <w:tcBorders>
                    <w:tl2br w:val="nil"/>
                    <w:tr2bl w:val="nil"/>
                  </w:tcBorders>
                  <w:noWrap w:val="0"/>
                  <w:vAlign w:val="center"/>
                </w:tcPr>
                <w:p w14:paraId="085ACC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A4资源利用效率要求</w:t>
                  </w:r>
                </w:p>
              </w:tc>
              <w:tc>
                <w:tcPr>
                  <w:tcW w:w="912" w:type="dxa"/>
                  <w:vMerge w:val="restart"/>
                  <w:tcBorders>
                    <w:tl2br w:val="nil"/>
                    <w:tr2bl w:val="nil"/>
                  </w:tcBorders>
                  <w:noWrap w:val="0"/>
                  <w:vAlign w:val="center"/>
                </w:tcPr>
                <w:p w14:paraId="4ED2FA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A4.1</w:t>
                  </w:r>
                </w:p>
                <w:p w14:paraId="5FE96C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能源利用总量及效率要求</w:t>
                  </w:r>
                </w:p>
              </w:tc>
              <w:tc>
                <w:tcPr>
                  <w:tcW w:w="4384" w:type="dxa"/>
                  <w:tcBorders>
                    <w:tl2br w:val="nil"/>
                    <w:tr2bl w:val="nil"/>
                  </w:tcBorders>
                  <w:noWrap w:val="0"/>
                  <w:vAlign w:val="center"/>
                </w:tcPr>
                <w:p w14:paraId="0D028D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1.全面贯彻落实国家和自治区下达煤炭消费总量目标，严格控制耗煤行业煤炭新增量，优先保障民生供暖新增用煤需求。</w:t>
                  </w:r>
                </w:p>
                <w:p w14:paraId="5F0909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2.新增产能必须符合国内先进能效标准。</w:t>
                  </w:r>
                </w:p>
              </w:tc>
              <w:tc>
                <w:tcPr>
                  <w:tcW w:w="1597" w:type="dxa"/>
                  <w:vMerge w:val="restart"/>
                  <w:tcBorders>
                    <w:tl2br w:val="nil"/>
                    <w:tr2bl w:val="nil"/>
                  </w:tcBorders>
                  <w:noWrap w:val="0"/>
                  <w:vAlign w:val="center"/>
                </w:tcPr>
                <w:p w14:paraId="7D28C9C9">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本项目为废弃资源综合利用项目</w:t>
                  </w:r>
                  <w:r>
                    <w:rPr>
                      <w:rFonts w:hint="default" w:ascii="Times New Roman" w:hAnsi="Times New Roman" w:eastAsia="宋体" w:cs="Times New Roman"/>
                      <w:b w:val="0"/>
                      <w:bCs w:val="0"/>
                      <w:color w:val="auto"/>
                      <w:sz w:val="21"/>
                      <w:szCs w:val="21"/>
                      <w:vertAlign w:val="baseline"/>
                      <w:lang w:val="en-US" w:eastAsia="zh-CN"/>
                    </w:rPr>
                    <w:t>，不涉及煤炭行业，用水总量符合要求。</w:t>
                  </w:r>
                </w:p>
              </w:tc>
            </w:tr>
            <w:tr w14:paraId="7FF47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4" w:type="dxa"/>
                  <w:vMerge w:val="continue"/>
                  <w:tcBorders>
                    <w:tl2br w:val="nil"/>
                    <w:tr2bl w:val="nil"/>
                  </w:tcBorders>
                  <w:noWrap w:val="0"/>
                  <w:vAlign w:val="center"/>
                </w:tcPr>
                <w:p w14:paraId="5680A3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rPr>
                  </w:pPr>
                </w:p>
              </w:tc>
              <w:tc>
                <w:tcPr>
                  <w:tcW w:w="912" w:type="dxa"/>
                  <w:vMerge w:val="continue"/>
                  <w:tcBorders>
                    <w:tl2br w:val="nil"/>
                    <w:tr2bl w:val="nil"/>
                  </w:tcBorders>
                  <w:noWrap w:val="0"/>
                  <w:vAlign w:val="center"/>
                </w:tcPr>
                <w:p w14:paraId="07369F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rPr>
                  </w:pPr>
                </w:p>
              </w:tc>
              <w:tc>
                <w:tcPr>
                  <w:tcW w:w="4384" w:type="dxa"/>
                  <w:tcBorders>
                    <w:tl2br w:val="nil"/>
                    <w:tr2bl w:val="nil"/>
                  </w:tcBorders>
                  <w:noWrap w:val="0"/>
                  <w:vAlign w:val="center"/>
                </w:tcPr>
                <w:p w14:paraId="48AD3B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国家大气污染防治重点区域内新建耗煤项目应严格按规定采取煤炭消费减量替代措施，不得使用高污染燃料作为煤炭减量替代措施。</w:t>
                  </w:r>
                </w:p>
              </w:tc>
              <w:tc>
                <w:tcPr>
                  <w:tcW w:w="1597" w:type="dxa"/>
                  <w:vMerge w:val="continue"/>
                  <w:tcBorders>
                    <w:tl2br w:val="nil"/>
                    <w:tr2bl w:val="nil"/>
                  </w:tcBorders>
                  <w:noWrap w:val="0"/>
                  <w:vAlign w:val="center"/>
                </w:tcPr>
                <w:p w14:paraId="13AA20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r>
            <w:tr w14:paraId="00CBC6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4" w:type="dxa"/>
                  <w:vMerge w:val="continue"/>
                  <w:tcBorders>
                    <w:tl2br w:val="nil"/>
                    <w:tr2bl w:val="nil"/>
                  </w:tcBorders>
                  <w:noWrap w:val="0"/>
                  <w:vAlign w:val="center"/>
                </w:tcPr>
                <w:p w14:paraId="43490D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p>
              </w:tc>
              <w:tc>
                <w:tcPr>
                  <w:tcW w:w="912" w:type="dxa"/>
                  <w:tcBorders>
                    <w:tl2br w:val="nil"/>
                    <w:tr2bl w:val="nil"/>
                  </w:tcBorders>
                  <w:noWrap w:val="0"/>
                  <w:vAlign w:val="center"/>
                </w:tcPr>
                <w:p w14:paraId="01647B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A4.2</w:t>
                  </w:r>
                </w:p>
                <w:p w14:paraId="1852AD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水资源利用总量及效率要求</w:t>
                  </w:r>
                </w:p>
              </w:tc>
              <w:tc>
                <w:tcPr>
                  <w:tcW w:w="4384" w:type="dxa"/>
                  <w:tcBorders>
                    <w:tl2br w:val="nil"/>
                    <w:tr2bl w:val="nil"/>
                  </w:tcBorders>
                  <w:noWrap w:val="0"/>
                  <w:vAlign w:val="center"/>
                </w:tcPr>
                <w:p w14:paraId="635F3B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建立水资源刚性约束制度，严格准入条件，按照地区取水总量限值审核新、改、扩建项目，取水总量不得超过地区水资源取用上限或承载能力。</w:t>
                  </w:r>
                </w:p>
              </w:tc>
              <w:tc>
                <w:tcPr>
                  <w:tcW w:w="1597" w:type="dxa"/>
                  <w:vMerge w:val="continue"/>
                  <w:tcBorders>
                    <w:tl2br w:val="nil"/>
                    <w:tr2bl w:val="nil"/>
                  </w:tcBorders>
                  <w:noWrap w:val="0"/>
                  <w:vAlign w:val="center"/>
                </w:tcPr>
                <w:p w14:paraId="442F5E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r>
          </w:tbl>
          <w:p w14:paraId="204E6EF8">
            <w:pPr>
              <w:pStyle w:val="49"/>
              <w:keepNext w:val="0"/>
              <w:keepLines w:val="0"/>
              <w:pageBreakBefore w:val="0"/>
              <w:widowControl w:val="0"/>
              <w:suppressLineNumbers w:val="0"/>
              <w:kinsoku/>
              <w:wordWrap/>
              <w:topLinePunct w:val="0"/>
              <w:autoSpaceDE/>
              <w:autoSpaceDN/>
              <w:bidi w:val="0"/>
              <w:adjustRightInd w:val="0"/>
              <w:spacing w:before="0" w:beforeAutospacing="0" w:after="0" w:afterAutospacing="0" w:line="240" w:lineRule="auto"/>
              <w:ind w:left="0" w:right="0"/>
              <w:rPr>
                <w:rFonts w:hint="default" w:ascii="Times New Roman" w:hAnsi="Times New Roman" w:eastAsia="宋体" w:cs="Times New Roman"/>
                <w:b w:val="0"/>
                <w:bCs/>
                <w:color w:val="auto"/>
                <w:kern w:val="2"/>
                <w:sz w:val="21"/>
                <w:szCs w:val="21"/>
                <w:lang w:val="en-US" w:eastAsia="zh-CN" w:bidi="ar-SA"/>
              </w:rPr>
            </w:pPr>
          </w:p>
          <w:p w14:paraId="0336AA1B">
            <w:pPr>
              <w:pStyle w:val="49"/>
              <w:keepNext w:val="0"/>
              <w:keepLines w:val="0"/>
              <w:pageBreakBefore w:val="0"/>
              <w:widowControl w:val="0"/>
              <w:suppressLineNumbers w:val="0"/>
              <w:kinsoku/>
              <w:wordWrap/>
              <w:topLinePunct w:val="0"/>
              <w:autoSpaceDE/>
              <w:autoSpaceDN/>
              <w:bidi w:val="0"/>
              <w:adjustRightInd w:val="0"/>
              <w:spacing w:before="0" w:beforeAutospacing="0" w:after="0" w:afterAutospacing="0" w:line="240" w:lineRule="auto"/>
              <w:ind w:left="0" w:right="0"/>
              <w:rPr>
                <w:rFonts w:hint="default" w:ascii="Times New Roman" w:hAnsi="Times New Roman" w:eastAsia="宋体" w:cs="Times New Roman"/>
                <w:b w:val="0"/>
                <w:bCs/>
                <w:color w:val="auto"/>
                <w:kern w:val="2"/>
                <w:sz w:val="21"/>
                <w:szCs w:val="21"/>
                <w:lang w:val="en-US" w:eastAsia="zh-CN" w:bidi="ar-SA"/>
              </w:rPr>
            </w:pPr>
          </w:p>
          <w:p w14:paraId="7B4B6994">
            <w:pPr>
              <w:pStyle w:val="49"/>
              <w:keepNext w:val="0"/>
              <w:keepLines w:val="0"/>
              <w:pageBreakBefore w:val="0"/>
              <w:widowControl w:val="0"/>
              <w:suppressLineNumbers w:val="0"/>
              <w:kinsoku/>
              <w:wordWrap/>
              <w:topLinePunct w:val="0"/>
              <w:autoSpaceDE/>
              <w:autoSpaceDN/>
              <w:bidi w:val="0"/>
              <w:adjustRightInd w:val="0"/>
              <w:spacing w:before="0" w:beforeAutospacing="0" w:after="0" w:afterAutospacing="0" w:line="240" w:lineRule="auto"/>
              <w:ind w:left="0" w:right="0"/>
              <w:rPr>
                <w:rFonts w:hint="default" w:ascii="Times New Roman" w:hAnsi="Times New Roman" w:eastAsia="宋体" w:cs="Times New Roman"/>
                <w:b w:val="0"/>
                <w:bCs/>
                <w:color w:val="auto"/>
                <w:kern w:val="2"/>
                <w:sz w:val="21"/>
                <w:szCs w:val="21"/>
                <w:lang w:val="en-US" w:eastAsia="zh-CN" w:bidi="ar-SA"/>
              </w:rPr>
            </w:pPr>
          </w:p>
          <w:p w14:paraId="6D783268">
            <w:pPr>
              <w:pStyle w:val="49"/>
              <w:keepNext w:val="0"/>
              <w:keepLines w:val="0"/>
              <w:pageBreakBefore w:val="0"/>
              <w:widowControl w:val="0"/>
              <w:suppressLineNumbers w:val="0"/>
              <w:kinsoku/>
              <w:wordWrap/>
              <w:topLinePunct w:val="0"/>
              <w:autoSpaceDE/>
              <w:autoSpaceDN/>
              <w:bidi w:val="0"/>
              <w:adjustRightInd w:val="0"/>
              <w:spacing w:before="0" w:beforeAutospacing="0" w:after="0" w:afterAutospacing="0" w:line="240" w:lineRule="auto"/>
              <w:ind w:left="0" w:right="0"/>
              <w:rPr>
                <w:rFonts w:hint="default" w:ascii="Times New Roman" w:hAnsi="Times New Roman" w:eastAsia="宋体" w:cs="Times New Roman"/>
                <w:b w:val="0"/>
                <w:bCs/>
                <w:color w:val="auto"/>
                <w:kern w:val="2"/>
                <w:sz w:val="21"/>
                <w:szCs w:val="21"/>
                <w:lang w:val="en-US" w:eastAsia="zh-CN" w:bidi="ar-SA"/>
              </w:rPr>
            </w:pPr>
          </w:p>
          <w:p w14:paraId="38914887">
            <w:pPr>
              <w:pStyle w:val="49"/>
              <w:keepNext w:val="0"/>
              <w:keepLines w:val="0"/>
              <w:pageBreakBefore w:val="0"/>
              <w:widowControl w:val="0"/>
              <w:suppressLineNumbers w:val="0"/>
              <w:kinsoku/>
              <w:wordWrap/>
              <w:topLinePunct w:val="0"/>
              <w:autoSpaceDE/>
              <w:autoSpaceDN/>
              <w:bidi w:val="0"/>
              <w:adjustRightInd w:val="0"/>
              <w:spacing w:before="0" w:beforeAutospacing="0" w:after="0" w:afterAutospacing="0" w:line="240" w:lineRule="auto"/>
              <w:ind w:left="0" w:right="0"/>
              <w:rPr>
                <w:rFonts w:hint="default" w:ascii="Times New Roman" w:hAnsi="Times New Roman" w:eastAsia="宋体" w:cs="Times New Roman"/>
                <w:b/>
                <w:color w:val="auto"/>
                <w:kern w:val="2"/>
                <w:sz w:val="24"/>
                <w:szCs w:val="24"/>
                <w:lang w:val="en-US" w:eastAsia="zh-CN" w:bidi="ar-SA"/>
              </w:rPr>
            </w:pPr>
            <w:r>
              <w:rPr>
                <w:rFonts w:hint="default" w:ascii="Times New Roman" w:hAnsi="Times New Roman" w:eastAsia="宋体" w:cs="Times New Roman"/>
                <w:b/>
                <w:color w:val="auto"/>
                <w:kern w:val="2"/>
                <w:sz w:val="24"/>
                <w:szCs w:val="24"/>
                <w:lang w:val="en-US" w:eastAsia="zh-CN" w:bidi="ar-SA"/>
              </w:rPr>
              <w:t>表</w:t>
            </w:r>
            <w:r>
              <w:rPr>
                <w:rFonts w:hint="eastAsia" w:ascii="Times New Roman" w:hAnsi="Times New Roman" w:eastAsia="宋体" w:cs="Times New Roman"/>
                <w:b/>
                <w:color w:val="auto"/>
                <w:kern w:val="2"/>
                <w:sz w:val="24"/>
                <w:szCs w:val="24"/>
                <w:lang w:val="en-US" w:eastAsia="zh-CN" w:bidi="ar-SA"/>
              </w:rPr>
              <w:t>4</w:t>
            </w:r>
            <w:r>
              <w:rPr>
                <w:rFonts w:hint="default" w:ascii="Times New Roman" w:hAnsi="Times New Roman" w:eastAsia="宋体" w:cs="Times New Roman"/>
                <w:b/>
                <w:color w:val="auto"/>
                <w:kern w:val="2"/>
                <w:sz w:val="24"/>
                <w:szCs w:val="24"/>
                <w:lang w:val="en-US" w:eastAsia="zh-CN" w:bidi="ar-SA"/>
              </w:rPr>
              <w:t xml:space="preserve"> </w:t>
            </w:r>
            <w:r>
              <w:rPr>
                <w:rFonts w:hint="eastAsia" w:ascii="Times New Roman" w:hAnsi="Times New Roman" w:eastAsia="宋体" w:cs="Times New Roman"/>
                <w:b/>
                <w:color w:val="auto"/>
                <w:kern w:val="2"/>
                <w:sz w:val="24"/>
                <w:szCs w:val="24"/>
                <w:lang w:val="en-US" w:eastAsia="zh-CN" w:bidi="ar-SA"/>
              </w:rPr>
              <w:t xml:space="preserve">   </w:t>
            </w:r>
            <w:r>
              <w:rPr>
                <w:rFonts w:hint="default" w:ascii="Times New Roman" w:hAnsi="Times New Roman" w:eastAsia="宋体" w:cs="Times New Roman"/>
                <w:b/>
                <w:color w:val="auto"/>
                <w:kern w:val="2"/>
                <w:sz w:val="24"/>
                <w:szCs w:val="24"/>
                <w:lang w:val="en-US" w:eastAsia="zh-CN" w:bidi="ar-SA"/>
              </w:rPr>
              <w:t xml:space="preserve"> 中卫市环境管控单元生态环境准入清单一览表</w:t>
            </w:r>
          </w:p>
          <w:tbl>
            <w:tblPr>
              <w:tblStyle w:val="31"/>
              <w:tblW w:w="75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2"/>
              <w:gridCol w:w="1162"/>
              <w:gridCol w:w="4186"/>
              <w:gridCol w:w="1427"/>
            </w:tblGrid>
            <w:tr w14:paraId="5C7404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170" w:type="dxa"/>
                  <w:gridSpan w:val="3"/>
                  <w:tcBorders>
                    <w:tl2br w:val="nil"/>
                    <w:tr2bl w:val="nil"/>
                  </w:tcBorders>
                  <w:noWrap w:val="0"/>
                  <w:vAlign w:val="center"/>
                </w:tcPr>
                <w:p w14:paraId="1A1B73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中卫市环境管控单元生态环境准入清单</w:t>
                  </w:r>
                </w:p>
              </w:tc>
              <w:tc>
                <w:tcPr>
                  <w:tcW w:w="1427" w:type="dxa"/>
                  <w:tcBorders>
                    <w:tl2br w:val="nil"/>
                    <w:tr2bl w:val="nil"/>
                  </w:tcBorders>
                  <w:noWrap w:val="0"/>
                  <w:vAlign w:val="center"/>
                </w:tcPr>
                <w:p w14:paraId="52D319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本项目情况</w:t>
                  </w:r>
                </w:p>
              </w:tc>
            </w:tr>
            <w:tr w14:paraId="5EFB7E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84" w:type="dxa"/>
                  <w:gridSpan w:val="2"/>
                  <w:tcBorders>
                    <w:tl2br w:val="nil"/>
                    <w:tr2bl w:val="nil"/>
                  </w:tcBorders>
                  <w:noWrap w:val="0"/>
                  <w:vAlign w:val="center"/>
                </w:tcPr>
                <w:p w14:paraId="0A96C8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序号</w:t>
                  </w:r>
                </w:p>
              </w:tc>
              <w:tc>
                <w:tcPr>
                  <w:tcW w:w="4186" w:type="dxa"/>
                  <w:tcBorders>
                    <w:tl2br w:val="nil"/>
                    <w:tr2bl w:val="nil"/>
                  </w:tcBorders>
                  <w:noWrap w:val="0"/>
                  <w:vAlign w:val="center"/>
                </w:tcPr>
                <w:p w14:paraId="4725C7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ZH6405</w:t>
                  </w:r>
                  <w:r>
                    <w:rPr>
                      <w:rFonts w:hint="eastAsia" w:cs="Times New Roman"/>
                      <w:b w:val="0"/>
                      <w:bCs w:val="0"/>
                      <w:color w:val="auto"/>
                      <w:sz w:val="21"/>
                      <w:szCs w:val="21"/>
                      <w:vertAlign w:val="baseline"/>
                      <w:lang w:val="en-US" w:eastAsia="zh-CN"/>
                    </w:rPr>
                    <w:t>0230001</w:t>
                  </w:r>
                </w:p>
              </w:tc>
              <w:tc>
                <w:tcPr>
                  <w:tcW w:w="1427" w:type="dxa"/>
                  <w:tcBorders>
                    <w:tl2br w:val="nil"/>
                    <w:tr2bl w:val="nil"/>
                  </w:tcBorders>
                  <w:noWrap w:val="0"/>
                  <w:vAlign w:val="center"/>
                </w:tcPr>
                <w:p w14:paraId="320A38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r>
            <w:tr w14:paraId="633359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84" w:type="dxa"/>
                  <w:gridSpan w:val="2"/>
                  <w:tcBorders>
                    <w:tl2br w:val="nil"/>
                    <w:tr2bl w:val="nil"/>
                  </w:tcBorders>
                  <w:noWrap w:val="0"/>
                  <w:vAlign w:val="center"/>
                </w:tcPr>
                <w:p w14:paraId="587CE1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环境管控单元名称</w:t>
                  </w:r>
                </w:p>
              </w:tc>
              <w:tc>
                <w:tcPr>
                  <w:tcW w:w="4186" w:type="dxa"/>
                  <w:tcBorders>
                    <w:tl2br w:val="nil"/>
                    <w:tr2bl w:val="nil"/>
                  </w:tcBorders>
                  <w:shd w:val="clear" w:color="auto" w:fill="auto"/>
                  <w:noWrap w:val="0"/>
                  <w:vAlign w:val="center"/>
                </w:tcPr>
                <w:p w14:paraId="10A4AC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color w:val="auto"/>
                      <w:kern w:val="0"/>
                      <w:sz w:val="21"/>
                      <w:szCs w:val="21"/>
                      <w:highlight w:val="none"/>
                      <w:lang w:val="en-US" w:eastAsia="zh-CN" w:bidi="ar"/>
                    </w:rPr>
                    <w:t>沙坡头区永康镇-宣和镇-常乐镇一般管控单元</w:t>
                  </w:r>
                </w:p>
              </w:tc>
              <w:tc>
                <w:tcPr>
                  <w:tcW w:w="1427" w:type="dxa"/>
                  <w:tcBorders>
                    <w:tl2br w:val="nil"/>
                    <w:tr2bl w:val="nil"/>
                  </w:tcBorders>
                  <w:noWrap w:val="0"/>
                  <w:vAlign w:val="center"/>
                </w:tcPr>
                <w:p w14:paraId="7BCB2A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r>
            <w:tr w14:paraId="3D4FEE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84" w:type="dxa"/>
                  <w:gridSpan w:val="2"/>
                  <w:tcBorders>
                    <w:tl2br w:val="nil"/>
                    <w:tr2bl w:val="nil"/>
                  </w:tcBorders>
                  <w:noWrap w:val="0"/>
                  <w:vAlign w:val="center"/>
                </w:tcPr>
                <w:p w14:paraId="09E422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行政区划</w:t>
                  </w:r>
                </w:p>
              </w:tc>
              <w:tc>
                <w:tcPr>
                  <w:tcW w:w="4186" w:type="dxa"/>
                  <w:tcBorders>
                    <w:tl2br w:val="nil"/>
                    <w:tr2bl w:val="nil"/>
                  </w:tcBorders>
                  <w:noWrap w:val="0"/>
                  <w:vAlign w:val="center"/>
                </w:tcPr>
                <w:p w14:paraId="41FFE4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宁夏回族自治区中卫市</w:t>
                  </w:r>
                  <w:r>
                    <w:rPr>
                      <w:rFonts w:hint="eastAsia" w:cs="Times New Roman"/>
                      <w:b w:val="0"/>
                      <w:bCs w:val="0"/>
                      <w:color w:val="auto"/>
                      <w:sz w:val="21"/>
                      <w:szCs w:val="21"/>
                      <w:vertAlign w:val="baseline"/>
                      <w:lang w:val="en-US" w:eastAsia="zh-CN"/>
                    </w:rPr>
                    <w:t>沙坡头区</w:t>
                  </w:r>
                </w:p>
              </w:tc>
              <w:tc>
                <w:tcPr>
                  <w:tcW w:w="1427" w:type="dxa"/>
                  <w:tcBorders>
                    <w:tl2br w:val="nil"/>
                    <w:tr2bl w:val="nil"/>
                  </w:tcBorders>
                  <w:noWrap w:val="0"/>
                  <w:vAlign w:val="center"/>
                </w:tcPr>
                <w:p w14:paraId="0B6D89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kern w:val="0"/>
                      <w:sz w:val="21"/>
                      <w:szCs w:val="21"/>
                      <w:lang w:val="en-US" w:eastAsia="zh-CN" w:bidi="ar"/>
                    </w:rPr>
                    <w:t>宁夏回族自治区中卫市沙坡头区</w:t>
                  </w:r>
                  <w:r>
                    <w:rPr>
                      <w:rFonts w:hint="eastAsia" w:eastAsia="宋体" w:cs="Times New Roman"/>
                      <w:color w:val="auto"/>
                      <w:kern w:val="0"/>
                      <w:sz w:val="21"/>
                      <w:szCs w:val="21"/>
                      <w:lang w:val="en-US" w:eastAsia="zh-CN" w:bidi="ar"/>
                    </w:rPr>
                    <w:t>宣和</w:t>
                  </w:r>
                  <w:r>
                    <w:rPr>
                      <w:rFonts w:hint="eastAsia" w:ascii="Times New Roman" w:hAnsi="Times New Roman" w:eastAsia="宋体" w:cs="Times New Roman"/>
                      <w:color w:val="auto"/>
                      <w:kern w:val="0"/>
                      <w:sz w:val="21"/>
                      <w:szCs w:val="21"/>
                      <w:lang w:val="en-US" w:eastAsia="zh-CN" w:bidi="ar"/>
                    </w:rPr>
                    <w:t>镇</w:t>
                  </w:r>
                </w:p>
              </w:tc>
            </w:tr>
            <w:tr w14:paraId="26F50F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84" w:type="dxa"/>
                  <w:gridSpan w:val="2"/>
                  <w:tcBorders>
                    <w:tl2br w:val="nil"/>
                    <w:tr2bl w:val="nil"/>
                  </w:tcBorders>
                  <w:noWrap w:val="0"/>
                  <w:vAlign w:val="center"/>
                </w:tcPr>
                <w:p w14:paraId="69222E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要素属性</w:t>
                  </w:r>
                </w:p>
              </w:tc>
              <w:tc>
                <w:tcPr>
                  <w:tcW w:w="4186" w:type="dxa"/>
                  <w:tcBorders>
                    <w:tl2br w:val="nil"/>
                    <w:tr2bl w:val="nil"/>
                  </w:tcBorders>
                  <w:noWrap w:val="0"/>
                  <w:vAlign w:val="center"/>
                </w:tcPr>
                <w:p w14:paraId="42C6DB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一般管控区</w:t>
                  </w:r>
                </w:p>
              </w:tc>
              <w:tc>
                <w:tcPr>
                  <w:tcW w:w="1427" w:type="dxa"/>
                  <w:tcBorders>
                    <w:tl2br w:val="nil"/>
                    <w:tr2bl w:val="nil"/>
                  </w:tcBorders>
                  <w:noWrap w:val="0"/>
                  <w:vAlign w:val="center"/>
                </w:tcPr>
                <w:p w14:paraId="780640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r>
            <w:tr w14:paraId="040E72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84" w:type="dxa"/>
                  <w:gridSpan w:val="2"/>
                  <w:tcBorders>
                    <w:tl2br w:val="nil"/>
                    <w:tr2bl w:val="nil"/>
                  </w:tcBorders>
                  <w:noWrap w:val="0"/>
                  <w:vAlign w:val="center"/>
                </w:tcPr>
                <w:p w14:paraId="06F563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管控单元分类</w:t>
                  </w:r>
                </w:p>
              </w:tc>
              <w:tc>
                <w:tcPr>
                  <w:tcW w:w="4186" w:type="dxa"/>
                  <w:tcBorders>
                    <w:tl2br w:val="nil"/>
                    <w:tr2bl w:val="nil"/>
                  </w:tcBorders>
                  <w:noWrap w:val="0"/>
                  <w:vAlign w:val="center"/>
                </w:tcPr>
                <w:p w14:paraId="03CE7A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一般管控单元</w:t>
                  </w:r>
                  <w:r>
                    <w:rPr>
                      <w:rFonts w:hint="default" w:ascii="Times New Roman" w:hAnsi="Times New Roman" w:cs="Times New Roman"/>
                      <w:b w:val="0"/>
                      <w:bCs w:val="0"/>
                      <w:color w:val="auto"/>
                      <w:sz w:val="21"/>
                      <w:szCs w:val="21"/>
                      <w:vertAlign w:val="baseline"/>
                      <w:lang w:val="en-US" w:eastAsia="zh-CN"/>
                    </w:rPr>
                    <w:t>1</w:t>
                  </w:r>
                </w:p>
              </w:tc>
              <w:tc>
                <w:tcPr>
                  <w:tcW w:w="1427" w:type="dxa"/>
                  <w:tcBorders>
                    <w:tl2br w:val="nil"/>
                    <w:tr2bl w:val="nil"/>
                  </w:tcBorders>
                  <w:noWrap w:val="0"/>
                  <w:vAlign w:val="center"/>
                </w:tcPr>
                <w:p w14:paraId="6E2BAF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r>
            <w:tr w14:paraId="6405C8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22" w:type="dxa"/>
                  <w:vMerge w:val="restart"/>
                  <w:tcBorders>
                    <w:tl2br w:val="nil"/>
                    <w:tr2bl w:val="nil"/>
                  </w:tcBorders>
                  <w:noWrap w:val="0"/>
                  <w:vAlign w:val="center"/>
                </w:tcPr>
                <w:p w14:paraId="1908D1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管控要求</w:t>
                  </w:r>
                </w:p>
              </w:tc>
              <w:tc>
                <w:tcPr>
                  <w:tcW w:w="1162" w:type="dxa"/>
                  <w:tcBorders>
                    <w:tl2br w:val="nil"/>
                    <w:tr2bl w:val="nil"/>
                  </w:tcBorders>
                  <w:noWrap w:val="0"/>
                  <w:vAlign w:val="center"/>
                </w:tcPr>
                <w:p w14:paraId="58DC51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空间布局约束</w:t>
                  </w:r>
                </w:p>
              </w:tc>
              <w:tc>
                <w:tcPr>
                  <w:tcW w:w="4186" w:type="dxa"/>
                  <w:tcBorders>
                    <w:tl2br w:val="nil"/>
                    <w:tr2bl w:val="nil"/>
                  </w:tcBorders>
                  <w:noWrap w:val="0"/>
                  <w:vAlign w:val="center"/>
                </w:tcPr>
                <w:p w14:paraId="630233BA">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420" w:firstLineChars="200"/>
                    <w:jc w:val="both"/>
                    <w:textAlignment w:val="auto"/>
                    <w:rPr>
                      <w:rFonts w:hint="eastAsia" w:ascii="Times New Roman" w:hAnsi="Times New Roman" w:eastAsia="宋体" w:cs="Times New Roman"/>
                      <w:b w:val="0"/>
                      <w:bCs w:val="0"/>
                      <w:snapToGrid w:val="0"/>
                      <w:color w:val="auto"/>
                      <w:kern w:val="0"/>
                      <w:sz w:val="21"/>
                      <w:szCs w:val="21"/>
                      <w:highlight w:val="none"/>
                      <w:lang w:eastAsia="zh-CN"/>
                    </w:rPr>
                  </w:pPr>
                  <w:r>
                    <w:rPr>
                      <w:rFonts w:hint="eastAsia" w:ascii="Times New Roman" w:hAnsi="Times New Roman" w:eastAsia="宋体" w:cs="Times New Roman"/>
                      <w:b w:val="0"/>
                      <w:bCs w:val="0"/>
                      <w:snapToGrid w:val="0"/>
                      <w:color w:val="auto"/>
                      <w:kern w:val="0"/>
                      <w:sz w:val="21"/>
                      <w:szCs w:val="21"/>
                      <w:highlight w:val="none"/>
                    </w:rPr>
                    <w:t>1.禁止新建项目乱征滥占草地、破坏沙生植被，严格限制在区域内采砂取土</w:t>
                  </w:r>
                  <w:r>
                    <w:rPr>
                      <w:rFonts w:hint="eastAsia" w:eastAsia="宋体" w:cs="Times New Roman"/>
                      <w:b w:val="0"/>
                      <w:bCs w:val="0"/>
                      <w:snapToGrid w:val="0"/>
                      <w:color w:val="auto"/>
                      <w:kern w:val="0"/>
                      <w:sz w:val="21"/>
                      <w:szCs w:val="21"/>
                      <w:highlight w:val="none"/>
                      <w:lang w:eastAsia="zh-CN"/>
                    </w:rPr>
                    <w:t>。</w:t>
                  </w:r>
                </w:p>
                <w:p w14:paraId="775E2E88">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420" w:firstLineChars="200"/>
                    <w:jc w:val="both"/>
                    <w:textAlignment w:val="auto"/>
                    <w:rPr>
                      <w:rFonts w:hint="eastAsia" w:ascii="Times New Roman" w:hAnsi="Times New Roman" w:eastAsia="宋体" w:cs="Times New Roman"/>
                      <w:b w:val="0"/>
                      <w:bCs w:val="0"/>
                      <w:snapToGrid w:val="0"/>
                      <w:color w:val="auto"/>
                      <w:kern w:val="0"/>
                      <w:sz w:val="21"/>
                      <w:szCs w:val="21"/>
                      <w:highlight w:val="none"/>
                      <w:lang w:val="en-US" w:eastAsia="zh-CN"/>
                    </w:rPr>
                  </w:pPr>
                  <w:r>
                    <w:rPr>
                      <w:rFonts w:hint="eastAsia" w:ascii="Times New Roman" w:hAnsi="Times New Roman" w:eastAsia="宋体" w:cs="Times New Roman"/>
                      <w:b w:val="0"/>
                      <w:bCs w:val="0"/>
                      <w:snapToGrid w:val="0"/>
                      <w:color w:val="auto"/>
                      <w:kern w:val="0"/>
                      <w:sz w:val="21"/>
                      <w:szCs w:val="21"/>
                      <w:highlight w:val="none"/>
                    </w:rPr>
                    <w:t>2.</w:t>
                  </w:r>
                  <w:r>
                    <w:rPr>
                      <w:rFonts w:hint="eastAsia" w:ascii="Times New Roman" w:hAnsi="Times New Roman" w:eastAsia="宋体" w:cs="Times New Roman"/>
                      <w:b w:val="0"/>
                      <w:bCs w:val="0"/>
                      <w:snapToGrid w:val="0"/>
                      <w:color w:val="auto"/>
                      <w:kern w:val="0"/>
                      <w:sz w:val="21"/>
                      <w:szCs w:val="21"/>
                      <w:highlight w:val="none"/>
                      <w:lang w:val="en-US" w:eastAsia="zh-CN"/>
                    </w:rPr>
                    <w:t>限制无序发展光伏产业。严格限制在农用地优先保护区集中区域新建医药、垃圾焚烧、铅酸蓄电池制造回收、电子废弃物拆解、危险废物处置和危险化学品生产、储存、使用等行业项目</w:t>
                  </w:r>
                  <w:r>
                    <w:rPr>
                      <w:rFonts w:hint="eastAsia" w:cs="Times New Roman"/>
                      <w:b w:val="0"/>
                      <w:bCs w:val="0"/>
                      <w:snapToGrid w:val="0"/>
                      <w:color w:val="auto"/>
                      <w:kern w:val="0"/>
                      <w:sz w:val="21"/>
                      <w:szCs w:val="21"/>
                      <w:highlight w:val="none"/>
                      <w:lang w:val="en-US" w:eastAsia="zh-CN"/>
                    </w:rPr>
                    <w:t>。</w:t>
                  </w:r>
                </w:p>
                <w:p w14:paraId="758488C8">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420" w:firstLineChars="200"/>
                    <w:jc w:val="both"/>
                    <w:textAlignment w:val="auto"/>
                    <w:rPr>
                      <w:rFonts w:hint="eastAsia" w:ascii="Times New Roman" w:hAnsi="Times New Roman" w:eastAsia="宋体" w:cs="Times New Roman"/>
                      <w:b w:val="0"/>
                      <w:bCs w:val="0"/>
                      <w:snapToGrid w:val="0"/>
                      <w:color w:val="auto"/>
                      <w:kern w:val="0"/>
                      <w:sz w:val="21"/>
                      <w:szCs w:val="21"/>
                      <w:highlight w:val="none"/>
                      <w:lang w:eastAsia="zh-CN"/>
                    </w:rPr>
                  </w:pPr>
                  <w:r>
                    <w:rPr>
                      <w:rFonts w:hint="eastAsia" w:cs="Times New Roman"/>
                      <w:b w:val="0"/>
                      <w:bCs w:val="0"/>
                      <w:snapToGrid w:val="0"/>
                      <w:color w:val="auto"/>
                      <w:kern w:val="0"/>
                      <w:sz w:val="21"/>
                      <w:szCs w:val="21"/>
                      <w:highlight w:val="none"/>
                      <w:lang w:val="en-US" w:eastAsia="zh-CN"/>
                    </w:rPr>
                    <w:t>3.在满足产业准入、总量控制、排放标准等国家和地方相关管理制度要求的前提下，集约发展</w:t>
                  </w:r>
                  <w:r>
                    <w:rPr>
                      <w:rFonts w:hint="eastAsia" w:eastAsia="宋体" w:cs="Times New Roman"/>
                      <w:b w:val="0"/>
                      <w:bCs w:val="0"/>
                      <w:snapToGrid w:val="0"/>
                      <w:color w:val="auto"/>
                      <w:kern w:val="0"/>
                      <w:sz w:val="21"/>
                      <w:szCs w:val="21"/>
                      <w:highlight w:val="none"/>
                      <w:lang w:eastAsia="zh-CN"/>
                    </w:rPr>
                    <w:t>。</w:t>
                  </w:r>
                </w:p>
                <w:p w14:paraId="4CC80A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both"/>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snapToGrid w:val="0"/>
                      <w:color w:val="auto"/>
                      <w:kern w:val="0"/>
                      <w:sz w:val="21"/>
                      <w:szCs w:val="21"/>
                      <w:highlight w:val="none"/>
                      <w:lang w:val="en-US" w:eastAsia="zh-CN"/>
                    </w:rPr>
                    <w:t>4</w:t>
                  </w:r>
                  <w:r>
                    <w:rPr>
                      <w:rFonts w:hint="eastAsia" w:ascii="Times New Roman" w:hAnsi="Times New Roman" w:eastAsia="宋体" w:cs="Times New Roman"/>
                      <w:b w:val="0"/>
                      <w:bCs w:val="0"/>
                      <w:snapToGrid w:val="0"/>
                      <w:color w:val="auto"/>
                      <w:kern w:val="0"/>
                      <w:sz w:val="21"/>
                      <w:szCs w:val="21"/>
                      <w:highlight w:val="none"/>
                    </w:rPr>
                    <w:t>.</w:t>
                  </w:r>
                  <w:r>
                    <w:rPr>
                      <w:rFonts w:hint="eastAsia" w:ascii="Times New Roman" w:hAnsi="Times New Roman" w:eastAsia="宋体" w:cs="Times New Roman"/>
                      <w:b w:val="0"/>
                      <w:bCs w:val="0"/>
                      <w:snapToGrid w:val="0"/>
                      <w:color w:val="auto"/>
                      <w:kern w:val="0"/>
                      <w:sz w:val="21"/>
                      <w:szCs w:val="21"/>
                      <w:highlight w:val="none"/>
                      <w:lang w:val="en-US" w:eastAsia="zh-CN"/>
                    </w:rPr>
                    <w:t>深入推进“散乱污”工业企业整治工作，对不符合国家或自治区产业政策、依法应办理而未办理相关审批或登记手续、违法排污严重的工业企业，限期关停拆除</w:t>
                  </w:r>
                  <w:r>
                    <w:rPr>
                      <w:rFonts w:hint="eastAsia" w:ascii="Times New Roman" w:hAnsi="Times New Roman" w:eastAsia="宋体" w:cs="Times New Roman"/>
                      <w:b w:val="0"/>
                      <w:bCs w:val="0"/>
                      <w:snapToGrid w:val="0"/>
                      <w:color w:val="auto"/>
                      <w:kern w:val="0"/>
                      <w:sz w:val="21"/>
                      <w:szCs w:val="21"/>
                      <w:highlight w:val="none"/>
                    </w:rPr>
                    <w:t>。</w:t>
                  </w:r>
                </w:p>
              </w:tc>
              <w:tc>
                <w:tcPr>
                  <w:tcW w:w="1427" w:type="dxa"/>
                  <w:tcBorders>
                    <w:tl2br w:val="nil"/>
                    <w:tr2bl w:val="nil"/>
                  </w:tcBorders>
                  <w:noWrap w:val="0"/>
                  <w:vAlign w:val="center"/>
                </w:tcPr>
                <w:p w14:paraId="044812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本项目为废弃资源综合利用项目</w:t>
                  </w:r>
                  <w:r>
                    <w:rPr>
                      <w:rFonts w:hint="eastAsia" w:cs="Times New Roman"/>
                      <w:b w:val="0"/>
                      <w:bCs w:val="0"/>
                      <w:snapToGrid w:val="0"/>
                      <w:color w:val="auto"/>
                      <w:kern w:val="0"/>
                      <w:sz w:val="21"/>
                      <w:szCs w:val="21"/>
                      <w:highlight w:val="none"/>
                      <w:lang w:val="en-US" w:eastAsia="zh-CN"/>
                    </w:rPr>
                    <w:t>，位于不属于空间布局约束中禁止、限制开展的相关工作，符合一般管控单元的要求</w:t>
                  </w:r>
                </w:p>
              </w:tc>
            </w:tr>
            <w:tr w14:paraId="7F36B4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22" w:type="dxa"/>
                  <w:vMerge w:val="continue"/>
                  <w:tcBorders>
                    <w:tl2br w:val="nil"/>
                    <w:tr2bl w:val="nil"/>
                  </w:tcBorders>
                  <w:noWrap w:val="0"/>
                  <w:vAlign w:val="center"/>
                </w:tcPr>
                <w:p w14:paraId="506BB9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p>
              </w:tc>
              <w:tc>
                <w:tcPr>
                  <w:tcW w:w="1162" w:type="dxa"/>
                  <w:tcBorders>
                    <w:tl2br w:val="nil"/>
                    <w:tr2bl w:val="nil"/>
                  </w:tcBorders>
                  <w:noWrap w:val="0"/>
                  <w:vAlign w:val="center"/>
                </w:tcPr>
                <w:p w14:paraId="5226F7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污染物排放管控</w:t>
                  </w:r>
                </w:p>
              </w:tc>
              <w:tc>
                <w:tcPr>
                  <w:tcW w:w="4186" w:type="dxa"/>
                  <w:tcBorders>
                    <w:tl2br w:val="nil"/>
                    <w:tr2bl w:val="nil"/>
                  </w:tcBorders>
                  <w:noWrap w:val="0"/>
                  <w:vAlign w:val="center"/>
                </w:tcPr>
                <w:p w14:paraId="260F5E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c>
                <w:tcPr>
                  <w:tcW w:w="1427" w:type="dxa"/>
                  <w:tcBorders>
                    <w:tl2br w:val="nil"/>
                    <w:tr2bl w:val="nil"/>
                  </w:tcBorders>
                  <w:noWrap w:val="0"/>
                  <w:vAlign w:val="center"/>
                </w:tcPr>
                <w:p w14:paraId="5AFBDD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r>
            <w:tr w14:paraId="138028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22" w:type="dxa"/>
                  <w:vMerge w:val="continue"/>
                  <w:tcBorders>
                    <w:tl2br w:val="nil"/>
                    <w:tr2bl w:val="nil"/>
                  </w:tcBorders>
                  <w:noWrap w:val="0"/>
                  <w:vAlign w:val="center"/>
                </w:tcPr>
                <w:p w14:paraId="2FAB2A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p>
              </w:tc>
              <w:tc>
                <w:tcPr>
                  <w:tcW w:w="1162" w:type="dxa"/>
                  <w:tcBorders>
                    <w:tl2br w:val="nil"/>
                    <w:tr2bl w:val="nil"/>
                  </w:tcBorders>
                  <w:noWrap w:val="0"/>
                  <w:vAlign w:val="center"/>
                </w:tcPr>
                <w:p w14:paraId="72515F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环境风险防范</w:t>
                  </w:r>
                </w:p>
              </w:tc>
              <w:tc>
                <w:tcPr>
                  <w:tcW w:w="4186" w:type="dxa"/>
                  <w:tcBorders>
                    <w:tl2br w:val="nil"/>
                    <w:tr2bl w:val="nil"/>
                  </w:tcBorders>
                  <w:noWrap w:val="0"/>
                  <w:vAlign w:val="center"/>
                </w:tcPr>
                <w:p w14:paraId="0BFA33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c>
                <w:tcPr>
                  <w:tcW w:w="1427" w:type="dxa"/>
                  <w:tcBorders>
                    <w:tl2br w:val="nil"/>
                    <w:tr2bl w:val="nil"/>
                  </w:tcBorders>
                  <w:noWrap w:val="0"/>
                  <w:vAlign w:val="center"/>
                </w:tcPr>
                <w:p w14:paraId="4098CD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r>
            <w:tr w14:paraId="747EE2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22" w:type="dxa"/>
                  <w:vMerge w:val="continue"/>
                  <w:tcBorders>
                    <w:tl2br w:val="nil"/>
                    <w:tr2bl w:val="nil"/>
                  </w:tcBorders>
                  <w:noWrap w:val="0"/>
                  <w:vAlign w:val="center"/>
                </w:tcPr>
                <w:p w14:paraId="563955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p>
              </w:tc>
              <w:tc>
                <w:tcPr>
                  <w:tcW w:w="1162" w:type="dxa"/>
                  <w:tcBorders>
                    <w:tl2br w:val="nil"/>
                    <w:tr2bl w:val="nil"/>
                  </w:tcBorders>
                  <w:noWrap w:val="0"/>
                  <w:vAlign w:val="center"/>
                </w:tcPr>
                <w:p w14:paraId="3B06E6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资源开发效率</w:t>
                  </w:r>
                </w:p>
              </w:tc>
              <w:tc>
                <w:tcPr>
                  <w:tcW w:w="4186" w:type="dxa"/>
                  <w:tcBorders>
                    <w:tl2br w:val="nil"/>
                    <w:tr2bl w:val="nil"/>
                  </w:tcBorders>
                  <w:noWrap w:val="0"/>
                  <w:vAlign w:val="center"/>
                </w:tcPr>
                <w:p w14:paraId="272237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c>
                <w:tcPr>
                  <w:tcW w:w="1427" w:type="dxa"/>
                  <w:tcBorders>
                    <w:tl2br w:val="nil"/>
                    <w:tr2bl w:val="nil"/>
                  </w:tcBorders>
                  <w:noWrap w:val="0"/>
                  <w:vAlign w:val="center"/>
                </w:tcPr>
                <w:p w14:paraId="177463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r>
          </w:tbl>
          <w:p w14:paraId="0EAC79FE">
            <w:pPr>
              <w:pStyle w:val="95"/>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right="0"/>
              <w:textAlignment w:val="baseline"/>
              <w:rPr>
                <w:rFonts w:hint="default"/>
                <w:color w:val="auto"/>
                <w:szCs w:val="22"/>
              </w:rPr>
            </w:pPr>
            <w:r>
              <w:rPr>
                <w:rFonts w:hint="eastAsia"/>
                <w:color w:val="auto"/>
                <w:szCs w:val="22"/>
                <w:lang w:val="en-US" w:eastAsia="zh-CN"/>
              </w:rPr>
              <w:t>2.</w:t>
            </w:r>
            <w:r>
              <w:rPr>
                <w:rFonts w:hint="default"/>
                <w:color w:val="auto"/>
                <w:szCs w:val="22"/>
              </w:rPr>
              <w:t>产业政策</w:t>
            </w:r>
            <w:r>
              <w:rPr>
                <w:rFonts w:hint="eastAsia"/>
                <w:color w:val="auto"/>
                <w:szCs w:val="22"/>
                <w:lang w:eastAsia="zh-CN"/>
              </w:rPr>
              <w:t>符合性分析</w:t>
            </w:r>
          </w:p>
          <w:p w14:paraId="71C7BC6A">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eastAsia="仿宋_GB2312" w:cs="Times New Roman"/>
                <w:color w:val="auto"/>
                <w:kern w:val="16"/>
                <w:sz w:val="24"/>
                <w:szCs w:val="24"/>
                <w:lang w:val="en-US" w:eastAsia="zh-CN" w:bidi="ar-SA"/>
              </w:rPr>
            </w:pPr>
            <w:r>
              <w:rPr>
                <w:rFonts w:hint="default" w:ascii="Times New Roman" w:hAnsi="Times New Roman" w:eastAsia="仿宋_GB2312" w:cs="Times New Roman"/>
                <w:color w:val="auto"/>
                <w:kern w:val="16"/>
                <w:sz w:val="24"/>
                <w:szCs w:val="24"/>
                <w:lang w:val="en-US" w:eastAsia="zh-CN" w:bidi="ar-SA"/>
              </w:rPr>
              <w:t>根据《产业结构调整指导目录</w:t>
            </w:r>
            <w:r>
              <w:rPr>
                <w:rFonts w:hint="eastAsia" w:ascii="Times New Roman" w:hAnsi="Times New Roman" w:eastAsia="仿宋_GB2312" w:cs="Times New Roman"/>
                <w:color w:val="auto"/>
                <w:kern w:val="16"/>
                <w:sz w:val="24"/>
                <w:szCs w:val="24"/>
                <w:lang w:val="en-US" w:eastAsia="zh-CN" w:bidi="ar-SA"/>
              </w:rPr>
              <w:t>（2024</w:t>
            </w:r>
            <w:r>
              <w:rPr>
                <w:rFonts w:hint="default" w:ascii="Times New Roman" w:hAnsi="Times New Roman" w:eastAsia="仿宋_GB2312" w:cs="Times New Roman"/>
                <w:color w:val="auto"/>
                <w:kern w:val="16"/>
                <w:sz w:val="24"/>
                <w:szCs w:val="24"/>
                <w:lang w:val="en-US" w:eastAsia="zh-CN" w:bidi="ar-SA"/>
              </w:rPr>
              <w:t>年本</w:t>
            </w:r>
            <w:r>
              <w:rPr>
                <w:rFonts w:hint="eastAsia" w:ascii="Times New Roman" w:hAnsi="Times New Roman" w:eastAsia="仿宋_GB2312" w:cs="Times New Roman"/>
                <w:color w:val="auto"/>
                <w:kern w:val="16"/>
                <w:sz w:val="24"/>
                <w:szCs w:val="24"/>
                <w:lang w:val="en-US" w:eastAsia="zh-CN" w:bidi="ar-SA"/>
              </w:rPr>
              <w:t>）</w:t>
            </w:r>
            <w:r>
              <w:rPr>
                <w:rFonts w:hint="default" w:ascii="Times New Roman" w:hAnsi="Times New Roman" w:eastAsia="仿宋_GB2312" w:cs="Times New Roman"/>
                <w:color w:val="auto"/>
                <w:kern w:val="16"/>
                <w:sz w:val="24"/>
                <w:szCs w:val="24"/>
                <w:lang w:val="en-US" w:eastAsia="zh-CN" w:bidi="ar-SA"/>
              </w:rPr>
              <w:t>》</w:t>
            </w:r>
            <w:r>
              <w:rPr>
                <w:rFonts w:hint="eastAsia" w:ascii="Times New Roman" w:hAnsi="Times New Roman" w:eastAsia="仿宋_GB2312" w:cs="Times New Roman"/>
                <w:color w:val="auto"/>
                <w:kern w:val="16"/>
                <w:sz w:val="24"/>
                <w:szCs w:val="24"/>
                <w:lang w:val="en-US" w:eastAsia="zh-CN" w:bidi="ar-SA"/>
              </w:rPr>
              <w:t>，本项目为鼓励类“第四十二、环境保护及资源节约综合利用”中的“8、</w:t>
            </w:r>
            <w:r>
              <w:rPr>
                <w:rFonts w:hint="eastAsia" w:ascii="Times New Roman" w:hAnsi="Times New Roman" w:eastAsia="仿宋_GB2312" w:cs="Times New Roman"/>
                <w:b/>
                <w:bCs/>
                <w:color w:val="auto"/>
                <w:kern w:val="16"/>
                <w:sz w:val="24"/>
                <w:szCs w:val="24"/>
                <w:lang w:val="en-US" w:eastAsia="zh-CN" w:bidi="ar-SA"/>
              </w:rPr>
              <w:t>废弃物循环利用</w:t>
            </w:r>
            <w:r>
              <w:rPr>
                <w:rFonts w:hint="eastAsia" w:ascii="Times New Roman" w:hAnsi="Times New Roman" w:eastAsia="仿宋_GB2312" w:cs="Times New Roman"/>
                <w:color w:val="auto"/>
                <w:kern w:val="16"/>
                <w:sz w:val="24"/>
                <w:szCs w:val="24"/>
                <w:lang w:val="en-US" w:eastAsia="zh-CN" w:bidi="ar-SA"/>
              </w:rPr>
              <w:t>：废钢铁、废有色金属、废纸、废橡胶、</w:t>
            </w:r>
            <w:r>
              <w:rPr>
                <w:rFonts w:hint="default" w:ascii="Times New Roman" w:hAnsi="Times New Roman" w:eastAsia="仿宋_GB2312" w:cs="Times New Roman"/>
                <w:color w:val="auto"/>
                <w:kern w:val="16"/>
                <w:sz w:val="24"/>
                <w:szCs w:val="24"/>
                <w:lang w:val="en-US" w:eastAsia="zh-CN" w:bidi="ar-SA"/>
              </w:rPr>
              <w:t>废玻璃、废塑料、废旧木材以及报废汽车、废弃电器电子产品、废旧船舶、废旧电池、废轮胎、废弃木质材料、废旧农具、废旧纺织品及纺织废料和边角料、废旧光伏组件、废旧风机叶片、</w:t>
            </w:r>
            <w:r>
              <w:rPr>
                <w:rFonts w:hint="default" w:ascii="Times New Roman" w:hAnsi="Times New Roman" w:eastAsia="仿宋_GB2312" w:cs="Times New Roman"/>
                <w:b w:val="0"/>
                <w:bCs w:val="0"/>
                <w:color w:val="auto"/>
                <w:kern w:val="16"/>
                <w:sz w:val="24"/>
                <w:szCs w:val="24"/>
                <w:lang w:val="en-US" w:eastAsia="zh-CN" w:bidi="ar-SA"/>
              </w:rPr>
              <w:t>废弃油脂等</w:t>
            </w:r>
            <w:r>
              <w:rPr>
                <w:rFonts w:hint="default" w:ascii="Times New Roman" w:hAnsi="Times New Roman" w:eastAsia="仿宋_GB2312" w:cs="Times New Roman"/>
                <w:b/>
                <w:bCs/>
                <w:color w:val="auto"/>
                <w:kern w:val="16"/>
                <w:sz w:val="24"/>
                <w:szCs w:val="24"/>
                <w:lang w:val="en-US" w:eastAsia="zh-CN" w:bidi="ar-SA"/>
              </w:rPr>
              <w:t>城市典型废弃物循环利用、技术设备开发及应用</w:t>
            </w:r>
            <w:r>
              <w:rPr>
                <w:rFonts w:hint="default" w:ascii="Times New Roman" w:hAnsi="Times New Roman" w:eastAsia="仿宋_GB2312" w:cs="Times New Roman"/>
                <w:color w:val="auto"/>
                <w:kern w:val="16"/>
                <w:sz w:val="24"/>
                <w:szCs w:val="24"/>
                <w:lang w:val="en-US" w:eastAsia="zh-CN" w:bidi="ar-SA"/>
              </w:rPr>
              <w:t>，废旧动力电池自动化拆解、自动化快速分选成组、电池剩余寿命及一致性评估、有价组分综合回收、梯次利用、再生利用技术装备开发及应用，低值可回收物回收利用，“城市矿产”基地和资源循环利用基地建设，煤矸石、粉煤灰、尾矿（共伴生矿）、冶炼渣、工业副产石膏、赤泥、建筑垃圾等工业废弃物循环利用，农作物秸秆、畜禽粪污、农药包装等农林废弃物循环利用，生物质能技术装备（发电、供热、制油、沼气）</w:t>
            </w:r>
            <w:r>
              <w:rPr>
                <w:rFonts w:hint="eastAsia" w:ascii="Times New Roman" w:hAnsi="Times New Roman" w:eastAsia="仿宋_GB2312" w:cs="Times New Roman"/>
                <w:color w:val="auto"/>
                <w:kern w:val="16"/>
                <w:sz w:val="24"/>
                <w:szCs w:val="24"/>
                <w:lang w:val="en-US" w:eastAsia="zh-CN" w:bidi="ar-SA"/>
              </w:rPr>
              <w:t>”，属于鼓励类，符合国家产业政策。</w:t>
            </w:r>
          </w:p>
          <w:p w14:paraId="7010141D">
            <w:pPr>
              <w:pStyle w:val="95"/>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right="0"/>
              <w:textAlignment w:val="baseline"/>
              <w:rPr>
                <w:rFonts w:hint="default"/>
                <w:color w:val="auto"/>
                <w:szCs w:val="22"/>
                <w:lang w:val="en-US" w:eastAsia="zh-CN"/>
              </w:rPr>
            </w:pPr>
            <w:r>
              <w:rPr>
                <w:rFonts w:hint="eastAsia"/>
                <w:color w:val="auto"/>
                <w:szCs w:val="22"/>
                <w:lang w:val="en-US" w:eastAsia="zh-CN"/>
              </w:rPr>
              <w:t>3.</w:t>
            </w:r>
            <w:r>
              <w:rPr>
                <w:rFonts w:hint="default"/>
                <w:color w:val="auto"/>
                <w:szCs w:val="22"/>
                <w:lang w:val="en-US" w:eastAsia="zh-CN"/>
              </w:rPr>
              <w:t>项目选址合理性分析</w:t>
            </w:r>
          </w:p>
          <w:p w14:paraId="1373C10F">
            <w:pPr>
              <w:pStyle w:val="49"/>
              <w:keepNext w:val="0"/>
              <w:keepLines w:val="0"/>
              <w:suppressLineNumbers w:val="0"/>
              <w:bidi w:val="0"/>
              <w:spacing w:before="0" w:beforeAutospacing="0" w:after="0" w:afterAutospacing="0"/>
              <w:ind w:left="0" w:right="0"/>
              <w:rPr>
                <w:rFonts w:hint="eastAsia" w:ascii="Times New Roman" w:hAnsi="Times New Roman" w:cs="Times New Roman"/>
                <w:color w:val="auto"/>
                <w:lang w:val="en-US" w:eastAsia="zh-CN"/>
              </w:rPr>
            </w:pPr>
            <w:r>
              <w:rPr>
                <w:rFonts w:hint="default" w:ascii="Times New Roman" w:hAnsi="Times New Roman" w:cs="Times New Roman"/>
                <w:color w:val="auto"/>
                <w:lang w:eastAsia="zh-CN"/>
              </w:rPr>
              <w:t>本项目</w:t>
            </w:r>
            <w:r>
              <w:rPr>
                <w:rFonts w:hint="eastAsia" w:ascii="Times New Roman" w:hAnsi="Times New Roman" w:cs="Times New Roman"/>
                <w:color w:val="auto"/>
                <w:lang w:eastAsia="zh-CN"/>
              </w:rPr>
              <w:t>建设地点位于</w:t>
            </w:r>
            <w:r>
              <w:rPr>
                <w:rFonts w:hint="eastAsia" w:ascii="Times New Roman" w:hAnsi="Times New Roman" w:eastAsia="仿宋_GB2312" w:cs="仿宋_GB2312"/>
                <w:color w:val="auto"/>
                <w:kern w:val="16"/>
                <w:sz w:val="24"/>
                <w:szCs w:val="24"/>
                <w:lang w:val="en-US" w:eastAsia="zh-CN" w:bidi="ar"/>
              </w:rPr>
              <w:t>中卫市沙坡头区宣和镇迎大线与丹阳路交汇处向北500m处</w:t>
            </w:r>
            <w:r>
              <w:rPr>
                <w:rFonts w:hint="eastAsia" w:ascii="Times New Roman" w:hAnsi="Times New Roman" w:cs="Times New Roman"/>
                <w:color w:val="auto"/>
                <w:lang w:val="en-US" w:eastAsia="zh-CN"/>
              </w:rPr>
              <w:t>，项目选址不在宁夏回族自治区生态保护红线范围内。项目用地性质为</w:t>
            </w:r>
            <w:r>
              <w:rPr>
                <w:rFonts w:hint="eastAsia" w:cs="Times New Roman"/>
                <w:color w:val="auto"/>
                <w:lang w:val="en-US" w:eastAsia="zh-CN"/>
              </w:rPr>
              <w:t>建设用地。</w:t>
            </w:r>
            <w:r>
              <w:rPr>
                <w:rFonts w:hint="eastAsia" w:ascii="Times New Roman" w:hAnsi="Times New Roman" w:cs="Times New Roman"/>
                <w:color w:val="auto"/>
                <w:lang w:val="en-US" w:eastAsia="zh-CN"/>
              </w:rPr>
              <w:t>项目</w:t>
            </w:r>
            <w:r>
              <w:rPr>
                <w:rFonts w:hint="eastAsia" w:cs="Times New Roman"/>
                <w:color w:val="auto"/>
                <w:lang w:val="en-US" w:eastAsia="zh-CN"/>
              </w:rPr>
              <w:t>生产</w:t>
            </w:r>
            <w:r>
              <w:rPr>
                <w:rFonts w:hint="eastAsia" w:ascii="Times New Roman" w:hAnsi="Times New Roman" w:cs="Times New Roman"/>
                <w:color w:val="auto"/>
                <w:lang w:val="en-US" w:eastAsia="zh-CN"/>
              </w:rPr>
              <w:t>废水经沉淀池沉淀后回用于生产，不外排，不会对周边地表水体造成影响。项目废气经相关措施处理后，均能达标排放。项目</w:t>
            </w:r>
            <w:r>
              <w:rPr>
                <w:rFonts w:hint="eastAsia" w:cs="Times New Roman"/>
                <w:color w:val="auto"/>
                <w:lang w:val="en-US" w:eastAsia="zh-CN"/>
              </w:rPr>
              <w:t>固体废物均可得到妥善处置，危险废物主要为废润滑油</w:t>
            </w:r>
            <w:r>
              <w:rPr>
                <w:rFonts w:hint="eastAsia" w:ascii="Times New Roman" w:hAnsi="Times New Roman" w:cs="Times New Roman"/>
                <w:color w:val="auto"/>
                <w:lang w:val="en-US" w:eastAsia="zh-CN"/>
              </w:rPr>
              <w:t>，集中收集后暂存于危废暂存间，定期委托有危废处理资质的单位处理，不外排。</w:t>
            </w:r>
          </w:p>
          <w:p w14:paraId="7FA40FAA">
            <w:pPr>
              <w:pStyle w:val="49"/>
              <w:keepNext w:val="0"/>
              <w:keepLines w:val="0"/>
              <w:suppressLineNumbers w:val="0"/>
              <w:bidi w:val="0"/>
              <w:spacing w:before="0" w:beforeAutospacing="0" w:after="0" w:afterAutospacing="0"/>
              <w:ind w:left="0" w:right="0"/>
              <w:rPr>
                <w:rFonts w:hint="default" w:ascii="Times New Roman" w:hAnsi="Times New Roman" w:cs="Times New Roman"/>
                <w:color w:val="auto"/>
                <w:lang w:val="en-US" w:eastAsia="zh-CN"/>
              </w:rPr>
            </w:pPr>
            <w:r>
              <w:rPr>
                <w:rFonts w:hint="eastAsia" w:cs="Times New Roman"/>
                <w:color w:val="auto"/>
                <w:lang w:val="en-US" w:eastAsia="zh-CN"/>
              </w:rPr>
              <w:t>根据</w:t>
            </w:r>
            <w:r>
              <w:rPr>
                <w:rFonts w:hint="eastAsia"/>
                <w:color w:val="auto"/>
                <w:szCs w:val="22"/>
                <w:lang w:val="en-US" w:eastAsia="zh-CN"/>
              </w:rPr>
              <w:t>《自治区人民政府办公厅关于印发宁夏回族自治区生态环境保护“十四五”规划的通知》</w:t>
            </w:r>
            <w:r>
              <w:rPr>
                <w:rFonts w:hint="eastAsia"/>
                <w:color w:val="auto"/>
                <w:lang w:val="en-US" w:eastAsia="zh-CN"/>
              </w:rPr>
              <w:t>推行“原地再生+异地处理”模式，提高利用效率，本项目</w:t>
            </w:r>
            <w:r>
              <w:rPr>
                <w:rFonts w:hint="eastAsia" w:cs="Times New Roman"/>
                <w:color w:val="auto"/>
                <w:lang w:val="en-US" w:eastAsia="zh-CN"/>
              </w:rPr>
              <w:t>紧邻中卫市</w:t>
            </w:r>
            <w:r>
              <w:rPr>
                <w:rFonts w:hint="eastAsia" w:ascii="Times New Roman" w:hAnsi="Times New Roman" w:eastAsia="仿宋_GB2312" w:cs="仿宋_GB2312"/>
                <w:color w:val="auto"/>
                <w:kern w:val="0"/>
                <w:sz w:val="24"/>
                <w:szCs w:val="24"/>
                <w:lang w:val="en-US" w:eastAsia="zh-CN" w:bidi="ar"/>
              </w:rPr>
              <w:t>生活垃圾焚烧厂</w:t>
            </w:r>
            <w:r>
              <w:rPr>
                <w:rFonts w:hint="eastAsia" w:cs="仿宋_GB2312"/>
                <w:color w:val="auto"/>
                <w:kern w:val="0"/>
                <w:sz w:val="24"/>
                <w:szCs w:val="24"/>
                <w:lang w:val="en-US" w:eastAsia="zh-CN" w:bidi="ar"/>
              </w:rPr>
              <w:t>，紧邻焚烧厂的出渣口，</w:t>
            </w:r>
            <w:r>
              <w:rPr>
                <w:rFonts w:hint="eastAsia"/>
                <w:color w:val="auto"/>
                <w:lang w:val="en-US" w:eastAsia="zh-CN"/>
              </w:rPr>
              <w:t>便于原材料的输送，</w:t>
            </w:r>
            <w:r>
              <w:rPr>
                <w:rFonts w:hint="eastAsia" w:cs="仿宋_GB2312"/>
                <w:color w:val="auto"/>
                <w:kern w:val="0"/>
                <w:sz w:val="24"/>
                <w:szCs w:val="24"/>
                <w:lang w:val="en-US" w:eastAsia="zh-CN" w:bidi="ar"/>
              </w:rPr>
              <w:t>可有效</w:t>
            </w:r>
            <w:r>
              <w:rPr>
                <w:rFonts w:hint="eastAsia"/>
                <w:color w:val="auto"/>
                <w:lang w:val="en-US" w:eastAsia="zh-CN"/>
              </w:rPr>
              <w:t>提高利用效率</w:t>
            </w:r>
            <w:r>
              <w:rPr>
                <w:rFonts w:hint="eastAsia" w:cs="Times New Roman"/>
                <w:color w:val="auto"/>
                <w:lang w:val="en-US" w:eastAsia="zh-CN"/>
              </w:rPr>
              <w:t>，</w:t>
            </w:r>
            <w:r>
              <w:rPr>
                <w:rFonts w:hint="eastAsia"/>
                <w:color w:val="auto"/>
                <w:lang w:val="en-US" w:eastAsia="zh-CN"/>
              </w:rPr>
              <w:t>进一步减少原材料运输过程对周边环境的影响，因此，从环保角度，本项目选址合理可行。</w:t>
            </w:r>
          </w:p>
          <w:p w14:paraId="5EFF660D">
            <w:pPr>
              <w:pStyle w:val="49"/>
              <w:keepNext w:val="0"/>
              <w:keepLines w:val="0"/>
              <w:suppressLineNumbers w:val="0"/>
              <w:bidi w:val="0"/>
              <w:spacing w:before="0" w:beforeAutospacing="0" w:after="0" w:afterAutospacing="0"/>
              <w:ind w:left="0" w:right="0"/>
              <w:rPr>
                <w:rFonts w:hint="eastAsia"/>
                <w:color w:val="auto"/>
                <w:lang w:val="en-US" w:eastAsia="zh-CN"/>
              </w:rPr>
            </w:pPr>
            <w:r>
              <w:rPr>
                <w:rFonts w:hint="eastAsia"/>
                <w:color w:val="auto"/>
                <w:lang w:val="en-US" w:eastAsia="zh-CN"/>
              </w:rPr>
              <w:t>本项目与</w:t>
            </w:r>
            <w:r>
              <w:rPr>
                <w:rFonts w:hint="eastAsia" w:ascii="Times New Roman" w:hAnsi="Times New Roman" w:eastAsia="仿宋_GB2312" w:cs="Times New Roman"/>
                <w:color w:val="auto"/>
                <w:kern w:val="16"/>
                <w:sz w:val="24"/>
                <w:szCs w:val="24"/>
                <w:lang w:val="en-US" w:eastAsia="zh-CN" w:bidi="ar"/>
              </w:rPr>
              <w:t>中卫市</w:t>
            </w:r>
            <w:r>
              <w:rPr>
                <w:rFonts w:hint="eastAsia" w:cs="Times New Roman"/>
                <w:color w:val="auto"/>
                <w:kern w:val="16"/>
                <w:sz w:val="24"/>
                <w:szCs w:val="24"/>
                <w:lang w:val="en-US" w:eastAsia="zh-CN" w:bidi="ar"/>
              </w:rPr>
              <w:t>沙坡头区行政区划</w:t>
            </w:r>
            <w:r>
              <w:rPr>
                <w:rFonts w:hint="default" w:ascii="Times New Roman" w:hAnsi="Times New Roman" w:eastAsia="仿宋_GB2312" w:cs="Times New Roman"/>
                <w:color w:val="auto"/>
                <w:kern w:val="16"/>
                <w:sz w:val="24"/>
                <w:szCs w:val="24"/>
                <w:lang w:val="en-US" w:eastAsia="zh-CN" w:bidi="ar"/>
              </w:rPr>
              <w:t>位置</w:t>
            </w:r>
            <w:r>
              <w:rPr>
                <w:rFonts w:hint="eastAsia" w:cs="Times New Roman"/>
                <w:color w:val="auto"/>
                <w:kern w:val="16"/>
                <w:sz w:val="24"/>
                <w:szCs w:val="24"/>
                <w:lang w:val="en-US" w:eastAsia="zh-CN" w:bidi="ar"/>
              </w:rPr>
              <w:t>关系</w:t>
            </w:r>
            <w:r>
              <w:rPr>
                <w:rFonts w:hint="default" w:ascii="Times New Roman" w:hAnsi="Times New Roman" w:eastAsia="仿宋_GB2312" w:cs="Times New Roman"/>
                <w:color w:val="auto"/>
                <w:kern w:val="16"/>
                <w:sz w:val="24"/>
                <w:szCs w:val="24"/>
                <w:lang w:val="en-US" w:eastAsia="zh-CN" w:bidi="ar"/>
              </w:rPr>
              <w:t>图见附图</w:t>
            </w:r>
            <w:r>
              <w:rPr>
                <w:rFonts w:hint="eastAsia" w:ascii="Times New Roman" w:hAnsi="Times New Roman" w:eastAsia="仿宋_GB2312" w:cs="Times New Roman"/>
                <w:color w:val="auto"/>
                <w:kern w:val="16"/>
                <w:sz w:val="24"/>
                <w:szCs w:val="24"/>
                <w:lang w:val="en-US" w:eastAsia="zh-CN" w:bidi="ar"/>
              </w:rPr>
              <w:t>6</w:t>
            </w:r>
            <w:r>
              <w:rPr>
                <w:rFonts w:hint="default" w:ascii="Times New Roman" w:hAnsi="Times New Roman" w:eastAsia="仿宋_GB2312" w:cs="Times New Roman"/>
                <w:color w:val="auto"/>
                <w:kern w:val="16"/>
                <w:sz w:val="24"/>
                <w:szCs w:val="24"/>
                <w:lang w:val="en-US" w:eastAsia="zh-CN" w:bidi="ar"/>
              </w:rPr>
              <w:t>，周边环境示意图见附图</w:t>
            </w:r>
            <w:r>
              <w:rPr>
                <w:rFonts w:hint="eastAsia" w:ascii="Times New Roman" w:hAnsi="Times New Roman" w:eastAsia="仿宋_GB2312" w:cs="Times New Roman"/>
                <w:color w:val="auto"/>
                <w:kern w:val="16"/>
                <w:sz w:val="24"/>
                <w:szCs w:val="24"/>
                <w:lang w:val="en-US" w:eastAsia="zh-CN" w:bidi="ar"/>
              </w:rPr>
              <w:t>7</w:t>
            </w:r>
            <w:r>
              <w:rPr>
                <w:rFonts w:hint="default" w:ascii="Times New Roman" w:hAnsi="Times New Roman" w:eastAsia="仿宋_GB2312" w:cs="Times New Roman"/>
                <w:color w:val="auto"/>
                <w:kern w:val="16"/>
                <w:sz w:val="24"/>
                <w:szCs w:val="24"/>
                <w:lang w:val="en-US" w:eastAsia="zh-CN" w:bidi="ar"/>
              </w:rPr>
              <w:t>。</w:t>
            </w:r>
          </w:p>
          <w:p w14:paraId="3A366D2B">
            <w:pPr>
              <w:pStyle w:val="95"/>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right="0"/>
              <w:textAlignment w:val="baseline"/>
              <w:rPr>
                <w:rFonts w:hint="eastAsia"/>
                <w:color w:val="auto"/>
                <w:szCs w:val="22"/>
                <w:lang w:val="en-US" w:eastAsia="zh-CN"/>
              </w:rPr>
            </w:pPr>
            <w:r>
              <w:rPr>
                <w:rFonts w:hint="eastAsia"/>
                <w:color w:val="auto"/>
                <w:szCs w:val="22"/>
                <w:lang w:val="en-US" w:eastAsia="zh-CN"/>
              </w:rPr>
              <w:t>4、与《关于“十四五”大宗固体废弃物综合利用的指导意见》的符合性分析</w:t>
            </w:r>
          </w:p>
          <w:p w14:paraId="46E771F6">
            <w:pPr>
              <w:pStyle w:val="49"/>
              <w:keepNext w:val="0"/>
              <w:keepLines w:val="0"/>
              <w:suppressLineNumbers w:val="0"/>
              <w:bidi w:val="0"/>
              <w:spacing w:before="0" w:beforeAutospacing="0" w:after="0" w:afterAutospacing="0"/>
              <w:ind w:left="0" w:right="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根据《关于“十四五”大宗固体废弃物综合利用的指导意见》“（十五）创新大宗固废综合利用模式。在煤炭行业推广“煤矸石井下充填+地面回填”，促进矸石减量；在矿山行业建立“梯级回收+生态修复+封存保护”体系，推动绿色矿山建设；在钢铁冶金行业推广“固废不出厂”，加强全量化利用；在建筑建造行业推动建筑垃圾“原地再生+异地处理”，提高利用效率；在农业领域开展“工农复合”，推动产业协同；针对退役光伏组件、风电机组叶片等新兴产业固废，探索规范回收以及可循环、高值化的再生利用途径；在重点区域推广大宗固废“公铁水联运”的区域协同模式，强化资源配置。因地制宜推动大宗固废多产业、多品种协同利用，形成可复制、可推广的大宗固废综合利用发展新模式。”</w:t>
            </w:r>
          </w:p>
          <w:p w14:paraId="02931D63">
            <w:pPr>
              <w:pStyle w:val="49"/>
              <w:keepNext w:val="0"/>
              <w:keepLines w:val="0"/>
              <w:suppressLineNumbers w:val="0"/>
              <w:bidi w:val="0"/>
              <w:spacing w:before="0" w:beforeAutospacing="0" w:after="0" w:afterAutospacing="0"/>
              <w:ind w:left="0" w:right="0"/>
              <w:rPr>
                <w:rFonts w:hint="eastAsia"/>
                <w:color w:val="auto"/>
                <w:lang w:val="en-US" w:eastAsia="zh-CN"/>
              </w:rPr>
            </w:pPr>
            <w:r>
              <w:rPr>
                <w:rFonts w:hint="eastAsia" w:ascii="Times New Roman" w:hAnsi="Times New Roman" w:cs="Times New Roman"/>
                <w:color w:val="auto"/>
                <w:lang w:val="en-US" w:eastAsia="zh-CN"/>
              </w:rPr>
              <w:t>本项目为废弃资源综合利用项目，项目处理中卫市生活垃圾焚烧电厂炉渣，</w:t>
            </w:r>
            <w:r>
              <w:rPr>
                <w:rFonts w:hint="eastAsia" w:cs="Times New Roman"/>
                <w:color w:val="auto"/>
                <w:lang w:val="en-US" w:eastAsia="zh-CN"/>
              </w:rPr>
              <w:t>属于</w:t>
            </w:r>
            <w:r>
              <w:rPr>
                <w:rFonts w:hint="eastAsia"/>
                <w:color w:val="auto"/>
                <w:lang w:val="en-US" w:eastAsia="zh-CN"/>
              </w:rPr>
              <w:t>一般工业固体废物，经过处理后的炉渣可</w:t>
            </w:r>
            <w:r>
              <w:rPr>
                <w:rFonts w:hint="eastAsia" w:ascii="Times New Roman" w:hAnsi="Times New Roman" w:eastAsia="仿宋_GB2312" w:cs="Times New Roman"/>
                <w:color w:val="auto"/>
                <w:kern w:val="16"/>
                <w:sz w:val="24"/>
                <w:szCs w:val="24"/>
                <w:lang w:val="en-US" w:eastAsia="zh-CN" w:bidi="ar-SA"/>
              </w:rPr>
              <w:t>作为制砖原料以及路基的填充料使用</w:t>
            </w:r>
            <w:r>
              <w:rPr>
                <w:rFonts w:hint="eastAsia" w:cs="Times New Roman"/>
                <w:color w:val="auto"/>
                <w:kern w:val="16"/>
                <w:sz w:val="24"/>
                <w:szCs w:val="24"/>
                <w:lang w:val="en-US" w:eastAsia="zh-CN" w:bidi="ar-SA"/>
              </w:rPr>
              <w:t>。实现炉渣再生利用，符合</w:t>
            </w:r>
            <w:r>
              <w:rPr>
                <w:rFonts w:hint="eastAsia" w:ascii="Times New Roman" w:hAnsi="Times New Roman" w:cs="Times New Roman"/>
                <w:color w:val="auto"/>
                <w:lang w:val="en-US" w:eastAsia="zh-CN"/>
              </w:rPr>
              <w:t>减少资源浪费，符合《关于“十四五”大宗固体废弃物综合利用的指导意见》</w:t>
            </w:r>
            <w:r>
              <w:rPr>
                <w:rFonts w:hint="eastAsia"/>
                <w:color w:val="auto"/>
                <w:lang w:val="en-US" w:eastAsia="zh-CN"/>
              </w:rPr>
              <w:t>。</w:t>
            </w:r>
          </w:p>
          <w:p w14:paraId="69EE544E">
            <w:pPr>
              <w:pStyle w:val="95"/>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right="0"/>
              <w:textAlignment w:val="baseline"/>
              <w:rPr>
                <w:rFonts w:hint="eastAsia"/>
                <w:color w:val="auto"/>
                <w:szCs w:val="22"/>
                <w:lang w:val="en-US" w:eastAsia="zh-CN"/>
              </w:rPr>
            </w:pPr>
            <w:r>
              <w:rPr>
                <w:rFonts w:hint="eastAsia"/>
                <w:color w:val="auto"/>
                <w:szCs w:val="22"/>
                <w:lang w:val="en-US" w:eastAsia="zh-CN"/>
              </w:rPr>
              <w:t>5、与《自治区人民政府办公厅关于印发宁夏回族自治区生态环境保护“十四五”规划的通知》的符合性分析</w:t>
            </w:r>
          </w:p>
          <w:p w14:paraId="592FEBC1">
            <w:pPr>
              <w:pStyle w:val="49"/>
              <w:keepNext w:val="0"/>
              <w:keepLines w:val="0"/>
              <w:suppressLineNumbers w:val="0"/>
              <w:bidi w:val="0"/>
              <w:spacing w:before="0" w:beforeAutospacing="0" w:after="0" w:afterAutospacing="0"/>
              <w:ind w:left="0" w:right="0"/>
              <w:rPr>
                <w:rFonts w:hint="eastAsia"/>
                <w:color w:val="auto"/>
                <w:lang w:val="en-US" w:eastAsia="zh-CN"/>
              </w:rPr>
            </w:pPr>
            <w:r>
              <w:rPr>
                <w:rFonts w:hint="eastAsia"/>
                <w:color w:val="auto"/>
                <w:lang w:val="en-US" w:eastAsia="zh-CN"/>
              </w:rPr>
              <w:t>根据《自治区人民政府办公厅关于印发宁夏回族自治区生态环境保护“十四五”规划的通知》“（四）强化固体废物污染防治。持续开展</w:t>
            </w:r>
            <w:r>
              <w:rPr>
                <w:rFonts w:hint="default"/>
                <w:color w:val="auto"/>
                <w:lang w:val="en-US" w:eastAsia="zh-CN"/>
              </w:rPr>
              <w:t>“</w:t>
            </w:r>
            <w:r>
              <w:rPr>
                <w:rFonts w:hint="eastAsia"/>
                <w:color w:val="auto"/>
                <w:lang w:val="en-US" w:eastAsia="zh-CN"/>
              </w:rPr>
              <w:t>清废行动</w:t>
            </w:r>
            <w:r>
              <w:rPr>
                <w:rFonts w:hint="default"/>
                <w:color w:val="auto"/>
                <w:lang w:val="en-US" w:eastAsia="zh-CN"/>
              </w:rPr>
              <w:t>”</w:t>
            </w:r>
            <w:r>
              <w:rPr>
                <w:rFonts w:hint="eastAsia"/>
                <w:color w:val="auto"/>
                <w:lang w:val="en-US" w:eastAsia="zh-CN"/>
              </w:rPr>
              <w:t>，加强对各类固体废物违规堆放点的排查和清理。严格废弃电器电子产品处理拆解审核。加强建筑垃圾分类处理和回收利用，推行“原地再生+异地处理”模式，提高利用效率。加快生活垃圾分类投放、收集、运输、处理设施建设。促进生活垃圾、餐厨垃圾收运体系和再生资源回收体系“两网”融合。全面加强生活垃圾焚烧处理能力建设。搭建公共服务平台，提升公众创建“无废城市”的参与度，实现共建共治。</w:t>
            </w:r>
          </w:p>
          <w:p w14:paraId="52E0E254">
            <w:pPr>
              <w:pStyle w:val="49"/>
              <w:keepNext w:val="0"/>
              <w:keepLines w:val="0"/>
              <w:suppressLineNumbers w:val="0"/>
              <w:bidi w:val="0"/>
              <w:spacing w:before="0" w:beforeAutospacing="0" w:after="0" w:afterAutospacing="0"/>
              <w:ind w:left="0" w:right="0"/>
              <w:rPr>
                <w:rFonts w:hint="default"/>
                <w:color w:val="auto"/>
                <w:lang w:val="en-US" w:eastAsia="zh-CN"/>
              </w:rPr>
            </w:pPr>
            <w:r>
              <w:rPr>
                <w:rFonts w:hint="eastAsia"/>
                <w:color w:val="auto"/>
                <w:lang w:val="en-US" w:eastAsia="zh-CN"/>
              </w:rPr>
              <w:t>本项目紧邻中卫市生活垃圾焚烧电厂，旨在处理中卫市生活垃圾焚烧电厂焚烧城市生活垃圾所产生的炉渣。炉渣是垃圾焚烧产生的燃烬物，城市生活垃圾是成份复杂的混合废物，尽管经过高温燃烧过程，其中也会混有少量的金属、玻璃、陶粒和其它未燃烬的杂质成分。生活垃圾焚烧产生的炉渣属于一般工业固体废物，经过处理后的炉渣砂可作为制砖原料以及路基的填充料使用。属于废弃资源综合利用项目，符合“原地再生+异地处理”模式，符合《自治区人民政府办公厅关于印发宁夏回族自治区生态环境保护“十四五”规划的通知》。</w:t>
            </w:r>
          </w:p>
          <w:p w14:paraId="22C024D5">
            <w:pPr>
              <w:pStyle w:val="95"/>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right="0"/>
              <w:textAlignment w:val="baseline"/>
              <w:rPr>
                <w:rFonts w:hint="eastAsia"/>
                <w:color w:val="auto"/>
                <w:szCs w:val="22"/>
                <w:lang w:val="en-US" w:eastAsia="zh-CN"/>
              </w:rPr>
            </w:pPr>
            <w:r>
              <w:rPr>
                <w:rFonts w:hint="eastAsia"/>
                <w:color w:val="auto"/>
                <w:szCs w:val="22"/>
                <w:lang w:val="en-US" w:eastAsia="zh-CN"/>
              </w:rPr>
              <w:t>6、与《宁夏回族自治区工业固体废物污染环境防治“十四五”规划》的符合性分析</w:t>
            </w:r>
          </w:p>
          <w:p w14:paraId="293AFBA1">
            <w:pPr>
              <w:pStyle w:val="49"/>
              <w:keepNext w:val="0"/>
              <w:keepLines w:val="0"/>
              <w:suppressLineNumbers w:val="0"/>
              <w:bidi w:val="0"/>
              <w:spacing w:before="0" w:beforeAutospacing="0" w:after="0" w:afterAutospacing="0"/>
              <w:ind w:left="0" w:right="0"/>
              <w:rPr>
                <w:rFonts w:hint="eastAsia"/>
                <w:color w:val="auto"/>
                <w:lang w:val="en-US" w:eastAsia="zh-CN"/>
              </w:rPr>
            </w:pPr>
            <w:r>
              <w:rPr>
                <w:rFonts w:hint="eastAsia"/>
                <w:color w:val="auto"/>
                <w:lang w:val="en-US" w:eastAsia="zh-CN"/>
              </w:rPr>
              <w:t>根据《宁夏回族自治区工业固体废物污染环境防治“十四五”规划》，稳步提高绿色建材利用量。落实《宁夏回族自治区绿色建筑发展条例》，从建筑设计标准、建筑材料标准、施工规范等方面，引导和支持企业开展大宗工业固体废物开发利用，大力推广高品质抹灰石膏、高强自流平石膏、无机保温防火新型材料、石膏水泥复合材料、装配式建筑石膏大型板材、加气混凝土制品、煤矸石页岩烧结制品等新型墙体材料。政府投资工程优先设计使用大掺量工业固体废物绿色建材产品。</w:t>
            </w:r>
          </w:p>
          <w:p w14:paraId="3412199D">
            <w:pPr>
              <w:pStyle w:val="49"/>
              <w:keepNext w:val="0"/>
              <w:keepLines w:val="0"/>
              <w:suppressLineNumbers w:val="0"/>
              <w:bidi w:val="0"/>
              <w:spacing w:before="0" w:beforeAutospacing="0" w:after="0" w:afterAutospacing="0"/>
              <w:ind w:left="0" w:right="0"/>
              <w:rPr>
                <w:rFonts w:hint="eastAsia"/>
                <w:color w:val="auto"/>
                <w:lang w:val="en-US" w:eastAsia="zh-CN"/>
              </w:rPr>
            </w:pPr>
            <w:r>
              <w:rPr>
                <w:rFonts w:hint="eastAsia"/>
                <w:color w:val="auto"/>
                <w:lang w:val="en-US" w:eastAsia="zh-CN"/>
              </w:rPr>
              <w:t>本项目为废弃资源综合利用项目，旨在处理中卫市生活垃圾焚烧电厂焚烧城市生活垃圾所产生的炉渣。生活垃圾焚烧产生的炉渣属于一般工业固体废物，经过处理后的炉渣可</w:t>
            </w:r>
            <w:r>
              <w:rPr>
                <w:rFonts w:hint="eastAsia" w:ascii="Times New Roman" w:hAnsi="Times New Roman" w:eastAsia="仿宋_GB2312" w:cs="Times New Roman"/>
                <w:color w:val="auto"/>
                <w:kern w:val="16"/>
                <w:sz w:val="24"/>
                <w:szCs w:val="24"/>
                <w:lang w:val="en-US" w:eastAsia="zh-CN" w:bidi="ar-SA"/>
              </w:rPr>
              <w:t>作为制砖原料以及路基的填充料使用</w:t>
            </w:r>
            <w:r>
              <w:rPr>
                <w:rFonts w:hint="eastAsia" w:cs="仿宋_GB2312"/>
                <w:color w:val="auto"/>
                <w:kern w:val="16"/>
                <w:sz w:val="24"/>
                <w:szCs w:val="24"/>
                <w:lang w:val="en-US" w:eastAsia="zh-CN" w:bidi="ar"/>
              </w:rPr>
              <w:t>，符合</w:t>
            </w:r>
            <w:r>
              <w:rPr>
                <w:rFonts w:hint="eastAsia"/>
                <w:color w:val="auto"/>
                <w:lang w:val="en-US" w:eastAsia="zh-CN"/>
              </w:rPr>
              <w:t>大宗工业固体废物开发利用，符合《</w:t>
            </w:r>
            <w:r>
              <w:rPr>
                <w:rFonts w:hint="eastAsia"/>
                <w:color w:val="auto"/>
                <w:szCs w:val="22"/>
                <w:lang w:val="en-US" w:eastAsia="zh-CN"/>
              </w:rPr>
              <w:t>宁夏回族自治区工业固体废物污染环境防治“十四五”规划</w:t>
            </w:r>
            <w:r>
              <w:rPr>
                <w:rFonts w:hint="eastAsia"/>
                <w:color w:val="auto"/>
                <w:lang w:val="en-US" w:eastAsia="zh-CN"/>
              </w:rPr>
              <w:t>》。</w:t>
            </w:r>
          </w:p>
          <w:p w14:paraId="5CCC2E20">
            <w:pPr>
              <w:pStyle w:val="49"/>
              <w:keepNext w:val="0"/>
              <w:keepLines w:val="0"/>
              <w:suppressLineNumbers w:val="0"/>
              <w:bidi w:val="0"/>
              <w:spacing w:before="0" w:beforeAutospacing="0" w:after="0" w:afterAutospacing="0"/>
              <w:ind w:left="0" w:right="0"/>
              <w:rPr>
                <w:rFonts w:hint="eastAsia"/>
                <w:color w:val="auto"/>
                <w:lang w:val="en-US" w:eastAsia="zh-CN"/>
              </w:rPr>
            </w:pPr>
          </w:p>
          <w:p w14:paraId="3FBE203F">
            <w:pPr>
              <w:pStyle w:val="49"/>
              <w:keepNext w:val="0"/>
              <w:keepLines w:val="0"/>
              <w:suppressLineNumbers w:val="0"/>
              <w:bidi w:val="0"/>
              <w:spacing w:before="0" w:beforeAutospacing="0" w:after="0" w:afterAutospacing="0"/>
              <w:ind w:left="0" w:right="0"/>
              <w:rPr>
                <w:rFonts w:hint="eastAsia"/>
                <w:color w:val="auto"/>
                <w:lang w:val="en-US" w:eastAsia="zh-CN"/>
              </w:rPr>
            </w:pPr>
          </w:p>
          <w:p w14:paraId="2B8064CE">
            <w:pPr>
              <w:pStyle w:val="49"/>
              <w:keepNext w:val="0"/>
              <w:keepLines w:val="0"/>
              <w:suppressLineNumbers w:val="0"/>
              <w:bidi w:val="0"/>
              <w:spacing w:before="0" w:beforeAutospacing="0" w:after="0" w:afterAutospacing="0"/>
              <w:ind w:left="0" w:right="0"/>
              <w:rPr>
                <w:rFonts w:hint="eastAsia"/>
                <w:color w:val="auto"/>
                <w:lang w:val="en-US" w:eastAsia="zh-CN"/>
              </w:rPr>
            </w:pPr>
          </w:p>
          <w:p w14:paraId="4C479C6B">
            <w:pPr>
              <w:pStyle w:val="49"/>
              <w:keepNext w:val="0"/>
              <w:keepLines w:val="0"/>
              <w:suppressLineNumbers w:val="0"/>
              <w:bidi w:val="0"/>
              <w:spacing w:before="0" w:beforeAutospacing="0" w:after="0" w:afterAutospacing="0"/>
              <w:ind w:left="0" w:right="0"/>
              <w:rPr>
                <w:rFonts w:hint="eastAsia"/>
                <w:color w:val="auto"/>
                <w:lang w:val="en-US" w:eastAsia="zh-CN"/>
              </w:rPr>
            </w:pPr>
          </w:p>
          <w:p w14:paraId="67C4B692">
            <w:pPr>
              <w:pStyle w:val="49"/>
              <w:keepNext w:val="0"/>
              <w:keepLines w:val="0"/>
              <w:suppressLineNumbers w:val="0"/>
              <w:bidi w:val="0"/>
              <w:spacing w:before="0" w:beforeAutospacing="0" w:after="0" w:afterAutospacing="0"/>
              <w:ind w:left="0" w:leftChars="0" w:right="0" w:firstLine="0" w:firstLineChars="0"/>
              <w:rPr>
                <w:rFonts w:hint="eastAsia"/>
                <w:color w:val="auto"/>
                <w:lang w:val="en-US" w:eastAsia="zh-CN"/>
              </w:rPr>
            </w:pPr>
          </w:p>
          <w:p w14:paraId="35D1CCB6">
            <w:pPr>
              <w:pStyle w:val="49"/>
              <w:keepNext w:val="0"/>
              <w:keepLines w:val="0"/>
              <w:suppressLineNumbers w:val="0"/>
              <w:bidi w:val="0"/>
              <w:spacing w:before="0" w:beforeAutospacing="0" w:after="0" w:afterAutospacing="0"/>
              <w:ind w:left="0" w:right="0"/>
              <w:rPr>
                <w:rFonts w:hint="eastAsia"/>
                <w:color w:val="auto"/>
                <w:lang w:val="en-US" w:eastAsia="zh-CN"/>
              </w:rPr>
            </w:pPr>
          </w:p>
          <w:p w14:paraId="1E25CA2A">
            <w:pPr>
              <w:pStyle w:val="49"/>
              <w:keepNext w:val="0"/>
              <w:keepLines w:val="0"/>
              <w:suppressLineNumbers w:val="0"/>
              <w:bidi w:val="0"/>
              <w:spacing w:before="0" w:beforeAutospacing="0" w:after="0" w:afterAutospacing="0"/>
              <w:ind w:left="0" w:right="0"/>
              <w:rPr>
                <w:rFonts w:hint="eastAsia"/>
                <w:color w:val="auto"/>
                <w:lang w:val="en-US" w:eastAsia="zh-CN"/>
              </w:rPr>
            </w:pPr>
          </w:p>
          <w:p w14:paraId="3A57B1EF">
            <w:pPr>
              <w:pStyle w:val="49"/>
              <w:keepNext w:val="0"/>
              <w:keepLines w:val="0"/>
              <w:suppressLineNumbers w:val="0"/>
              <w:bidi w:val="0"/>
              <w:spacing w:before="0" w:beforeAutospacing="0" w:after="0" w:afterAutospacing="0"/>
              <w:ind w:left="0" w:right="0"/>
              <w:rPr>
                <w:rFonts w:hint="eastAsia"/>
                <w:color w:val="auto"/>
                <w:lang w:val="en-US" w:eastAsia="zh-CN"/>
              </w:rPr>
            </w:pPr>
          </w:p>
          <w:p w14:paraId="29E304C0">
            <w:pPr>
              <w:pStyle w:val="49"/>
              <w:keepNext w:val="0"/>
              <w:keepLines w:val="0"/>
              <w:suppressLineNumbers w:val="0"/>
              <w:bidi w:val="0"/>
              <w:spacing w:before="0" w:beforeAutospacing="0" w:after="0" w:afterAutospacing="0"/>
              <w:ind w:left="0" w:right="0"/>
              <w:rPr>
                <w:rFonts w:hint="eastAsia"/>
                <w:color w:val="auto"/>
                <w:lang w:val="en-US" w:eastAsia="zh-CN"/>
              </w:rPr>
            </w:pPr>
          </w:p>
          <w:p w14:paraId="139283E9">
            <w:pPr>
              <w:pStyle w:val="49"/>
              <w:keepNext w:val="0"/>
              <w:keepLines w:val="0"/>
              <w:suppressLineNumbers w:val="0"/>
              <w:bidi w:val="0"/>
              <w:spacing w:before="0" w:beforeAutospacing="0" w:after="0" w:afterAutospacing="0"/>
              <w:ind w:left="0" w:right="0"/>
              <w:rPr>
                <w:rFonts w:hint="eastAsia"/>
                <w:color w:val="auto"/>
                <w:lang w:val="en-US" w:eastAsia="zh-CN"/>
              </w:rPr>
            </w:pPr>
          </w:p>
          <w:p w14:paraId="49EE0AF4">
            <w:pPr>
              <w:pStyle w:val="49"/>
              <w:keepNext w:val="0"/>
              <w:keepLines w:val="0"/>
              <w:suppressLineNumbers w:val="0"/>
              <w:bidi w:val="0"/>
              <w:spacing w:before="0" w:beforeAutospacing="0" w:after="0" w:afterAutospacing="0"/>
              <w:ind w:left="0" w:leftChars="0" w:right="0" w:firstLine="0" w:firstLineChars="0"/>
              <w:rPr>
                <w:rFonts w:hint="eastAsia"/>
                <w:color w:val="auto"/>
                <w:lang w:val="en-US" w:eastAsia="zh-CN"/>
              </w:rPr>
            </w:pPr>
          </w:p>
          <w:p w14:paraId="6513E54D">
            <w:pPr>
              <w:pStyle w:val="49"/>
              <w:keepNext w:val="0"/>
              <w:keepLines w:val="0"/>
              <w:suppressLineNumbers w:val="0"/>
              <w:bidi w:val="0"/>
              <w:spacing w:before="0" w:beforeAutospacing="0" w:after="0" w:afterAutospacing="0"/>
              <w:ind w:left="0" w:leftChars="0" w:right="0" w:firstLine="0" w:firstLineChars="0"/>
              <w:rPr>
                <w:rFonts w:hint="eastAsia"/>
                <w:color w:val="auto"/>
                <w:lang w:val="en-US" w:eastAsia="zh-CN"/>
              </w:rPr>
            </w:pPr>
          </w:p>
          <w:p w14:paraId="48D316E9">
            <w:pPr>
              <w:pStyle w:val="49"/>
              <w:keepNext w:val="0"/>
              <w:keepLines w:val="0"/>
              <w:suppressLineNumbers w:val="0"/>
              <w:bidi w:val="0"/>
              <w:spacing w:before="0" w:beforeAutospacing="0" w:after="0" w:afterAutospacing="0"/>
              <w:ind w:left="0" w:leftChars="0" w:right="0" w:firstLine="0" w:firstLineChars="0"/>
              <w:rPr>
                <w:rFonts w:hint="eastAsia"/>
                <w:color w:val="auto"/>
                <w:lang w:val="en-US" w:eastAsia="zh-CN"/>
              </w:rPr>
            </w:pPr>
          </w:p>
          <w:p w14:paraId="460A2FC9">
            <w:pPr>
              <w:pStyle w:val="49"/>
              <w:keepNext w:val="0"/>
              <w:keepLines w:val="0"/>
              <w:suppressLineNumbers w:val="0"/>
              <w:bidi w:val="0"/>
              <w:spacing w:before="0" w:beforeAutospacing="0" w:after="0" w:afterAutospacing="0"/>
              <w:ind w:left="0" w:leftChars="0" w:right="0" w:firstLine="0" w:firstLineChars="0"/>
              <w:rPr>
                <w:rFonts w:hint="eastAsia"/>
                <w:color w:val="auto"/>
                <w:lang w:val="en-US" w:eastAsia="zh-CN"/>
              </w:rPr>
            </w:pPr>
          </w:p>
          <w:p w14:paraId="027E257C">
            <w:pPr>
              <w:pStyle w:val="49"/>
              <w:keepNext w:val="0"/>
              <w:keepLines w:val="0"/>
              <w:suppressLineNumbers w:val="0"/>
              <w:bidi w:val="0"/>
              <w:spacing w:before="0" w:beforeAutospacing="0" w:after="0" w:afterAutospacing="0"/>
              <w:ind w:left="0" w:leftChars="0" w:right="0" w:firstLine="0" w:firstLineChars="0"/>
              <w:rPr>
                <w:rFonts w:hint="eastAsia"/>
                <w:color w:val="auto"/>
                <w:lang w:val="en-US" w:eastAsia="zh-CN"/>
              </w:rPr>
            </w:pPr>
          </w:p>
          <w:p w14:paraId="190D3290">
            <w:pPr>
              <w:pStyle w:val="49"/>
              <w:keepNext w:val="0"/>
              <w:keepLines w:val="0"/>
              <w:suppressLineNumbers w:val="0"/>
              <w:bidi w:val="0"/>
              <w:spacing w:before="0" w:beforeAutospacing="0" w:after="0" w:afterAutospacing="0"/>
              <w:ind w:left="0" w:leftChars="0" w:right="0" w:firstLine="0" w:firstLineChars="0"/>
              <w:rPr>
                <w:rFonts w:hint="eastAsia"/>
                <w:color w:val="auto"/>
                <w:lang w:val="en-US" w:eastAsia="zh-CN"/>
              </w:rPr>
            </w:pPr>
          </w:p>
          <w:p w14:paraId="2E24BFD0">
            <w:pPr>
              <w:pStyle w:val="49"/>
              <w:keepNext w:val="0"/>
              <w:keepLines w:val="0"/>
              <w:suppressLineNumbers w:val="0"/>
              <w:bidi w:val="0"/>
              <w:spacing w:before="0" w:beforeAutospacing="0" w:after="0" w:afterAutospacing="0"/>
              <w:ind w:left="0" w:leftChars="0" w:right="0" w:firstLine="0" w:firstLineChars="0"/>
              <w:rPr>
                <w:rFonts w:hint="eastAsia"/>
                <w:color w:val="auto"/>
                <w:lang w:val="en-US" w:eastAsia="zh-CN"/>
              </w:rPr>
            </w:pPr>
          </w:p>
          <w:p w14:paraId="57210E50">
            <w:pPr>
              <w:pStyle w:val="49"/>
              <w:keepNext w:val="0"/>
              <w:keepLines w:val="0"/>
              <w:suppressLineNumbers w:val="0"/>
              <w:bidi w:val="0"/>
              <w:spacing w:before="0" w:beforeAutospacing="0" w:after="0" w:afterAutospacing="0"/>
              <w:ind w:left="0" w:leftChars="0" w:right="0" w:firstLine="0" w:firstLineChars="0"/>
              <w:rPr>
                <w:rFonts w:hint="default"/>
                <w:color w:val="auto"/>
                <w:lang w:val="en-US" w:eastAsia="zh-CN"/>
              </w:rPr>
            </w:pPr>
          </w:p>
        </w:tc>
      </w:tr>
      <w:tr w14:paraId="55C18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311" w:type="dxa"/>
            <w:vAlign w:val="center"/>
          </w:tcPr>
          <w:p w14:paraId="3A12B7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其他符合性分析</w:t>
            </w:r>
          </w:p>
        </w:tc>
        <w:tc>
          <w:tcPr>
            <w:tcW w:w="8043" w:type="dxa"/>
            <w:gridSpan w:val="3"/>
            <w:vMerge w:val="continue"/>
            <w:vAlign w:val="center"/>
          </w:tcPr>
          <w:p w14:paraId="6A597D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b/>
                <w:bCs/>
                <w:color w:val="auto"/>
                <w:sz w:val="24"/>
                <w:szCs w:val="24"/>
                <w:highlight w:val="none"/>
                <w:lang w:val="en-US" w:eastAsia="zh-CN"/>
              </w:rPr>
            </w:pPr>
          </w:p>
        </w:tc>
      </w:tr>
    </w:tbl>
    <w:p w14:paraId="1A50D18C">
      <w:pPr>
        <w:rPr>
          <w:rFonts w:eastAsia="黑体"/>
          <w:b/>
          <w:bCs/>
          <w:color w:val="auto"/>
          <w:sz w:val="30"/>
          <w:szCs w:val="30"/>
          <w:highlight w:val="none"/>
        </w:rPr>
        <w:sectPr>
          <w:headerReference r:id="rId6" w:type="default"/>
          <w:footerReference r:id="rId8" w:type="default"/>
          <w:headerReference r:id="rId7" w:type="even"/>
          <w:footerReference r:id="rId9" w:type="even"/>
          <w:pgSz w:w="11905" w:h="16838"/>
          <w:pgMar w:top="1701" w:right="1417" w:bottom="1701" w:left="1417" w:header="1247" w:footer="1247" w:gutter="0"/>
          <w:pgBorders>
            <w:top w:val="none" w:sz="0" w:space="0"/>
            <w:left w:val="none" w:sz="0" w:space="0"/>
            <w:bottom w:val="none" w:sz="0" w:space="0"/>
            <w:right w:val="none" w:sz="0" w:space="0"/>
          </w:pgBorders>
          <w:pgNumType w:fmt="decimal" w:start="1"/>
          <w:cols w:space="0" w:num="1"/>
          <w:rtlGutter w:val="0"/>
          <w:docGrid w:linePitch="312" w:charSpace="0"/>
        </w:sectPr>
      </w:pPr>
    </w:p>
    <w:p w14:paraId="5A99EB74">
      <w:pPr>
        <w:pStyle w:val="2"/>
        <w:rPr>
          <w:rFonts w:hint="eastAsia" w:eastAsia="黑体"/>
          <w:color w:val="auto"/>
          <w:highlight w:val="none"/>
          <w:lang w:eastAsia="zh-CN"/>
        </w:rPr>
      </w:pPr>
      <w:r>
        <w:rPr>
          <w:rFonts w:hint="eastAsia"/>
          <w:color w:val="auto"/>
          <w:highlight w:val="none"/>
          <w:lang w:eastAsia="zh-CN"/>
        </w:rPr>
        <w:t>二、</w:t>
      </w:r>
      <w:r>
        <w:rPr>
          <w:color w:val="auto"/>
          <w:highlight w:val="none"/>
        </w:rPr>
        <w:t>建设项目</w:t>
      </w:r>
      <w:r>
        <w:rPr>
          <w:rFonts w:hint="eastAsia"/>
          <w:color w:val="auto"/>
          <w:highlight w:val="none"/>
          <w:lang w:eastAsia="zh-CN"/>
        </w:rPr>
        <w:t>工程分析</w:t>
      </w:r>
    </w:p>
    <w:tbl>
      <w:tblPr>
        <w:tblStyle w:val="30"/>
        <w:tblW w:w="93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2"/>
        <w:gridCol w:w="8602"/>
      </w:tblGrid>
      <w:tr w14:paraId="0CD84A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69" w:hRule="atLeast"/>
          <w:jc w:val="center"/>
        </w:trPr>
        <w:tc>
          <w:tcPr>
            <w:tcW w:w="752" w:type="dxa"/>
            <w:vAlign w:val="center"/>
          </w:tcPr>
          <w:p w14:paraId="0259892C">
            <w:pPr>
              <w:keepNext w:val="0"/>
              <w:keepLines w:val="0"/>
              <w:pageBreakBefore w:val="0"/>
              <w:suppressLineNumbers w:val="0"/>
              <w:kinsoku/>
              <w:wordWrap/>
              <w:bidi w:val="0"/>
              <w:adjustRightInd w:val="0"/>
              <w:snapToGrid w:val="0"/>
              <w:spacing w:before="0" w:beforeAutospacing="0" w:after="0" w:afterAutospacing="0" w:line="360" w:lineRule="auto"/>
              <w:ind w:left="0" w:right="0"/>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cs="Times New Roman"/>
                <w:color w:val="auto"/>
                <w:szCs w:val="22"/>
                <w:highlight w:val="none"/>
                <w:lang w:eastAsia="zh-CN"/>
              </w:rPr>
              <w:br w:type="page"/>
            </w:r>
            <w:bookmarkStart w:id="1" w:name="_Toc20711_WPSOffice_Level2"/>
            <w:bookmarkStart w:id="2" w:name="_Toc18168"/>
            <w:r>
              <w:rPr>
                <w:rFonts w:hint="default" w:ascii="Times New Roman" w:hAnsi="Times New Roman" w:eastAsia="宋体" w:cs="Times New Roman"/>
                <w:b/>
                <w:bCs/>
                <w:color w:val="auto"/>
                <w:kern w:val="2"/>
                <w:sz w:val="24"/>
                <w:szCs w:val="24"/>
                <w:highlight w:val="none"/>
                <w:lang w:val="en-US" w:eastAsia="zh-CN" w:bidi="ar-SA"/>
              </w:rPr>
              <w:t>建设内容</w:t>
            </w:r>
            <w:bookmarkEnd w:id="1"/>
            <w:bookmarkEnd w:id="2"/>
          </w:p>
        </w:tc>
        <w:tc>
          <w:tcPr>
            <w:tcW w:w="8602" w:type="dxa"/>
            <w:vMerge w:val="restart"/>
            <w:vAlign w:val="center"/>
          </w:tcPr>
          <w:p w14:paraId="3E2F1A2B">
            <w:pPr>
              <w:pStyle w:val="95"/>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right="0"/>
              <w:textAlignment w:val="baseline"/>
              <w:rPr>
                <w:rFonts w:hint="default" w:ascii="Times New Roman" w:hAnsi="Times New Roman" w:cs="Times New Roman"/>
                <w:color w:val="auto"/>
                <w:szCs w:val="22"/>
                <w:lang w:val="en-US" w:eastAsia="zh-CN"/>
              </w:rPr>
            </w:pPr>
            <w:r>
              <w:rPr>
                <w:rFonts w:hint="default" w:ascii="Times New Roman" w:hAnsi="Times New Roman" w:cs="Times New Roman"/>
                <w:color w:val="auto"/>
                <w:szCs w:val="22"/>
                <w:lang w:val="en-US" w:eastAsia="zh-CN"/>
              </w:rPr>
              <w:t>1.项目由来</w:t>
            </w:r>
          </w:p>
          <w:p w14:paraId="3BEAAAE1">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eastAsia="仿宋_GB2312" w:cs="Times New Roman"/>
                <w:color w:val="auto"/>
                <w:kern w:val="16"/>
                <w:sz w:val="24"/>
                <w:szCs w:val="24"/>
                <w:lang w:val="en-US" w:eastAsia="zh-CN" w:bidi="ar-SA"/>
              </w:rPr>
            </w:pPr>
            <w:r>
              <w:rPr>
                <w:rFonts w:hint="default" w:ascii="Times New Roman" w:hAnsi="Times New Roman" w:eastAsia="仿宋_GB2312" w:cs="Times New Roman"/>
                <w:color w:val="auto"/>
                <w:kern w:val="16"/>
                <w:sz w:val="24"/>
                <w:szCs w:val="24"/>
                <w:lang w:val="en-US" w:eastAsia="zh-CN" w:bidi="ar-SA"/>
              </w:rPr>
              <w:t>2020年中卫市绿能新能源有限公司在中卫市沙坡头区宣和镇迎大线与丹阳路交汇处建设了中卫市生活垃圾焚烧电厂，主要处置中卫市的生活垃圾</w:t>
            </w:r>
            <w:r>
              <w:rPr>
                <w:rFonts w:hint="eastAsia" w:ascii="Times New Roman" w:hAnsi="Times New Roman" w:eastAsia="仿宋_GB2312" w:cs="Times New Roman"/>
                <w:color w:val="auto"/>
                <w:kern w:val="16"/>
                <w:sz w:val="24"/>
                <w:szCs w:val="24"/>
                <w:lang w:val="en-US" w:eastAsia="zh-CN" w:bidi="ar-SA"/>
              </w:rPr>
              <w:t>，生活垃圾焚烧过程将产生大量的焚烧炉渣，企业为了</w:t>
            </w:r>
            <w:r>
              <w:rPr>
                <w:rFonts w:hint="default" w:ascii="Times New Roman" w:hAnsi="Times New Roman" w:eastAsia="仿宋_GB2312" w:cs="Times New Roman"/>
                <w:color w:val="auto"/>
                <w:kern w:val="16"/>
                <w:sz w:val="24"/>
                <w:szCs w:val="24"/>
                <w:lang w:val="en-US" w:eastAsia="zh-CN" w:bidi="ar-SA"/>
              </w:rPr>
              <w:t>解决炉渣的综合利用问题</w:t>
            </w:r>
            <w:r>
              <w:rPr>
                <w:rFonts w:hint="eastAsia" w:ascii="Times New Roman" w:hAnsi="Times New Roman" w:eastAsia="仿宋_GB2312" w:cs="Times New Roman"/>
                <w:color w:val="auto"/>
                <w:kern w:val="16"/>
                <w:sz w:val="24"/>
                <w:szCs w:val="24"/>
                <w:lang w:val="en-US" w:eastAsia="zh-CN" w:bidi="ar-SA"/>
              </w:rPr>
              <w:t>、</w:t>
            </w:r>
            <w:r>
              <w:rPr>
                <w:rFonts w:hint="default" w:ascii="Times New Roman" w:hAnsi="Times New Roman" w:eastAsia="仿宋_GB2312" w:cs="Times New Roman"/>
                <w:color w:val="auto"/>
                <w:kern w:val="16"/>
                <w:sz w:val="24"/>
                <w:szCs w:val="24"/>
                <w:lang w:val="en-US" w:eastAsia="zh-CN" w:bidi="ar-SA"/>
              </w:rPr>
              <w:t>巨额的炉渣填埋费用</w:t>
            </w:r>
            <w:r>
              <w:rPr>
                <w:rFonts w:hint="eastAsia" w:ascii="Times New Roman" w:hAnsi="Times New Roman" w:eastAsia="仿宋_GB2312" w:cs="Times New Roman"/>
                <w:color w:val="auto"/>
                <w:kern w:val="16"/>
                <w:sz w:val="24"/>
                <w:szCs w:val="24"/>
                <w:lang w:val="en-US" w:eastAsia="zh-CN" w:bidi="ar-SA"/>
              </w:rPr>
              <w:t>和</w:t>
            </w:r>
            <w:r>
              <w:rPr>
                <w:rFonts w:hint="default" w:ascii="Times New Roman" w:hAnsi="Times New Roman" w:eastAsia="仿宋_GB2312" w:cs="Times New Roman"/>
                <w:color w:val="auto"/>
                <w:kern w:val="16"/>
                <w:sz w:val="24"/>
                <w:szCs w:val="24"/>
                <w:lang w:val="en-US" w:eastAsia="zh-CN" w:bidi="ar-SA"/>
              </w:rPr>
              <w:t>填埋占用大量宝贵的土地资源及填埋产生二次污染风险等难题</w:t>
            </w:r>
            <w:r>
              <w:rPr>
                <w:rFonts w:hint="eastAsia" w:ascii="Times New Roman" w:hAnsi="Times New Roman" w:eastAsia="仿宋_GB2312" w:cs="Times New Roman"/>
                <w:color w:val="auto"/>
                <w:kern w:val="16"/>
                <w:sz w:val="24"/>
                <w:szCs w:val="24"/>
                <w:lang w:val="en-US" w:eastAsia="zh-CN" w:bidi="ar-SA"/>
              </w:rPr>
              <w:t>，</w:t>
            </w:r>
            <w:r>
              <w:rPr>
                <w:rFonts w:hint="default" w:ascii="Times New Roman" w:hAnsi="Times New Roman" w:eastAsia="仿宋_GB2312" w:cs="Times New Roman"/>
                <w:color w:val="auto"/>
                <w:kern w:val="16"/>
                <w:sz w:val="24"/>
                <w:szCs w:val="24"/>
                <w:lang w:val="en-US" w:eastAsia="zh-CN" w:bidi="ar-SA"/>
              </w:rPr>
              <w:t>在生活垃圾焚烧电厂的东侧建设</w:t>
            </w:r>
            <w:r>
              <w:rPr>
                <w:rFonts w:hint="eastAsia" w:ascii="Times New Roman" w:hAnsi="Times New Roman" w:eastAsia="仿宋_GB2312" w:cs="Times New Roman"/>
                <w:color w:val="auto"/>
                <w:kern w:val="16"/>
                <w:sz w:val="24"/>
                <w:szCs w:val="24"/>
                <w:lang w:val="en-US" w:eastAsia="zh-CN" w:bidi="ar-SA"/>
              </w:rPr>
              <w:t>了“</w:t>
            </w:r>
            <w:r>
              <w:rPr>
                <w:rFonts w:hint="default" w:ascii="Times New Roman" w:hAnsi="Times New Roman" w:eastAsia="仿宋_GB2312" w:cs="Times New Roman"/>
                <w:color w:val="auto"/>
                <w:kern w:val="16"/>
                <w:sz w:val="24"/>
                <w:szCs w:val="24"/>
                <w:lang w:val="en-US" w:eastAsia="zh-CN" w:bidi="ar-SA"/>
              </w:rPr>
              <w:t>中卫市生活垃圾焚烧电厂炉渣综合利用项目</w:t>
            </w:r>
            <w:r>
              <w:rPr>
                <w:rFonts w:hint="eastAsia" w:ascii="Times New Roman" w:hAnsi="Times New Roman" w:eastAsia="仿宋_GB2312" w:cs="Times New Roman"/>
                <w:color w:val="auto"/>
                <w:kern w:val="16"/>
                <w:sz w:val="24"/>
                <w:szCs w:val="24"/>
                <w:lang w:val="en-US" w:eastAsia="zh-CN" w:bidi="ar-SA"/>
              </w:rPr>
              <w:t>”</w:t>
            </w:r>
            <w:r>
              <w:rPr>
                <w:rFonts w:hint="default" w:ascii="Times New Roman" w:hAnsi="Times New Roman" w:eastAsia="仿宋_GB2312" w:cs="Times New Roman"/>
                <w:color w:val="auto"/>
                <w:kern w:val="16"/>
                <w:sz w:val="24"/>
                <w:szCs w:val="24"/>
                <w:lang w:val="en-US" w:eastAsia="zh-CN" w:bidi="ar-SA"/>
              </w:rPr>
              <w:t>，建设焚烧炉渣处理</w:t>
            </w:r>
            <w:r>
              <w:rPr>
                <w:rFonts w:hint="eastAsia" w:ascii="Times New Roman" w:hAnsi="Times New Roman" w:eastAsia="仿宋_GB2312" w:cs="Times New Roman"/>
                <w:color w:val="auto"/>
                <w:kern w:val="16"/>
                <w:sz w:val="24"/>
                <w:szCs w:val="24"/>
                <w:lang w:val="en-US" w:eastAsia="zh-CN" w:bidi="ar-SA"/>
              </w:rPr>
              <w:t>生产设施</w:t>
            </w:r>
            <w:r>
              <w:rPr>
                <w:rFonts w:hint="eastAsia" w:eastAsia="仿宋_GB2312" w:cs="Times New Roman"/>
                <w:color w:val="auto"/>
                <w:kern w:val="16"/>
                <w:sz w:val="24"/>
                <w:szCs w:val="24"/>
                <w:lang w:val="en-US" w:eastAsia="zh-CN" w:bidi="ar-SA"/>
              </w:rPr>
              <w:t>。</w:t>
            </w:r>
            <w:r>
              <w:rPr>
                <w:rFonts w:hint="eastAsia" w:ascii="Times New Roman" w:hAnsi="Times New Roman" w:eastAsia="仿宋_GB2312" w:cs="Times New Roman"/>
                <w:color w:val="auto"/>
                <w:kern w:val="16"/>
                <w:sz w:val="24"/>
                <w:szCs w:val="24"/>
                <w:lang w:val="en-US" w:eastAsia="zh-CN" w:bidi="ar-SA"/>
              </w:rPr>
              <w:t>2022年6月，中卫市绿能新能源有限公司委托驰久(宁夏)环保科技</w:t>
            </w:r>
            <w:r>
              <w:rPr>
                <w:rFonts w:hint="default" w:ascii="Times New Roman" w:hAnsi="Times New Roman" w:eastAsia="仿宋_GB2312" w:cs="Times New Roman"/>
                <w:color w:val="auto"/>
                <w:kern w:val="16"/>
                <w:sz w:val="24"/>
                <w:szCs w:val="24"/>
                <w:lang w:val="en-US" w:eastAsia="zh-CN" w:bidi="ar-SA"/>
              </w:rPr>
              <w:t>有限公司编制了《中卫市生活垃圾焚烧电厂炉渣综合利用项目环境影响报告表》。2022年6月17日，中卫市生态环境局沙坡头区分局以“卫环沙坡头区分局函〔2022〕13号”对本项目进行了批复。</w:t>
            </w:r>
            <w:r>
              <w:rPr>
                <w:rFonts w:hint="eastAsia" w:ascii="Times New Roman" w:hAnsi="Times New Roman" w:eastAsia="仿宋_GB2312" w:cs="Times New Roman"/>
                <w:color w:val="auto"/>
                <w:kern w:val="16"/>
                <w:sz w:val="24"/>
                <w:szCs w:val="24"/>
                <w:lang w:val="en-US" w:eastAsia="zh-CN" w:bidi="ar-SA"/>
              </w:rPr>
              <w:t>2023年10月23日，</w:t>
            </w:r>
            <w:r>
              <w:rPr>
                <w:rFonts w:hint="eastAsia" w:eastAsia="仿宋_GB2312" w:cs="Times New Roman"/>
                <w:color w:val="auto"/>
                <w:kern w:val="16"/>
                <w:sz w:val="24"/>
                <w:szCs w:val="24"/>
                <w:lang w:val="en-US" w:eastAsia="zh-CN" w:bidi="ar-SA"/>
              </w:rPr>
              <w:t>通过</w:t>
            </w:r>
            <w:r>
              <w:rPr>
                <w:rFonts w:hint="default" w:ascii="Times New Roman" w:hAnsi="Times New Roman" w:eastAsia="仿宋_GB2312" w:cs="Times New Roman"/>
                <w:color w:val="auto"/>
                <w:kern w:val="16"/>
                <w:sz w:val="24"/>
                <w:szCs w:val="24"/>
                <w:lang w:val="en-US" w:eastAsia="zh-CN" w:bidi="ar-SA"/>
              </w:rPr>
              <w:t>竣工环境保护验收。</w:t>
            </w:r>
            <w:r>
              <w:rPr>
                <w:rFonts w:hint="eastAsia" w:eastAsia="仿宋_GB2312" w:cs="Times New Roman"/>
                <w:color w:val="auto"/>
                <w:kern w:val="16"/>
                <w:sz w:val="24"/>
                <w:szCs w:val="24"/>
                <w:lang w:val="en-US" w:eastAsia="zh-CN" w:bidi="ar-SA"/>
              </w:rPr>
              <w:t>2024年12月16日，</w:t>
            </w:r>
            <w:r>
              <w:rPr>
                <w:rFonts w:eastAsia="仿宋_GB2312"/>
                <w:color w:val="auto"/>
                <w:sz w:val="24"/>
                <w:szCs w:val="22"/>
                <w:highlight w:val="none"/>
              </w:rPr>
              <w:t>取得企业事业单位突发环境事件应急预案备案表</w:t>
            </w:r>
            <w:r>
              <w:rPr>
                <w:rFonts w:hint="eastAsia" w:eastAsia="仿宋_GB2312" w:cs="Times New Roman"/>
                <w:color w:val="auto"/>
                <w:kern w:val="16"/>
                <w:sz w:val="24"/>
                <w:szCs w:val="24"/>
                <w:lang w:val="en-US" w:eastAsia="zh-CN" w:bidi="ar-SA"/>
              </w:rPr>
              <w:t>。</w:t>
            </w:r>
          </w:p>
          <w:p w14:paraId="7088A279">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eastAsia="仿宋_GB2312" w:cs="Times New Roman"/>
                <w:color w:val="auto"/>
                <w:kern w:val="16"/>
                <w:sz w:val="24"/>
                <w:szCs w:val="24"/>
                <w:lang w:val="en-US" w:eastAsia="zh-CN" w:bidi="ar"/>
              </w:rPr>
            </w:pPr>
            <w:r>
              <w:rPr>
                <w:rFonts w:hint="default" w:ascii="Times New Roman" w:hAnsi="Times New Roman" w:eastAsia="仿宋_GB2312" w:cs="Times New Roman"/>
                <w:color w:val="auto"/>
                <w:kern w:val="16"/>
                <w:sz w:val="24"/>
                <w:szCs w:val="24"/>
                <w:lang w:val="en-US" w:eastAsia="zh-CN" w:bidi="ar-SA"/>
              </w:rPr>
              <w:t>现有项目炉渣处理规模为5万吨/年，生产班次为8h/d，处理规模为19t/h。现有生产线设计最大炉渣处理量为45t/h（根据设备设计资料，本项目原料平口推料斗设计尺寸为6m×1.8m×1m，料斗最大接料量为10.8m</w:t>
            </w:r>
            <w:r>
              <w:rPr>
                <w:rFonts w:hint="default" w:ascii="Times New Roman" w:hAnsi="Times New Roman" w:eastAsia="仿宋_GB2312" w:cs="Times New Roman"/>
                <w:color w:val="auto"/>
                <w:kern w:val="16"/>
                <w:sz w:val="24"/>
                <w:szCs w:val="24"/>
                <w:vertAlign w:val="superscript"/>
                <w:lang w:val="en-US" w:eastAsia="zh-CN" w:bidi="ar-SA"/>
              </w:rPr>
              <w:t>3</w:t>
            </w:r>
            <w:r>
              <w:rPr>
                <w:rFonts w:hint="default" w:ascii="Times New Roman" w:hAnsi="Times New Roman" w:eastAsia="仿宋_GB2312" w:cs="Times New Roman"/>
                <w:color w:val="auto"/>
                <w:kern w:val="16"/>
                <w:sz w:val="24"/>
                <w:szCs w:val="24"/>
                <w:lang w:val="en-US" w:eastAsia="zh-CN" w:bidi="ar-SA"/>
              </w:rPr>
              <w:t>，按照最大接料量的85%核算，料斗实际的接料量为8.6m</w:t>
            </w:r>
            <w:r>
              <w:rPr>
                <w:rFonts w:hint="default" w:ascii="Times New Roman" w:hAnsi="Times New Roman" w:eastAsia="仿宋_GB2312" w:cs="Times New Roman"/>
                <w:color w:val="auto"/>
                <w:kern w:val="16"/>
                <w:sz w:val="24"/>
                <w:szCs w:val="24"/>
                <w:vertAlign w:val="superscript"/>
                <w:lang w:val="en-US" w:eastAsia="zh-CN" w:bidi="ar-SA"/>
              </w:rPr>
              <w:t>3</w:t>
            </w:r>
            <w:r>
              <w:rPr>
                <w:rFonts w:hint="default" w:ascii="Times New Roman" w:hAnsi="Times New Roman" w:eastAsia="仿宋_GB2312" w:cs="Times New Roman"/>
                <w:color w:val="auto"/>
                <w:kern w:val="16"/>
                <w:sz w:val="24"/>
                <w:szCs w:val="24"/>
                <w:lang w:val="en-US" w:eastAsia="zh-CN" w:bidi="ar-SA"/>
              </w:rPr>
              <w:t>，设备每小时的过料次数为5次，原料炉渣密度约为1.05t/m</w:t>
            </w:r>
            <w:r>
              <w:rPr>
                <w:rFonts w:hint="default" w:ascii="Times New Roman" w:hAnsi="Times New Roman" w:eastAsia="仿宋_GB2312" w:cs="Times New Roman"/>
                <w:color w:val="auto"/>
                <w:kern w:val="16"/>
                <w:sz w:val="24"/>
                <w:szCs w:val="24"/>
                <w:vertAlign w:val="superscript"/>
                <w:lang w:val="en-US" w:eastAsia="zh-CN" w:bidi="ar-SA"/>
              </w:rPr>
              <w:t>3</w:t>
            </w:r>
            <w:r>
              <w:rPr>
                <w:rFonts w:hint="default" w:ascii="Times New Roman" w:hAnsi="Times New Roman" w:eastAsia="仿宋_GB2312" w:cs="Times New Roman"/>
                <w:color w:val="auto"/>
                <w:kern w:val="16"/>
                <w:sz w:val="24"/>
                <w:szCs w:val="24"/>
                <w:lang w:val="en-US" w:eastAsia="zh-CN" w:bidi="ar-SA"/>
              </w:rPr>
              <w:t>，因此计算可知料斗设计最大处接料量为45.15m</w:t>
            </w:r>
            <w:r>
              <w:rPr>
                <w:rFonts w:hint="default" w:ascii="Times New Roman" w:hAnsi="Times New Roman" w:eastAsia="仿宋_GB2312" w:cs="Times New Roman"/>
                <w:color w:val="auto"/>
                <w:kern w:val="16"/>
                <w:sz w:val="24"/>
                <w:szCs w:val="24"/>
                <w:vertAlign w:val="superscript"/>
                <w:lang w:val="en-US" w:eastAsia="zh-CN" w:bidi="ar-SA"/>
              </w:rPr>
              <w:t>3</w:t>
            </w:r>
            <w:r>
              <w:rPr>
                <w:rFonts w:hint="default" w:ascii="Times New Roman" w:hAnsi="Times New Roman" w:eastAsia="仿宋_GB2312" w:cs="Times New Roman"/>
                <w:color w:val="auto"/>
                <w:kern w:val="16"/>
                <w:sz w:val="24"/>
                <w:szCs w:val="24"/>
                <w:lang w:val="en-US" w:eastAsia="zh-CN" w:bidi="ar-SA"/>
              </w:rPr>
              <w:t>/h。），</w:t>
            </w:r>
            <w:r>
              <w:rPr>
                <w:rFonts w:hint="eastAsia" w:ascii="Times New Roman" w:hAnsi="Times New Roman" w:eastAsia="仿宋_GB2312" w:cs="Times New Roman"/>
                <w:color w:val="auto"/>
                <w:kern w:val="16"/>
                <w:sz w:val="24"/>
                <w:szCs w:val="24"/>
                <w:lang w:val="en-US" w:eastAsia="zh-CN" w:bidi="ar-SA"/>
              </w:rPr>
              <w:t>每日处理炉渣约152吨。但</w:t>
            </w:r>
            <w:r>
              <w:rPr>
                <w:rFonts w:hint="default" w:ascii="Times New Roman" w:hAnsi="Times New Roman" w:eastAsia="仿宋_GB2312" w:cs="Times New Roman"/>
                <w:color w:val="auto"/>
                <w:kern w:val="16"/>
                <w:sz w:val="24"/>
                <w:szCs w:val="24"/>
                <w:lang w:val="en-US" w:eastAsia="zh-CN" w:bidi="ar-SA"/>
              </w:rPr>
              <w:t>随着</w:t>
            </w:r>
            <w:r>
              <w:rPr>
                <w:rFonts w:hint="eastAsia" w:ascii="Times New Roman" w:hAnsi="Times New Roman" w:eastAsia="仿宋_GB2312" w:cs="Times New Roman"/>
                <w:color w:val="auto"/>
                <w:kern w:val="16"/>
                <w:sz w:val="24"/>
                <w:szCs w:val="24"/>
                <w:lang w:val="en-US" w:eastAsia="zh-CN" w:bidi="ar-SA"/>
              </w:rPr>
              <w:t>人们生活水平的日益提高，</w:t>
            </w:r>
            <w:r>
              <w:rPr>
                <w:rFonts w:hint="default" w:ascii="Times New Roman" w:hAnsi="Times New Roman" w:eastAsia="仿宋_GB2312" w:cs="Times New Roman"/>
                <w:color w:val="auto"/>
                <w:kern w:val="16"/>
                <w:sz w:val="24"/>
                <w:szCs w:val="24"/>
                <w:lang w:val="en-US" w:eastAsia="zh-CN" w:bidi="ar-SA"/>
              </w:rPr>
              <w:t>生活垃圾焚烧电厂接纳</w:t>
            </w:r>
            <w:r>
              <w:rPr>
                <w:rFonts w:hint="eastAsia" w:ascii="Times New Roman" w:hAnsi="Times New Roman" w:eastAsia="仿宋_GB2312" w:cs="Times New Roman"/>
                <w:color w:val="auto"/>
                <w:kern w:val="16"/>
                <w:sz w:val="24"/>
                <w:szCs w:val="24"/>
                <w:lang w:val="en-US" w:eastAsia="zh-CN" w:bidi="ar-SA"/>
              </w:rPr>
              <w:t>的</w:t>
            </w:r>
            <w:r>
              <w:rPr>
                <w:rFonts w:hint="default" w:ascii="Times New Roman" w:hAnsi="Times New Roman" w:eastAsia="仿宋_GB2312" w:cs="Times New Roman"/>
                <w:color w:val="auto"/>
                <w:kern w:val="16"/>
                <w:sz w:val="24"/>
                <w:szCs w:val="24"/>
                <w:lang w:val="en-US" w:eastAsia="zh-CN" w:bidi="ar-SA"/>
              </w:rPr>
              <w:t>生活垃圾量持续增长导致炉渣产量增加，</w:t>
            </w:r>
            <w:r>
              <w:rPr>
                <w:rFonts w:hint="eastAsia" w:ascii="Times New Roman" w:hAnsi="Times New Roman" w:eastAsia="仿宋_GB2312" w:cs="Times New Roman"/>
                <w:color w:val="auto"/>
                <w:kern w:val="16"/>
                <w:sz w:val="24"/>
                <w:szCs w:val="24"/>
                <w:lang w:val="en-US" w:eastAsia="zh-CN" w:bidi="ar-SA"/>
              </w:rPr>
              <w:t>致使现有未处理焚烧炉渣堆存量也进一步增涨，为</w:t>
            </w:r>
            <w:r>
              <w:rPr>
                <w:rFonts w:hint="default" w:ascii="Times New Roman" w:hAnsi="Times New Roman" w:eastAsia="仿宋_GB2312" w:cs="Times New Roman"/>
                <w:color w:val="auto"/>
                <w:kern w:val="16"/>
                <w:sz w:val="24"/>
                <w:szCs w:val="24"/>
                <w:lang w:val="en-US" w:eastAsia="zh-CN" w:bidi="ar-SA"/>
              </w:rPr>
              <w:t>满足“</w:t>
            </w:r>
            <w:r>
              <w:rPr>
                <w:rFonts w:hint="eastAsia" w:ascii="Times New Roman" w:hAnsi="Times New Roman" w:eastAsia="仿宋_GB2312" w:cs="Times New Roman"/>
                <w:color w:val="auto"/>
                <w:kern w:val="16"/>
                <w:sz w:val="24"/>
                <w:szCs w:val="24"/>
                <w:lang w:val="en-US" w:eastAsia="zh-CN" w:bidi="ar-SA"/>
              </w:rPr>
              <w:t>减</w:t>
            </w:r>
            <w:r>
              <w:rPr>
                <w:rFonts w:hint="default" w:ascii="Times New Roman" w:hAnsi="Times New Roman" w:eastAsia="仿宋_GB2312" w:cs="Times New Roman"/>
                <w:color w:val="auto"/>
                <w:kern w:val="16"/>
                <w:sz w:val="24"/>
                <w:szCs w:val="24"/>
                <w:lang w:val="en-US" w:eastAsia="zh-CN" w:bidi="ar-SA"/>
              </w:rPr>
              <w:t>量化、资源化、无害化”的环保要求，保障生活垃圾焚烧厂稳定运行、确保炉渣得到及时高效资源化利用</w:t>
            </w:r>
            <w:r>
              <w:rPr>
                <w:rFonts w:hint="eastAsia" w:ascii="Times New Roman" w:hAnsi="Times New Roman" w:eastAsia="仿宋_GB2312" w:cs="Times New Roman"/>
                <w:color w:val="auto"/>
                <w:kern w:val="16"/>
                <w:sz w:val="24"/>
                <w:szCs w:val="24"/>
                <w:lang w:val="en-US" w:eastAsia="zh-CN" w:bidi="ar-SA"/>
              </w:rPr>
              <w:t>，建设单位拟在利用现有设备和生产工艺，保持劳动定员和生产天数不变的条件下，通过调整工作班次和工作时间的手段，将现有炉渣处理量提高至300t/d，最终将现有炉渣处理规模增加至为10万吨/年，通过以上调整后，可有效缓解目前生活垃圾焚烧日趋增长的炉渣产量，</w:t>
            </w:r>
            <w:r>
              <w:rPr>
                <w:rFonts w:hint="default" w:ascii="Times New Roman" w:hAnsi="Times New Roman" w:eastAsia="仿宋_GB2312" w:cs="Times New Roman"/>
                <w:color w:val="auto"/>
                <w:kern w:val="16"/>
                <w:sz w:val="24"/>
                <w:szCs w:val="24"/>
                <w:lang w:val="en-US" w:eastAsia="zh-CN" w:bidi="ar-SA"/>
              </w:rPr>
              <w:t>确保炉渣得到有效利用和处置</w:t>
            </w:r>
            <w:r>
              <w:rPr>
                <w:rFonts w:hint="eastAsia" w:ascii="Times New Roman" w:hAnsi="Times New Roman" w:eastAsia="仿宋_GB2312" w:cs="Times New Roman"/>
                <w:color w:val="auto"/>
                <w:kern w:val="16"/>
                <w:sz w:val="24"/>
                <w:szCs w:val="24"/>
                <w:lang w:val="en-US" w:eastAsia="zh-CN" w:bidi="ar-SA"/>
              </w:rPr>
              <w:t>，为企业创造更大的经济和环境正效益</w:t>
            </w:r>
            <w:r>
              <w:rPr>
                <w:rFonts w:hint="default" w:ascii="Times New Roman" w:hAnsi="Times New Roman" w:eastAsia="仿宋_GB2312" w:cs="Times New Roman"/>
                <w:color w:val="auto"/>
                <w:kern w:val="16"/>
                <w:sz w:val="24"/>
                <w:szCs w:val="24"/>
                <w:lang w:val="en-US" w:eastAsia="zh-CN" w:bidi="ar-SA"/>
              </w:rPr>
              <w:t>。</w:t>
            </w:r>
          </w:p>
          <w:p w14:paraId="2CB3DDE7">
            <w:pPr>
              <w:pStyle w:val="95"/>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right="0"/>
              <w:textAlignment w:val="baseline"/>
              <w:rPr>
                <w:rFonts w:hint="default" w:ascii="Times New Roman" w:hAnsi="Times New Roman" w:cs="Times New Roman"/>
                <w:color w:val="auto"/>
                <w:szCs w:val="22"/>
                <w:lang w:val="en-US" w:eastAsia="zh-CN"/>
              </w:rPr>
            </w:pPr>
            <w:r>
              <w:rPr>
                <w:rFonts w:hint="default" w:ascii="Times New Roman" w:hAnsi="Times New Roman" w:cs="Times New Roman"/>
                <w:color w:val="auto"/>
                <w:szCs w:val="22"/>
                <w:lang w:val="en-US" w:eastAsia="zh-CN"/>
              </w:rPr>
              <w:t>2.本项目工程组成情况</w:t>
            </w:r>
          </w:p>
          <w:p w14:paraId="2AC0FEBC">
            <w:pPr>
              <w:pStyle w:val="27"/>
              <w:keepNext w:val="0"/>
              <w:keepLines w:val="0"/>
              <w:pageBreakBefore w:val="0"/>
              <w:widowControl w:val="0"/>
              <w:suppressLineNumbers w:val="0"/>
              <w:kinsoku/>
              <w:wordWrap/>
              <w:overflowPunct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bCs/>
                <w:color w:val="auto"/>
                <w:kern w:val="2"/>
                <w:sz w:val="24"/>
                <w:szCs w:val="22"/>
                <w:lang w:val="en-US" w:eastAsia="zh-CN" w:bidi="ar"/>
              </w:rPr>
            </w:pPr>
            <w:r>
              <w:rPr>
                <w:rFonts w:hint="default" w:ascii="Times New Roman" w:hAnsi="Times New Roman" w:eastAsia="仿宋_GB2312" w:cs="Times New Roman"/>
                <w:color w:val="auto"/>
                <w:kern w:val="16"/>
                <w:sz w:val="24"/>
                <w:szCs w:val="24"/>
                <w:lang w:val="en-US" w:eastAsia="zh-CN" w:bidi="ar"/>
              </w:rPr>
              <w:t>本项目位于中卫市沙坡头区宣和镇迎大线与丹阳路交汇处向北500m处，中卫市生活垃圾焚烧电厂东侧，占地面积2500m</w:t>
            </w:r>
            <w:r>
              <w:rPr>
                <w:rFonts w:hint="default" w:ascii="Times New Roman" w:hAnsi="Times New Roman" w:eastAsia="仿宋_GB2312" w:cs="Times New Roman"/>
                <w:color w:val="auto"/>
                <w:kern w:val="16"/>
                <w:sz w:val="24"/>
                <w:szCs w:val="24"/>
                <w:vertAlign w:val="superscript"/>
                <w:lang w:val="en-US" w:eastAsia="zh-CN" w:bidi="ar"/>
              </w:rPr>
              <w:t>2</w:t>
            </w:r>
            <w:r>
              <w:rPr>
                <w:rFonts w:hint="default" w:ascii="Times New Roman" w:hAnsi="Times New Roman" w:eastAsia="仿宋_GB2312" w:cs="Times New Roman"/>
                <w:color w:val="auto"/>
                <w:kern w:val="16"/>
                <w:sz w:val="24"/>
                <w:szCs w:val="24"/>
                <w:lang w:val="en-US" w:eastAsia="zh-CN" w:bidi="ar"/>
              </w:rPr>
              <w:t>，本次扩建项目主要依托现有炉渣处理车间，</w:t>
            </w:r>
            <w:r>
              <w:rPr>
                <w:rFonts w:hint="default" w:ascii="Times New Roman" w:hAnsi="Times New Roman" w:eastAsia="仿宋_GB2312" w:cs="Times New Roman"/>
                <w:bCs/>
                <w:color w:val="auto"/>
                <w:sz w:val="24"/>
                <w:highlight w:val="none"/>
              </w:rPr>
              <w:t>项目由主体工程、辅助工程、</w:t>
            </w:r>
            <w:r>
              <w:rPr>
                <w:rFonts w:hint="default" w:ascii="Times New Roman" w:hAnsi="Times New Roman" w:eastAsia="仿宋_GB2312" w:cs="Times New Roman"/>
                <w:bCs/>
                <w:color w:val="auto"/>
                <w:sz w:val="24"/>
                <w:highlight w:val="none"/>
                <w:lang w:eastAsia="zh-CN"/>
              </w:rPr>
              <w:t>依托工程、</w:t>
            </w:r>
            <w:r>
              <w:rPr>
                <w:rFonts w:hint="default" w:ascii="Times New Roman" w:hAnsi="Times New Roman" w:eastAsia="仿宋_GB2312" w:cs="Times New Roman"/>
                <w:bCs/>
                <w:color w:val="auto"/>
                <w:sz w:val="24"/>
                <w:highlight w:val="none"/>
              </w:rPr>
              <w:t>储运工程、公用工程和环保工程组成</w:t>
            </w:r>
            <w:r>
              <w:rPr>
                <w:rFonts w:hint="default" w:ascii="Times New Roman" w:hAnsi="Times New Roman" w:eastAsia="仿宋_GB2312" w:cs="Times New Roman"/>
                <w:bCs/>
                <w:color w:val="auto"/>
                <w:sz w:val="24"/>
                <w:highlight w:val="none"/>
                <w:lang w:eastAsia="zh-CN"/>
              </w:rPr>
              <w:t>，</w:t>
            </w:r>
            <w:r>
              <w:rPr>
                <w:rFonts w:hint="default" w:ascii="Times New Roman" w:hAnsi="Times New Roman" w:eastAsia="仿宋_GB2312" w:cs="Times New Roman"/>
                <w:color w:val="auto"/>
                <w:kern w:val="16"/>
                <w:sz w:val="24"/>
                <w:szCs w:val="24"/>
                <w:lang w:val="en-US" w:eastAsia="zh-CN" w:bidi="ar"/>
              </w:rPr>
              <w:t>具体工程组成内容详见下表2-1。</w:t>
            </w:r>
          </w:p>
          <w:p w14:paraId="26660441">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default" w:ascii="Times New Roman" w:hAnsi="Times New Roman" w:eastAsia="宋体" w:cs="Times New Roman"/>
                <w:b/>
                <w:bCs/>
                <w:color w:val="auto"/>
                <w:kern w:val="2"/>
                <w:sz w:val="24"/>
                <w:szCs w:val="22"/>
                <w:lang w:val="en-US" w:eastAsia="zh-CN" w:bidi="ar"/>
              </w:rPr>
            </w:pPr>
            <w:r>
              <w:rPr>
                <w:rFonts w:hint="default" w:ascii="Times New Roman" w:hAnsi="Times New Roman" w:eastAsia="宋体" w:cs="Times New Roman"/>
                <w:b/>
                <w:bCs/>
                <w:color w:val="auto"/>
                <w:kern w:val="2"/>
                <w:sz w:val="24"/>
                <w:szCs w:val="22"/>
                <w:lang w:val="en-US" w:eastAsia="zh-CN" w:bidi="ar"/>
              </w:rPr>
              <w:t>表2</w:t>
            </w:r>
            <w:r>
              <w:rPr>
                <w:rFonts w:hint="default" w:ascii="Times New Roman" w:hAnsi="Times New Roman" w:cs="Times New Roman"/>
                <w:b/>
                <w:bCs/>
                <w:color w:val="auto"/>
                <w:kern w:val="2"/>
                <w:sz w:val="24"/>
                <w:szCs w:val="22"/>
                <w:lang w:val="en-US" w:eastAsia="zh-CN" w:bidi="ar"/>
              </w:rPr>
              <w:t>-1</w:t>
            </w:r>
            <w:r>
              <w:rPr>
                <w:rFonts w:hint="default" w:ascii="Times New Roman" w:hAnsi="Times New Roman" w:eastAsia="宋体" w:cs="Times New Roman"/>
                <w:b/>
                <w:bCs/>
                <w:color w:val="auto"/>
                <w:kern w:val="2"/>
                <w:sz w:val="24"/>
                <w:szCs w:val="22"/>
                <w:lang w:val="en-US" w:eastAsia="zh-CN" w:bidi="ar"/>
              </w:rPr>
              <w:t xml:space="preserve">              本项目工程组成情况一览表</w:t>
            </w:r>
          </w:p>
          <w:tbl>
            <w:tblPr>
              <w:tblStyle w:val="30"/>
              <w:tblW w:w="83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5"/>
              <w:gridCol w:w="559"/>
              <w:gridCol w:w="628"/>
              <w:gridCol w:w="1226"/>
              <w:gridCol w:w="3662"/>
              <w:gridCol w:w="1616"/>
            </w:tblGrid>
            <w:tr w14:paraId="1913A6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665" w:type="dxa"/>
                  <w:tcBorders>
                    <w:tl2br w:val="nil"/>
                    <w:tr2bl w:val="nil"/>
                  </w:tcBorders>
                  <w:shd w:val="clear" w:color="auto" w:fill="auto"/>
                  <w:noWrap/>
                  <w:tcMar>
                    <w:left w:w="57" w:type="dxa"/>
                    <w:right w:w="57" w:type="dxa"/>
                  </w:tcMar>
                  <w:vAlign w:val="center"/>
                </w:tcPr>
                <w:p w14:paraId="7164E0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val="0"/>
                      <w:color w:val="auto"/>
                      <w:szCs w:val="22"/>
                      <w:lang w:val="en-US"/>
                    </w:rPr>
                  </w:pPr>
                  <w:r>
                    <w:rPr>
                      <w:rFonts w:hint="default" w:ascii="Times New Roman" w:hAnsi="Times New Roman" w:eastAsia="宋体" w:cs="Times New Roman"/>
                      <w:b/>
                      <w:bCs w:val="0"/>
                      <w:color w:val="auto"/>
                      <w:kern w:val="2"/>
                      <w:sz w:val="21"/>
                      <w:szCs w:val="20"/>
                      <w:lang w:val="en-US" w:eastAsia="zh-CN" w:bidi="ar"/>
                    </w:rPr>
                    <w:t>工程类别</w:t>
                  </w:r>
                </w:p>
              </w:tc>
              <w:tc>
                <w:tcPr>
                  <w:tcW w:w="1187" w:type="dxa"/>
                  <w:gridSpan w:val="2"/>
                  <w:tcBorders>
                    <w:tl2br w:val="nil"/>
                    <w:tr2bl w:val="nil"/>
                  </w:tcBorders>
                  <w:shd w:val="clear" w:color="auto" w:fill="auto"/>
                  <w:noWrap/>
                  <w:tcMar>
                    <w:left w:w="57" w:type="dxa"/>
                    <w:right w:w="57" w:type="dxa"/>
                  </w:tcMar>
                  <w:vAlign w:val="center"/>
                </w:tcPr>
                <w:p w14:paraId="0CFBE8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val="0"/>
                      <w:color w:val="auto"/>
                      <w:kern w:val="2"/>
                      <w:sz w:val="21"/>
                      <w:szCs w:val="20"/>
                      <w:lang w:val="en-US" w:eastAsia="zh-CN" w:bidi="ar"/>
                    </w:rPr>
                  </w:pPr>
                  <w:r>
                    <w:rPr>
                      <w:rFonts w:hint="default" w:ascii="Times New Roman" w:hAnsi="Times New Roman" w:eastAsia="宋体" w:cs="Times New Roman"/>
                      <w:b/>
                      <w:bCs w:val="0"/>
                      <w:color w:val="auto"/>
                      <w:kern w:val="2"/>
                      <w:sz w:val="21"/>
                      <w:szCs w:val="20"/>
                      <w:lang w:val="en-US" w:eastAsia="zh-CN" w:bidi="ar"/>
                    </w:rPr>
                    <w:t>项目内容</w:t>
                  </w:r>
                </w:p>
              </w:tc>
              <w:tc>
                <w:tcPr>
                  <w:tcW w:w="4888" w:type="dxa"/>
                  <w:gridSpan w:val="2"/>
                  <w:tcBorders>
                    <w:tl2br w:val="nil"/>
                    <w:tr2bl w:val="nil"/>
                  </w:tcBorders>
                  <w:shd w:val="clear" w:color="auto" w:fill="auto"/>
                  <w:noWrap/>
                  <w:tcMar>
                    <w:left w:w="57" w:type="dxa"/>
                    <w:right w:w="57" w:type="dxa"/>
                  </w:tcMar>
                  <w:vAlign w:val="center"/>
                </w:tcPr>
                <w:p w14:paraId="282A16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val="0"/>
                      <w:color w:val="auto"/>
                      <w:kern w:val="2"/>
                      <w:sz w:val="21"/>
                      <w:szCs w:val="20"/>
                      <w:lang w:val="en-US" w:eastAsia="zh-CN" w:bidi="ar"/>
                    </w:rPr>
                  </w:pPr>
                  <w:r>
                    <w:rPr>
                      <w:rFonts w:hint="default" w:ascii="Times New Roman" w:hAnsi="Times New Roman" w:eastAsia="宋体" w:cs="Times New Roman"/>
                      <w:b/>
                      <w:bCs w:val="0"/>
                      <w:color w:val="auto"/>
                      <w:kern w:val="2"/>
                      <w:sz w:val="21"/>
                      <w:szCs w:val="20"/>
                      <w:lang w:val="en-US" w:eastAsia="zh-CN" w:bidi="ar"/>
                    </w:rPr>
                    <w:t>项目组成</w:t>
                  </w:r>
                </w:p>
              </w:tc>
              <w:tc>
                <w:tcPr>
                  <w:tcW w:w="1616" w:type="dxa"/>
                  <w:tcBorders>
                    <w:tl2br w:val="nil"/>
                    <w:tr2bl w:val="nil"/>
                  </w:tcBorders>
                  <w:shd w:val="clear" w:color="auto" w:fill="auto"/>
                  <w:noWrap/>
                  <w:tcMar>
                    <w:left w:w="57" w:type="dxa"/>
                    <w:right w:w="57" w:type="dxa"/>
                  </w:tcMar>
                  <w:vAlign w:val="center"/>
                </w:tcPr>
                <w:p w14:paraId="1AAB9E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val="0"/>
                      <w:color w:val="auto"/>
                      <w:kern w:val="2"/>
                      <w:sz w:val="21"/>
                      <w:szCs w:val="20"/>
                      <w:lang w:val="en-US" w:eastAsia="zh-CN" w:bidi="ar"/>
                    </w:rPr>
                  </w:pPr>
                  <w:r>
                    <w:rPr>
                      <w:rFonts w:hint="default" w:ascii="Times New Roman" w:hAnsi="Times New Roman" w:cs="Times New Roman"/>
                      <w:b/>
                      <w:bCs w:val="0"/>
                      <w:color w:val="auto"/>
                      <w:kern w:val="2"/>
                      <w:sz w:val="21"/>
                      <w:szCs w:val="20"/>
                      <w:lang w:val="en-US" w:eastAsia="zh-CN" w:bidi="ar"/>
                    </w:rPr>
                    <w:t>备注</w:t>
                  </w:r>
                </w:p>
              </w:tc>
            </w:tr>
            <w:tr w14:paraId="11F9A8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65" w:type="dxa"/>
                  <w:tcBorders>
                    <w:tl2br w:val="nil"/>
                    <w:tr2bl w:val="nil"/>
                  </w:tcBorders>
                  <w:shd w:val="clear" w:color="auto" w:fill="auto"/>
                  <w:noWrap/>
                  <w:tcMar>
                    <w:left w:w="57" w:type="dxa"/>
                    <w:right w:w="57" w:type="dxa"/>
                  </w:tcMar>
                  <w:vAlign w:val="center"/>
                </w:tcPr>
                <w:p w14:paraId="250AE0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Cs w:val="22"/>
                    </w:rPr>
                  </w:pPr>
                  <w:r>
                    <w:rPr>
                      <w:rFonts w:hint="default" w:ascii="Times New Roman" w:hAnsi="Times New Roman" w:eastAsia="宋体" w:cs="Times New Roman"/>
                      <w:color w:val="auto"/>
                      <w:kern w:val="2"/>
                      <w:sz w:val="21"/>
                      <w:szCs w:val="20"/>
                      <w:lang w:val="en-US" w:eastAsia="zh-CN" w:bidi="ar"/>
                    </w:rPr>
                    <w:t>主体工程</w:t>
                  </w:r>
                </w:p>
              </w:tc>
              <w:tc>
                <w:tcPr>
                  <w:tcW w:w="1187" w:type="dxa"/>
                  <w:gridSpan w:val="2"/>
                  <w:tcBorders>
                    <w:tl2br w:val="nil"/>
                    <w:tr2bl w:val="nil"/>
                  </w:tcBorders>
                  <w:shd w:val="clear" w:color="auto" w:fill="auto"/>
                  <w:noWrap/>
                  <w:tcMar>
                    <w:left w:w="57" w:type="dxa"/>
                    <w:right w:w="57" w:type="dxa"/>
                  </w:tcMar>
                  <w:vAlign w:val="center"/>
                </w:tcPr>
                <w:p w14:paraId="678A81A9">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Cs w:val="21"/>
                      <w:lang w:val="en-US"/>
                    </w:rPr>
                  </w:pPr>
                  <w:r>
                    <w:rPr>
                      <w:rFonts w:hint="default" w:ascii="Times New Roman" w:hAnsi="Times New Roman" w:cs="Times New Roman"/>
                      <w:color w:val="auto"/>
                      <w:kern w:val="2"/>
                      <w:sz w:val="21"/>
                      <w:szCs w:val="21"/>
                      <w:lang w:val="en-US" w:eastAsia="zh-CN" w:bidi="ar"/>
                    </w:rPr>
                    <w:t>炉渣处理车间</w:t>
                  </w:r>
                </w:p>
              </w:tc>
              <w:tc>
                <w:tcPr>
                  <w:tcW w:w="4888" w:type="dxa"/>
                  <w:gridSpan w:val="2"/>
                  <w:tcBorders>
                    <w:tl2br w:val="nil"/>
                    <w:tr2bl w:val="nil"/>
                  </w:tcBorders>
                  <w:shd w:val="clear" w:color="auto" w:fill="auto"/>
                  <w:noWrap/>
                  <w:tcMar>
                    <w:left w:w="57" w:type="dxa"/>
                    <w:right w:w="57" w:type="dxa"/>
                  </w:tcMar>
                  <w:vAlign w:val="center"/>
                </w:tcPr>
                <w:p w14:paraId="69C1FE06">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cs="Times New Roman"/>
                      <w:color w:val="auto"/>
                      <w:szCs w:val="22"/>
                      <w:lang w:val="en-US" w:eastAsia="zh-CN"/>
                    </w:rPr>
                  </w:pPr>
                  <w:r>
                    <w:rPr>
                      <w:rFonts w:hint="default" w:ascii="Times New Roman" w:hAnsi="Times New Roman" w:cs="Times New Roman"/>
                      <w:color w:val="auto"/>
                      <w:szCs w:val="22"/>
                      <w:lang w:val="en-US" w:eastAsia="zh-CN"/>
                    </w:rPr>
                    <w:t>本次扩建依托现有生产车间，建筑面积2500m</w:t>
                  </w:r>
                  <w:r>
                    <w:rPr>
                      <w:rFonts w:hint="default" w:ascii="Times New Roman" w:hAnsi="Times New Roman" w:cs="Times New Roman"/>
                      <w:color w:val="auto"/>
                      <w:szCs w:val="22"/>
                      <w:vertAlign w:val="superscript"/>
                      <w:lang w:val="en-US" w:eastAsia="zh-CN"/>
                    </w:rPr>
                    <w:t>2</w:t>
                  </w:r>
                  <w:r>
                    <w:rPr>
                      <w:rFonts w:hint="default" w:ascii="Times New Roman" w:hAnsi="Times New Roman" w:cs="Times New Roman"/>
                      <w:color w:val="auto"/>
                      <w:szCs w:val="22"/>
                      <w:lang w:val="en-US" w:eastAsia="zh-CN"/>
                    </w:rPr>
                    <w:t>，扩建后本项目生产线扩建至年处理10万吨炉渣的生产线（本次扩建5万吨/年）主要对中卫市生活垃圾焚烧厂的炉渣进行处理，车间内包括原料炉渣堆放区、成品炉渣堆放区、成品渣沥干区、沉淀池及储水池等。</w:t>
                  </w:r>
                </w:p>
                <w:p w14:paraId="07996B15">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cs="Times New Roman"/>
                      <w:color w:val="auto"/>
                      <w:kern w:val="2"/>
                      <w:sz w:val="21"/>
                      <w:szCs w:val="20"/>
                      <w:lang w:val="en-US" w:eastAsia="zh-CN" w:bidi="ar"/>
                    </w:rPr>
                  </w:pPr>
                  <w:r>
                    <w:rPr>
                      <w:rFonts w:hint="default" w:ascii="Times New Roman" w:hAnsi="Times New Roman" w:cs="Times New Roman"/>
                      <w:color w:val="auto"/>
                      <w:kern w:val="2"/>
                      <w:sz w:val="21"/>
                      <w:szCs w:val="20"/>
                      <w:lang w:val="en-US" w:eastAsia="zh-CN" w:bidi="ar"/>
                    </w:rPr>
                    <w:t>工艺流程：原料贮存-筛选、除铁-打砂-跳汰、浮选-沥干-沉淀-成品。</w:t>
                  </w:r>
                </w:p>
                <w:p w14:paraId="4FE9B4A1">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cs="Times New Roman"/>
                      <w:color w:val="auto"/>
                      <w:kern w:val="2"/>
                      <w:sz w:val="21"/>
                      <w:szCs w:val="20"/>
                      <w:lang w:val="en-US" w:eastAsia="zh-CN" w:bidi="ar"/>
                    </w:rPr>
                  </w:pPr>
                  <w:r>
                    <w:rPr>
                      <w:rFonts w:hint="default" w:ascii="Times New Roman" w:hAnsi="Times New Roman" w:cs="Times New Roman"/>
                      <w:color w:val="auto"/>
                      <w:kern w:val="2"/>
                      <w:sz w:val="21"/>
                      <w:szCs w:val="20"/>
                      <w:lang w:val="en-US" w:eastAsia="zh-CN" w:bidi="ar"/>
                    </w:rPr>
                    <w:t>设备：浮力机、打砂机、除铁器、滚筒筛选器、摇床、滚笼、锯齿波跳汰机、摇床专用磁选机、湿选磁选机、螺旋输送机、锤石破碎机、涡流分选机、上料机等设备。</w:t>
                  </w:r>
                </w:p>
              </w:tc>
              <w:tc>
                <w:tcPr>
                  <w:tcW w:w="1616" w:type="dxa"/>
                  <w:tcBorders>
                    <w:tl2br w:val="nil"/>
                    <w:tr2bl w:val="nil"/>
                  </w:tcBorders>
                  <w:shd w:val="clear" w:color="auto" w:fill="auto"/>
                  <w:noWrap/>
                  <w:tcMar>
                    <w:left w:w="57" w:type="dxa"/>
                    <w:right w:w="57" w:type="dxa"/>
                  </w:tcMar>
                  <w:vAlign w:val="center"/>
                </w:tcPr>
                <w:p w14:paraId="2B108C83">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0"/>
                      <w:lang w:val="en-US" w:eastAsia="zh-CN" w:bidi="ar"/>
                    </w:rPr>
                  </w:pPr>
                  <w:r>
                    <w:rPr>
                      <w:rFonts w:hint="default" w:ascii="Times New Roman" w:hAnsi="Times New Roman" w:cs="Times New Roman"/>
                      <w:color w:val="auto"/>
                      <w:kern w:val="2"/>
                      <w:sz w:val="21"/>
                      <w:szCs w:val="20"/>
                      <w:lang w:val="en-US" w:eastAsia="zh-CN" w:bidi="ar"/>
                    </w:rPr>
                    <w:t>依托现有生产车间，本次技改工艺</w:t>
                  </w:r>
                  <w:r>
                    <w:rPr>
                      <w:rFonts w:hint="eastAsia" w:cs="Times New Roman"/>
                      <w:color w:val="auto"/>
                      <w:kern w:val="2"/>
                      <w:sz w:val="21"/>
                      <w:szCs w:val="20"/>
                      <w:lang w:val="en-US" w:eastAsia="zh-CN" w:bidi="ar"/>
                    </w:rPr>
                    <w:t>，设备均</w:t>
                  </w:r>
                  <w:r>
                    <w:rPr>
                      <w:rFonts w:hint="default" w:ascii="Times New Roman" w:hAnsi="Times New Roman" w:cs="Times New Roman"/>
                      <w:color w:val="auto"/>
                      <w:kern w:val="2"/>
                      <w:sz w:val="21"/>
                      <w:szCs w:val="20"/>
                      <w:lang w:val="en-US" w:eastAsia="zh-CN" w:bidi="ar"/>
                    </w:rPr>
                    <w:t>不变</w:t>
                  </w:r>
                  <w:r>
                    <w:rPr>
                      <w:rFonts w:hint="eastAsia"/>
                      <w:color w:val="auto"/>
                      <w:szCs w:val="22"/>
                      <w:lang w:eastAsia="zh-CN"/>
                    </w:rPr>
                    <w:t>。</w:t>
                  </w:r>
                  <w:r>
                    <w:rPr>
                      <w:rFonts w:hint="default" w:ascii="Times New Roman" w:hAnsi="Times New Roman" w:cs="Times New Roman"/>
                      <w:color w:val="auto"/>
                      <w:szCs w:val="22"/>
                      <w:lang w:val="en-US" w:eastAsia="zh-CN"/>
                    </w:rPr>
                    <w:t>通过增加生产时间调节班次，扩建产能5万吨/年</w:t>
                  </w:r>
                </w:p>
              </w:tc>
            </w:tr>
            <w:tr w14:paraId="63E1CD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65" w:type="dxa"/>
                  <w:vMerge w:val="restart"/>
                  <w:tcBorders>
                    <w:tl2br w:val="nil"/>
                    <w:tr2bl w:val="nil"/>
                  </w:tcBorders>
                  <w:shd w:val="clear" w:color="auto" w:fill="auto"/>
                  <w:noWrap/>
                  <w:tcMar>
                    <w:left w:w="57" w:type="dxa"/>
                    <w:right w:w="57" w:type="dxa"/>
                  </w:tcMar>
                  <w:vAlign w:val="center"/>
                </w:tcPr>
                <w:p w14:paraId="2F4E3A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Cs w:val="22"/>
                    </w:rPr>
                  </w:pPr>
                  <w:r>
                    <w:rPr>
                      <w:rFonts w:hint="default" w:ascii="Times New Roman" w:hAnsi="Times New Roman" w:eastAsia="宋体" w:cs="Times New Roman"/>
                      <w:color w:val="auto"/>
                      <w:kern w:val="2"/>
                      <w:sz w:val="21"/>
                      <w:szCs w:val="20"/>
                      <w:lang w:val="en-US" w:eastAsia="zh-CN" w:bidi="ar"/>
                    </w:rPr>
                    <w:t>储运工程</w:t>
                  </w:r>
                </w:p>
              </w:tc>
              <w:tc>
                <w:tcPr>
                  <w:tcW w:w="1187" w:type="dxa"/>
                  <w:gridSpan w:val="2"/>
                  <w:tcBorders>
                    <w:tl2br w:val="nil"/>
                    <w:tr2bl w:val="nil"/>
                  </w:tcBorders>
                  <w:shd w:val="clear" w:color="auto" w:fill="auto"/>
                  <w:noWrap/>
                  <w:tcMar>
                    <w:left w:w="57" w:type="dxa"/>
                    <w:right w:w="57" w:type="dxa"/>
                  </w:tcMar>
                  <w:vAlign w:val="center"/>
                </w:tcPr>
                <w:p w14:paraId="18A042C1">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Cs w:val="21"/>
                      <w:lang w:val="en-US"/>
                    </w:rPr>
                  </w:pPr>
                  <w:r>
                    <w:rPr>
                      <w:rFonts w:hint="eastAsia" w:cs="Times New Roman"/>
                      <w:color w:val="auto"/>
                      <w:kern w:val="2"/>
                      <w:sz w:val="21"/>
                      <w:szCs w:val="21"/>
                      <w:lang w:val="en-US" w:eastAsia="zh-CN" w:bidi="ar"/>
                    </w:rPr>
                    <w:t>原料</w:t>
                  </w:r>
                  <w:r>
                    <w:rPr>
                      <w:rFonts w:hint="default" w:ascii="Times New Roman" w:hAnsi="Times New Roman" w:cs="Times New Roman"/>
                      <w:color w:val="auto"/>
                      <w:kern w:val="2"/>
                      <w:sz w:val="21"/>
                      <w:szCs w:val="21"/>
                      <w:lang w:val="en-US" w:eastAsia="zh-CN" w:bidi="ar"/>
                    </w:rPr>
                    <w:t>堆放</w:t>
                  </w:r>
                  <w:r>
                    <w:rPr>
                      <w:rFonts w:hint="eastAsia" w:cs="Times New Roman"/>
                      <w:color w:val="auto"/>
                      <w:kern w:val="2"/>
                      <w:sz w:val="21"/>
                      <w:szCs w:val="21"/>
                      <w:lang w:val="en-US" w:eastAsia="zh-CN" w:bidi="ar"/>
                    </w:rPr>
                    <w:t>区</w:t>
                  </w:r>
                </w:p>
              </w:tc>
              <w:tc>
                <w:tcPr>
                  <w:tcW w:w="4888" w:type="dxa"/>
                  <w:gridSpan w:val="2"/>
                  <w:tcBorders>
                    <w:tl2br w:val="nil"/>
                    <w:tr2bl w:val="nil"/>
                  </w:tcBorders>
                  <w:shd w:val="clear" w:color="auto" w:fill="auto"/>
                  <w:noWrap/>
                  <w:tcMar>
                    <w:left w:w="57" w:type="dxa"/>
                    <w:right w:w="57" w:type="dxa"/>
                  </w:tcMar>
                  <w:vAlign w:val="center"/>
                </w:tcPr>
                <w:p w14:paraId="1B749C70">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cs="Times New Roman"/>
                      <w:color w:val="auto"/>
                      <w:kern w:val="2"/>
                      <w:sz w:val="21"/>
                      <w:szCs w:val="20"/>
                      <w:lang w:val="en-US" w:eastAsia="zh-CN" w:bidi="ar"/>
                    </w:rPr>
                  </w:pPr>
                  <w:r>
                    <w:rPr>
                      <w:rFonts w:hint="default" w:ascii="Times New Roman" w:hAnsi="Times New Roman" w:cs="Times New Roman"/>
                      <w:color w:val="auto"/>
                      <w:kern w:val="2"/>
                      <w:sz w:val="21"/>
                      <w:szCs w:val="20"/>
                      <w:lang w:val="en-US" w:eastAsia="zh-CN" w:bidi="ar"/>
                    </w:rPr>
                    <w:t>原料堆放于现有炉渣处理车间内</w:t>
                  </w:r>
                  <w:r>
                    <w:rPr>
                      <w:rFonts w:hint="eastAsia" w:cs="Times New Roman"/>
                      <w:color w:val="auto"/>
                      <w:kern w:val="2"/>
                      <w:sz w:val="21"/>
                      <w:szCs w:val="20"/>
                      <w:lang w:val="en-US" w:eastAsia="zh-CN" w:bidi="ar"/>
                    </w:rPr>
                    <w:t>原料堆存区，</w:t>
                  </w:r>
                  <w:r>
                    <w:rPr>
                      <w:rFonts w:hint="eastAsia" w:ascii="Times New Roman" w:hAnsi="Times New Roman" w:eastAsia="宋体" w:cs="Times New Roman"/>
                      <w:color w:val="auto"/>
                      <w:kern w:val="2"/>
                      <w:sz w:val="21"/>
                      <w:szCs w:val="20"/>
                      <w:lang w:val="en-US" w:eastAsia="zh-CN" w:bidi="ar"/>
                    </w:rPr>
                    <w:t>为封闭车间。</w:t>
                  </w:r>
                  <w:r>
                    <w:rPr>
                      <w:rFonts w:hint="eastAsia" w:cs="Times New Roman"/>
                      <w:color w:val="auto"/>
                      <w:kern w:val="2"/>
                      <w:sz w:val="21"/>
                      <w:szCs w:val="20"/>
                      <w:lang w:val="en-US" w:eastAsia="zh-CN" w:bidi="ar"/>
                    </w:rPr>
                    <w:t>最大堆放量为3000吨。目前现有堆存量约为250t左右。车间采用硬化防渗地面，滤液设置收集沟收集。</w:t>
                  </w:r>
                </w:p>
              </w:tc>
              <w:tc>
                <w:tcPr>
                  <w:tcW w:w="1616" w:type="dxa"/>
                  <w:tcBorders>
                    <w:tl2br w:val="nil"/>
                    <w:tr2bl w:val="nil"/>
                  </w:tcBorders>
                  <w:shd w:val="clear" w:color="auto" w:fill="auto"/>
                  <w:noWrap/>
                  <w:tcMar>
                    <w:left w:w="57" w:type="dxa"/>
                    <w:right w:w="57" w:type="dxa"/>
                  </w:tcMar>
                  <w:vAlign w:val="center"/>
                </w:tcPr>
                <w:p w14:paraId="2D54496D">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0"/>
                      <w:lang w:val="en-US" w:eastAsia="zh-CN" w:bidi="ar"/>
                    </w:rPr>
                  </w:pPr>
                  <w:r>
                    <w:rPr>
                      <w:rFonts w:hint="default" w:ascii="Times New Roman" w:hAnsi="Times New Roman" w:cs="Times New Roman"/>
                      <w:color w:val="auto"/>
                      <w:kern w:val="2"/>
                      <w:sz w:val="21"/>
                      <w:szCs w:val="20"/>
                      <w:lang w:val="en-US" w:eastAsia="zh-CN" w:bidi="ar"/>
                    </w:rPr>
                    <w:t>依托现有</w:t>
                  </w:r>
                </w:p>
              </w:tc>
            </w:tr>
            <w:tr w14:paraId="5185D4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65" w:type="dxa"/>
                  <w:vMerge w:val="continue"/>
                  <w:tcBorders>
                    <w:tl2br w:val="nil"/>
                    <w:tr2bl w:val="nil"/>
                  </w:tcBorders>
                  <w:shd w:val="clear" w:color="auto" w:fill="auto"/>
                  <w:noWrap/>
                  <w:tcMar>
                    <w:left w:w="57" w:type="dxa"/>
                    <w:right w:w="57" w:type="dxa"/>
                  </w:tcMar>
                  <w:vAlign w:val="center"/>
                </w:tcPr>
                <w:p w14:paraId="0E51CC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0"/>
                      <w:lang w:val="en-US" w:eastAsia="zh-CN" w:bidi="ar"/>
                    </w:rPr>
                  </w:pPr>
                </w:p>
              </w:tc>
              <w:tc>
                <w:tcPr>
                  <w:tcW w:w="1187" w:type="dxa"/>
                  <w:gridSpan w:val="2"/>
                  <w:tcBorders>
                    <w:tl2br w:val="nil"/>
                    <w:tr2bl w:val="nil"/>
                  </w:tcBorders>
                  <w:shd w:val="clear" w:color="auto" w:fill="auto"/>
                  <w:noWrap/>
                  <w:tcMar>
                    <w:left w:w="57" w:type="dxa"/>
                    <w:right w:w="57" w:type="dxa"/>
                  </w:tcMar>
                  <w:vAlign w:val="center"/>
                </w:tcPr>
                <w:p w14:paraId="0B9B9EF7">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产品沥干区</w:t>
                  </w:r>
                </w:p>
              </w:tc>
              <w:tc>
                <w:tcPr>
                  <w:tcW w:w="4888" w:type="dxa"/>
                  <w:gridSpan w:val="2"/>
                  <w:tcBorders>
                    <w:tl2br w:val="nil"/>
                    <w:tr2bl w:val="nil"/>
                  </w:tcBorders>
                  <w:shd w:val="clear" w:color="auto" w:fill="auto"/>
                  <w:noWrap/>
                  <w:tcMar>
                    <w:left w:w="57" w:type="dxa"/>
                    <w:right w:w="57" w:type="dxa"/>
                  </w:tcMar>
                  <w:vAlign w:val="center"/>
                </w:tcPr>
                <w:p w14:paraId="17249274">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cs="Times New Roman"/>
                      <w:color w:val="auto"/>
                      <w:kern w:val="2"/>
                      <w:sz w:val="21"/>
                      <w:szCs w:val="20"/>
                      <w:lang w:val="en-US" w:eastAsia="zh-CN" w:bidi="ar"/>
                    </w:rPr>
                  </w:pPr>
                  <w:r>
                    <w:rPr>
                      <w:rFonts w:hint="default" w:ascii="Times New Roman" w:hAnsi="Times New Roman" w:cs="Times New Roman"/>
                      <w:color w:val="auto"/>
                      <w:kern w:val="2"/>
                      <w:sz w:val="21"/>
                      <w:szCs w:val="20"/>
                      <w:lang w:val="en-US" w:eastAsia="zh-CN" w:bidi="ar"/>
                    </w:rPr>
                    <w:t>原料堆放于现有炉渣处理车间内</w:t>
                  </w:r>
                  <w:r>
                    <w:rPr>
                      <w:rFonts w:hint="eastAsia" w:cs="Times New Roman"/>
                      <w:color w:val="auto"/>
                      <w:kern w:val="2"/>
                      <w:sz w:val="21"/>
                      <w:szCs w:val="20"/>
                      <w:lang w:val="en-US" w:eastAsia="zh-CN" w:bidi="ar"/>
                    </w:rPr>
                    <w:t>原料堆存区，为</w:t>
                  </w:r>
                  <w:r>
                    <w:rPr>
                      <w:rFonts w:hint="eastAsia" w:ascii="Times New Roman" w:hAnsi="Times New Roman" w:eastAsia="宋体" w:cs="Times New Roman"/>
                      <w:color w:val="auto"/>
                      <w:kern w:val="2"/>
                      <w:sz w:val="21"/>
                      <w:szCs w:val="20"/>
                      <w:lang w:val="en-US" w:eastAsia="zh-CN" w:bidi="ar"/>
                    </w:rPr>
                    <w:t>封闭车间</w:t>
                  </w:r>
                  <w:r>
                    <w:rPr>
                      <w:rFonts w:hint="eastAsia" w:cs="Times New Roman"/>
                      <w:color w:val="auto"/>
                      <w:kern w:val="2"/>
                      <w:sz w:val="21"/>
                      <w:szCs w:val="20"/>
                      <w:lang w:val="en-US" w:eastAsia="zh-CN" w:bidi="ar"/>
                    </w:rPr>
                    <w:t>。最大堆放量为3000吨。目前现有堆存量约为250t左右车间采用硬化防渗地面，沥干液设置收集沟收集。</w:t>
                  </w:r>
                </w:p>
              </w:tc>
              <w:tc>
                <w:tcPr>
                  <w:tcW w:w="1616" w:type="dxa"/>
                  <w:tcBorders>
                    <w:tl2br w:val="nil"/>
                    <w:tr2bl w:val="nil"/>
                  </w:tcBorders>
                  <w:shd w:val="clear" w:color="auto" w:fill="auto"/>
                  <w:noWrap/>
                  <w:tcMar>
                    <w:left w:w="57" w:type="dxa"/>
                    <w:right w:w="57" w:type="dxa"/>
                  </w:tcMar>
                  <w:vAlign w:val="center"/>
                </w:tcPr>
                <w:p w14:paraId="7EF94E87">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0"/>
                      <w:lang w:val="en-US" w:eastAsia="zh-CN" w:bidi="ar"/>
                    </w:rPr>
                  </w:pPr>
                  <w:r>
                    <w:rPr>
                      <w:rFonts w:hint="eastAsia" w:cs="Times New Roman"/>
                      <w:color w:val="auto"/>
                      <w:kern w:val="2"/>
                      <w:sz w:val="21"/>
                      <w:szCs w:val="20"/>
                      <w:lang w:val="en-US" w:eastAsia="zh-CN" w:bidi="ar"/>
                    </w:rPr>
                    <w:t>依托现有</w:t>
                  </w:r>
                </w:p>
              </w:tc>
            </w:tr>
            <w:tr w14:paraId="6DA986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665" w:type="dxa"/>
                  <w:vMerge w:val="continue"/>
                  <w:tcBorders>
                    <w:tl2br w:val="nil"/>
                    <w:tr2bl w:val="nil"/>
                  </w:tcBorders>
                  <w:shd w:val="clear" w:color="auto" w:fill="auto"/>
                  <w:noWrap/>
                  <w:tcMar>
                    <w:left w:w="57" w:type="dxa"/>
                    <w:right w:w="57" w:type="dxa"/>
                  </w:tcMar>
                  <w:vAlign w:val="center"/>
                </w:tcPr>
                <w:p w14:paraId="299772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0"/>
                      <w:lang w:val="en-US" w:eastAsia="zh-CN" w:bidi="ar"/>
                    </w:rPr>
                  </w:pPr>
                </w:p>
              </w:tc>
              <w:tc>
                <w:tcPr>
                  <w:tcW w:w="1187" w:type="dxa"/>
                  <w:gridSpan w:val="2"/>
                  <w:tcBorders>
                    <w:tl2br w:val="nil"/>
                    <w:tr2bl w:val="nil"/>
                  </w:tcBorders>
                  <w:shd w:val="clear" w:color="auto" w:fill="auto"/>
                  <w:noWrap/>
                  <w:tcMar>
                    <w:left w:w="57" w:type="dxa"/>
                    <w:right w:w="57" w:type="dxa"/>
                  </w:tcMar>
                  <w:vAlign w:val="center"/>
                </w:tcPr>
                <w:p w14:paraId="658F77CE">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产品堆放区</w:t>
                  </w:r>
                </w:p>
              </w:tc>
              <w:tc>
                <w:tcPr>
                  <w:tcW w:w="4888" w:type="dxa"/>
                  <w:gridSpan w:val="2"/>
                  <w:tcBorders>
                    <w:tl2br w:val="nil"/>
                    <w:tr2bl w:val="nil"/>
                  </w:tcBorders>
                  <w:shd w:val="clear" w:color="auto" w:fill="auto"/>
                  <w:noWrap/>
                  <w:tcMar>
                    <w:left w:w="57" w:type="dxa"/>
                    <w:right w:w="57" w:type="dxa"/>
                  </w:tcMar>
                  <w:vAlign w:val="center"/>
                </w:tcPr>
                <w:p w14:paraId="03144FF9">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cs="Times New Roman"/>
                      <w:color w:val="auto"/>
                      <w:kern w:val="2"/>
                      <w:sz w:val="21"/>
                      <w:szCs w:val="20"/>
                      <w:lang w:val="en-US" w:eastAsia="zh-CN" w:bidi="ar"/>
                    </w:rPr>
                  </w:pPr>
                  <w:r>
                    <w:rPr>
                      <w:rFonts w:hint="eastAsia" w:cs="Times New Roman"/>
                      <w:color w:val="auto"/>
                      <w:kern w:val="2"/>
                      <w:sz w:val="21"/>
                      <w:szCs w:val="20"/>
                      <w:lang w:val="en-US" w:eastAsia="zh-CN" w:bidi="ar"/>
                    </w:rPr>
                    <w:t>产品</w:t>
                  </w:r>
                  <w:r>
                    <w:rPr>
                      <w:rFonts w:hint="default" w:ascii="Times New Roman" w:hAnsi="Times New Roman" w:cs="Times New Roman"/>
                      <w:color w:val="auto"/>
                      <w:kern w:val="2"/>
                      <w:sz w:val="21"/>
                      <w:szCs w:val="20"/>
                      <w:lang w:val="en-US" w:eastAsia="zh-CN" w:bidi="ar"/>
                    </w:rPr>
                    <w:t>堆放于现有炉渣处理车间内</w:t>
                  </w:r>
                  <w:r>
                    <w:rPr>
                      <w:rFonts w:hint="eastAsia" w:cs="Times New Roman"/>
                      <w:color w:val="auto"/>
                      <w:kern w:val="2"/>
                      <w:sz w:val="21"/>
                      <w:szCs w:val="20"/>
                      <w:lang w:val="en-US" w:eastAsia="zh-CN" w:bidi="ar"/>
                    </w:rPr>
                    <w:t>的产品堆存区，为封闭车间。最大堆放量为3000吨。目前现有堆存量约为200t左右。</w:t>
                  </w:r>
                </w:p>
              </w:tc>
              <w:tc>
                <w:tcPr>
                  <w:tcW w:w="1616" w:type="dxa"/>
                  <w:tcBorders>
                    <w:tl2br w:val="nil"/>
                    <w:tr2bl w:val="nil"/>
                  </w:tcBorders>
                  <w:shd w:val="clear" w:color="auto" w:fill="auto"/>
                  <w:noWrap/>
                  <w:tcMar>
                    <w:left w:w="57" w:type="dxa"/>
                    <w:right w:w="57" w:type="dxa"/>
                  </w:tcMar>
                  <w:vAlign w:val="center"/>
                </w:tcPr>
                <w:p w14:paraId="5D89E13B">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0"/>
                      <w:lang w:val="en-US" w:eastAsia="zh-CN" w:bidi="ar"/>
                    </w:rPr>
                  </w:pPr>
                  <w:r>
                    <w:rPr>
                      <w:rFonts w:hint="default" w:ascii="Times New Roman" w:hAnsi="Times New Roman" w:cs="Times New Roman"/>
                      <w:color w:val="auto"/>
                      <w:kern w:val="2"/>
                      <w:sz w:val="21"/>
                      <w:szCs w:val="20"/>
                      <w:lang w:val="en-US" w:eastAsia="zh-CN" w:bidi="ar"/>
                    </w:rPr>
                    <w:t>依托现有</w:t>
                  </w:r>
                </w:p>
              </w:tc>
            </w:tr>
            <w:tr w14:paraId="768F43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65" w:type="dxa"/>
                  <w:vMerge w:val="continue"/>
                  <w:tcBorders>
                    <w:tl2br w:val="nil"/>
                    <w:tr2bl w:val="nil"/>
                  </w:tcBorders>
                  <w:shd w:val="clear" w:color="auto" w:fill="auto"/>
                  <w:noWrap/>
                  <w:tcMar>
                    <w:left w:w="57" w:type="dxa"/>
                    <w:right w:w="57" w:type="dxa"/>
                  </w:tcMar>
                  <w:vAlign w:val="center"/>
                </w:tcPr>
                <w:p w14:paraId="2F1EC2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0"/>
                      <w:lang w:val="en-US" w:eastAsia="zh-CN" w:bidi="ar"/>
                    </w:rPr>
                  </w:pPr>
                </w:p>
              </w:tc>
              <w:tc>
                <w:tcPr>
                  <w:tcW w:w="1187" w:type="dxa"/>
                  <w:gridSpan w:val="2"/>
                  <w:tcBorders>
                    <w:tl2br w:val="nil"/>
                    <w:tr2bl w:val="nil"/>
                  </w:tcBorders>
                  <w:shd w:val="clear" w:color="auto" w:fill="auto"/>
                  <w:noWrap/>
                  <w:tcMar>
                    <w:left w:w="57" w:type="dxa"/>
                    <w:right w:w="57" w:type="dxa"/>
                  </w:tcMar>
                  <w:vAlign w:val="center"/>
                </w:tcPr>
                <w:p w14:paraId="6A6B8C6B">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1"/>
                      <w:lang w:val="en-US" w:eastAsia="zh-CN" w:bidi="ar"/>
                    </w:rPr>
                  </w:pPr>
                  <w:r>
                    <w:rPr>
                      <w:rFonts w:hint="default" w:ascii="Times New Roman" w:hAnsi="Times New Roman" w:cs="Times New Roman"/>
                      <w:color w:val="auto"/>
                      <w:kern w:val="2"/>
                      <w:sz w:val="21"/>
                      <w:szCs w:val="21"/>
                      <w:lang w:val="en-US" w:eastAsia="zh-CN" w:bidi="ar"/>
                    </w:rPr>
                    <w:t>储水池</w:t>
                  </w:r>
                </w:p>
              </w:tc>
              <w:tc>
                <w:tcPr>
                  <w:tcW w:w="4888" w:type="dxa"/>
                  <w:gridSpan w:val="2"/>
                  <w:tcBorders>
                    <w:tl2br w:val="nil"/>
                    <w:tr2bl w:val="nil"/>
                  </w:tcBorders>
                  <w:shd w:val="clear" w:color="auto" w:fill="auto"/>
                  <w:noWrap/>
                  <w:tcMar>
                    <w:left w:w="57" w:type="dxa"/>
                    <w:right w:w="57" w:type="dxa"/>
                  </w:tcMar>
                  <w:vAlign w:val="center"/>
                </w:tcPr>
                <w:p w14:paraId="67BBBD72">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车间内已设置1座400m</w:t>
                  </w:r>
                  <w:r>
                    <w:rPr>
                      <w:rFonts w:hint="default" w:ascii="Times New Roman" w:hAnsi="Times New Roman" w:cs="Times New Roman"/>
                      <w:color w:val="auto"/>
                      <w:szCs w:val="21"/>
                      <w:vertAlign w:val="superscript"/>
                      <w:lang w:val="en-US" w:eastAsia="zh-CN"/>
                    </w:rPr>
                    <w:t>3</w:t>
                  </w:r>
                  <w:r>
                    <w:rPr>
                      <w:rFonts w:hint="default" w:ascii="Times New Roman" w:hAnsi="Times New Roman" w:cs="Times New Roman"/>
                      <w:color w:val="auto"/>
                      <w:szCs w:val="21"/>
                      <w:lang w:val="en-US" w:eastAsia="zh-CN"/>
                    </w:rPr>
                    <w:t>的储水池，主要储存生产工艺用水</w:t>
                  </w:r>
                  <w:r>
                    <w:rPr>
                      <w:rFonts w:hint="eastAsia" w:cs="Times New Roman"/>
                      <w:color w:val="auto"/>
                      <w:szCs w:val="21"/>
                      <w:lang w:val="en-US" w:eastAsia="zh-CN"/>
                    </w:rPr>
                    <w:t>。目前现有储水量约为300</w:t>
                  </w:r>
                  <w:r>
                    <w:rPr>
                      <w:rFonts w:hint="default" w:ascii="Times New Roman" w:hAnsi="Times New Roman" w:cs="Times New Roman"/>
                      <w:color w:val="auto"/>
                      <w:szCs w:val="21"/>
                      <w:lang w:val="en-US" w:eastAsia="zh-CN"/>
                    </w:rPr>
                    <w:t>m</w:t>
                  </w:r>
                  <w:r>
                    <w:rPr>
                      <w:rFonts w:hint="default" w:ascii="Times New Roman" w:hAnsi="Times New Roman" w:cs="Times New Roman"/>
                      <w:color w:val="auto"/>
                      <w:szCs w:val="21"/>
                      <w:vertAlign w:val="superscript"/>
                      <w:lang w:val="en-US" w:eastAsia="zh-CN"/>
                    </w:rPr>
                    <w:t>3</w:t>
                  </w:r>
                  <w:r>
                    <w:rPr>
                      <w:rFonts w:hint="eastAsia" w:cs="Times New Roman"/>
                      <w:color w:val="auto"/>
                      <w:kern w:val="2"/>
                      <w:sz w:val="21"/>
                      <w:szCs w:val="20"/>
                      <w:lang w:val="en-US" w:eastAsia="zh-CN" w:bidi="ar"/>
                    </w:rPr>
                    <w:t>。</w:t>
                  </w:r>
                </w:p>
              </w:tc>
              <w:tc>
                <w:tcPr>
                  <w:tcW w:w="1616" w:type="dxa"/>
                  <w:tcBorders>
                    <w:tl2br w:val="nil"/>
                    <w:tr2bl w:val="nil"/>
                  </w:tcBorders>
                  <w:shd w:val="clear" w:color="auto" w:fill="auto"/>
                  <w:noWrap/>
                  <w:tcMar>
                    <w:left w:w="57" w:type="dxa"/>
                    <w:right w:w="57" w:type="dxa"/>
                  </w:tcMar>
                  <w:vAlign w:val="center"/>
                </w:tcPr>
                <w:p w14:paraId="7B4D890E">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Cs w:val="21"/>
                      <w:lang w:val="en-US" w:eastAsia="zh-CN"/>
                    </w:rPr>
                  </w:pPr>
                  <w:r>
                    <w:rPr>
                      <w:rFonts w:hint="default" w:ascii="Times New Roman" w:hAnsi="Times New Roman" w:cs="Times New Roman"/>
                      <w:color w:val="auto"/>
                      <w:kern w:val="2"/>
                      <w:sz w:val="21"/>
                      <w:szCs w:val="20"/>
                      <w:lang w:val="en-US" w:eastAsia="zh-CN" w:bidi="ar"/>
                    </w:rPr>
                    <w:t>依托现有</w:t>
                  </w:r>
                </w:p>
              </w:tc>
            </w:tr>
            <w:tr w14:paraId="3CDD84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65" w:type="dxa"/>
                  <w:vMerge w:val="continue"/>
                  <w:tcBorders>
                    <w:tl2br w:val="nil"/>
                    <w:tr2bl w:val="nil"/>
                  </w:tcBorders>
                  <w:shd w:val="clear" w:color="auto" w:fill="auto"/>
                  <w:noWrap/>
                  <w:tcMar>
                    <w:left w:w="57" w:type="dxa"/>
                    <w:right w:w="57" w:type="dxa"/>
                  </w:tcMar>
                  <w:vAlign w:val="center"/>
                </w:tcPr>
                <w:p w14:paraId="7A0ECF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0"/>
                      <w:lang w:val="en-US" w:eastAsia="zh-CN" w:bidi="ar"/>
                    </w:rPr>
                  </w:pPr>
                </w:p>
              </w:tc>
              <w:tc>
                <w:tcPr>
                  <w:tcW w:w="1187" w:type="dxa"/>
                  <w:gridSpan w:val="2"/>
                  <w:tcBorders>
                    <w:tl2br w:val="nil"/>
                    <w:tr2bl w:val="nil"/>
                  </w:tcBorders>
                  <w:shd w:val="clear" w:color="auto" w:fill="auto"/>
                  <w:noWrap/>
                  <w:tcMar>
                    <w:left w:w="57" w:type="dxa"/>
                    <w:right w:w="57" w:type="dxa"/>
                  </w:tcMar>
                  <w:vAlign w:val="center"/>
                </w:tcPr>
                <w:p w14:paraId="09DE4F63">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1"/>
                      <w:lang w:val="en-US" w:eastAsia="zh-CN" w:bidi="ar"/>
                    </w:rPr>
                  </w:pPr>
                  <w:r>
                    <w:rPr>
                      <w:rFonts w:hint="eastAsia" w:cs="Times New Roman"/>
                      <w:color w:val="auto"/>
                      <w:kern w:val="2"/>
                      <w:sz w:val="21"/>
                      <w:szCs w:val="21"/>
                      <w:lang w:val="en-US" w:eastAsia="zh-CN" w:bidi="ar"/>
                    </w:rPr>
                    <w:t>沉淀斗</w:t>
                  </w:r>
                </w:p>
              </w:tc>
              <w:tc>
                <w:tcPr>
                  <w:tcW w:w="4888" w:type="dxa"/>
                  <w:gridSpan w:val="2"/>
                  <w:tcBorders>
                    <w:tl2br w:val="nil"/>
                    <w:tr2bl w:val="nil"/>
                  </w:tcBorders>
                  <w:shd w:val="clear" w:color="auto" w:fill="auto"/>
                  <w:noWrap/>
                  <w:tcMar>
                    <w:left w:w="57" w:type="dxa"/>
                    <w:right w:w="57" w:type="dxa"/>
                  </w:tcMar>
                  <w:vAlign w:val="center"/>
                </w:tcPr>
                <w:p w14:paraId="2D268595">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车间内已设置1座</w:t>
                  </w:r>
                  <w:r>
                    <w:rPr>
                      <w:rFonts w:hint="eastAsia" w:cs="Times New Roman"/>
                      <w:color w:val="auto"/>
                      <w:szCs w:val="21"/>
                      <w:lang w:val="en-US" w:eastAsia="zh-CN"/>
                    </w:rPr>
                    <w:t>100</w:t>
                  </w:r>
                  <w:r>
                    <w:rPr>
                      <w:rFonts w:hint="default" w:ascii="Times New Roman" w:hAnsi="Times New Roman" w:cs="Times New Roman"/>
                      <w:color w:val="auto"/>
                      <w:szCs w:val="21"/>
                      <w:lang w:val="en-US" w:eastAsia="zh-CN"/>
                    </w:rPr>
                    <w:t>m</w:t>
                  </w:r>
                  <w:r>
                    <w:rPr>
                      <w:rFonts w:hint="default" w:ascii="Times New Roman" w:hAnsi="Times New Roman" w:cs="Times New Roman"/>
                      <w:color w:val="auto"/>
                      <w:szCs w:val="21"/>
                      <w:vertAlign w:val="superscript"/>
                      <w:lang w:val="en-US" w:eastAsia="zh-CN"/>
                    </w:rPr>
                    <w:t>3</w:t>
                  </w:r>
                  <w:r>
                    <w:rPr>
                      <w:rFonts w:hint="default" w:ascii="Times New Roman" w:hAnsi="Times New Roman" w:cs="Times New Roman"/>
                      <w:color w:val="auto"/>
                      <w:szCs w:val="21"/>
                      <w:lang w:val="en-US" w:eastAsia="zh-CN"/>
                    </w:rPr>
                    <w:t>的</w:t>
                  </w:r>
                  <w:r>
                    <w:rPr>
                      <w:rFonts w:hint="eastAsia" w:cs="Times New Roman"/>
                      <w:color w:val="auto"/>
                      <w:szCs w:val="21"/>
                      <w:lang w:val="en-US" w:eastAsia="zh-CN"/>
                    </w:rPr>
                    <w:t>沉淀斗</w:t>
                  </w:r>
                  <w:r>
                    <w:rPr>
                      <w:rFonts w:hint="default" w:ascii="Times New Roman" w:hAnsi="Times New Roman" w:cs="Times New Roman"/>
                      <w:color w:val="auto"/>
                      <w:szCs w:val="21"/>
                      <w:lang w:val="en-US" w:eastAsia="zh-CN"/>
                    </w:rPr>
                    <w:t>，主要储存生产工艺</w:t>
                  </w:r>
                  <w:r>
                    <w:rPr>
                      <w:rFonts w:hint="eastAsia" w:cs="Times New Roman"/>
                      <w:color w:val="auto"/>
                      <w:szCs w:val="21"/>
                      <w:lang w:val="en-US" w:eastAsia="zh-CN"/>
                    </w:rPr>
                    <w:t>废</w:t>
                  </w:r>
                  <w:r>
                    <w:rPr>
                      <w:rFonts w:hint="default" w:ascii="Times New Roman" w:hAnsi="Times New Roman" w:cs="Times New Roman"/>
                      <w:color w:val="auto"/>
                      <w:szCs w:val="21"/>
                      <w:lang w:val="en-US" w:eastAsia="zh-CN"/>
                    </w:rPr>
                    <w:t>水</w:t>
                  </w:r>
                  <w:r>
                    <w:rPr>
                      <w:rFonts w:hint="eastAsia" w:cs="Times New Roman"/>
                      <w:color w:val="auto"/>
                      <w:szCs w:val="21"/>
                      <w:lang w:val="en-US" w:eastAsia="zh-CN"/>
                    </w:rPr>
                    <w:t>。设置</w:t>
                  </w:r>
                  <w:r>
                    <w:rPr>
                      <w:rFonts w:hint="default" w:ascii="Times New Roman" w:hAnsi="Times New Roman" w:cs="Times New Roman"/>
                      <w:color w:val="auto"/>
                      <w:szCs w:val="21"/>
                      <w:lang w:val="en-US" w:eastAsia="zh-CN"/>
                    </w:rPr>
                    <w:t>1座350m</w:t>
                  </w:r>
                  <w:r>
                    <w:rPr>
                      <w:rFonts w:hint="default" w:ascii="Times New Roman" w:hAnsi="Times New Roman" w:cs="Times New Roman"/>
                      <w:color w:val="auto"/>
                      <w:szCs w:val="21"/>
                      <w:vertAlign w:val="superscript"/>
                      <w:lang w:val="en-US" w:eastAsia="zh-CN"/>
                    </w:rPr>
                    <w:t>3</w:t>
                  </w:r>
                  <w:r>
                    <w:rPr>
                      <w:rFonts w:hint="default" w:ascii="Times New Roman" w:hAnsi="Times New Roman" w:cs="Times New Roman"/>
                      <w:color w:val="auto"/>
                      <w:szCs w:val="21"/>
                      <w:lang w:val="en-US" w:eastAsia="zh-CN"/>
                    </w:rPr>
                    <w:t>应急池</w:t>
                  </w:r>
                  <w:r>
                    <w:rPr>
                      <w:rFonts w:hint="eastAsia" w:cs="Times New Roman"/>
                      <w:color w:val="auto"/>
                      <w:szCs w:val="21"/>
                      <w:lang w:val="en-US" w:eastAsia="zh-CN"/>
                    </w:rPr>
                    <w:t>。</w:t>
                  </w:r>
                </w:p>
              </w:tc>
              <w:tc>
                <w:tcPr>
                  <w:tcW w:w="1616" w:type="dxa"/>
                  <w:tcBorders>
                    <w:tl2br w:val="nil"/>
                    <w:tr2bl w:val="nil"/>
                  </w:tcBorders>
                  <w:shd w:val="clear" w:color="auto" w:fill="auto"/>
                  <w:noWrap/>
                  <w:tcMar>
                    <w:left w:w="57" w:type="dxa"/>
                    <w:right w:w="57" w:type="dxa"/>
                  </w:tcMar>
                  <w:vAlign w:val="center"/>
                </w:tcPr>
                <w:p w14:paraId="76C869FD">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0"/>
                      <w:lang w:val="en-US" w:eastAsia="zh-CN" w:bidi="ar"/>
                    </w:rPr>
                  </w:pPr>
                  <w:r>
                    <w:rPr>
                      <w:rFonts w:hint="eastAsia" w:cs="Times New Roman"/>
                      <w:color w:val="auto"/>
                      <w:szCs w:val="22"/>
                      <w:highlight w:val="none"/>
                      <w:lang w:val="en-US" w:eastAsia="zh-CN"/>
                    </w:rPr>
                    <w:t>依托现有</w:t>
                  </w:r>
                </w:p>
              </w:tc>
            </w:tr>
            <w:tr w14:paraId="7513A0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65" w:type="dxa"/>
                  <w:tcBorders>
                    <w:tl2br w:val="nil"/>
                    <w:tr2bl w:val="nil"/>
                  </w:tcBorders>
                  <w:shd w:val="clear" w:color="auto" w:fill="auto"/>
                  <w:noWrap/>
                  <w:tcMar>
                    <w:left w:w="57" w:type="dxa"/>
                    <w:right w:w="57" w:type="dxa"/>
                  </w:tcMar>
                  <w:vAlign w:val="center"/>
                </w:tcPr>
                <w:p w14:paraId="5723EA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Cs w:val="22"/>
                    </w:rPr>
                  </w:pPr>
                  <w:r>
                    <w:rPr>
                      <w:rFonts w:hint="default" w:ascii="Times New Roman" w:hAnsi="Times New Roman" w:cs="Times New Roman"/>
                      <w:color w:val="auto"/>
                      <w:kern w:val="2"/>
                      <w:sz w:val="21"/>
                      <w:szCs w:val="20"/>
                      <w:lang w:val="en-US" w:eastAsia="zh-CN" w:bidi="ar"/>
                    </w:rPr>
                    <w:t>依托工程</w:t>
                  </w:r>
                </w:p>
              </w:tc>
              <w:tc>
                <w:tcPr>
                  <w:tcW w:w="559" w:type="dxa"/>
                  <w:tcBorders>
                    <w:tl2br w:val="nil"/>
                    <w:tr2bl w:val="nil"/>
                  </w:tcBorders>
                  <w:shd w:val="clear" w:color="auto" w:fill="auto"/>
                  <w:noWrap/>
                  <w:tcMar>
                    <w:left w:w="57" w:type="dxa"/>
                    <w:right w:w="57" w:type="dxa"/>
                  </w:tcMar>
                  <w:vAlign w:val="center"/>
                </w:tcPr>
                <w:p w14:paraId="3AA552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Cs w:val="21"/>
                      <w:lang w:val="en-US"/>
                    </w:rPr>
                  </w:pPr>
                  <w:r>
                    <w:rPr>
                      <w:rFonts w:hint="default" w:ascii="Times New Roman" w:hAnsi="Times New Roman" w:cs="Times New Roman"/>
                      <w:color w:val="auto"/>
                      <w:kern w:val="2"/>
                      <w:sz w:val="21"/>
                      <w:szCs w:val="21"/>
                      <w:lang w:val="en-US" w:eastAsia="zh-CN" w:bidi="ar"/>
                    </w:rPr>
                    <w:t>辅助工程</w:t>
                  </w:r>
                </w:p>
              </w:tc>
              <w:tc>
                <w:tcPr>
                  <w:tcW w:w="628" w:type="dxa"/>
                  <w:tcBorders>
                    <w:tl2br w:val="nil"/>
                    <w:tr2bl w:val="nil"/>
                  </w:tcBorders>
                  <w:shd w:val="clear" w:color="auto" w:fill="auto"/>
                  <w:noWrap/>
                  <w:tcMar>
                    <w:left w:w="57" w:type="dxa"/>
                    <w:right w:w="57" w:type="dxa"/>
                  </w:tcMar>
                  <w:vAlign w:val="center"/>
                </w:tcPr>
                <w:p w14:paraId="704500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办公</w:t>
                  </w:r>
                </w:p>
              </w:tc>
              <w:tc>
                <w:tcPr>
                  <w:tcW w:w="4888" w:type="dxa"/>
                  <w:gridSpan w:val="2"/>
                  <w:tcBorders>
                    <w:tl2br w:val="nil"/>
                    <w:tr2bl w:val="nil"/>
                  </w:tcBorders>
                  <w:shd w:val="clear" w:color="auto" w:fill="auto"/>
                  <w:noWrap/>
                  <w:tcMar>
                    <w:left w:w="57" w:type="dxa"/>
                    <w:right w:w="57" w:type="dxa"/>
                  </w:tcMar>
                  <w:vAlign w:val="center"/>
                </w:tcPr>
                <w:p w14:paraId="6E8FCE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cs="Times New Roman"/>
                      <w:bCs/>
                      <w:color w:val="auto"/>
                      <w:kern w:val="24"/>
                      <w:sz w:val="21"/>
                      <w:szCs w:val="21"/>
                      <w:lang w:val="en-US" w:eastAsia="zh-CN" w:bidi="ar"/>
                    </w:rPr>
                  </w:pPr>
                  <w:r>
                    <w:rPr>
                      <w:rFonts w:hint="default" w:ascii="Times New Roman" w:hAnsi="Times New Roman" w:cs="Times New Roman"/>
                      <w:bCs/>
                      <w:color w:val="auto"/>
                      <w:kern w:val="24"/>
                      <w:sz w:val="21"/>
                      <w:szCs w:val="21"/>
                      <w:lang w:val="en-US" w:eastAsia="zh-CN" w:bidi="ar"/>
                    </w:rPr>
                    <w:t>依托</w:t>
                  </w:r>
                  <w:r>
                    <w:rPr>
                      <w:rFonts w:hint="default" w:ascii="Times New Roman" w:hAnsi="Times New Roman" w:cs="Times New Roman"/>
                      <w:color w:val="auto"/>
                      <w:kern w:val="2"/>
                      <w:sz w:val="21"/>
                      <w:szCs w:val="21"/>
                      <w:lang w:val="en-US" w:eastAsia="zh-CN" w:bidi="ar"/>
                    </w:rPr>
                    <w:t>中卫市生活垃圾焚烧厂的办公室</w:t>
                  </w:r>
                </w:p>
              </w:tc>
              <w:tc>
                <w:tcPr>
                  <w:tcW w:w="1616" w:type="dxa"/>
                  <w:tcBorders>
                    <w:tl2br w:val="nil"/>
                    <w:tr2bl w:val="nil"/>
                  </w:tcBorders>
                  <w:shd w:val="clear" w:color="auto" w:fill="auto"/>
                  <w:noWrap/>
                  <w:tcMar>
                    <w:left w:w="57" w:type="dxa"/>
                    <w:right w:w="57" w:type="dxa"/>
                  </w:tcMar>
                  <w:vAlign w:val="center"/>
                </w:tcPr>
                <w:p w14:paraId="4C72A9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24"/>
                      <w:sz w:val="21"/>
                      <w:szCs w:val="21"/>
                      <w:lang w:val="en-US" w:eastAsia="zh-CN" w:bidi="ar"/>
                    </w:rPr>
                  </w:pPr>
                  <w:r>
                    <w:rPr>
                      <w:rFonts w:hint="default" w:ascii="Times New Roman" w:hAnsi="Times New Roman" w:cs="Times New Roman"/>
                      <w:color w:val="auto"/>
                      <w:kern w:val="2"/>
                      <w:sz w:val="21"/>
                      <w:szCs w:val="20"/>
                      <w:lang w:val="en-US" w:eastAsia="zh-CN" w:bidi="ar"/>
                    </w:rPr>
                    <w:t>依托现有</w:t>
                  </w:r>
                </w:p>
              </w:tc>
            </w:tr>
            <w:tr w14:paraId="6CEF67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65" w:type="dxa"/>
                  <w:vMerge w:val="restart"/>
                  <w:tcBorders>
                    <w:tl2br w:val="nil"/>
                    <w:tr2bl w:val="nil"/>
                  </w:tcBorders>
                  <w:shd w:val="clear" w:color="auto" w:fill="auto"/>
                  <w:noWrap/>
                  <w:tcMar>
                    <w:left w:w="57" w:type="dxa"/>
                    <w:right w:w="57" w:type="dxa"/>
                  </w:tcMar>
                  <w:vAlign w:val="center"/>
                </w:tcPr>
                <w:p w14:paraId="1CF1E0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Cs w:val="22"/>
                    </w:rPr>
                  </w:pPr>
                  <w:r>
                    <w:rPr>
                      <w:rFonts w:hint="default" w:ascii="Times New Roman" w:hAnsi="Times New Roman" w:cs="Times New Roman"/>
                      <w:color w:val="auto"/>
                      <w:kern w:val="2"/>
                      <w:sz w:val="21"/>
                      <w:szCs w:val="20"/>
                      <w:lang w:val="en-US" w:eastAsia="zh-CN" w:bidi="ar"/>
                    </w:rPr>
                    <w:t>依托工程</w:t>
                  </w:r>
                </w:p>
              </w:tc>
              <w:tc>
                <w:tcPr>
                  <w:tcW w:w="559" w:type="dxa"/>
                  <w:vMerge w:val="restart"/>
                  <w:tcBorders>
                    <w:tl2br w:val="nil"/>
                    <w:tr2bl w:val="nil"/>
                  </w:tcBorders>
                  <w:shd w:val="clear" w:color="auto" w:fill="auto"/>
                  <w:noWrap/>
                  <w:tcMar>
                    <w:left w:w="57" w:type="dxa"/>
                    <w:right w:w="57" w:type="dxa"/>
                  </w:tcMar>
                  <w:vAlign w:val="center"/>
                </w:tcPr>
                <w:p w14:paraId="5230BA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Cs w:val="22"/>
                      <w:lang w:eastAsia="zh-CN"/>
                    </w:rPr>
                  </w:pPr>
                  <w:r>
                    <w:rPr>
                      <w:rFonts w:hint="default" w:ascii="Times New Roman" w:hAnsi="Times New Roman" w:cs="Times New Roman"/>
                      <w:color w:val="auto"/>
                      <w:szCs w:val="22"/>
                      <w:lang w:eastAsia="zh-CN"/>
                    </w:rPr>
                    <w:t>公用工程</w:t>
                  </w:r>
                </w:p>
              </w:tc>
              <w:tc>
                <w:tcPr>
                  <w:tcW w:w="628" w:type="dxa"/>
                  <w:tcBorders>
                    <w:tl2br w:val="nil"/>
                    <w:tr2bl w:val="nil"/>
                  </w:tcBorders>
                  <w:shd w:val="clear" w:color="auto" w:fill="auto"/>
                  <w:noWrap/>
                  <w:tcMar>
                    <w:left w:w="57" w:type="dxa"/>
                    <w:right w:w="57" w:type="dxa"/>
                  </w:tcMar>
                  <w:vAlign w:val="center"/>
                </w:tcPr>
                <w:p w14:paraId="44404F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0"/>
                      <w:lang w:val="en-US" w:eastAsia="zh-CN" w:bidi="ar"/>
                    </w:rPr>
                  </w:pPr>
                  <w:r>
                    <w:rPr>
                      <w:rFonts w:hint="default" w:ascii="Times New Roman" w:hAnsi="Times New Roman" w:eastAsia="宋体" w:cs="Times New Roman"/>
                      <w:color w:val="auto"/>
                      <w:kern w:val="2"/>
                      <w:sz w:val="21"/>
                      <w:szCs w:val="20"/>
                      <w:lang w:val="en-US" w:eastAsia="zh-CN" w:bidi="ar"/>
                    </w:rPr>
                    <w:t>给水</w:t>
                  </w:r>
                </w:p>
              </w:tc>
              <w:tc>
                <w:tcPr>
                  <w:tcW w:w="4888" w:type="dxa"/>
                  <w:gridSpan w:val="2"/>
                  <w:tcBorders>
                    <w:tl2br w:val="nil"/>
                    <w:tr2bl w:val="nil"/>
                  </w:tcBorders>
                  <w:shd w:val="clear" w:color="auto" w:fill="auto"/>
                  <w:noWrap/>
                  <w:tcMar>
                    <w:left w:w="57" w:type="dxa"/>
                    <w:right w:w="57" w:type="dxa"/>
                  </w:tcMar>
                  <w:vAlign w:val="center"/>
                </w:tcPr>
                <w:p w14:paraId="0B02F5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cs="Times New Roman"/>
                      <w:color w:val="auto"/>
                      <w:szCs w:val="21"/>
                      <w:lang w:val="en-US"/>
                    </w:rPr>
                  </w:pPr>
                  <w:r>
                    <w:rPr>
                      <w:rFonts w:hint="default" w:ascii="Times New Roman" w:hAnsi="Times New Roman" w:eastAsia="宋体" w:cs="Times New Roman"/>
                      <w:snapToGrid w:val="0"/>
                      <w:color w:val="auto"/>
                      <w:kern w:val="2"/>
                      <w:sz w:val="21"/>
                      <w:szCs w:val="20"/>
                      <w:lang w:val="en-US" w:eastAsia="zh-CN" w:bidi="ar"/>
                    </w:rPr>
                    <w:t>本项目用水</w:t>
                  </w:r>
                  <w:r>
                    <w:rPr>
                      <w:rFonts w:hint="default" w:ascii="Times New Roman" w:hAnsi="Times New Roman" w:cs="Times New Roman"/>
                      <w:snapToGrid w:val="0"/>
                      <w:color w:val="auto"/>
                      <w:kern w:val="2"/>
                      <w:sz w:val="21"/>
                      <w:szCs w:val="20"/>
                      <w:lang w:val="en-US" w:eastAsia="zh-CN" w:bidi="ar"/>
                    </w:rPr>
                    <w:t>依托</w:t>
                  </w:r>
                  <w:r>
                    <w:rPr>
                      <w:rFonts w:hint="default" w:ascii="Times New Roman" w:hAnsi="Times New Roman" w:cs="Times New Roman"/>
                      <w:color w:val="auto"/>
                      <w:kern w:val="2"/>
                      <w:sz w:val="21"/>
                      <w:szCs w:val="21"/>
                      <w:lang w:val="en-US" w:eastAsia="zh-CN" w:bidi="ar"/>
                    </w:rPr>
                    <w:t>中卫市生活垃圾焚烧</w:t>
                  </w:r>
                  <w:r>
                    <w:rPr>
                      <w:rFonts w:hint="default" w:ascii="Times New Roman" w:hAnsi="Times New Roman" w:eastAsia="宋体" w:cs="Times New Roman"/>
                      <w:snapToGrid w:val="0"/>
                      <w:color w:val="auto"/>
                      <w:kern w:val="2"/>
                      <w:sz w:val="21"/>
                      <w:szCs w:val="20"/>
                      <w:lang w:val="en-US" w:eastAsia="zh-CN" w:bidi="ar"/>
                    </w:rPr>
                    <w:t>厂软化水站的</w:t>
                  </w:r>
                  <w:r>
                    <w:rPr>
                      <w:rFonts w:hint="eastAsia" w:cs="Times New Roman"/>
                      <w:snapToGrid w:val="0"/>
                      <w:color w:val="auto"/>
                      <w:kern w:val="2"/>
                      <w:sz w:val="21"/>
                      <w:szCs w:val="20"/>
                      <w:lang w:val="en-US" w:eastAsia="zh-CN" w:bidi="ar"/>
                    </w:rPr>
                    <w:t>中水</w:t>
                  </w:r>
                  <w:r>
                    <w:rPr>
                      <w:rFonts w:hint="default" w:ascii="Times New Roman" w:hAnsi="Times New Roman" w:eastAsia="宋体" w:cs="Times New Roman"/>
                      <w:snapToGrid w:val="0"/>
                      <w:color w:val="auto"/>
                      <w:kern w:val="2"/>
                      <w:sz w:val="21"/>
                      <w:szCs w:val="20"/>
                      <w:lang w:val="en-US" w:eastAsia="zh-CN" w:bidi="ar"/>
                    </w:rPr>
                    <w:t>提供</w:t>
                  </w:r>
                  <w:r>
                    <w:rPr>
                      <w:rFonts w:hint="default" w:ascii="Times New Roman" w:hAnsi="Times New Roman" w:cs="Times New Roman"/>
                      <w:color w:val="auto"/>
                      <w:kern w:val="2"/>
                      <w:sz w:val="21"/>
                      <w:szCs w:val="21"/>
                      <w:lang w:val="en-US" w:eastAsia="zh-CN" w:bidi="ar"/>
                    </w:rPr>
                    <w:t>，</w:t>
                  </w:r>
                  <w:r>
                    <w:rPr>
                      <w:rFonts w:hint="default" w:ascii="Times New Roman" w:hAnsi="Times New Roman" w:cs="Times New Roman"/>
                      <w:snapToGrid w:val="0"/>
                      <w:color w:val="auto"/>
                      <w:kern w:val="2"/>
                      <w:sz w:val="21"/>
                      <w:szCs w:val="20"/>
                      <w:lang w:val="en-US" w:eastAsia="zh-CN" w:bidi="ar"/>
                    </w:rPr>
                    <w:t>总用水量为1</w:t>
                  </w:r>
                  <w:r>
                    <w:rPr>
                      <w:rFonts w:hint="eastAsia" w:cs="Times New Roman"/>
                      <w:snapToGrid w:val="0"/>
                      <w:color w:val="auto"/>
                      <w:kern w:val="2"/>
                      <w:sz w:val="21"/>
                      <w:szCs w:val="20"/>
                      <w:lang w:val="en-US" w:eastAsia="zh-CN" w:bidi="ar"/>
                    </w:rPr>
                    <w:t>1550</w:t>
                  </w:r>
                  <w:r>
                    <w:rPr>
                      <w:rFonts w:hint="default" w:ascii="Times New Roman" w:hAnsi="Times New Roman" w:eastAsia="宋体" w:cs="Times New Roman"/>
                      <w:snapToGrid w:val="0"/>
                      <w:color w:val="auto"/>
                      <w:kern w:val="2"/>
                      <w:sz w:val="21"/>
                      <w:szCs w:val="20"/>
                      <w:lang w:val="en-US" w:eastAsia="zh-CN" w:bidi="ar"/>
                    </w:rPr>
                    <w:t>m</w:t>
                  </w:r>
                  <w:r>
                    <w:rPr>
                      <w:rFonts w:hint="default" w:ascii="Times New Roman" w:hAnsi="Times New Roman" w:eastAsia="宋体" w:cs="Times New Roman"/>
                      <w:snapToGrid w:val="0"/>
                      <w:color w:val="auto"/>
                      <w:kern w:val="2"/>
                      <w:sz w:val="21"/>
                      <w:szCs w:val="20"/>
                      <w:vertAlign w:val="superscript"/>
                      <w:lang w:val="en-US" w:eastAsia="zh-CN" w:bidi="ar"/>
                    </w:rPr>
                    <w:t>3</w:t>
                  </w:r>
                  <w:r>
                    <w:rPr>
                      <w:rFonts w:hint="default" w:ascii="Times New Roman" w:hAnsi="Times New Roman" w:eastAsia="宋体" w:cs="Times New Roman"/>
                      <w:snapToGrid w:val="0"/>
                      <w:color w:val="auto"/>
                      <w:kern w:val="2"/>
                      <w:sz w:val="21"/>
                      <w:szCs w:val="20"/>
                      <w:lang w:val="en-US" w:eastAsia="zh-CN" w:bidi="ar"/>
                    </w:rPr>
                    <w:t>/a</w:t>
                  </w:r>
                </w:p>
              </w:tc>
              <w:tc>
                <w:tcPr>
                  <w:tcW w:w="1616" w:type="dxa"/>
                  <w:tcBorders>
                    <w:tl2br w:val="nil"/>
                    <w:tr2bl w:val="nil"/>
                  </w:tcBorders>
                  <w:shd w:val="clear" w:color="auto" w:fill="auto"/>
                  <w:noWrap/>
                  <w:tcMar>
                    <w:left w:w="57" w:type="dxa"/>
                    <w:right w:w="57" w:type="dxa"/>
                  </w:tcMar>
                  <w:vAlign w:val="center"/>
                </w:tcPr>
                <w:p w14:paraId="6244FB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snapToGrid w:val="0"/>
                      <w:color w:val="auto"/>
                      <w:kern w:val="2"/>
                      <w:sz w:val="21"/>
                      <w:szCs w:val="20"/>
                      <w:lang w:val="en-US" w:eastAsia="zh-CN" w:bidi="ar"/>
                    </w:rPr>
                  </w:pPr>
                  <w:r>
                    <w:rPr>
                      <w:rFonts w:hint="default" w:ascii="Times New Roman" w:hAnsi="Times New Roman" w:cs="Times New Roman"/>
                      <w:color w:val="auto"/>
                      <w:kern w:val="2"/>
                      <w:sz w:val="21"/>
                      <w:szCs w:val="20"/>
                      <w:lang w:val="en-US" w:eastAsia="zh-CN" w:bidi="ar"/>
                    </w:rPr>
                    <w:t>依托现有</w:t>
                  </w:r>
                </w:p>
              </w:tc>
            </w:tr>
            <w:tr w14:paraId="256A58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65" w:type="dxa"/>
                  <w:vMerge w:val="continue"/>
                  <w:tcBorders>
                    <w:tl2br w:val="nil"/>
                    <w:tr2bl w:val="nil"/>
                  </w:tcBorders>
                  <w:shd w:val="clear" w:color="auto" w:fill="auto"/>
                  <w:noWrap/>
                  <w:tcMar>
                    <w:left w:w="57" w:type="dxa"/>
                    <w:right w:w="57" w:type="dxa"/>
                  </w:tcMar>
                  <w:vAlign w:val="center"/>
                </w:tcPr>
                <w:p w14:paraId="15942F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Cs w:val="22"/>
                    </w:rPr>
                  </w:pPr>
                </w:p>
                <w:p w14:paraId="2A96D9F2">
                  <w:pPr>
                    <w:pStyle w:val="2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ind w:left="0" w:right="0"/>
                    <w:textAlignment w:val="auto"/>
                    <w:rPr>
                      <w:rFonts w:hint="default" w:ascii="Times New Roman" w:hAnsi="Times New Roman" w:cs="Times New Roman"/>
                      <w:color w:val="auto"/>
                    </w:rPr>
                  </w:pPr>
                </w:p>
              </w:tc>
              <w:tc>
                <w:tcPr>
                  <w:tcW w:w="559" w:type="dxa"/>
                  <w:vMerge w:val="continue"/>
                  <w:tcBorders>
                    <w:tl2br w:val="nil"/>
                    <w:tr2bl w:val="nil"/>
                  </w:tcBorders>
                  <w:shd w:val="clear" w:color="auto" w:fill="auto"/>
                  <w:noWrap/>
                  <w:tcMar>
                    <w:left w:w="57" w:type="dxa"/>
                    <w:right w:w="57" w:type="dxa"/>
                  </w:tcMar>
                  <w:vAlign w:val="center"/>
                </w:tcPr>
                <w:p w14:paraId="719E66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Cs w:val="22"/>
                      <w:lang w:eastAsia="zh-CN"/>
                    </w:rPr>
                  </w:pPr>
                </w:p>
              </w:tc>
              <w:tc>
                <w:tcPr>
                  <w:tcW w:w="628" w:type="dxa"/>
                  <w:tcBorders>
                    <w:tl2br w:val="nil"/>
                    <w:tr2bl w:val="nil"/>
                  </w:tcBorders>
                  <w:shd w:val="clear" w:color="auto" w:fill="auto"/>
                  <w:noWrap/>
                  <w:tcMar>
                    <w:left w:w="57" w:type="dxa"/>
                    <w:right w:w="57" w:type="dxa"/>
                  </w:tcMar>
                  <w:vAlign w:val="center"/>
                </w:tcPr>
                <w:p w14:paraId="3CB6C6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0"/>
                      <w:lang w:val="en-US" w:eastAsia="zh-CN" w:bidi="ar"/>
                    </w:rPr>
                  </w:pPr>
                  <w:r>
                    <w:rPr>
                      <w:rFonts w:hint="default" w:ascii="Times New Roman" w:hAnsi="Times New Roman" w:eastAsia="宋体" w:cs="Times New Roman"/>
                      <w:color w:val="auto"/>
                      <w:kern w:val="2"/>
                      <w:sz w:val="21"/>
                      <w:szCs w:val="20"/>
                      <w:lang w:val="en-US" w:eastAsia="zh-CN" w:bidi="ar"/>
                    </w:rPr>
                    <w:t>排水</w:t>
                  </w:r>
                </w:p>
              </w:tc>
              <w:tc>
                <w:tcPr>
                  <w:tcW w:w="4888" w:type="dxa"/>
                  <w:gridSpan w:val="2"/>
                  <w:tcBorders>
                    <w:tl2br w:val="nil"/>
                    <w:tr2bl w:val="nil"/>
                  </w:tcBorders>
                  <w:shd w:val="clear" w:color="auto" w:fill="auto"/>
                  <w:noWrap/>
                  <w:tcMar>
                    <w:left w:w="57" w:type="dxa"/>
                    <w:right w:w="57" w:type="dxa"/>
                  </w:tcMar>
                  <w:vAlign w:val="center"/>
                </w:tcPr>
                <w:p w14:paraId="788BF0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宋体" w:cs="Times New Roman"/>
                      <w:snapToGrid w:val="0"/>
                      <w:color w:val="auto"/>
                      <w:kern w:val="2"/>
                      <w:sz w:val="21"/>
                      <w:szCs w:val="20"/>
                      <w:lang w:val="en-US" w:eastAsia="zh-CN" w:bidi="ar"/>
                    </w:rPr>
                  </w:pPr>
                  <w:r>
                    <w:rPr>
                      <w:rFonts w:hint="default" w:ascii="Times New Roman" w:hAnsi="Times New Roman" w:cs="Times New Roman"/>
                      <w:snapToGrid w:val="0"/>
                      <w:color w:val="auto"/>
                      <w:kern w:val="2"/>
                      <w:sz w:val="21"/>
                      <w:szCs w:val="20"/>
                      <w:lang w:val="en-US" w:eastAsia="zh-CN" w:bidi="ar"/>
                    </w:rPr>
                    <w:t>本项目</w:t>
                  </w:r>
                  <w:r>
                    <w:rPr>
                      <w:rFonts w:hint="default" w:ascii="Times New Roman" w:hAnsi="Times New Roman" w:eastAsia="宋体" w:cs="Times New Roman"/>
                      <w:snapToGrid w:val="0"/>
                      <w:color w:val="auto"/>
                      <w:kern w:val="2"/>
                      <w:sz w:val="21"/>
                      <w:szCs w:val="20"/>
                      <w:lang w:val="en-US" w:eastAsia="zh-CN" w:bidi="ar"/>
                    </w:rPr>
                    <w:t>生产废水</w:t>
                  </w:r>
                  <w:r>
                    <w:rPr>
                      <w:rFonts w:hint="default" w:ascii="Times New Roman" w:hAnsi="Times New Roman" w:cs="Times New Roman"/>
                      <w:snapToGrid w:val="0"/>
                      <w:color w:val="auto"/>
                      <w:kern w:val="2"/>
                      <w:sz w:val="21"/>
                      <w:szCs w:val="20"/>
                      <w:lang w:val="en-US" w:eastAsia="zh-CN" w:bidi="ar"/>
                    </w:rPr>
                    <w:t>经车间内的沉淀池处理后循环利用，不外排</w:t>
                  </w:r>
                  <w:r>
                    <w:rPr>
                      <w:rFonts w:hint="eastAsia"/>
                      <w:color w:val="auto"/>
                      <w:szCs w:val="22"/>
                      <w:lang w:eastAsia="zh-CN"/>
                    </w:rPr>
                    <w:t>。</w:t>
                  </w:r>
                  <w:r>
                    <w:rPr>
                      <w:rFonts w:hint="eastAsia" w:ascii="Times New Roman" w:hAnsi="Times New Roman" w:eastAsia="宋体" w:cs="Times New Roman"/>
                      <w:color w:val="auto"/>
                      <w:kern w:val="2"/>
                      <w:sz w:val="21"/>
                      <w:szCs w:val="20"/>
                      <w:lang w:val="en-US" w:eastAsia="zh-CN" w:bidi="ar"/>
                    </w:rPr>
                    <w:t>原料堆放区滤液收集后回用于生产。产品沥干</w:t>
                  </w:r>
                  <w:r>
                    <w:rPr>
                      <w:rFonts w:hint="eastAsia" w:cs="Times New Roman"/>
                      <w:color w:val="auto"/>
                      <w:kern w:val="2"/>
                      <w:sz w:val="21"/>
                      <w:szCs w:val="20"/>
                      <w:lang w:val="en-US" w:eastAsia="zh-CN" w:bidi="ar"/>
                    </w:rPr>
                    <w:t>液</w:t>
                  </w:r>
                  <w:r>
                    <w:rPr>
                      <w:rFonts w:hint="eastAsia" w:ascii="Times New Roman" w:hAnsi="Times New Roman" w:eastAsia="宋体" w:cs="Times New Roman"/>
                      <w:color w:val="auto"/>
                      <w:kern w:val="2"/>
                      <w:sz w:val="21"/>
                      <w:szCs w:val="20"/>
                      <w:lang w:val="en-US" w:eastAsia="zh-CN" w:bidi="ar"/>
                    </w:rPr>
                    <w:t>收集后回用于生产</w:t>
                  </w:r>
                  <w:r>
                    <w:rPr>
                      <w:rFonts w:hint="eastAsia"/>
                      <w:color w:val="auto"/>
                      <w:szCs w:val="22"/>
                      <w:lang w:val="en-US" w:eastAsia="zh-CN"/>
                    </w:rPr>
                    <w:t>。</w:t>
                  </w:r>
                </w:p>
              </w:tc>
              <w:tc>
                <w:tcPr>
                  <w:tcW w:w="1616" w:type="dxa"/>
                  <w:tcBorders>
                    <w:tl2br w:val="nil"/>
                    <w:tr2bl w:val="nil"/>
                  </w:tcBorders>
                  <w:shd w:val="clear" w:color="auto" w:fill="auto"/>
                  <w:noWrap/>
                  <w:tcMar>
                    <w:left w:w="57" w:type="dxa"/>
                    <w:right w:w="57" w:type="dxa"/>
                  </w:tcMar>
                  <w:vAlign w:val="center"/>
                </w:tcPr>
                <w:p w14:paraId="0D6025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snapToGrid w:val="0"/>
                      <w:color w:val="auto"/>
                      <w:kern w:val="2"/>
                      <w:sz w:val="21"/>
                      <w:szCs w:val="20"/>
                      <w:lang w:val="en-US" w:eastAsia="zh-CN" w:bidi="ar"/>
                    </w:rPr>
                  </w:pPr>
                  <w:r>
                    <w:rPr>
                      <w:rFonts w:hint="default" w:ascii="Times New Roman" w:hAnsi="Times New Roman" w:cs="Times New Roman"/>
                      <w:color w:val="auto"/>
                      <w:kern w:val="2"/>
                      <w:sz w:val="21"/>
                      <w:szCs w:val="20"/>
                      <w:lang w:val="en-US" w:eastAsia="zh-CN" w:bidi="ar"/>
                    </w:rPr>
                    <w:t>依托现有</w:t>
                  </w:r>
                </w:p>
              </w:tc>
            </w:tr>
            <w:tr w14:paraId="185005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65" w:type="dxa"/>
                  <w:vMerge w:val="continue"/>
                  <w:tcBorders>
                    <w:tl2br w:val="nil"/>
                    <w:tr2bl w:val="nil"/>
                  </w:tcBorders>
                  <w:shd w:val="clear" w:color="auto" w:fill="auto"/>
                  <w:noWrap/>
                  <w:tcMar>
                    <w:left w:w="57" w:type="dxa"/>
                    <w:right w:w="57" w:type="dxa"/>
                  </w:tcMar>
                  <w:vAlign w:val="center"/>
                </w:tcPr>
                <w:p w14:paraId="1ED9A5C0">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Autospacing="0" w:line="240" w:lineRule="auto"/>
                    <w:ind w:left="0" w:right="0"/>
                    <w:textAlignment w:val="auto"/>
                    <w:rPr>
                      <w:rFonts w:hint="default" w:ascii="Times New Roman" w:hAnsi="Times New Roman" w:eastAsia="宋体" w:cs="Times New Roman"/>
                      <w:color w:val="auto"/>
                      <w:kern w:val="2"/>
                      <w:sz w:val="21"/>
                      <w:szCs w:val="22"/>
                    </w:rPr>
                  </w:pPr>
                </w:p>
              </w:tc>
              <w:tc>
                <w:tcPr>
                  <w:tcW w:w="559" w:type="dxa"/>
                  <w:vMerge w:val="continue"/>
                  <w:tcBorders>
                    <w:tl2br w:val="nil"/>
                    <w:tr2bl w:val="nil"/>
                  </w:tcBorders>
                  <w:shd w:val="clear" w:color="auto" w:fill="auto"/>
                  <w:noWrap/>
                  <w:tcMar>
                    <w:left w:w="57" w:type="dxa"/>
                    <w:right w:w="57" w:type="dxa"/>
                  </w:tcMar>
                  <w:vAlign w:val="center"/>
                </w:tcPr>
                <w:p w14:paraId="499821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0"/>
                      <w:lang w:val="en-US" w:eastAsia="zh-CN" w:bidi="ar"/>
                    </w:rPr>
                  </w:pPr>
                </w:p>
              </w:tc>
              <w:tc>
                <w:tcPr>
                  <w:tcW w:w="628" w:type="dxa"/>
                  <w:tcBorders>
                    <w:tl2br w:val="nil"/>
                    <w:tr2bl w:val="nil"/>
                  </w:tcBorders>
                  <w:shd w:val="clear" w:color="auto" w:fill="auto"/>
                  <w:noWrap/>
                  <w:tcMar>
                    <w:left w:w="57" w:type="dxa"/>
                    <w:right w:w="57" w:type="dxa"/>
                  </w:tcMar>
                  <w:vAlign w:val="center"/>
                </w:tcPr>
                <w:p w14:paraId="46139C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0"/>
                      <w:lang w:val="en-US" w:eastAsia="zh-CN" w:bidi="ar"/>
                    </w:rPr>
                  </w:pPr>
                  <w:r>
                    <w:rPr>
                      <w:rFonts w:hint="default" w:ascii="Times New Roman" w:hAnsi="Times New Roman" w:cs="Times New Roman"/>
                      <w:color w:val="auto"/>
                      <w:kern w:val="2"/>
                      <w:sz w:val="21"/>
                      <w:szCs w:val="20"/>
                      <w:lang w:val="en-US" w:eastAsia="zh-CN" w:bidi="ar"/>
                    </w:rPr>
                    <w:t>供电</w:t>
                  </w:r>
                </w:p>
              </w:tc>
              <w:tc>
                <w:tcPr>
                  <w:tcW w:w="4888" w:type="dxa"/>
                  <w:gridSpan w:val="2"/>
                  <w:tcBorders>
                    <w:tl2br w:val="nil"/>
                    <w:tr2bl w:val="nil"/>
                  </w:tcBorders>
                  <w:shd w:val="clear" w:color="auto" w:fill="auto"/>
                  <w:noWrap/>
                  <w:tcMar>
                    <w:left w:w="57" w:type="dxa"/>
                    <w:right w:w="57" w:type="dxa"/>
                  </w:tcMar>
                  <w:vAlign w:val="center"/>
                </w:tcPr>
                <w:p w14:paraId="409B98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cs="Times New Roman"/>
                      <w:snapToGrid w:val="0"/>
                      <w:color w:val="auto"/>
                      <w:kern w:val="2"/>
                      <w:sz w:val="21"/>
                      <w:szCs w:val="20"/>
                      <w:lang w:val="en-US" w:eastAsia="zh-CN" w:bidi="ar"/>
                    </w:rPr>
                  </w:pPr>
                  <w:r>
                    <w:rPr>
                      <w:rFonts w:hint="default" w:ascii="Times New Roman" w:hAnsi="Times New Roman" w:cs="Times New Roman"/>
                      <w:snapToGrid w:val="0"/>
                      <w:color w:val="auto"/>
                      <w:kern w:val="2"/>
                      <w:sz w:val="21"/>
                      <w:szCs w:val="20"/>
                      <w:lang w:val="en-US" w:eastAsia="zh-CN" w:bidi="ar"/>
                    </w:rPr>
                    <w:t>由宣和镇供电电网提供</w:t>
                  </w:r>
                </w:p>
              </w:tc>
              <w:tc>
                <w:tcPr>
                  <w:tcW w:w="1616" w:type="dxa"/>
                  <w:tcBorders>
                    <w:tl2br w:val="nil"/>
                    <w:tr2bl w:val="nil"/>
                  </w:tcBorders>
                  <w:shd w:val="clear" w:color="auto" w:fill="auto"/>
                  <w:noWrap/>
                  <w:tcMar>
                    <w:left w:w="57" w:type="dxa"/>
                    <w:right w:w="57" w:type="dxa"/>
                  </w:tcMar>
                  <w:vAlign w:val="center"/>
                </w:tcPr>
                <w:p w14:paraId="7A796C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snapToGrid w:val="0"/>
                      <w:color w:val="auto"/>
                      <w:kern w:val="2"/>
                      <w:sz w:val="21"/>
                      <w:szCs w:val="20"/>
                      <w:lang w:val="en-US" w:eastAsia="zh-CN" w:bidi="ar"/>
                    </w:rPr>
                  </w:pPr>
                  <w:r>
                    <w:rPr>
                      <w:rFonts w:hint="default" w:ascii="Times New Roman" w:hAnsi="Times New Roman" w:cs="Times New Roman"/>
                      <w:color w:val="auto"/>
                      <w:kern w:val="2"/>
                      <w:sz w:val="21"/>
                      <w:szCs w:val="20"/>
                      <w:lang w:val="en-US" w:eastAsia="zh-CN" w:bidi="ar"/>
                    </w:rPr>
                    <w:t>依托现有</w:t>
                  </w:r>
                </w:p>
              </w:tc>
            </w:tr>
            <w:tr w14:paraId="75276F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65" w:type="dxa"/>
                  <w:vMerge w:val="continue"/>
                  <w:tcBorders>
                    <w:tl2br w:val="nil"/>
                    <w:tr2bl w:val="nil"/>
                  </w:tcBorders>
                  <w:shd w:val="clear" w:color="auto" w:fill="auto"/>
                  <w:noWrap/>
                  <w:tcMar>
                    <w:left w:w="57" w:type="dxa"/>
                    <w:right w:w="57" w:type="dxa"/>
                  </w:tcMar>
                  <w:vAlign w:val="center"/>
                </w:tcPr>
                <w:p w14:paraId="30006433">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Autospacing="0" w:line="240" w:lineRule="auto"/>
                    <w:ind w:left="0" w:right="0"/>
                    <w:textAlignment w:val="auto"/>
                    <w:rPr>
                      <w:rFonts w:hint="default" w:ascii="Times New Roman" w:hAnsi="Times New Roman" w:eastAsia="宋体" w:cs="Times New Roman"/>
                      <w:color w:val="auto"/>
                      <w:kern w:val="2"/>
                      <w:sz w:val="21"/>
                      <w:szCs w:val="22"/>
                    </w:rPr>
                  </w:pPr>
                </w:p>
              </w:tc>
              <w:tc>
                <w:tcPr>
                  <w:tcW w:w="559" w:type="dxa"/>
                  <w:vMerge w:val="continue"/>
                  <w:tcBorders>
                    <w:tl2br w:val="nil"/>
                    <w:tr2bl w:val="nil"/>
                  </w:tcBorders>
                  <w:shd w:val="clear" w:color="auto" w:fill="auto"/>
                  <w:noWrap/>
                  <w:tcMar>
                    <w:left w:w="57" w:type="dxa"/>
                    <w:right w:w="57" w:type="dxa"/>
                  </w:tcMar>
                  <w:vAlign w:val="center"/>
                </w:tcPr>
                <w:p w14:paraId="1B42FB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Cs w:val="22"/>
                    </w:rPr>
                  </w:pPr>
                </w:p>
              </w:tc>
              <w:tc>
                <w:tcPr>
                  <w:tcW w:w="628" w:type="dxa"/>
                  <w:tcBorders>
                    <w:tl2br w:val="nil"/>
                    <w:tr2bl w:val="nil"/>
                  </w:tcBorders>
                  <w:shd w:val="clear" w:color="auto" w:fill="auto"/>
                  <w:noWrap/>
                  <w:tcMar>
                    <w:left w:w="57" w:type="dxa"/>
                    <w:right w:w="57" w:type="dxa"/>
                  </w:tcMar>
                  <w:vAlign w:val="center"/>
                </w:tcPr>
                <w:p w14:paraId="52FF6F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0"/>
                      <w:lang w:val="en-US" w:eastAsia="zh-CN" w:bidi="ar"/>
                    </w:rPr>
                  </w:pPr>
                  <w:r>
                    <w:rPr>
                      <w:rFonts w:hint="default" w:ascii="Times New Roman" w:hAnsi="Times New Roman" w:eastAsia="宋体" w:cs="Times New Roman"/>
                      <w:color w:val="auto"/>
                      <w:kern w:val="2"/>
                      <w:sz w:val="21"/>
                      <w:szCs w:val="20"/>
                      <w:lang w:val="en-US" w:eastAsia="zh-CN" w:bidi="ar"/>
                    </w:rPr>
                    <w:t>供</w:t>
                  </w:r>
                  <w:r>
                    <w:rPr>
                      <w:rFonts w:hint="default" w:ascii="Times New Roman" w:hAnsi="Times New Roman" w:cs="Times New Roman"/>
                      <w:color w:val="auto"/>
                      <w:kern w:val="2"/>
                      <w:sz w:val="21"/>
                      <w:szCs w:val="20"/>
                      <w:lang w:val="en-US" w:eastAsia="zh-CN" w:bidi="ar"/>
                    </w:rPr>
                    <w:t>暖</w:t>
                  </w:r>
                </w:p>
              </w:tc>
              <w:tc>
                <w:tcPr>
                  <w:tcW w:w="4888" w:type="dxa"/>
                  <w:gridSpan w:val="2"/>
                  <w:tcBorders>
                    <w:tl2br w:val="nil"/>
                    <w:tr2bl w:val="nil"/>
                  </w:tcBorders>
                  <w:shd w:val="clear" w:color="auto" w:fill="auto"/>
                  <w:noWrap/>
                  <w:tcMar>
                    <w:left w:w="57" w:type="dxa"/>
                    <w:right w:w="57" w:type="dxa"/>
                  </w:tcMar>
                  <w:vAlign w:val="center"/>
                </w:tcPr>
                <w:p w14:paraId="0F0118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cs="Times New Roman"/>
                      <w:color w:val="auto"/>
                      <w:szCs w:val="22"/>
                    </w:rPr>
                  </w:pPr>
                  <w:r>
                    <w:rPr>
                      <w:rFonts w:hint="default" w:ascii="Times New Roman" w:hAnsi="Times New Roman" w:cs="Times New Roman"/>
                      <w:snapToGrid w:val="0"/>
                      <w:color w:val="auto"/>
                      <w:kern w:val="2"/>
                      <w:sz w:val="21"/>
                      <w:szCs w:val="20"/>
                      <w:lang w:val="en-US" w:eastAsia="zh-CN" w:bidi="ar"/>
                    </w:rPr>
                    <w:t>依托</w:t>
                  </w:r>
                  <w:r>
                    <w:rPr>
                      <w:rFonts w:hint="default" w:ascii="Times New Roman" w:hAnsi="Times New Roman" w:cs="Times New Roman"/>
                      <w:color w:val="auto"/>
                      <w:kern w:val="2"/>
                      <w:sz w:val="21"/>
                      <w:szCs w:val="21"/>
                      <w:lang w:val="en-US" w:eastAsia="zh-CN" w:bidi="ar"/>
                    </w:rPr>
                    <w:t>中卫市生活垃圾焚烧厂的余热供暖</w:t>
                  </w:r>
                </w:p>
              </w:tc>
              <w:tc>
                <w:tcPr>
                  <w:tcW w:w="1616" w:type="dxa"/>
                  <w:tcBorders>
                    <w:tl2br w:val="nil"/>
                    <w:tr2bl w:val="nil"/>
                  </w:tcBorders>
                  <w:shd w:val="clear" w:color="auto" w:fill="auto"/>
                  <w:noWrap/>
                  <w:tcMar>
                    <w:left w:w="57" w:type="dxa"/>
                    <w:right w:w="57" w:type="dxa"/>
                  </w:tcMar>
                  <w:vAlign w:val="center"/>
                </w:tcPr>
                <w:p w14:paraId="6DA983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snapToGrid w:val="0"/>
                      <w:color w:val="auto"/>
                      <w:kern w:val="2"/>
                      <w:sz w:val="21"/>
                      <w:szCs w:val="20"/>
                      <w:lang w:val="en-US" w:eastAsia="zh-CN" w:bidi="ar"/>
                    </w:rPr>
                  </w:pPr>
                  <w:r>
                    <w:rPr>
                      <w:rFonts w:hint="default" w:ascii="Times New Roman" w:hAnsi="Times New Roman" w:cs="Times New Roman"/>
                      <w:color w:val="auto"/>
                      <w:kern w:val="2"/>
                      <w:sz w:val="21"/>
                      <w:szCs w:val="20"/>
                      <w:lang w:val="en-US" w:eastAsia="zh-CN" w:bidi="ar"/>
                    </w:rPr>
                    <w:t>依托现有</w:t>
                  </w:r>
                </w:p>
              </w:tc>
            </w:tr>
            <w:tr w14:paraId="031A8B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65" w:type="dxa"/>
                  <w:vMerge w:val="restart"/>
                  <w:tcBorders>
                    <w:tl2br w:val="nil"/>
                    <w:tr2bl w:val="nil"/>
                  </w:tcBorders>
                  <w:shd w:val="clear" w:color="auto" w:fill="auto"/>
                  <w:noWrap/>
                  <w:tcMar>
                    <w:left w:w="57" w:type="dxa"/>
                    <w:right w:w="57" w:type="dxa"/>
                  </w:tcMar>
                  <w:vAlign w:val="center"/>
                </w:tcPr>
                <w:p w14:paraId="60B6F0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Cs w:val="22"/>
                    </w:rPr>
                  </w:pPr>
                  <w:r>
                    <w:rPr>
                      <w:rFonts w:hint="default" w:ascii="Times New Roman" w:hAnsi="Times New Roman" w:eastAsia="宋体" w:cs="Times New Roman"/>
                      <w:color w:val="auto"/>
                      <w:kern w:val="2"/>
                      <w:sz w:val="21"/>
                      <w:szCs w:val="20"/>
                      <w:lang w:val="en-US" w:eastAsia="zh-CN" w:bidi="ar"/>
                    </w:rPr>
                    <w:t>环保工程</w:t>
                  </w:r>
                </w:p>
              </w:tc>
              <w:tc>
                <w:tcPr>
                  <w:tcW w:w="1187" w:type="dxa"/>
                  <w:gridSpan w:val="2"/>
                  <w:tcBorders>
                    <w:tl2br w:val="nil"/>
                    <w:tr2bl w:val="nil"/>
                  </w:tcBorders>
                  <w:shd w:val="clear" w:color="auto" w:fill="auto"/>
                  <w:noWrap/>
                  <w:tcMar>
                    <w:left w:w="57" w:type="dxa"/>
                    <w:right w:w="57" w:type="dxa"/>
                  </w:tcMar>
                  <w:vAlign w:val="center"/>
                </w:tcPr>
                <w:p w14:paraId="221430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0"/>
                      <w:lang w:val="en-US" w:eastAsia="zh-CN" w:bidi="ar"/>
                    </w:rPr>
                  </w:pPr>
                  <w:r>
                    <w:rPr>
                      <w:rFonts w:hint="default" w:ascii="Times New Roman" w:hAnsi="Times New Roman" w:eastAsia="宋体" w:cs="Times New Roman"/>
                      <w:color w:val="auto"/>
                      <w:kern w:val="2"/>
                      <w:sz w:val="21"/>
                      <w:szCs w:val="20"/>
                      <w:lang w:val="en-US" w:eastAsia="zh-CN" w:bidi="ar"/>
                    </w:rPr>
                    <w:t>噪声</w:t>
                  </w:r>
                </w:p>
                <w:p w14:paraId="04B8F8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Cs w:val="22"/>
                    </w:rPr>
                  </w:pPr>
                  <w:r>
                    <w:rPr>
                      <w:rFonts w:hint="default" w:ascii="Times New Roman" w:hAnsi="Times New Roman" w:eastAsia="宋体" w:cs="Times New Roman"/>
                      <w:color w:val="auto"/>
                      <w:kern w:val="2"/>
                      <w:sz w:val="21"/>
                      <w:szCs w:val="20"/>
                      <w:lang w:val="en-US" w:eastAsia="zh-CN" w:bidi="ar"/>
                    </w:rPr>
                    <w:t>防治措施</w:t>
                  </w:r>
                </w:p>
              </w:tc>
              <w:tc>
                <w:tcPr>
                  <w:tcW w:w="4888" w:type="dxa"/>
                  <w:gridSpan w:val="2"/>
                  <w:tcBorders>
                    <w:tl2br w:val="nil"/>
                    <w:tr2bl w:val="nil"/>
                  </w:tcBorders>
                  <w:shd w:val="clear" w:color="auto" w:fill="auto"/>
                  <w:noWrap/>
                  <w:tcMar>
                    <w:left w:w="57" w:type="dxa"/>
                    <w:right w:w="57" w:type="dxa"/>
                  </w:tcMar>
                  <w:vAlign w:val="center"/>
                </w:tcPr>
                <w:p w14:paraId="52BBDE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cs="Times New Roman"/>
                      <w:color w:val="auto"/>
                      <w:szCs w:val="22"/>
                    </w:rPr>
                  </w:pPr>
                  <w:r>
                    <w:rPr>
                      <w:rFonts w:hint="default" w:ascii="Times New Roman" w:hAnsi="Times New Roman" w:cs="Times New Roman"/>
                      <w:color w:val="auto"/>
                      <w:szCs w:val="21"/>
                      <w:lang w:val="en-US" w:eastAsia="zh-CN"/>
                    </w:rPr>
                    <w:t>设备减震，厂房隔声。</w:t>
                  </w:r>
                </w:p>
              </w:tc>
              <w:tc>
                <w:tcPr>
                  <w:tcW w:w="1616" w:type="dxa"/>
                  <w:tcBorders>
                    <w:tl2br w:val="nil"/>
                    <w:tr2bl w:val="nil"/>
                  </w:tcBorders>
                  <w:shd w:val="clear" w:color="auto" w:fill="auto"/>
                  <w:noWrap/>
                  <w:tcMar>
                    <w:left w:w="57" w:type="dxa"/>
                    <w:right w:w="57" w:type="dxa"/>
                  </w:tcMar>
                  <w:vAlign w:val="center"/>
                </w:tcPr>
                <w:p w14:paraId="12969A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0"/>
                      <w:lang w:val="en-US" w:eastAsia="zh-CN" w:bidi="ar"/>
                    </w:rPr>
                  </w:pPr>
                  <w:r>
                    <w:rPr>
                      <w:rFonts w:hint="eastAsia" w:cs="Times New Roman"/>
                      <w:color w:val="auto"/>
                      <w:szCs w:val="21"/>
                      <w:lang w:val="en-US" w:eastAsia="zh-CN"/>
                    </w:rPr>
                    <w:t>依托现有</w:t>
                  </w:r>
                </w:p>
              </w:tc>
            </w:tr>
            <w:tr w14:paraId="4E9A59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65" w:type="dxa"/>
                  <w:vMerge w:val="continue"/>
                  <w:tcBorders>
                    <w:tl2br w:val="nil"/>
                    <w:tr2bl w:val="nil"/>
                  </w:tcBorders>
                  <w:shd w:val="clear" w:color="auto" w:fill="auto"/>
                  <w:noWrap/>
                  <w:tcMar>
                    <w:left w:w="57" w:type="dxa"/>
                    <w:right w:w="57" w:type="dxa"/>
                  </w:tcMar>
                  <w:vAlign w:val="center"/>
                </w:tcPr>
                <w:p w14:paraId="6666BF22">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Autospacing="0" w:line="240" w:lineRule="auto"/>
                    <w:ind w:left="0" w:right="0"/>
                    <w:textAlignment w:val="auto"/>
                    <w:rPr>
                      <w:rFonts w:hint="default" w:ascii="Times New Roman" w:hAnsi="Times New Roman" w:eastAsia="宋体" w:cs="Times New Roman"/>
                      <w:color w:val="auto"/>
                      <w:kern w:val="2"/>
                      <w:sz w:val="21"/>
                      <w:szCs w:val="22"/>
                    </w:rPr>
                  </w:pPr>
                </w:p>
              </w:tc>
              <w:tc>
                <w:tcPr>
                  <w:tcW w:w="1187" w:type="dxa"/>
                  <w:gridSpan w:val="2"/>
                  <w:tcBorders>
                    <w:tl2br w:val="nil"/>
                    <w:tr2bl w:val="nil"/>
                  </w:tcBorders>
                  <w:shd w:val="clear" w:color="auto" w:fill="auto"/>
                  <w:noWrap/>
                  <w:tcMar>
                    <w:left w:w="57" w:type="dxa"/>
                    <w:right w:w="57" w:type="dxa"/>
                  </w:tcMar>
                  <w:vAlign w:val="center"/>
                </w:tcPr>
                <w:p w14:paraId="144E27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0"/>
                      <w:lang w:val="en-US" w:eastAsia="zh-CN" w:bidi="ar"/>
                    </w:rPr>
                  </w:pPr>
                  <w:r>
                    <w:rPr>
                      <w:rFonts w:hint="default" w:ascii="Times New Roman" w:hAnsi="Times New Roman" w:eastAsia="宋体" w:cs="Times New Roman"/>
                      <w:color w:val="auto"/>
                      <w:kern w:val="2"/>
                      <w:sz w:val="21"/>
                      <w:szCs w:val="20"/>
                      <w:lang w:val="en-US" w:eastAsia="zh-CN" w:bidi="ar"/>
                    </w:rPr>
                    <w:t>废气</w:t>
                  </w:r>
                </w:p>
                <w:p w14:paraId="2892A0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Cs w:val="22"/>
                    </w:rPr>
                  </w:pPr>
                  <w:r>
                    <w:rPr>
                      <w:rFonts w:hint="default" w:ascii="Times New Roman" w:hAnsi="Times New Roman" w:eastAsia="宋体" w:cs="Times New Roman"/>
                      <w:color w:val="auto"/>
                      <w:kern w:val="2"/>
                      <w:sz w:val="21"/>
                      <w:szCs w:val="20"/>
                      <w:lang w:val="en-US" w:eastAsia="zh-CN" w:bidi="ar"/>
                    </w:rPr>
                    <w:t>防治措施</w:t>
                  </w:r>
                </w:p>
              </w:tc>
              <w:tc>
                <w:tcPr>
                  <w:tcW w:w="4888" w:type="dxa"/>
                  <w:gridSpan w:val="2"/>
                  <w:tcBorders>
                    <w:tl2br w:val="nil"/>
                    <w:tr2bl w:val="nil"/>
                  </w:tcBorders>
                  <w:shd w:val="clear" w:color="auto" w:fill="auto"/>
                  <w:noWrap/>
                  <w:tcMar>
                    <w:left w:w="57" w:type="dxa"/>
                    <w:right w:w="57" w:type="dxa"/>
                  </w:tcMar>
                  <w:vAlign w:val="center"/>
                </w:tcPr>
                <w:p w14:paraId="17F80E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szCs w:val="22"/>
                      <w:lang w:eastAsia="zh-CN"/>
                    </w:rPr>
                  </w:pPr>
                  <w:r>
                    <w:rPr>
                      <w:rFonts w:hint="default" w:ascii="Times New Roman" w:hAnsi="Times New Roman" w:cs="Times New Roman"/>
                      <w:color w:val="auto"/>
                      <w:szCs w:val="22"/>
                      <w:lang w:eastAsia="zh-CN"/>
                    </w:rPr>
                    <w:t>卸料扬尘</w:t>
                  </w:r>
                  <w:r>
                    <w:rPr>
                      <w:rFonts w:hint="default" w:ascii="Times New Roman" w:hAnsi="Times New Roman" w:eastAsia="宋体" w:cs="Times New Roman"/>
                      <w:color w:val="auto"/>
                      <w:szCs w:val="22"/>
                      <w:lang w:eastAsia="zh-CN"/>
                    </w:rPr>
                    <w:t>：</w:t>
                  </w:r>
                  <w:r>
                    <w:rPr>
                      <w:rFonts w:hint="default" w:ascii="Times New Roman" w:hAnsi="Times New Roman" w:cs="Times New Roman"/>
                      <w:color w:val="auto"/>
                      <w:szCs w:val="21"/>
                      <w:lang w:val="en-US" w:eastAsia="zh-CN"/>
                    </w:rPr>
                    <w:t>湿法作业，生产时车间密闭</w:t>
                  </w:r>
                </w:p>
              </w:tc>
              <w:tc>
                <w:tcPr>
                  <w:tcW w:w="1616" w:type="dxa"/>
                  <w:tcBorders>
                    <w:tl2br w:val="nil"/>
                    <w:tr2bl w:val="nil"/>
                  </w:tcBorders>
                  <w:shd w:val="clear" w:color="auto" w:fill="auto"/>
                  <w:noWrap/>
                  <w:tcMar>
                    <w:left w:w="57" w:type="dxa"/>
                    <w:right w:w="57" w:type="dxa"/>
                  </w:tcMar>
                  <w:vAlign w:val="center"/>
                </w:tcPr>
                <w:p w14:paraId="79C764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Cs w:val="22"/>
                      <w:lang w:val="en-US" w:eastAsia="zh-CN"/>
                    </w:rPr>
                  </w:pPr>
                  <w:r>
                    <w:rPr>
                      <w:rFonts w:hint="eastAsia" w:cs="Times New Roman"/>
                      <w:color w:val="auto"/>
                      <w:szCs w:val="22"/>
                      <w:lang w:val="en-US" w:eastAsia="zh-CN"/>
                    </w:rPr>
                    <w:t>依托现有</w:t>
                  </w:r>
                </w:p>
              </w:tc>
            </w:tr>
            <w:tr w14:paraId="322131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65" w:type="dxa"/>
                  <w:vMerge w:val="continue"/>
                  <w:tcBorders>
                    <w:tl2br w:val="nil"/>
                    <w:tr2bl w:val="nil"/>
                  </w:tcBorders>
                  <w:shd w:val="clear" w:color="auto" w:fill="auto"/>
                  <w:noWrap/>
                  <w:tcMar>
                    <w:left w:w="57" w:type="dxa"/>
                    <w:right w:w="57" w:type="dxa"/>
                  </w:tcMar>
                  <w:vAlign w:val="center"/>
                </w:tcPr>
                <w:p w14:paraId="2F2F60CC">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Autospacing="0" w:line="240" w:lineRule="auto"/>
                    <w:ind w:left="0" w:right="0"/>
                    <w:textAlignment w:val="auto"/>
                    <w:rPr>
                      <w:rFonts w:hint="default" w:ascii="Times New Roman" w:hAnsi="Times New Roman" w:eastAsia="宋体" w:cs="Times New Roman"/>
                      <w:color w:val="auto"/>
                      <w:kern w:val="2"/>
                      <w:sz w:val="21"/>
                      <w:szCs w:val="22"/>
                    </w:rPr>
                  </w:pPr>
                </w:p>
              </w:tc>
              <w:tc>
                <w:tcPr>
                  <w:tcW w:w="1187" w:type="dxa"/>
                  <w:gridSpan w:val="2"/>
                  <w:tcBorders>
                    <w:tl2br w:val="nil"/>
                    <w:tr2bl w:val="nil"/>
                  </w:tcBorders>
                  <w:shd w:val="clear" w:color="auto" w:fill="auto"/>
                  <w:noWrap/>
                  <w:tcMar>
                    <w:left w:w="57" w:type="dxa"/>
                    <w:right w:w="57" w:type="dxa"/>
                  </w:tcMar>
                  <w:vAlign w:val="center"/>
                </w:tcPr>
                <w:p w14:paraId="6B0E2CD1">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废水</w:t>
                  </w:r>
                </w:p>
                <w:p w14:paraId="71D3EBB4">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Cs w:val="21"/>
                      <w:lang w:val="en-US"/>
                    </w:rPr>
                  </w:pPr>
                  <w:r>
                    <w:rPr>
                      <w:rFonts w:hint="eastAsia" w:cs="Times New Roman"/>
                      <w:color w:val="auto"/>
                      <w:kern w:val="2"/>
                      <w:sz w:val="21"/>
                      <w:szCs w:val="21"/>
                      <w:lang w:val="en-US" w:eastAsia="zh-CN" w:bidi="ar"/>
                    </w:rPr>
                    <w:t>防治</w:t>
                  </w:r>
                  <w:r>
                    <w:rPr>
                      <w:rFonts w:hint="default" w:ascii="Times New Roman" w:hAnsi="Times New Roman" w:eastAsia="宋体" w:cs="Times New Roman"/>
                      <w:color w:val="auto"/>
                      <w:kern w:val="2"/>
                      <w:sz w:val="21"/>
                      <w:szCs w:val="21"/>
                      <w:lang w:val="en-US" w:eastAsia="zh-CN" w:bidi="ar"/>
                    </w:rPr>
                    <w:t>措施</w:t>
                  </w:r>
                </w:p>
              </w:tc>
              <w:tc>
                <w:tcPr>
                  <w:tcW w:w="4888" w:type="dxa"/>
                  <w:gridSpan w:val="2"/>
                  <w:tcBorders>
                    <w:tl2br w:val="nil"/>
                    <w:tr2bl w:val="nil"/>
                  </w:tcBorders>
                  <w:shd w:val="clear" w:color="auto" w:fill="auto"/>
                  <w:noWrap/>
                  <w:tcMar>
                    <w:left w:w="57" w:type="dxa"/>
                    <w:right w:w="57" w:type="dxa"/>
                  </w:tcMar>
                  <w:vAlign w:val="center"/>
                </w:tcPr>
                <w:p w14:paraId="6E5EDA88">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cs="Times New Roman"/>
                      <w:color w:val="auto"/>
                      <w:szCs w:val="22"/>
                      <w:highlight w:val="none"/>
                      <w:lang w:val="en-US" w:eastAsia="zh-CN"/>
                    </w:rPr>
                    <w:t>生产工艺废水</w:t>
                  </w:r>
                  <w:r>
                    <w:rPr>
                      <w:rFonts w:hint="default" w:ascii="Times New Roman" w:hAnsi="Times New Roman" w:cs="Times New Roman"/>
                      <w:color w:val="auto"/>
                      <w:kern w:val="2"/>
                      <w:sz w:val="21"/>
                      <w:szCs w:val="21"/>
                      <w:lang w:val="en-US" w:eastAsia="zh-CN" w:bidi="ar"/>
                    </w:rPr>
                    <w:t>：</w:t>
                  </w:r>
                  <w:r>
                    <w:rPr>
                      <w:rFonts w:hint="default" w:ascii="Times New Roman" w:hAnsi="Times New Roman" w:cs="Times New Roman"/>
                      <w:color w:val="auto"/>
                      <w:szCs w:val="21"/>
                      <w:lang w:val="en-US" w:eastAsia="zh-CN"/>
                    </w:rPr>
                    <w:t>生产废水设置三级沉淀斗100m</w:t>
                  </w:r>
                  <w:r>
                    <w:rPr>
                      <w:rFonts w:hint="default" w:ascii="Times New Roman" w:hAnsi="Times New Roman" w:cs="Times New Roman"/>
                      <w:color w:val="auto"/>
                      <w:szCs w:val="21"/>
                      <w:vertAlign w:val="superscript"/>
                      <w:lang w:val="en-US" w:eastAsia="zh-CN"/>
                    </w:rPr>
                    <w:t>3</w:t>
                  </w:r>
                  <w:r>
                    <w:rPr>
                      <w:rFonts w:hint="default" w:ascii="Times New Roman" w:hAnsi="Times New Roman" w:cs="Times New Roman"/>
                      <w:color w:val="auto"/>
                      <w:szCs w:val="22"/>
                      <w:highlight w:val="none"/>
                      <w:lang w:val="en-US" w:eastAsia="zh-CN"/>
                    </w:rPr>
                    <w:t>，</w:t>
                  </w:r>
                  <w:r>
                    <w:rPr>
                      <w:rFonts w:hint="default" w:ascii="Times New Roman" w:hAnsi="Times New Roman" w:cs="Times New Roman"/>
                      <w:color w:val="auto"/>
                      <w:szCs w:val="21"/>
                      <w:lang w:val="en-US" w:eastAsia="zh-CN"/>
                    </w:rPr>
                    <w:t>新增1座350m</w:t>
                  </w:r>
                  <w:r>
                    <w:rPr>
                      <w:rFonts w:hint="default" w:ascii="Times New Roman" w:hAnsi="Times New Roman" w:cs="Times New Roman"/>
                      <w:color w:val="auto"/>
                      <w:szCs w:val="21"/>
                      <w:vertAlign w:val="superscript"/>
                      <w:lang w:val="en-US" w:eastAsia="zh-CN"/>
                    </w:rPr>
                    <w:t>3</w:t>
                  </w:r>
                  <w:r>
                    <w:rPr>
                      <w:rFonts w:hint="default" w:ascii="Times New Roman" w:hAnsi="Times New Roman" w:cs="Times New Roman"/>
                      <w:color w:val="auto"/>
                      <w:szCs w:val="21"/>
                      <w:lang w:val="en-US" w:eastAsia="zh-CN"/>
                    </w:rPr>
                    <w:t>应急池</w:t>
                  </w:r>
                  <w:r>
                    <w:rPr>
                      <w:rFonts w:hint="default" w:ascii="Times New Roman" w:hAnsi="Times New Roman" w:cs="Times New Roman"/>
                      <w:color w:val="auto"/>
                      <w:szCs w:val="22"/>
                      <w:highlight w:val="none"/>
                      <w:lang w:val="en-US" w:eastAsia="zh-CN"/>
                    </w:rPr>
                    <w:t>，废水经沉淀处理后回用于生产，不外排。</w:t>
                  </w:r>
                </w:p>
              </w:tc>
              <w:tc>
                <w:tcPr>
                  <w:tcW w:w="1616" w:type="dxa"/>
                  <w:tcBorders>
                    <w:tl2br w:val="nil"/>
                    <w:tr2bl w:val="nil"/>
                  </w:tcBorders>
                  <w:shd w:val="clear" w:color="auto" w:fill="auto"/>
                  <w:noWrap/>
                  <w:tcMar>
                    <w:left w:w="57" w:type="dxa"/>
                    <w:right w:w="57" w:type="dxa"/>
                  </w:tcMar>
                  <w:vAlign w:val="center"/>
                </w:tcPr>
                <w:p w14:paraId="0B89EFE9">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Cs w:val="22"/>
                      <w:highlight w:val="none"/>
                      <w:lang w:val="en-US" w:eastAsia="zh-CN"/>
                    </w:rPr>
                  </w:pPr>
                  <w:r>
                    <w:rPr>
                      <w:rFonts w:hint="eastAsia" w:cs="Times New Roman"/>
                      <w:color w:val="auto"/>
                      <w:szCs w:val="22"/>
                      <w:highlight w:val="none"/>
                      <w:lang w:val="en-US" w:eastAsia="zh-CN"/>
                    </w:rPr>
                    <w:t>依托现有</w:t>
                  </w:r>
                </w:p>
              </w:tc>
            </w:tr>
            <w:tr w14:paraId="558CF5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65" w:type="dxa"/>
                  <w:vMerge w:val="continue"/>
                  <w:tcBorders>
                    <w:tl2br w:val="nil"/>
                    <w:tr2bl w:val="nil"/>
                  </w:tcBorders>
                  <w:shd w:val="clear" w:color="auto" w:fill="auto"/>
                  <w:noWrap/>
                  <w:tcMar>
                    <w:left w:w="57" w:type="dxa"/>
                    <w:right w:w="57" w:type="dxa"/>
                  </w:tcMar>
                  <w:vAlign w:val="center"/>
                </w:tcPr>
                <w:p w14:paraId="59880D99">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Autospacing="0" w:line="240" w:lineRule="auto"/>
                    <w:ind w:left="0" w:right="0"/>
                    <w:textAlignment w:val="auto"/>
                    <w:rPr>
                      <w:rFonts w:hint="default" w:ascii="Times New Roman" w:hAnsi="Times New Roman" w:eastAsia="宋体" w:cs="Times New Roman"/>
                      <w:color w:val="auto"/>
                      <w:kern w:val="2"/>
                      <w:sz w:val="21"/>
                      <w:szCs w:val="22"/>
                    </w:rPr>
                  </w:pPr>
                </w:p>
              </w:tc>
              <w:tc>
                <w:tcPr>
                  <w:tcW w:w="1187" w:type="dxa"/>
                  <w:gridSpan w:val="2"/>
                  <w:vMerge w:val="restart"/>
                  <w:tcBorders>
                    <w:tl2br w:val="nil"/>
                    <w:tr2bl w:val="nil"/>
                  </w:tcBorders>
                  <w:shd w:val="clear" w:color="auto" w:fill="auto"/>
                  <w:noWrap/>
                  <w:tcMar>
                    <w:left w:w="57" w:type="dxa"/>
                    <w:right w:w="57" w:type="dxa"/>
                  </w:tcMar>
                  <w:vAlign w:val="center"/>
                </w:tcPr>
                <w:p w14:paraId="0893BBAC">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固体废物</w:t>
                  </w:r>
                </w:p>
                <w:p w14:paraId="79166F00">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Cs w:val="21"/>
                      <w:lang w:val="en-US" w:eastAsia="zh-CN"/>
                    </w:rPr>
                  </w:pPr>
                  <w:r>
                    <w:rPr>
                      <w:rFonts w:hint="eastAsia" w:cs="Times New Roman"/>
                      <w:color w:val="auto"/>
                      <w:szCs w:val="21"/>
                      <w:lang w:val="en-US" w:eastAsia="zh-CN"/>
                    </w:rPr>
                    <w:t>防治</w:t>
                  </w:r>
                  <w:r>
                    <w:rPr>
                      <w:rFonts w:hint="default" w:ascii="Times New Roman" w:hAnsi="Times New Roman" w:cs="Times New Roman"/>
                      <w:color w:val="auto"/>
                      <w:szCs w:val="21"/>
                      <w:lang w:val="en-US" w:eastAsia="zh-CN"/>
                    </w:rPr>
                    <w:t>措施</w:t>
                  </w:r>
                </w:p>
              </w:tc>
              <w:tc>
                <w:tcPr>
                  <w:tcW w:w="4888" w:type="dxa"/>
                  <w:gridSpan w:val="2"/>
                  <w:tcBorders>
                    <w:tl2br w:val="nil"/>
                    <w:tr2bl w:val="nil"/>
                  </w:tcBorders>
                  <w:shd w:val="clear" w:color="auto" w:fill="auto"/>
                  <w:noWrap/>
                  <w:tcMar>
                    <w:left w:w="57" w:type="dxa"/>
                    <w:right w:w="57" w:type="dxa"/>
                  </w:tcMar>
                  <w:vAlign w:val="center"/>
                </w:tcPr>
                <w:p w14:paraId="2A4F58D4">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沉淀</w:t>
                  </w:r>
                  <w:r>
                    <w:rPr>
                      <w:rFonts w:hint="eastAsia" w:cs="Times New Roman"/>
                      <w:color w:val="auto"/>
                      <w:szCs w:val="21"/>
                      <w:lang w:val="en-US" w:eastAsia="zh-CN"/>
                    </w:rPr>
                    <w:t>斗</w:t>
                  </w:r>
                  <w:r>
                    <w:rPr>
                      <w:rFonts w:hint="default" w:ascii="Times New Roman" w:hAnsi="Times New Roman" w:cs="Times New Roman"/>
                      <w:color w:val="auto"/>
                      <w:szCs w:val="21"/>
                      <w:lang w:val="en-US" w:eastAsia="zh-CN"/>
                    </w:rPr>
                    <w:t>的沉渣作为原料返回成品沥干区，回用于生产；</w:t>
                  </w:r>
                </w:p>
              </w:tc>
              <w:tc>
                <w:tcPr>
                  <w:tcW w:w="1616" w:type="dxa"/>
                  <w:vMerge w:val="restart"/>
                  <w:tcBorders>
                    <w:tl2br w:val="nil"/>
                    <w:tr2bl w:val="nil"/>
                  </w:tcBorders>
                  <w:shd w:val="clear" w:color="auto" w:fill="auto"/>
                  <w:noWrap/>
                  <w:tcMar>
                    <w:left w:w="57" w:type="dxa"/>
                    <w:right w:w="57" w:type="dxa"/>
                  </w:tcMar>
                  <w:vAlign w:val="center"/>
                </w:tcPr>
                <w:p w14:paraId="2A187364">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依托现有</w:t>
                  </w:r>
                </w:p>
              </w:tc>
            </w:tr>
            <w:tr w14:paraId="62EB35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65" w:type="dxa"/>
                  <w:vMerge w:val="continue"/>
                  <w:tcBorders>
                    <w:tl2br w:val="nil"/>
                    <w:tr2bl w:val="nil"/>
                  </w:tcBorders>
                  <w:shd w:val="clear" w:color="auto" w:fill="auto"/>
                  <w:noWrap/>
                  <w:tcMar>
                    <w:left w:w="57" w:type="dxa"/>
                    <w:right w:w="57" w:type="dxa"/>
                  </w:tcMar>
                  <w:vAlign w:val="center"/>
                </w:tcPr>
                <w:p w14:paraId="1B2ADC3E">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Autospacing="0" w:line="240" w:lineRule="auto"/>
                    <w:ind w:left="0" w:right="0"/>
                    <w:textAlignment w:val="auto"/>
                    <w:rPr>
                      <w:rFonts w:hint="default" w:ascii="Times New Roman" w:hAnsi="Times New Roman" w:eastAsia="宋体" w:cs="Times New Roman"/>
                      <w:color w:val="auto"/>
                      <w:kern w:val="2"/>
                      <w:sz w:val="21"/>
                      <w:szCs w:val="22"/>
                    </w:rPr>
                  </w:pPr>
                </w:p>
              </w:tc>
              <w:tc>
                <w:tcPr>
                  <w:tcW w:w="1187" w:type="dxa"/>
                  <w:gridSpan w:val="2"/>
                  <w:vMerge w:val="continue"/>
                  <w:tcBorders>
                    <w:tl2br w:val="nil"/>
                    <w:tr2bl w:val="nil"/>
                  </w:tcBorders>
                  <w:shd w:val="clear" w:color="auto" w:fill="auto"/>
                  <w:noWrap/>
                  <w:tcMar>
                    <w:left w:w="57" w:type="dxa"/>
                    <w:right w:w="57" w:type="dxa"/>
                  </w:tcMar>
                  <w:vAlign w:val="center"/>
                </w:tcPr>
                <w:p w14:paraId="5D8EC94C">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Cs w:val="21"/>
                      <w:lang w:val="en-US" w:eastAsia="zh-CN"/>
                    </w:rPr>
                  </w:pPr>
                </w:p>
              </w:tc>
              <w:tc>
                <w:tcPr>
                  <w:tcW w:w="4888" w:type="dxa"/>
                  <w:gridSpan w:val="2"/>
                  <w:tcBorders>
                    <w:tl2br w:val="nil"/>
                    <w:tr2bl w:val="nil"/>
                  </w:tcBorders>
                  <w:shd w:val="clear" w:color="auto" w:fill="auto"/>
                  <w:noWrap/>
                  <w:tcMar>
                    <w:left w:w="57" w:type="dxa"/>
                    <w:right w:w="57" w:type="dxa"/>
                  </w:tcMar>
                  <w:vAlign w:val="center"/>
                </w:tcPr>
                <w:p w14:paraId="0CBEF822">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实际筛选及浮选产生的固废为未燃烧完的垃圾，送电厂焚烧处置，未外排至垃圾填埋场</w:t>
                  </w:r>
                  <w:r>
                    <w:rPr>
                      <w:rFonts w:hint="default" w:ascii="Times New Roman" w:hAnsi="Times New Roman" w:cs="Times New Roman"/>
                      <w:color w:val="auto"/>
                      <w:szCs w:val="21"/>
                      <w:lang w:val="en-US" w:eastAsia="zh-CN"/>
                    </w:rPr>
                    <w:t>；</w:t>
                  </w:r>
                </w:p>
              </w:tc>
              <w:tc>
                <w:tcPr>
                  <w:tcW w:w="1616" w:type="dxa"/>
                  <w:vMerge w:val="continue"/>
                  <w:tcBorders>
                    <w:tl2br w:val="nil"/>
                    <w:tr2bl w:val="nil"/>
                  </w:tcBorders>
                  <w:shd w:val="clear" w:color="auto" w:fill="auto"/>
                  <w:noWrap/>
                  <w:tcMar>
                    <w:left w:w="57" w:type="dxa"/>
                    <w:right w:w="57" w:type="dxa"/>
                  </w:tcMar>
                  <w:vAlign w:val="center"/>
                </w:tcPr>
                <w:p w14:paraId="3818D43D">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cs="Times New Roman"/>
                      <w:color w:val="auto"/>
                      <w:szCs w:val="21"/>
                      <w:lang w:val="en-US" w:eastAsia="zh-CN"/>
                    </w:rPr>
                  </w:pPr>
                </w:p>
              </w:tc>
            </w:tr>
            <w:tr w14:paraId="65810C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65" w:type="dxa"/>
                  <w:vMerge w:val="continue"/>
                  <w:tcBorders>
                    <w:tl2br w:val="nil"/>
                    <w:tr2bl w:val="nil"/>
                  </w:tcBorders>
                  <w:shd w:val="clear" w:color="auto" w:fill="auto"/>
                  <w:noWrap/>
                  <w:tcMar>
                    <w:left w:w="57" w:type="dxa"/>
                    <w:right w:w="57" w:type="dxa"/>
                  </w:tcMar>
                  <w:vAlign w:val="center"/>
                </w:tcPr>
                <w:p w14:paraId="7AAB3BC9">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color w:val="auto"/>
                      <w:szCs w:val="22"/>
                    </w:rPr>
                  </w:pPr>
                </w:p>
              </w:tc>
              <w:tc>
                <w:tcPr>
                  <w:tcW w:w="1187" w:type="dxa"/>
                  <w:gridSpan w:val="2"/>
                  <w:vMerge w:val="continue"/>
                  <w:tcBorders>
                    <w:tl2br w:val="nil"/>
                    <w:tr2bl w:val="nil"/>
                  </w:tcBorders>
                  <w:shd w:val="clear" w:color="auto" w:fill="auto"/>
                  <w:noWrap/>
                  <w:tcMar>
                    <w:left w:w="57" w:type="dxa"/>
                    <w:right w:w="57" w:type="dxa"/>
                  </w:tcMar>
                  <w:vAlign w:val="center"/>
                </w:tcPr>
                <w:p w14:paraId="0A19303A">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color w:val="auto"/>
                      <w:szCs w:val="22"/>
                    </w:rPr>
                  </w:pPr>
                </w:p>
              </w:tc>
              <w:tc>
                <w:tcPr>
                  <w:tcW w:w="1226" w:type="dxa"/>
                  <w:tcBorders>
                    <w:tl2br w:val="nil"/>
                    <w:tr2bl w:val="nil"/>
                  </w:tcBorders>
                  <w:shd w:val="clear" w:color="auto" w:fill="auto"/>
                  <w:noWrap/>
                  <w:tcMar>
                    <w:left w:w="57" w:type="dxa"/>
                    <w:right w:w="57" w:type="dxa"/>
                  </w:tcMar>
                  <w:vAlign w:val="center"/>
                </w:tcPr>
                <w:p w14:paraId="114EFB46">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Cs w:val="21"/>
                      <w:lang w:val="en-US" w:eastAsia="zh-CN"/>
                    </w:rPr>
                  </w:pPr>
                  <w:r>
                    <w:rPr>
                      <w:rFonts w:hint="eastAsia" w:cs="Times New Roman"/>
                      <w:color w:val="auto"/>
                      <w:szCs w:val="21"/>
                      <w:lang w:val="en-US" w:eastAsia="zh-CN"/>
                    </w:rPr>
                    <w:t>铁料</w:t>
                  </w:r>
                </w:p>
              </w:tc>
              <w:tc>
                <w:tcPr>
                  <w:tcW w:w="3662" w:type="dxa"/>
                  <w:tcBorders>
                    <w:tl2br w:val="nil"/>
                    <w:tr2bl w:val="nil"/>
                  </w:tcBorders>
                  <w:shd w:val="clear" w:color="auto" w:fill="auto"/>
                  <w:noWrap/>
                  <w:tcMar>
                    <w:left w:w="57" w:type="dxa"/>
                    <w:right w:w="57" w:type="dxa"/>
                  </w:tcMar>
                  <w:vAlign w:val="center"/>
                </w:tcPr>
                <w:p w14:paraId="78D2C369">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集中收集后外售于资源回收企业</w:t>
                  </w:r>
                </w:p>
              </w:tc>
              <w:tc>
                <w:tcPr>
                  <w:tcW w:w="1616" w:type="dxa"/>
                  <w:vMerge w:val="continue"/>
                  <w:tcBorders>
                    <w:tl2br w:val="nil"/>
                    <w:tr2bl w:val="nil"/>
                  </w:tcBorders>
                  <w:shd w:val="clear" w:color="auto" w:fill="auto"/>
                  <w:noWrap/>
                  <w:tcMar>
                    <w:left w:w="57" w:type="dxa"/>
                    <w:right w:w="57" w:type="dxa"/>
                  </w:tcMar>
                  <w:vAlign w:val="center"/>
                </w:tcPr>
                <w:p w14:paraId="377745EC">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2"/>
                      <w:sz w:val="21"/>
                      <w:szCs w:val="21"/>
                      <w:lang w:val="en-US" w:eastAsia="zh-CN" w:bidi="ar-SA"/>
                    </w:rPr>
                  </w:pPr>
                </w:p>
              </w:tc>
            </w:tr>
            <w:tr w14:paraId="7B66B8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65" w:type="dxa"/>
                  <w:vMerge w:val="continue"/>
                  <w:tcBorders>
                    <w:tl2br w:val="nil"/>
                    <w:tr2bl w:val="nil"/>
                  </w:tcBorders>
                  <w:shd w:val="clear" w:color="auto" w:fill="auto"/>
                  <w:noWrap/>
                  <w:tcMar>
                    <w:left w:w="57" w:type="dxa"/>
                    <w:right w:w="57" w:type="dxa"/>
                  </w:tcMar>
                  <w:vAlign w:val="center"/>
                </w:tcPr>
                <w:p w14:paraId="3438C2CC">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color w:val="auto"/>
                      <w:szCs w:val="22"/>
                    </w:rPr>
                  </w:pPr>
                </w:p>
              </w:tc>
              <w:tc>
                <w:tcPr>
                  <w:tcW w:w="1187" w:type="dxa"/>
                  <w:gridSpan w:val="2"/>
                  <w:vMerge w:val="continue"/>
                  <w:tcBorders>
                    <w:tl2br w:val="nil"/>
                    <w:tr2bl w:val="nil"/>
                  </w:tcBorders>
                  <w:shd w:val="clear" w:color="auto" w:fill="auto"/>
                  <w:noWrap/>
                  <w:tcMar>
                    <w:left w:w="57" w:type="dxa"/>
                    <w:right w:w="57" w:type="dxa"/>
                  </w:tcMar>
                  <w:vAlign w:val="center"/>
                </w:tcPr>
                <w:p w14:paraId="1CBD87CD">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color w:val="auto"/>
                      <w:szCs w:val="22"/>
                    </w:rPr>
                  </w:pPr>
                </w:p>
              </w:tc>
              <w:tc>
                <w:tcPr>
                  <w:tcW w:w="1226" w:type="dxa"/>
                  <w:tcBorders>
                    <w:tl2br w:val="nil"/>
                    <w:tr2bl w:val="nil"/>
                  </w:tcBorders>
                  <w:shd w:val="clear" w:color="auto" w:fill="auto"/>
                  <w:noWrap/>
                  <w:tcMar>
                    <w:left w:w="57" w:type="dxa"/>
                    <w:right w:w="57" w:type="dxa"/>
                  </w:tcMar>
                  <w:vAlign w:val="center"/>
                </w:tcPr>
                <w:p w14:paraId="205202D9">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Cs w:val="21"/>
                      <w:lang w:val="en-US" w:eastAsia="zh-CN"/>
                    </w:rPr>
                  </w:pPr>
                  <w:r>
                    <w:rPr>
                      <w:rFonts w:hint="eastAsia" w:cs="Times New Roman"/>
                      <w:color w:val="auto"/>
                      <w:szCs w:val="21"/>
                      <w:lang w:val="en-US" w:eastAsia="zh-CN"/>
                    </w:rPr>
                    <w:t>不锈钢</w:t>
                  </w:r>
                </w:p>
              </w:tc>
              <w:tc>
                <w:tcPr>
                  <w:tcW w:w="3662" w:type="dxa"/>
                  <w:tcBorders>
                    <w:tl2br w:val="nil"/>
                    <w:tr2bl w:val="nil"/>
                  </w:tcBorders>
                  <w:shd w:val="clear" w:color="auto" w:fill="auto"/>
                  <w:noWrap/>
                  <w:tcMar>
                    <w:left w:w="57" w:type="dxa"/>
                    <w:right w:w="57" w:type="dxa"/>
                  </w:tcMar>
                  <w:vAlign w:val="center"/>
                </w:tcPr>
                <w:p w14:paraId="17581836">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集中收集后外售于资源回收企业。</w:t>
                  </w:r>
                </w:p>
              </w:tc>
              <w:tc>
                <w:tcPr>
                  <w:tcW w:w="1616" w:type="dxa"/>
                  <w:vMerge w:val="continue"/>
                  <w:tcBorders>
                    <w:tl2br w:val="nil"/>
                    <w:tr2bl w:val="nil"/>
                  </w:tcBorders>
                  <w:shd w:val="clear" w:color="auto" w:fill="auto"/>
                  <w:noWrap/>
                  <w:tcMar>
                    <w:left w:w="57" w:type="dxa"/>
                    <w:right w:w="57" w:type="dxa"/>
                  </w:tcMar>
                  <w:vAlign w:val="center"/>
                </w:tcPr>
                <w:p w14:paraId="2B8B9F50">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cs="Times New Roman"/>
                      <w:color w:val="auto"/>
                      <w:szCs w:val="21"/>
                      <w:lang w:val="en-US" w:eastAsia="zh-CN"/>
                    </w:rPr>
                  </w:pPr>
                </w:p>
              </w:tc>
            </w:tr>
            <w:tr w14:paraId="6B4D7F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65" w:type="dxa"/>
                  <w:vMerge w:val="continue"/>
                  <w:tcBorders>
                    <w:tl2br w:val="nil"/>
                    <w:tr2bl w:val="nil"/>
                  </w:tcBorders>
                  <w:shd w:val="clear" w:color="auto" w:fill="auto"/>
                  <w:noWrap/>
                  <w:tcMar>
                    <w:left w:w="57" w:type="dxa"/>
                    <w:right w:w="57" w:type="dxa"/>
                  </w:tcMar>
                  <w:vAlign w:val="center"/>
                </w:tcPr>
                <w:p w14:paraId="2E55180B">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cs="Times New Roman"/>
                      <w:color w:val="auto"/>
                      <w:szCs w:val="21"/>
                      <w:lang w:val="en-US" w:eastAsia="zh-CN"/>
                    </w:rPr>
                  </w:pPr>
                </w:p>
              </w:tc>
              <w:tc>
                <w:tcPr>
                  <w:tcW w:w="1187" w:type="dxa"/>
                  <w:gridSpan w:val="2"/>
                  <w:vMerge w:val="continue"/>
                  <w:tcBorders>
                    <w:tl2br w:val="nil"/>
                    <w:tr2bl w:val="nil"/>
                  </w:tcBorders>
                  <w:shd w:val="clear" w:color="auto" w:fill="auto"/>
                  <w:noWrap/>
                  <w:tcMar>
                    <w:left w:w="57" w:type="dxa"/>
                    <w:right w:w="57" w:type="dxa"/>
                  </w:tcMar>
                  <w:vAlign w:val="center"/>
                </w:tcPr>
                <w:p w14:paraId="57640C61">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cs="Times New Roman"/>
                      <w:color w:val="auto"/>
                      <w:szCs w:val="21"/>
                      <w:lang w:val="en-US" w:eastAsia="zh-CN"/>
                    </w:rPr>
                  </w:pPr>
                </w:p>
              </w:tc>
              <w:tc>
                <w:tcPr>
                  <w:tcW w:w="1226" w:type="dxa"/>
                  <w:tcBorders>
                    <w:tl2br w:val="nil"/>
                    <w:tr2bl w:val="nil"/>
                  </w:tcBorders>
                  <w:shd w:val="clear" w:color="auto" w:fill="auto"/>
                  <w:noWrap/>
                  <w:tcMar>
                    <w:left w:w="57" w:type="dxa"/>
                    <w:right w:w="57" w:type="dxa"/>
                  </w:tcMar>
                  <w:vAlign w:val="center"/>
                </w:tcPr>
                <w:p w14:paraId="5311F03D">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Cs w:val="21"/>
                      <w:lang w:val="en-US" w:eastAsia="zh-CN"/>
                    </w:rPr>
                  </w:pPr>
                  <w:r>
                    <w:rPr>
                      <w:rFonts w:hint="eastAsia" w:cs="Times New Roman"/>
                      <w:color w:val="auto"/>
                      <w:szCs w:val="21"/>
                      <w:lang w:val="en-US" w:eastAsia="zh-CN"/>
                    </w:rPr>
                    <w:t>铝</w:t>
                  </w:r>
                </w:p>
              </w:tc>
              <w:tc>
                <w:tcPr>
                  <w:tcW w:w="3662" w:type="dxa"/>
                  <w:tcBorders>
                    <w:tl2br w:val="nil"/>
                    <w:tr2bl w:val="nil"/>
                  </w:tcBorders>
                  <w:shd w:val="clear" w:color="auto" w:fill="auto"/>
                  <w:noWrap/>
                  <w:tcMar>
                    <w:left w:w="57" w:type="dxa"/>
                    <w:right w:w="57" w:type="dxa"/>
                  </w:tcMar>
                  <w:vAlign w:val="center"/>
                </w:tcPr>
                <w:p w14:paraId="40BB75C7">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集中收集后外售于资源回收企业。</w:t>
                  </w:r>
                </w:p>
              </w:tc>
              <w:tc>
                <w:tcPr>
                  <w:tcW w:w="1616" w:type="dxa"/>
                  <w:vMerge w:val="continue"/>
                  <w:tcBorders>
                    <w:tl2br w:val="nil"/>
                    <w:tr2bl w:val="nil"/>
                  </w:tcBorders>
                  <w:shd w:val="clear" w:color="auto" w:fill="auto"/>
                  <w:noWrap/>
                  <w:tcMar>
                    <w:left w:w="57" w:type="dxa"/>
                    <w:right w:w="57" w:type="dxa"/>
                  </w:tcMar>
                  <w:vAlign w:val="center"/>
                </w:tcPr>
                <w:p w14:paraId="51334BE7">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cs="Times New Roman"/>
                      <w:color w:val="auto"/>
                      <w:szCs w:val="21"/>
                      <w:lang w:val="en-US" w:eastAsia="zh-CN"/>
                    </w:rPr>
                  </w:pPr>
                </w:p>
              </w:tc>
            </w:tr>
            <w:tr w14:paraId="24E781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5" w:type="dxa"/>
                  <w:vMerge w:val="continue"/>
                  <w:tcBorders>
                    <w:tl2br w:val="nil"/>
                    <w:tr2bl w:val="nil"/>
                  </w:tcBorders>
                  <w:shd w:val="clear" w:color="auto" w:fill="auto"/>
                  <w:noWrap/>
                  <w:tcMar>
                    <w:left w:w="57" w:type="dxa"/>
                    <w:right w:w="57" w:type="dxa"/>
                  </w:tcMar>
                  <w:vAlign w:val="center"/>
                </w:tcPr>
                <w:p w14:paraId="6E24EE2C">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cs="Times New Roman"/>
                      <w:color w:val="auto"/>
                      <w:szCs w:val="21"/>
                      <w:lang w:val="en-US" w:eastAsia="zh-CN"/>
                    </w:rPr>
                  </w:pPr>
                </w:p>
              </w:tc>
              <w:tc>
                <w:tcPr>
                  <w:tcW w:w="1187" w:type="dxa"/>
                  <w:gridSpan w:val="2"/>
                  <w:vMerge w:val="continue"/>
                  <w:tcBorders>
                    <w:tl2br w:val="nil"/>
                    <w:tr2bl w:val="nil"/>
                  </w:tcBorders>
                  <w:shd w:val="clear" w:color="auto" w:fill="auto"/>
                  <w:noWrap/>
                  <w:tcMar>
                    <w:left w:w="57" w:type="dxa"/>
                    <w:right w:w="57" w:type="dxa"/>
                  </w:tcMar>
                  <w:vAlign w:val="center"/>
                </w:tcPr>
                <w:p w14:paraId="26A36F66">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cs="Times New Roman"/>
                      <w:color w:val="auto"/>
                      <w:szCs w:val="21"/>
                      <w:lang w:val="en-US" w:eastAsia="zh-CN"/>
                    </w:rPr>
                  </w:pPr>
                </w:p>
              </w:tc>
              <w:tc>
                <w:tcPr>
                  <w:tcW w:w="1226" w:type="dxa"/>
                  <w:tcBorders>
                    <w:tl2br w:val="nil"/>
                    <w:tr2bl w:val="nil"/>
                  </w:tcBorders>
                  <w:shd w:val="clear" w:color="auto" w:fill="auto"/>
                  <w:noWrap/>
                  <w:tcMar>
                    <w:left w:w="57" w:type="dxa"/>
                    <w:right w:w="57" w:type="dxa"/>
                  </w:tcMar>
                  <w:vAlign w:val="center"/>
                </w:tcPr>
                <w:p w14:paraId="03DD7A8D">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Cs w:val="21"/>
                      <w:lang w:val="en-US" w:eastAsia="zh-CN"/>
                    </w:rPr>
                  </w:pPr>
                  <w:r>
                    <w:rPr>
                      <w:rFonts w:hint="eastAsia" w:cs="Times New Roman"/>
                      <w:color w:val="auto"/>
                      <w:szCs w:val="21"/>
                      <w:lang w:val="en-US" w:eastAsia="zh-CN"/>
                    </w:rPr>
                    <w:t>其它金属</w:t>
                  </w:r>
                </w:p>
              </w:tc>
              <w:tc>
                <w:tcPr>
                  <w:tcW w:w="3662" w:type="dxa"/>
                  <w:tcBorders>
                    <w:tl2br w:val="nil"/>
                    <w:tr2bl w:val="nil"/>
                  </w:tcBorders>
                  <w:shd w:val="clear" w:color="auto" w:fill="auto"/>
                  <w:noWrap/>
                  <w:tcMar>
                    <w:left w:w="57" w:type="dxa"/>
                    <w:right w:w="57" w:type="dxa"/>
                  </w:tcMar>
                  <w:vAlign w:val="center"/>
                </w:tcPr>
                <w:p w14:paraId="62A54D36">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集中收集后外售于资源回收企业。</w:t>
                  </w:r>
                </w:p>
              </w:tc>
              <w:tc>
                <w:tcPr>
                  <w:tcW w:w="1616" w:type="dxa"/>
                  <w:vMerge w:val="continue"/>
                  <w:tcBorders>
                    <w:tl2br w:val="nil"/>
                    <w:tr2bl w:val="nil"/>
                  </w:tcBorders>
                  <w:shd w:val="clear" w:color="auto" w:fill="auto"/>
                  <w:noWrap/>
                  <w:tcMar>
                    <w:left w:w="57" w:type="dxa"/>
                    <w:right w:w="57" w:type="dxa"/>
                  </w:tcMar>
                  <w:vAlign w:val="center"/>
                </w:tcPr>
                <w:p w14:paraId="6C017406">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cs="Times New Roman"/>
                      <w:color w:val="auto"/>
                      <w:szCs w:val="21"/>
                      <w:lang w:val="en-US" w:eastAsia="zh-CN"/>
                    </w:rPr>
                  </w:pPr>
                </w:p>
              </w:tc>
            </w:tr>
            <w:tr w14:paraId="1F33BF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65" w:type="dxa"/>
                  <w:vMerge w:val="continue"/>
                  <w:tcBorders>
                    <w:tl2br w:val="nil"/>
                    <w:tr2bl w:val="nil"/>
                  </w:tcBorders>
                  <w:shd w:val="clear" w:color="auto" w:fill="auto"/>
                  <w:noWrap/>
                  <w:tcMar>
                    <w:left w:w="57" w:type="dxa"/>
                    <w:right w:w="57" w:type="dxa"/>
                  </w:tcMar>
                  <w:vAlign w:val="center"/>
                </w:tcPr>
                <w:p w14:paraId="20C34E6F">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cs="Times New Roman"/>
                      <w:color w:val="auto"/>
                      <w:szCs w:val="21"/>
                      <w:lang w:val="en-US" w:eastAsia="zh-CN"/>
                    </w:rPr>
                  </w:pPr>
                </w:p>
              </w:tc>
              <w:tc>
                <w:tcPr>
                  <w:tcW w:w="1187" w:type="dxa"/>
                  <w:gridSpan w:val="2"/>
                  <w:vMerge w:val="continue"/>
                  <w:tcBorders>
                    <w:tl2br w:val="nil"/>
                    <w:tr2bl w:val="nil"/>
                  </w:tcBorders>
                  <w:shd w:val="clear" w:color="auto" w:fill="auto"/>
                  <w:noWrap/>
                  <w:tcMar>
                    <w:left w:w="57" w:type="dxa"/>
                    <w:right w:w="57" w:type="dxa"/>
                  </w:tcMar>
                  <w:vAlign w:val="center"/>
                </w:tcPr>
                <w:p w14:paraId="2DF3F00F">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cs="Times New Roman"/>
                      <w:color w:val="auto"/>
                      <w:szCs w:val="21"/>
                      <w:lang w:val="en-US" w:eastAsia="zh-CN"/>
                    </w:rPr>
                  </w:pPr>
                </w:p>
              </w:tc>
              <w:tc>
                <w:tcPr>
                  <w:tcW w:w="1226" w:type="dxa"/>
                  <w:tcBorders>
                    <w:tl2br w:val="nil"/>
                    <w:tr2bl w:val="nil"/>
                  </w:tcBorders>
                  <w:shd w:val="clear" w:color="auto" w:fill="auto"/>
                  <w:noWrap/>
                  <w:tcMar>
                    <w:left w:w="57" w:type="dxa"/>
                    <w:right w:w="57" w:type="dxa"/>
                  </w:tcMar>
                  <w:vAlign w:val="center"/>
                </w:tcPr>
                <w:p w14:paraId="55855A79">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Cs w:val="21"/>
                      <w:lang w:val="en-US" w:eastAsia="zh-CN"/>
                    </w:rPr>
                  </w:pPr>
                  <w:r>
                    <w:rPr>
                      <w:rFonts w:hint="eastAsia" w:cs="Times New Roman"/>
                      <w:color w:val="auto"/>
                      <w:szCs w:val="21"/>
                      <w:lang w:val="en-US" w:eastAsia="zh-CN"/>
                    </w:rPr>
                    <w:t>杂质</w:t>
                  </w:r>
                </w:p>
              </w:tc>
              <w:tc>
                <w:tcPr>
                  <w:tcW w:w="3662" w:type="dxa"/>
                  <w:tcBorders>
                    <w:tl2br w:val="nil"/>
                    <w:tr2bl w:val="nil"/>
                  </w:tcBorders>
                  <w:shd w:val="clear" w:color="auto" w:fill="auto"/>
                  <w:noWrap/>
                  <w:tcMar>
                    <w:left w:w="57" w:type="dxa"/>
                    <w:right w:w="57" w:type="dxa"/>
                  </w:tcMar>
                  <w:vAlign w:val="center"/>
                </w:tcPr>
                <w:p w14:paraId="07B00393">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集中收集后送中卫市生活垃圾焚烧电厂处置。</w:t>
                  </w:r>
                </w:p>
              </w:tc>
              <w:tc>
                <w:tcPr>
                  <w:tcW w:w="1616" w:type="dxa"/>
                  <w:vMerge w:val="continue"/>
                  <w:tcBorders>
                    <w:tl2br w:val="nil"/>
                    <w:tr2bl w:val="nil"/>
                  </w:tcBorders>
                  <w:shd w:val="clear" w:color="auto" w:fill="auto"/>
                  <w:noWrap/>
                  <w:tcMar>
                    <w:left w:w="57" w:type="dxa"/>
                    <w:right w:w="57" w:type="dxa"/>
                  </w:tcMar>
                  <w:vAlign w:val="center"/>
                </w:tcPr>
                <w:p w14:paraId="130B66FD">
                  <w:pPr>
                    <w:keepNext w:val="0"/>
                    <w:keepLines w:val="0"/>
                    <w:pageBreakBefore w:val="0"/>
                    <w:widowControl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cs="Times New Roman"/>
                      <w:color w:val="auto"/>
                      <w:szCs w:val="21"/>
                      <w:lang w:val="en-US" w:eastAsia="zh-CN"/>
                    </w:rPr>
                  </w:pPr>
                </w:p>
              </w:tc>
            </w:tr>
          </w:tbl>
          <w:p w14:paraId="3F680931">
            <w:pPr>
              <w:pStyle w:val="27"/>
              <w:keepNext w:val="0"/>
              <w:keepLines w:val="0"/>
              <w:pageBreakBefore w:val="0"/>
              <w:widowControl w:val="0"/>
              <w:suppressLineNumbers w:val="0"/>
              <w:kinsoku/>
              <w:wordWrap/>
              <w:overflowPunct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仿宋_GB2312" w:cs="Times New Roman"/>
                <w:color w:val="auto"/>
                <w:kern w:val="16"/>
                <w:sz w:val="24"/>
                <w:szCs w:val="24"/>
                <w:lang w:val="en-US" w:eastAsia="zh-CN" w:bidi="ar"/>
              </w:rPr>
            </w:pPr>
            <w:r>
              <w:rPr>
                <w:rFonts w:hint="default" w:ascii="Times New Roman" w:hAnsi="Times New Roman" w:eastAsia="仿宋_GB2312" w:cs="Times New Roman"/>
                <w:color w:val="auto"/>
                <w:kern w:val="16"/>
                <w:sz w:val="24"/>
                <w:szCs w:val="24"/>
                <w:lang w:val="en-US" w:eastAsia="zh-CN" w:bidi="ar"/>
              </w:rPr>
              <w:t>本项目依托可行性分析，本项目紧邻中卫市生活垃圾焚烧电厂东侧，部分设施依托中卫市生活垃圾焚烧电厂的现有设施，具体依托内容及依托可行性分析见表2-2。</w:t>
            </w:r>
          </w:p>
          <w:p w14:paraId="129F2757">
            <w:pPr>
              <w:keepNext w:val="0"/>
              <w:keepLines w:val="0"/>
              <w:suppressLineNumbers w:val="0"/>
              <w:snapToGrid w:val="0"/>
              <w:spacing w:before="0" w:beforeAutospacing="0" w:after="0" w:afterAutospacing="0"/>
              <w:ind w:left="0" w:right="0" w:firstLine="482" w:firstLineChars="200"/>
              <w:rPr>
                <w:rFonts w:hint="default" w:ascii="Times New Roman" w:hAnsi="Times New Roman" w:cs="Times New Roman"/>
                <w:snapToGrid w:val="0"/>
                <w:color w:val="auto"/>
                <w:kern w:val="0"/>
                <w:szCs w:val="22"/>
              </w:rPr>
            </w:pPr>
            <w:r>
              <w:rPr>
                <w:rFonts w:hint="default" w:ascii="Times New Roman" w:hAnsi="Times New Roman" w:eastAsia="宋体" w:cs="Times New Roman"/>
                <w:b/>
                <w:bCs/>
                <w:color w:val="auto"/>
                <w:kern w:val="2"/>
                <w:sz w:val="24"/>
                <w:szCs w:val="22"/>
                <w:lang w:val="en-US" w:eastAsia="zh-CN" w:bidi="ar"/>
              </w:rPr>
              <w:t>表2-</w:t>
            </w:r>
            <w:r>
              <w:rPr>
                <w:rFonts w:hint="default" w:ascii="Times New Roman" w:hAnsi="Times New Roman" w:cs="Times New Roman"/>
                <w:b/>
                <w:bCs/>
                <w:color w:val="auto"/>
                <w:kern w:val="2"/>
                <w:sz w:val="24"/>
                <w:szCs w:val="22"/>
                <w:lang w:val="en-US" w:eastAsia="zh-CN" w:bidi="ar"/>
              </w:rPr>
              <w:t>2</w:t>
            </w:r>
            <w:r>
              <w:rPr>
                <w:rFonts w:hint="default" w:ascii="Times New Roman" w:hAnsi="Times New Roman" w:cs="Times New Roman"/>
                <w:snapToGrid w:val="0"/>
                <w:color w:val="auto"/>
                <w:kern w:val="0"/>
                <w:szCs w:val="21"/>
              </w:rPr>
              <w:t xml:space="preserve">                </w:t>
            </w:r>
            <w:r>
              <w:rPr>
                <w:rFonts w:hint="default" w:ascii="Times New Roman" w:hAnsi="Times New Roman" w:cs="Times New Roman"/>
                <w:b/>
                <w:snapToGrid w:val="0"/>
                <w:color w:val="auto"/>
                <w:kern w:val="0"/>
                <w:sz w:val="24"/>
                <w:szCs w:val="22"/>
              </w:rPr>
              <w:t>依托工程及可行性分析表</w:t>
            </w:r>
          </w:p>
          <w:tbl>
            <w:tblPr>
              <w:tblStyle w:val="30"/>
              <w:tblW w:w="491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20"/>
              <w:gridCol w:w="3082"/>
              <w:gridCol w:w="3150"/>
              <w:gridCol w:w="1067"/>
            </w:tblGrid>
            <w:tr w14:paraId="1E66F2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850" w:hRule="atLeast"/>
                <w:jc w:val="center"/>
              </w:trPr>
              <w:tc>
                <w:tcPr>
                  <w:tcW w:w="559" w:type="pct"/>
                  <w:vAlign w:val="center"/>
                </w:tcPr>
                <w:p w14:paraId="04CC7E84">
                  <w:pPr>
                    <w:pStyle w:val="11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b/>
                      <w:snapToGrid w:val="0"/>
                      <w:color w:val="auto"/>
                      <w:szCs w:val="21"/>
                    </w:rPr>
                  </w:pPr>
                  <w:r>
                    <w:rPr>
                      <w:rFonts w:hint="default" w:ascii="Times New Roman" w:hAnsi="Times New Roman" w:cs="Times New Roman"/>
                      <w:b/>
                      <w:snapToGrid w:val="0"/>
                      <w:color w:val="auto"/>
                      <w:szCs w:val="21"/>
                    </w:rPr>
                    <w:t>依托工程</w:t>
                  </w:r>
                </w:p>
              </w:tc>
              <w:tc>
                <w:tcPr>
                  <w:tcW w:w="1875" w:type="pct"/>
                  <w:vAlign w:val="center"/>
                </w:tcPr>
                <w:p w14:paraId="3FE62214">
                  <w:pPr>
                    <w:pStyle w:val="11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b/>
                      <w:bCs/>
                      <w:snapToGrid w:val="0"/>
                      <w:color w:val="auto"/>
                      <w:szCs w:val="21"/>
                    </w:rPr>
                  </w:pPr>
                  <w:r>
                    <w:rPr>
                      <w:rFonts w:hint="default" w:ascii="Times New Roman" w:hAnsi="Times New Roman" w:cs="Times New Roman"/>
                      <w:b/>
                      <w:bCs/>
                      <w:snapToGrid w:val="0"/>
                      <w:color w:val="auto"/>
                      <w:szCs w:val="21"/>
                    </w:rPr>
                    <w:t>工程规模/能力</w:t>
                  </w:r>
                </w:p>
              </w:tc>
              <w:tc>
                <w:tcPr>
                  <w:tcW w:w="1916" w:type="pct"/>
                  <w:vAlign w:val="center"/>
                </w:tcPr>
                <w:p w14:paraId="1BD2B532">
                  <w:pPr>
                    <w:pStyle w:val="11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b/>
                      <w:bCs/>
                      <w:snapToGrid w:val="0"/>
                      <w:color w:val="auto"/>
                      <w:szCs w:val="21"/>
                    </w:rPr>
                  </w:pPr>
                  <w:r>
                    <w:rPr>
                      <w:rFonts w:hint="default" w:ascii="Times New Roman" w:hAnsi="Times New Roman" w:cs="Times New Roman"/>
                      <w:b/>
                      <w:snapToGrid w:val="0"/>
                      <w:color w:val="auto"/>
                      <w:szCs w:val="21"/>
                    </w:rPr>
                    <w:t>本项目</w:t>
                  </w:r>
                </w:p>
              </w:tc>
              <w:tc>
                <w:tcPr>
                  <w:tcW w:w="649" w:type="pct"/>
                  <w:vAlign w:val="center"/>
                </w:tcPr>
                <w:p w14:paraId="436EF438">
                  <w:pPr>
                    <w:pStyle w:val="11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b/>
                      <w:bCs/>
                      <w:snapToGrid w:val="0"/>
                      <w:color w:val="auto"/>
                    </w:rPr>
                  </w:pPr>
                  <w:r>
                    <w:rPr>
                      <w:rFonts w:hint="default" w:ascii="Times New Roman" w:hAnsi="Times New Roman" w:cs="Times New Roman"/>
                      <w:b/>
                      <w:bCs/>
                      <w:snapToGrid w:val="0"/>
                      <w:color w:val="auto"/>
                    </w:rPr>
                    <w:t>依托可行性</w:t>
                  </w:r>
                </w:p>
              </w:tc>
            </w:tr>
            <w:tr w14:paraId="721F93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850" w:hRule="atLeast"/>
                <w:jc w:val="center"/>
              </w:trPr>
              <w:tc>
                <w:tcPr>
                  <w:tcW w:w="559" w:type="pct"/>
                  <w:vAlign w:val="center"/>
                </w:tcPr>
                <w:p w14:paraId="71641EB6">
                  <w:pPr>
                    <w:pStyle w:val="11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cs="Times New Roman"/>
                      <w:snapToGrid w:val="0"/>
                      <w:color w:val="auto"/>
                      <w:szCs w:val="21"/>
                      <w:lang w:val="en-US" w:eastAsia="zh-CN"/>
                    </w:rPr>
                  </w:pPr>
                  <w:r>
                    <w:rPr>
                      <w:rFonts w:hint="default" w:ascii="Times New Roman" w:hAnsi="Times New Roman" w:cs="Times New Roman"/>
                      <w:snapToGrid w:val="0"/>
                      <w:color w:val="auto"/>
                      <w:szCs w:val="21"/>
                      <w:lang w:val="en-US" w:eastAsia="zh-CN"/>
                    </w:rPr>
                    <w:t>生产用水供给</w:t>
                  </w:r>
                </w:p>
              </w:tc>
              <w:tc>
                <w:tcPr>
                  <w:tcW w:w="1875" w:type="pct"/>
                  <w:vAlign w:val="center"/>
                </w:tcPr>
                <w:p w14:paraId="1197C4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bCs/>
                      <w:color w:val="auto"/>
                      <w:szCs w:val="21"/>
                      <w:lang w:val="en-US" w:eastAsia="zh-CN"/>
                    </w:rPr>
                  </w:pPr>
                  <w:r>
                    <w:rPr>
                      <w:rFonts w:hint="eastAsia" w:ascii="Times New Roman" w:hAnsi="Times New Roman" w:eastAsia="宋体" w:cs="Times New Roman"/>
                      <w:color w:val="auto"/>
                      <w:szCs w:val="21"/>
                      <w:lang w:val="en-US" w:eastAsia="zh-CN"/>
                    </w:rPr>
                    <w:t>生产用水采用中卫市生活垃圾焚烧电厂中水</w:t>
                  </w:r>
                  <w:r>
                    <w:rPr>
                      <w:rFonts w:hint="default" w:ascii="Times New Roman" w:hAnsi="Times New Roman" w:eastAsia="宋体" w:cs="Times New Roman"/>
                      <w:color w:val="auto"/>
                      <w:szCs w:val="21"/>
                      <w:lang w:val="en-US" w:eastAsia="zh-CN"/>
                    </w:rPr>
                    <w:t>，产生量为</w:t>
                  </w:r>
                  <w:r>
                    <w:rPr>
                      <w:rFonts w:hint="eastAsia" w:cs="Times New Roman"/>
                      <w:color w:val="auto"/>
                      <w:szCs w:val="21"/>
                      <w:lang w:val="en-US" w:eastAsia="zh-CN"/>
                    </w:rPr>
                    <w:t>200.24</w:t>
                  </w:r>
                  <w:r>
                    <w:rPr>
                      <w:rFonts w:hint="default" w:ascii="Times New Roman" w:hAnsi="Times New Roman" w:eastAsia="宋体" w:cs="Times New Roman"/>
                      <w:color w:val="auto"/>
                      <w:szCs w:val="21"/>
                      <w:lang w:val="en-US" w:eastAsia="zh-CN"/>
                    </w:rPr>
                    <w:t>m</w:t>
                  </w:r>
                  <w:r>
                    <w:rPr>
                      <w:rFonts w:hint="default" w:ascii="Times New Roman" w:hAnsi="Times New Roman" w:eastAsia="宋体" w:cs="Times New Roman"/>
                      <w:color w:val="auto"/>
                      <w:szCs w:val="21"/>
                      <w:vertAlign w:val="superscript"/>
                      <w:lang w:val="en-US" w:eastAsia="zh-CN"/>
                    </w:rPr>
                    <w:t>3</w:t>
                  </w:r>
                  <w:r>
                    <w:rPr>
                      <w:rFonts w:hint="default" w:ascii="Times New Roman" w:hAnsi="Times New Roman" w:eastAsia="宋体" w:cs="Times New Roman"/>
                      <w:color w:val="auto"/>
                      <w:szCs w:val="21"/>
                      <w:lang w:val="en-US" w:eastAsia="zh-CN"/>
                    </w:rPr>
                    <w:t>/d，现状直接排</w:t>
                  </w:r>
                  <w:r>
                    <w:rPr>
                      <w:rFonts w:hint="default" w:ascii="Times New Roman" w:hAnsi="Times New Roman" w:cs="Times New Roman"/>
                      <w:color w:val="auto"/>
                      <w:szCs w:val="21"/>
                      <w:lang w:val="en-US" w:eastAsia="zh-CN"/>
                    </w:rPr>
                    <w:t>入</w:t>
                  </w:r>
                  <w:r>
                    <w:rPr>
                      <w:rFonts w:hint="default" w:ascii="Times New Roman" w:hAnsi="Times New Roman" w:eastAsia="宋体" w:cs="Times New Roman"/>
                      <w:color w:val="auto"/>
                      <w:szCs w:val="21"/>
                      <w:lang w:val="en-US" w:eastAsia="zh-CN"/>
                    </w:rPr>
                    <w:t>排水管网</w:t>
                  </w:r>
                  <w:r>
                    <w:rPr>
                      <w:rFonts w:hint="default" w:ascii="Times New Roman" w:hAnsi="Times New Roman" w:cs="Times New Roman"/>
                      <w:color w:val="auto"/>
                      <w:szCs w:val="21"/>
                      <w:lang w:val="en-US" w:eastAsia="zh-CN"/>
                    </w:rPr>
                    <w:t>，进入废水处理站处理</w:t>
                  </w:r>
                </w:p>
              </w:tc>
              <w:tc>
                <w:tcPr>
                  <w:tcW w:w="1916" w:type="pct"/>
                  <w:vAlign w:val="center"/>
                </w:tcPr>
                <w:p w14:paraId="7DAFA927">
                  <w:pPr>
                    <w:pStyle w:val="11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cs="Times New Roman"/>
                      <w:snapToGrid w:val="0"/>
                      <w:color w:val="auto"/>
                      <w:szCs w:val="21"/>
                      <w:lang w:val="en-US" w:eastAsia="zh-CN"/>
                    </w:rPr>
                  </w:pPr>
                  <w:r>
                    <w:rPr>
                      <w:rFonts w:hint="default" w:ascii="Times New Roman" w:hAnsi="Times New Roman" w:cs="Times New Roman"/>
                      <w:snapToGrid w:val="0"/>
                      <w:color w:val="auto"/>
                      <w:szCs w:val="21"/>
                      <w:lang w:eastAsia="zh-CN"/>
                    </w:rPr>
                    <w:t>本项目每天需补充生产用水量为</w:t>
                  </w:r>
                  <w:r>
                    <w:rPr>
                      <w:rFonts w:hint="eastAsia" w:ascii="Times New Roman" w:hAnsi="Times New Roman" w:cs="Times New Roman"/>
                      <w:snapToGrid w:val="0"/>
                      <w:color w:val="auto"/>
                      <w:szCs w:val="21"/>
                      <w:lang w:val="en-US" w:eastAsia="zh-CN"/>
                    </w:rPr>
                    <w:t>35</w:t>
                  </w:r>
                  <w:r>
                    <w:rPr>
                      <w:rFonts w:hint="default" w:ascii="Times New Roman" w:hAnsi="Times New Roman" w:eastAsia="宋体" w:cs="Times New Roman"/>
                      <w:color w:val="auto"/>
                      <w:szCs w:val="21"/>
                      <w:lang w:val="en-US" w:eastAsia="zh-CN"/>
                    </w:rPr>
                    <w:t>m</w:t>
                  </w:r>
                  <w:r>
                    <w:rPr>
                      <w:rFonts w:hint="default" w:ascii="Times New Roman" w:hAnsi="Times New Roman" w:eastAsia="宋体" w:cs="Times New Roman"/>
                      <w:color w:val="auto"/>
                      <w:szCs w:val="21"/>
                      <w:vertAlign w:val="superscript"/>
                      <w:lang w:val="en-US" w:eastAsia="zh-CN"/>
                    </w:rPr>
                    <w:t>3</w:t>
                  </w:r>
                  <w:r>
                    <w:rPr>
                      <w:rFonts w:hint="default" w:ascii="Times New Roman" w:hAnsi="Times New Roman" w:eastAsia="宋体" w:cs="Times New Roman"/>
                      <w:color w:val="auto"/>
                      <w:szCs w:val="21"/>
                      <w:lang w:val="en-US" w:eastAsia="zh-CN"/>
                    </w:rPr>
                    <w:t>/d，生产用水用于炉渣处理的打砂、磁选、浮选、沉淀工序</w:t>
                  </w:r>
                  <w:r>
                    <w:rPr>
                      <w:rFonts w:hint="default" w:ascii="Times New Roman" w:hAnsi="Times New Roman" w:cs="Times New Roman"/>
                      <w:color w:val="auto"/>
                      <w:szCs w:val="21"/>
                      <w:lang w:val="en-US" w:eastAsia="zh-CN"/>
                    </w:rPr>
                    <w:t>。</w:t>
                  </w:r>
                </w:p>
              </w:tc>
              <w:tc>
                <w:tcPr>
                  <w:tcW w:w="649" w:type="pct"/>
                  <w:vAlign w:val="center"/>
                </w:tcPr>
                <w:p w14:paraId="24C3D9F7">
                  <w:pPr>
                    <w:pStyle w:val="11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bCs/>
                      <w:snapToGrid w:val="0"/>
                      <w:color w:val="auto"/>
                    </w:rPr>
                  </w:pPr>
                  <w:r>
                    <w:rPr>
                      <w:rFonts w:hint="default" w:ascii="Times New Roman" w:hAnsi="Times New Roman" w:cs="Times New Roman"/>
                      <w:bCs/>
                      <w:snapToGrid w:val="0"/>
                      <w:color w:val="auto"/>
                    </w:rPr>
                    <w:t>可行</w:t>
                  </w:r>
                </w:p>
              </w:tc>
            </w:tr>
            <w:tr w14:paraId="1DA0A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90" w:hRule="atLeast"/>
                <w:jc w:val="center"/>
              </w:trPr>
              <w:tc>
                <w:tcPr>
                  <w:tcW w:w="559" w:type="pct"/>
                  <w:vAlign w:val="center"/>
                </w:tcPr>
                <w:p w14:paraId="0F19BA97">
                  <w:pPr>
                    <w:pStyle w:val="11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cs="Times New Roman"/>
                      <w:snapToGrid w:val="0"/>
                      <w:color w:val="auto"/>
                      <w:szCs w:val="21"/>
                      <w:lang w:val="en-US" w:eastAsia="zh-CN"/>
                    </w:rPr>
                  </w:pPr>
                  <w:r>
                    <w:rPr>
                      <w:rFonts w:hint="eastAsia" w:ascii="Times New Roman" w:hAnsi="Times New Roman" w:cs="Times New Roman"/>
                      <w:snapToGrid w:val="0"/>
                      <w:color w:val="auto"/>
                      <w:szCs w:val="21"/>
                      <w:lang w:val="en-US" w:eastAsia="zh-CN"/>
                    </w:rPr>
                    <w:t>生产线</w:t>
                  </w:r>
                </w:p>
              </w:tc>
              <w:tc>
                <w:tcPr>
                  <w:tcW w:w="1875" w:type="pct"/>
                  <w:vAlign w:val="center"/>
                </w:tcPr>
                <w:p w14:paraId="1894F8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szCs w:val="21"/>
                      <w:lang w:val="en-US" w:eastAsia="zh-CN"/>
                    </w:rPr>
                  </w:pPr>
                  <w:r>
                    <w:rPr>
                      <w:rFonts w:ascii="Times New Roman" w:hAnsi="Times New Roman" w:eastAsia="Times New Roman" w:cs="Times New Roman"/>
                      <w:color w:val="auto"/>
                      <w:spacing w:val="-2"/>
                      <w:szCs w:val="22"/>
                    </w:rPr>
                    <w:t>1</w:t>
                  </w:r>
                  <w:r>
                    <w:rPr>
                      <w:color w:val="auto"/>
                      <w:spacing w:val="-2"/>
                      <w:szCs w:val="22"/>
                    </w:rPr>
                    <w:t>座炉</w:t>
                  </w:r>
                  <w:r>
                    <w:rPr>
                      <w:color w:val="auto"/>
                      <w:spacing w:val="-3"/>
                      <w:szCs w:val="22"/>
                    </w:rPr>
                    <w:t>渣处理车间，</w:t>
                  </w:r>
                  <w:r>
                    <w:rPr>
                      <w:color w:val="auto"/>
                      <w:spacing w:val="-2"/>
                      <w:szCs w:val="22"/>
                    </w:rPr>
                    <w:t>内含</w:t>
                  </w:r>
                  <w:r>
                    <w:rPr>
                      <w:rFonts w:ascii="Times New Roman" w:hAnsi="Times New Roman" w:eastAsia="Times New Roman" w:cs="Times New Roman"/>
                      <w:color w:val="auto"/>
                      <w:spacing w:val="-2"/>
                      <w:szCs w:val="22"/>
                    </w:rPr>
                    <w:t>1</w:t>
                  </w:r>
                  <w:r>
                    <w:rPr>
                      <w:color w:val="auto"/>
                      <w:spacing w:val="-2"/>
                      <w:szCs w:val="22"/>
                    </w:rPr>
                    <w:t>条年处理</w:t>
                  </w:r>
                  <w:r>
                    <w:rPr>
                      <w:rFonts w:ascii="Times New Roman" w:hAnsi="Times New Roman" w:eastAsia="Times New Roman" w:cs="Times New Roman"/>
                      <w:color w:val="auto"/>
                      <w:spacing w:val="-2"/>
                      <w:szCs w:val="22"/>
                    </w:rPr>
                    <w:t>50000t</w:t>
                  </w:r>
                  <w:r>
                    <w:rPr>
                      <w:color w:val="auto"/>
                      <w:spacing w:val="-2"/>
                      <w:szCs w:val="22"/>
                    </w:rPr>
                    <w:t>炉渣的生产线，原料炉</w:t>
                  </w:r>
                  <w:r>
                    <w:rPr>
                      <w:color w:val="auto"/>
                      <w:spacing w:val="-3"/>
                      <w:szCs w:val="22"/>
                    </w:rPr>
                    <w:t>渣堆放区，成品炉渣堆放区，</w:t>
                  </w:r>
                  <w:r>
                    <w:rPr>
                      <w:color w:val="auto"/>
                      <w:spacing w:val="-1"/>
                      <w:szCs w:val="22"/>
                    </w:rPr>
                    <w:t>成品渣沥干区，沉淀池及储水池等。</w:t>
                  </w:r>
                </w:p>
              </w:tc>
              <w:tc>
                <w:tcPr>
                  <w:tcW w:w="1916" w:type="pct"/>
                  <w:vAlign w:val="center"/>
                </w:tcPr>
                <w:p w14:paraId="28ABCADA">
                  <w:pPr>
                    <w:pStyle w:val="11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cs="Times New Roman"/>
                      <w:snapToGrid w:val="0"/>
                      <w:color w:val="auto"/>
                      <w:szCs w:val="21"/>
                      <w:lang w:val="en-US" w:eastAsia="zh-CN"/>
                    </w:rPr>
                  </w:pPr>
                  <w:r>
                    <w:rPr>
                      <w:rFonts w:hint="eastAsia" w:ascii="Times New Roman" w:hAnsi="Times New Roman" w:cs="Times New Roman"/>
                      <w:snapToGrid w:val="0"/>
                      <w:color w:val="auto"/>
                      <w:szCs w:val="21"/>
                      <w:lang w:val="en-US" w:eastAsia="zh-CN"/>
                    </w:rPr>
                    <w:t>本项目在原有生产线基础上，增加生产班次，原有生产线满足本项目生产需求</w:t>
                  </w:r>
                </w:p>
              </w:tc>
              <w:tc>
                <w:tcPr>
                  <w:tcW w:w="649" w:type="pct"/>
                  <w:vAlign w:val="center"/>
                </w:tcPr>
                <w:p w14:paraId="509D4E9A">
                  <w:pPr>
                    <w:pStyle w:val="11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Times New Roman"/>
                      <w:bCs/>
                      <w:snapToGrid w:val="0"/>
                      <w:color w:val="auto"/>
                      <w:lang w:val="en-US" w:eastAsia="zh-CN"/>
                    </w:rPr>
                  </w:pPr>
                  <w:r>
                    <w:rPr>
                      <w:rFonts w:hint="eastAsia" w:ascii="Times New Roman" w:hAnsi="Times New Roman" w:cs="Times New Roman"/>
                      <w:bCs/>
                      <w:snapToGrid w:val="0"/>
                      <w:color w:val="auto"/>
                      <w:lang w:val="en-US" w:eastAsia="zh-CN"/>
                    </w:rPr>
                    <w:t>可行</w:t>
                  </w:r>
                </w:p>
              </w:tc>
            </w:tr>
            <w:tr w14:paraId="7F4903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850" w:hRule="atLeast"/>
                <w:jc w:val="center"/>
              </w:trPr>
              <w:tc>
                <w:tcPr>
                  <w:tcW w:w="559" w:type="pct"/>
                  <w:shd w:val="clear" w:color="auto" w:fill="auto"/>
                  <w:vAlign w:val="center"/>
                </w:tcPr>
                <w:p w14:paraId="03D801C4">
                  <w:pPr>
                    <w:pStyle w:val="11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cs="Times New Roman"/>
                      <w:color w:val="auto"/>
                      <w:szCs w:val="21"/>
                      <w:lang w:val="en-US" w:eastAsia="zh-CN"/>
                    </w:rPr>
                    <w:t>供暖</w:t>
                  </w:r>
                </w:p>
              </w:tc>
              <w:tc>
                <w:tcPr>
                  <w:tcW w:w="1875" w:type="pct"/>
                  <w:shd w:val="clear" w:color="auto" w:fill="auto"/>
                  <w:vAlign w:val="center"/>
                </w:tcPr>
                <w:p w14:paraId="25ABE8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eastAsia="宋体" w:cs="Times New Roman"/>
                      <w:color w:val="auto"/>
                      <w:szCs w:val="21"/>
                      <w:lang w:val="en-US" w:eastAsia="zh-CN"/>
                    </w:rPr>
                    <w:t>中卫市生活垃圾焚烧厂采用垃圾焚烧项目的余热锅炉供暖</w:t>
                  </w:r>
                </w:p>
              </w:tc>
              <w:tc>
                <w:tcPr>
                  <w:tcW w:w="1916" w:type="pct"/>
                  <w:shd w:val="clear" w:color="auto" w:fill="auto"/>
                  <w:vAlign w:val="center"/>
                </w:tcPr>
                <w:p w14:paraId="44803CCF">
                  <w:pPr>
                    <w:pStyle w:val="11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cs="Times New Roman"/>
                      <w:snapToGrid w:val="0"/>
                      <w:color w:val="auto"/>
                      <w:kern w:val="2"/>
                      <w:sz w:val="21"/>
                      <w:szCs w:val="20"/>
                      <w:lang w:val="en-US" w:eastAsia="zh-CN" w:bidi="ar"/>
                    </w:rPr>
                    <w:t>本项目</w:t>
                  </w:r>
                  <w:r>
                    <w:rPr>
                      <w:rFonts w:hint="default" w:ascii="Times New Roman" w:hAnsi="Times New Roman" w:cs="Times New Roman"/>
                      <w:color w:val="auto"/>
                      <w:kern w:val="2"/>
                      <w:sz w:val="21"/>
                      <w:szCs w:val="21"/>
                      <w:lang w:val="en-US" w:eastAsia="zh-CN" w:bidi="ar"/>
                    </w:rPr>
                    <w:t>中卫市生活垃圾焚烧厂的余热供暖剩余供热规模满足本项目供暖需求。</w:t>
                  </w:r>
                </w:p>
              </w:tc>
              <w:tc>
                <w:tcPr>
                  <w:tcW w:w="649" w:type="pct"/>
                  <w:shd w:val="clear" w:color="auto" w:fill="auto"/>
                  <w:vAlign w:val="center"/>
                </w:tcPr>
                <w:p w14:paraId="51BE8928">
                  <w:pPr>
                    <w:pStyle w:val="11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bCs/>
                      <w:snapToGrid w:val="0"/>
                      <w:color w:val="auto"/>
                      <w:kern w:val="0"/>
                      <w:sz w:val="21"/>
                      <w:szCs w:val="20"/>
                      <w:lang w:val="en-US" w:eastAsia="zh-CN" w:bidi="ar-SA"/>
                    </w:rPr>
                  </w:pPr>
                  <w:r>
                    <w:rPr>
                      <w:rFonts w:hint="default" w:ascii="Times New Roman" w:hAnsi="Times New Roman" w:cs="Times New Roman"/>
                      <w:bCs/>
                      <w:snapToGrid w:val="0"/>
                      <w:color w:val="auto"/>
                    </w:rPr>
                    <w:t>可行</w:t>
                  </w:r>
                </w:p>
              </w:tc>
            </w:tr>
            <w:tr w14:paraId="1AA90D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850" w:hRule="atLeast"/>
                <w:jc w:val="center"/>
              </w:trPr>
              <w:tc>
                <w:tcPr>
                  <w:tcW w:w="559" w:type="pct"/>
                  <w:vAlign w:val="center"/>
                </w:tcPr>
                <w:p w14:paraId="4EBCBB43">
                  <w:pPr>
                    <w:pStyle w:val="11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cs="Times New Roman"/>
                      <w:snapToGrid w:val="0"/>
                      <w:color w:val="auto"/>
                      <w:szCs w:val="21"/>
                      <w:lang w:val="en-US" w:eastAsia="zh-CN"/>
                    </w:rPr>
                  </w:pPr>
                  <w:r>
                    <w:rPr>
                      <w:rFonts w:hint="default" w:ascii="Times New Roman" w:hAnsi="Times New Roman" w:cs="Times New Roman"/>
                      <w:snapToGrid w:val="0"/>
                      <w:color w:val="auto"/>
                      <w:szCs w:val="21"/>
                      <w:lang w:val="en-US" w:eastAsia="zh-CN"/>
                    </w:rPr>
                    <w:t>原料堆放</w:t>
                  </w:r>
                </w:p>
              </w:tc>
              <w:tc>
                <w:tcPr>
                  <w:tcW w:w="1875" w:type="pct"/>
                  <w:vAlign w:val="center"/>
                </w:tcPr>
                <w:p w14:paraId="6656EF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kern w:val="2"/>
                      <w:sz w:val="21"/>
                      <w:szCs w:val="20"/>
                      <w:lang w:val="en-US" w:eastAsia="zh-CN" w:bidi="ar"/>
                    </w:rPr>
                    <w:t>炉渣处理车间内原料堆存区，最大堆放量为3000吨。目前现有堆存量约为250t左右</w:t>
                  </w:r>
                </w:p>
              </w:tc>
              <w:tc>
                <w:tcPr>
                  <w:tcW w:w="1916" w:type="pct"/>
                  <w:vAlign w:val="center"/>
                </w:tcPr>
                <w:p w14:paraId="3622531D">
                  <w:pPr>
                    <w:pStyle w:val="11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cs="Times New Roman"/>
                      <w:snapToGrid w:val="0"/>
                      <w:color w:val="auto"/>
                      <w:szCs w:val="21"/>
                      <w:lang w:val="en-US" w:eastAsia="zh-CN"/>
                    </w:rPr>
                  </w:pPr>
                  <w:r>
                    <w:rPr>
                      <w:rFonts w:hint="default" w:ascii="Times New Roman" w:hAnsi="Times New Roman" w:cs="Times New Roman"/>
                      <w:snapToGrid w:val="0"/>
                      <w:color w:val="auto"/>
                      <w:szCs w:val="21"/>
                      <w:lang w:val="en-US" w:eastAsia="zh-CN"/>
                    </w:rPr>
                    <w:t>本项目周转频次为两周，原料（炉渣）最大堆放量约为500吨</w:t>
                  </w:r>
                </w:p>
              </w:tc>
              <w:tc>
                <w:tcPr>
                  <w:tcW w:w="649" w:type="pct"/>
                  <w:vAlign w:val="center"/>
                </w:tcPr>
                <w:p w14:paraId="77459BEB">
                  <w:pPr>
                    <w:pStyle w:val="11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bCs/>
                      <w:snapToGrid w:val="0"/>
                      <w:color w:val="auto"/>
                      <w:lang w:val="en-US" w:eastAsia="zh-CN"/>
                    </w:rPr>
                  </w:pPr>
                  <w:r>
                    <w:rPr>
                      <w:rFonts w:hint="default" w:ascii="Times New Roman" w:hAnsi="Times New Roman" w:cs="Times New Roman"/>
                      <w:bCs/>
                      <w:snapToGrid w:val="0"/>
                      <w:color w:val="auto"/>
                      <w:lang w:val="en-US" w:eastAsia="zh-CN"/>
                    </w:rPr>
                    <w:t>可行</w:t>
                  </w:r>
                </w:p>
              </w:tc>
            </w:tr>
            <w:tr w14:paraId="64A2C5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850" w:hRule="atLeast"/>
                <w:jc w:val="center"/>
              </w:trPr>
              <w:tc>
                <w:tcPr>
                  <w:tcW w:w="559" w:type="pct"/>
                  <w:vAlign w:val="center"/>
                </w:tcPr>
                <w:p w14:paraId="023E309D">
                  <w:pPr>
                    <w:pStyle w:val="11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cs="Times New Roman"/>
                      <w:snapToGrid w:val="0"/>
                      <w:color w:val="auto"/>
                      <w:szCs w:val="21"/>
                      <w:lang w:val="en-US" w:eastAsia="zh-CN"/>
                    </w:rPr>
                  </w:pPr>
                  <w:r>
                    <w:rPr>
                      <w:rFonts w:hint="default" w:ascii="Times New Roman" w:hAnsi="Times New Roman" w:cs="Times New Roman"/>
                      <w:snapToGrid w:val="0"/>
                      <w:color w:val="auto"/>
                      <w:szCs w:val="21"/>
                      <w:lang w:val="en-US" w:eastAsia="zh-CN"/>
                    </w:rPr>
                    <w:t>成品堆放</w:t>
                  </w:r>
                </w:p>
              </w:tc>
              <w:tc>
                <w:tcPr>
                  <w:tcW w:w="1875" w:type="pct"/>
                  <w:vAlign w:val="center"/>
                </w:tcPr>
                <w:p w14:paraId="03E39EE0">
                  <w:pPr>
                    <w:pStyle w:val="11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cs="Times New Roman"/>
                      <w:snapToGrid w:val="0"/>
                      <w:color w:val="auto"/>
                      <w:szCs w:val="21"/>
                      <w:lang w:val="en-US" w:eastAsia="zh-CN"/>
                    </w:rPr>
                  </w:pPr>
                  <w:r>
                    <w:rPr>
                      <w:rFonts w:hint="default" w:ascii="Times New Roman" w:hAnsi="Times New Roman" w:cs="Times New Roman"/>
                      <w:color w:val="auto"/>
                      <w:kern w:val="2"/>
                      <w:sz w:val="21"/>
                      <w:szCs w:val="20"/>
                      <w:lang w:val="en-US" w:eastAsia="zh-CN" w:bidi="ar"/>
                    </w:rPr>
                    <w:t>炉渣处理车间内的产品堆存区。最大堆放量为</w:t>
                  </w:r>
                  <w:r>
                    <w:rPr>
                      <w:rFonts w:hint="eastAsia" w:ascii="Times New Roman" w:hAnsi="Times New Roman" w:cs="Times New Roman"/>
                      <w:color w:val="auto"/>
                      <w:kern w:val="2"/>
                      <w:sz w:val="21"/>
                      <w:szCs w:val="20"/>
                      <w:lang w:val="en-US" w:eastAsia="zh-CN" w:bidi="ar"/>
                    </w:rPr>
                    <w:t>3</w:t>
                  </w:r>
                  <w:r>
                    <w:rPr>
                      <w:rFonts w:hint="default" w:ascii="Times New Roman" w:hAnsi="Times New Roman" w:cs="Times New Roman"/>
                      <w:color w:val="auto"/>
                      <w:kern w:val="2"/>
                      <w:sz w:val="21"/>
                      <w:szCs w:val="20"/>
                      <w:lang w:val="en-US" w:eastAsia="zh-CN" w:bidi="ar"/>
                    </w:rPr>
                    <w:t>000吨。目前现有堆存量约为200t左右</w:t>
                  </w:r>
                </w:p>
              </w:tc>
              <w:tc>
                <w:tcPr>
                  <w:tcW w:w="1916" w:type="pct"/>
                  <w:vAlign w:val="center"/>
                </w:tcPr>
                <w:p w14:paraId="7734BD55">
                  <w:pPr>
                    <w:pStyle w:val="11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cs="Times New Roman"/>
                      <w:snapToGrid w:val="0"/>
                      <w:color w:val="auto"/>
                      <w:szCs w:val="21"/>
                      <w:lang w:val="en-US" w:eastAsia="zh-CN"/>
                    </w:rPr>
                  </w:pPr>
                  <w:r>
                    <w:rPr>
                      <w:rFonts w:hint="default" w:ascii="Times New Roman" w:hAnsi="Times New Roman" w:cs="Times New Roman"/>
                      <w:snapToGrid w:val="0"/>
                      <w:color w:val="auto"/>
                      <w:szCs w:val="21"/>
                      <w:lang w:val="en-US" w:eastAsia="zh-CN"/>
                    </w:rPr>
                    <w:t>本项目周转频次为两周，成品（炉渣砂）最大堆放量约为500吨</w:t>
                  </w:r>
                </w:p>
              </w:tc>
              <w:tc>
                <w:tcPr>
                  <w:tcW w:w="649" w:type="pct"/>
                  <w:vAlign w:val="center"/>
                </w:tcPr>
                <w:p w14:paraId="4A5FAED0">
                  <w:pPr>
                    <w:pStyle w:val="11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cs="Times New Roman"/>
                      <w:snapToGrid w:val="0"/>
                      <w:color w:val="auto"/>
                      <w:szCs w:val="21"/>
                      <w:lang w:val="en-US" w:eastAsia="zh-CN"/>
                    </w:rPr>
                  </w:pPr>
                  <w:r>
                    <w:rPr>
                      <w:rFonts w:hint="default" w:ascii="Times New Roman" w:hAnsi="Times New Roman" w:cs="Times New Roman"/>
                      <w:snapToGrid w:val="0"/>
                      <w:color w:val="auto"/>
                      <w:szCs w:val="21"/>
                      <w:lang w:val="en-US" w:eastAsia="zh-CN"/>
                    </w:rPr>
                    <w:t>可行</w:t>
                  </w:r>
                </w:p>
              </w:tc>
            </w:tr>
            <w:tr w14:paraId="74911A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850" w:hRule="atLeast"/>
                <w:jc w:val="center"/>
              </w:trPr>
              <w:tc>
                <w:tcPr>
                  <w:tcW w:w="559" w:type="pct"/>
                  <w:shd w:val="clear" w:color="auto" w:fill="auto"/>
                  <w:vAlign w:val="center"/>
                </w:tcPr>
                <w:p w14:paraId="0921B7AC">
                  <w:pPr>
                    <w:pStyle w:val="11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cs="Times New Roman"/>
                      <w:snapToGrid w:val="0"/>
                      <w:color w:val="auto"/>
                      <w:szCs w:val="21"/>
                      <w:lang w:val="en-US" w:eastAsia="zh-CN"/>
                    </w:rPr>
                    <w:t>沉淀斗</w:t>
                  </w:r>
                </w:p>
              </w:tc>
              <w:tc>
                <w:tcPr>
                  <w:tcW w:w="1875" w:type="pct"/>
                  <w:shd w:val="clear" w:color="auto" w:fill="auto"/>
                  <w:vAlign w:val="center"/>
                </w:tcPr>
                <w:p w14:paraId="5A8698D3">
                  <w:pPr>
                    <w:pStyle w:val="11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kern w:val="2"/>
                      <w:sz w:val="21"/>
                      <w:szCs w:val="20"/>
                      <w:lang w:val="en-US" w:eastAsia="zh-CN" w:bidi="ar"/>
                    </w:rPr>
                  </w:pPr>
                  <w:r>
                    <w:rPr>
                      <w:rFonts w:hint="default" w:ascii="Times New Roman" w:hAnsi="Times New Roman" w:cs="Times New Roman"/>
                      <w:color w:val="auto"/>
                      <w:szCs w:val="21"/>
                      <w:lang w:val="en-US" w:eastAsia="zh-CN"/>
                    </w:rPr>
                    <w:t>车间内已设置1座100m</w:t>
                  </w:r>
                  <w:r>
                    <w:rPr>
                      <w:rFonts w:hint="default" w:ascii="Times New Roman" w:hAnsi="Times New Roman" w:cs="Times New Roman"/>
                      <w:color w:val="auto"/>
                      <w:szCs w:val="21"/>
                      <w:vertAlign w:val="superscript"/>
                      <w:lang w:val="en-US" w:eastAsia="zh-CN"/>
                    </w:rPr>
                    <w:t>3</w:t>
                  </w:r>
                  <w:r>
                    <w:rPr>
                      <w:rFonts w:hint="default" w:ascii="Times New Roman" w:hAnsi="Times New Roman" w:cs="Times New Roman"/>
                      <w:color w:val="auto"/>
                      <w:szCs w:val="21"/>
                      <w:lang w:val="en-US" w:eastAsia="zh-CN"/>
                    </w:rPr>
                    <w:t>的沉淀斗，主要储存生产工艺废水，沉淀斗现有储存量为30m</w:t>
                  </w:r>
                  <w:r>
                    <w:rPr>
                      <w:rFonts w:hint="default" w:ascii="Times New Roman" w:hAnsi="Times New Roman" w:cs="Times New Roman"/>
                      <w:color w:val="auto"/>
                      <w:szCs w:val="21"/>
                      <w:vertAlign w:val="superscript"/>
                      <w:lang w:val="en-US" w:eastAsia="zh-CN"/>
                    </w:rPr>
                    <w:t>2</w:t>
                  </w:r>
                  <w:r>
                    <w:rPr>
                      <w:rFonts w:hint="default" w:ascii="Times New Roman" w:hAnsi="Times New Roman" w:cs="Times New Roman"/>
                      <w:color w:val="auto"/>
                      <w:szCs w:val="21"/>
                      <w:lang w:val="en-US" w:eastAsia="zh-CN"/>
                    </w:rPr>
                    <w:t>。</w:t>
                  </w:r>
                </w:p>
              </w:tc>
              <w:tc>
                <w:tcPr>
                  <w:tcW w:w="1916" w:type="pct"/>
                  <w:shd w:val="clear" w:color="auto" w:fill="auto"/>
                  <w:vAlign w:val="center"/>
                </w:tcPr>
                <w:p w14:paraId="4126A70A">
                  <w:pPr>
                    <w:pStyle w:val="11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cs="Times New Roman"/>
                      <w:snapToGrid w:val="0"/>
                      <w:color w:val="auto"/>
                      <w:szCs w:val="21"/>
                      <w:lang w:val="en-US" w:eastAsia="zh-CN"/>
                    </w:rPr>
                    <w:t>本项目工艺废水进入沉淀斗的水量为30</w:t>
                  </w:r>
                  <w:r>
                    <w:rPr>
                      <w:rFonts w:hint="default" w:ascii="Times New Roman" w:hAnsi="Times New Roman" w:cs="Times New Roman"/>
                      <w:color w:val="auto"/>
                      <w:szCs w:val="21"/>
                      <w:lang w:val="en-US" w:eastAsia="zh-CN"/>
                    </w:rPr>
                    <w:t>m</w:t>
                  </w:r>
                  <w:r>
                    <w:rPr>
                      <w:rFonts w:hint="eastAsia" w:ascii="Times New Roman" w:hAnsi="Times New Roman" w:cs="Times New Roman"/>
                      <w:color w:val="auto"/>
                      <w:szCs w:val="21"/>
                      <w:vertAlign w:val="superscript"/>
                      <w:lang w:val="en-US" w:eastAsia="zh-CN"/>
                    </w:rPr>
                    <w:t>3</w:t>
                  </w:r>
                  <w:r>
                    <w:rPr>
                      <w:rFonts w:hint="default" w:ascii="Times New Roman" w:hAnsi="Times New Roman" w:cs="Times New Roman"/>
                      <w:color w:val="auto"/>
                      <w:szCs w:val="21"/>
                      <w:vertAlign w:val="baseline"/>
                      <w:lang w:val="en-US" w:eastAsia="zh-CN"/>
                    </w:rPr>
                    <w:t>，现有剩余</w:t>
                  </w:r>
                  <w:r>
                    <w:rPr>
                      <w:rFonts w:hint="default" w:ascii="Times New Roman" w:hAnsi="Times New Roman" w:cs="Times New Roman"/>
                      <w:snapToGrid w:val="0"/>
                      <w:color w:val="auto"/>
                      <w:szCs w:val="21"/>
                      <w:lang w:val="en-US" w:eastAsia="zh-CN"/>
                    </w:rPr>
                    <w:t>60m</w:t>
                  </w:r>
                  <w:r>
                    <w:rPr>
                      <w:rFonts w:hint="default" w:ascii="Times New Roman" w:hAnsi="Times New Roman" w:cs="Times New Roman"/>
                      <w:snapToGrid w:val="0"/>
                      <w:color w:val="auto"/>
                      <w:szCs w:val="21"/>
                      <w:vertAlign w:val="superscript"/>
                      <w:lang w:val="en-US" w:eastAsia="zh-CN"/>
                    </w:rPr>
                    <w:t>3</w:t>
                  </w:r>
                  <w:r>
                    <w:rPr>
                      <w:rFonts w:hint="default" w:ascii="Times New Roman" w:hAnsi="Times New Roman" w:cs="Times New Roman"/>
                      <w:snapToGrid w:val="0"/>
                      <w:color w:val="auto"/>
                      <w:szCs w:val="21"/>
                      <w:lang w:val="en-US" w:eastAsia="zh-CN"/>
                    </w:rPr>
                    <w:t>的储存量满足本项目需求。沉淀斗上清液进入储水池</w:t>
                  </w:r>
                </w:p>
              </w:tc>
              <w:tc>
                <w:tcPr>
                  <w:tcW w:w="649" w:type="pct"/>
                  <w:shd w:val="clear" w:color="auto" w:fill="auto"/>
                  <w:vAlign w:val="center"/>
                </w:tcPr>
                <w:p w14:paraId="503544DE">
                  <w:pPr>
                    <w:pStyle w:val="11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cs="Times New Roman"/>
                      <w:snapToGrid w:val="0"/>
                      <w:color w:val="auto"/>
                      <w:szCs w:val="21"/>
                      <w:lang w:val="en-US" w:eastAsia="zh-CN"/>
                    </w:rPr>
                    <w:t>可行</w:t>
                  </w:r>
                </w:p>
              </w:tc>
            </w:tr>
            <w:tr w14:paraId="738BBB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850" w:hRule="atLeast"/>
                <w:jc w:val="center"/>
              </w:trPr>
              <w:tc>
                <w:tcPr>
                  <w:tcW w:w="559" w:type="pct"/>
                  <w:vAlign w:val="center"/>
                </w:tcPr>
                <w:p w14:paraId="029BC3E8">
                  <w:pPr>
                    <w:pStyle w:val="11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cs="Times New Roman"/>
                      <w:snapToGrid w:val="0"/>
                      <w:color w:val="auto"/>
                      <w:szCs w:val="21"/>
                      <w:lang w:val="en-US" w:eastAsia="zh-CN"/>
                    </w:rPr>
                  </w:pPr>
                  <w:r>
                    <w:rPr>
                      <w:rFonts w:hint="default" w:ascii="Times New Roman" w:hAnsi="Times New Roman" w:cs="Times New Roman"/>
                      <w:snapToGrid w:val="0"/>
                      <w:color w:val="auto"/>
                      <w:szCs w:val="21"/>
                      <w:lang w:val="en-US" w:eastAsia="zh-CN"/>
                    </w:rPr>
                    <w:t>储水池</w:t>
                  </w:r>
                </w:p>
              </w:tc>
              <w:tc>
                <w:tcPr>
                  <w:tcW w:w="1875" w:type="pct"/>
                  <w:vAlign w:val="center"/>
                </w:tcPr>
                <w:p w14:paraId="3C125F22">
                  <w:pPr>
                    <w:pStyle w:val="11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cs="Times New Roman"/>
                      <w:color w:val="auto"/>
                      <w:kern w:val="2"/>
                      <w:sz w:val="21"/>
                      <w:szCs w:val="20"/>
                      <w:lang w:val="en-US" w:eastAsia="zh-CN" w:bidi="ar"/>
                    </w:rPr>
                  </w:pPr>
                  <w:r>
                    <w:rPr>
                      <w:rFonts w:hint="default" w:ascii="Times New Roman" w:hAnsi="Times New Roman" w:cs="Times New Roman"/>
                      <w:color w:val="auto"/>
                      <w:szCs w:val="21"/>
                      <w:lang w:val="en-US" w:eastAsia="zh-CN"/>
                    </w:rPr>
                    <w:t>车间内已设置1座400m</w:t>
                  </w:r>
                  <w:r>
                    <w:rPr>
                      <w:rFonts w:hint="default" w:ascii="Times New Roman" w:hAnsi="Times New Roman" w:cs="Times New Roman"/>
                      <w:color w:val="auto"/>
                      <w:szCs w:val="21"/>
                      <w:vertAlign w:val="superscript"/>
                      <w:lang w:val="en-US" w:eastAsia="zh-CN"/>
                    </w:rPr>
                    <w:t>3</w:t>
                  </w:r>
                  <w:r>
                    <w:rPr>
                      <w:rFonts w:hint="default" w:ascii="Times New Roman" w:hAnsi="Times New Roman" w:cs="Times New Roman"/>
                      <w:color w:val="auto"/>
                      <w:szCs w:val="21"/>
                      <w:lang w:val="en-US" w:eastAsia="zh-CN"/>
                    </w:rPr>
                    <w:t>的储水池，主要储存沉淀斗沉淀后的上清液。目前现有储水量约为100m</w:t>
                  </w:r>
                  <w:r>
                    <w:rPr>
                      <w:rFonts w:hint="default" w:ascii="Times New Roman" w:hAnsi="Times New Roman" w:cs="Times New Roman"/>
                      <w:color w:val="auto"/>
                      <w:szCs w:val="21"/>
                      <w:vertAlign w:val="superscript"/>
                      <w:lang w:val="en-US" w:eastAsia="zh-CN"/>
                    </w:rPr>
                    <w:t>3</w:t>
                  </w:r>
                  <w:r>
                    <w:rPr>
                      <w:rFonts w:hint="default" w:ascii="Times New Roman" w:hAnsi="Times New Roman" w:cs="Times New Roman"/>
                      <w:color w:val="auto"/>
                      <w:kern w:val="2"/>
                      <w:sz w:val="21"/>
                      <w:szCs w:val="20"/>
                      <w:lang w:val="en-US" w:eastAsia="zh-CN" w:bidi="ar"/>
                    </w:rPr>
                    <w:t>。</w:t>
                  </w:r>
                </w:p>
              </w:tc>
              <w:tc>
                <w:tcPr>
                  <w:tcW w:w="1916" w:type="pct"/>
                  <w:vAlign w:val="center"/>
                </w:tcPr>
                <w:p w14:paraId="10C9DB3F">
                  <w:pPr>
                    <w:pStyle w:val="11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cs="Times New Roman"/>
                      <w:snapToGrid w:val="0"/>
                      <w:color w:val="auto"/>
                      <w:szCs w:val="21"/>
                      <w:lang w:val="en-US" w:eastAsia="zh-CN"/>
                    </w:rPr>
                  </w:pPr>
                  <w:r>
                    <w:rPr>
                      <w:rFonts w:hint="default" w:ascii="Times New Roman" w:hAnsi="Times New Roman" w:cs="Times New Roman"/>
                      <w:snapToGrid w:val="0"/>
                      <w:color w:val="auto"/>
                      <w:szCs w:val="21"/>
                      <w:lang w:val="en-US" w:eastAsia="zh-CN"/>
                    </w:rPr>
                    <w:t>本项目沉淀斗上清液产生量为100m</w:t>
                  </w:r>
                  <w:r>
                    <w:rPr>
                      <w:rFonts w:hint="default" w:ascii="Times New Roman" w:hAnsi="Times New Roman" w:cs="Times New Roman"/>
                      <w:snapToGrid w:val="0"/>
                      <w:color w:val="auto"/>
                      <w:szCs w:val="21"/>
                      <w:vertAlign w:val="superscript"/>
                      <w:lang w:val="en-US" w:eastAsia="zh-CN"/>
                    </w:rPr>
                    <w:t>3</w:t>
                  </w:r>
                  <w:r>
                    <w:rPr>
                      <w:rFonts w:hint="default" w:ascii="Times New Roman" w:hAnsi="Times New Roman" w:cs="Times New Roman"/>
                      <w:snapToGrid w:val="0"/>
                      <w:color w:val="auto"/>
                      <w:szCs w:val="21"/>
                      <w:lang w:val="en-US" w:eastAsia="zh-CN"/>
                    </w:rPr>
                    <w:t>，现有剩余300m</w:t>
                  </w:r>
                  <w:r>
                    <w:rPr>
                      <w:rFonts w:hint="default" w:ascii="Times New Roman" w:hAnsi="Times New Roman" w:cs="Times New Roman"/>
                      <w:snapToGrid w:val="0"/>
                      <w:color w:val="auto"/>
                      <w:szCs w:val="21"/>
                      <w:vertAlign w:val="superscript"/>
                      <w:lang w:val="en-US" w:eastAsia="zh-CN"/>
                    </w:rPr>
                    <w:t>3</w:t>
                  </w:r>
                  <w:r>
                    <w:rPr>
                      <w:rFonts w:hint="default" w:ascii="Times New Roman" w:hAnsi="Times New Roman" w:cs="Times New Roman"/>
                      <w:snapToGrid w:val="0"/>
                      <w:color w:val="auto"/>
                      <w:szCs w:val="21"/>
                      <w:lang w:val="en-US" w:eastAsia="zh-CN"/>
                    </w:rPr>
                    <w:t>的储存量满足本项目需求。</w:t>
                  </w:r>
                </w:p>
              </w:tc>
              <w:tc>
                <w:tcPr>
                  <w:tcW w:w="649" w:type="pct"/>
                  <w:vAlign w:val="center"/>
                </w:tcPr>
                <w:p w14:paraId="471E1B2F">
                  <w:pPr>
                    <w:pStyle w:val="11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cs="Times New Roman"/>
                      <w:snapToGrid w:val="0"/>
                      <w:color w:val="auto"/>
                      <w:szCs w:val="21"/>
                      <w:lang w:val="en-US" w:eastAsia="zh-CN"/>
                    </w:rPr>
                  </w:pPr>
                  <w:r>
                    <w:rPr>
                      <w:rFonts w:hint="default" w:ascii="Times New Roman" w:hAnsi="Times New Roman" w:cs="Times New Roman"/>
                      <w:snapToGrid w:val="0"/>
                      <w:color w:val="auto"/>
                      <w:szCs w:val="21"/>
                      <w:lang w:val="en-US" w:eastAsia="zh-CN"/>
                    </w:rPr>
                    <w:t>可行</w:t>
                  </w:r>
                </w:p>
              </w:tc>
            </w:tr>
          </w:tbl>
          <w:p w14:paraId="50B42B33">
            <w:pPr>
              <w:pStyle w:val="27"/>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b/>
                <w:bCs w:val="0"/>
                <w:color w:val="auto"/>
                <w:kern w:val="2"/>
                <w:sz w:val="24"/>
                <w:szCs w:val="20"/>
                <w:lang w:val="en-US" w:eastAsia="zh-CN" w:bidi="ar"/>
              </w:rPr>
              <w:t>3.产品方案</w:t>
            </w:r>
          </w:p>
          <w:p w14:paraId="289CD8C2">
            <w:pPr>
              <w:pStyle w:val="27"/>
              <w:keepNext w:val="0"/>
              <w:keepLines w:val="0"/>
              <w:pageBreakBefore w:val="0"/>
              <w:widowControl w:val="0"/>
              <w:suppressLineNumbers w:val="0"/>
              <w:kinsoku/>
              <w:wordWrap/>
              <w:overflowPunct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仿宋_GB2312" w:cs="Times New Roman"/>
                <w:color w:val="auto"/>
                <w:kern w:val="16"/>
                <w:sz w:val="24"/>
                <w:szCs w:val="24"/>
                <w:lang w:val="en-US" w:eastAsia="zh-CN" w:bidi="ar"/>
              </w:rPr>
            </w:pPr>
            <w:r>
              <w:rPr>
                <w:rFonts w:hint="default" w:ascii="Times New Roman" w:hAnsi="Times New Roman" w:eastAsia="仿宋_GB2312" w:cs="Times New Roman"/>
                <w:color w:val="auto"/>
                <w:kern w:val="16"/>
                <w:sz w:val="24"/>
                <w:szCs w:val="24"/>
                <w:lang w:val="en-US" w:eastAsia="zh-CN" w:bidi="ar"/>
              </w:rPr>
              <w:t>本项目炉渣经处理后的主要产品为炉渣砂，处理后的炉渣砂出料粒度可以调整到l目-180目左右，</w:t>
            </w:r>
            <w:r>
              <w:rPr>
                <w:rFonts w:hint="eastAsia" w:ascii="Times New Roman" w:hAnsi="Times New Roman" w:eastAsia="仿宋_GB2312" w:cs="Times New Roman"/>
                <w:color w:val="auto"/>
                <w:kern w:val="16"/>
                <w:sz w:val="24"/>
                <w:szCs w:val="24"/>
                <w:lang w:val="en-US" w:eastAsia="zh-CN" w:bidi="ar"/>
              </w:rPr>
              <w:t>可参照执行</w:t>
            </w:r>
            <w:r>
              <w:rPr>
                <w:rFonts w:hint="default" w:ascii="Times New Roman" w:hAnsi="Times New Roman" w:eastAsia="仿宋_GB2312" w:cs="Times New Roman"/>
                <w:color w:val="auto"/>
                <w:kern w:val="16"/>
                <w:sz w:val="24"/>
                <w:szCs w:val="24"/>
                <w:lang w:val="en-US" w:eastAsia="zh-CN" w:bidi="ar"/>
              </w:rPr>
              <w:t>《建设用砂》</w:t>
            </w:r>
            <w:r>
              <w:rPr>
                <w:rFonts w:hint="eastAsia" w:ascii="Times New Roman" w:hAnsi="Times New Roman" w:eastAsia="仿宋_GB2312" w:cs="Times New Roman"/>
                <w:color w:val="auto"/>
                <w:kern w:val="16"/>
                <w:sz w:val="24"/>
                <w:szCs w:val="24"/>
                <w:lang w:val="en-US" w:eastAsia="zh-CN" w:bidi="ar"/>
              </w:rPr>
              <w:t>（GB/T 14684-2022 )标准，</w:t>
            </w:r>
            <w:r>
              <w:rPr>
                <w:rFonts w:hint="default" w:ascii="Times New Roman" w:hAnsi="Times New Roman" w:eastAsia="仿宋_GB2312" w:cs="Times New Roman"/>
                <w:color w:val="auto"/>
                <w:kern w:val="16"/>
                <w:sz w:val="24"/>
                <w:szCs w:val="24"/>
                <w:lang w:val="en-US" w:eastAsia="zh-CN" w:bidi="ar"/>
              </w:rPr>
              <w:t>可作为制砖原料以及路基的填充料使用。</w:t>
            </w:r>
          </w:p>
          <w:p w14:paraId="5909785C">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default" w:ascii="Times New Roman" w:hAnsi="Times New Roman" w:eastAsia="宋体" w:cs="Times New Roman"/>
                <w:b/>
                <w:bCs/>
                <w:color w:val="auto"/>
                <w:kern w:val="2"/>
                <w:sz w:val="24"/>
                <w:szCs w:val="22"/>
                <w:lang w:val="en-US" w:eastAsia="zh-CN" w:bidi="ar"/>
              </w:rPr>
            </w:pPr>
            <w:r>
              <w:rPr>
                <w:rFonts w:hint="default" w:ascii="Times New Roman" w:hAnsi="Times New Roman" w:eastAsia="宋体" w:cs="Times New Roman"/>
                <w:b/>
                <w:bCs/>
                <w:color w:val="auto"/>
                <w:kern w:val="2"/>
                <w:sz w:val="24"/>
                <w:szCs w:val="22"/>
                <w:lang w:val="en-US" w:eastAsia="zh-CN" w:bidi="ar"/>
              </w:rPr>
              <w:t>表</w:t>
            </w:r>
            <w:r>
              <w:rPr>
                <w:rFonts w:hint="default" w:ascii="Times New Roman" w:hAnsi="Times New Roman" w:cs="Times New Roman"/>
                <w:b/>
                <w:bCs/>
                <w:color w:val="auto"/>
                <w:kern w:val="2"/>
                <w:sz w:val="24"/>
                <w:szCs w:val="22"/>
                <w:lang w:val="en-US" w:eastAsia="zh-CN" w:bidi="ar"/>
              </w:rPr>
              <w:t>2-3</w:t>
            </w:r>
            <w:r>
              <w:rPr>
                <w:rFonts w:hint="default" w:ascii="Times New Roman" w:hAnsi="Times New Roman" w:eastAsia="宋体" w:cs="Times New Roman"/>
                <w:b/>
                <w:bCs/>
                <w:color w:val="auto"/>
                <w:kern w:val="2"/>
                <w:sz w:val="24"/>
                <w:szCs w:val="22"/>
                <w:lang w:val="en-US" w:eastAsia="zh-CN" w:bidi="ar"/>
              </w:rPr>
              <w:t xml:space="preserve">                  主要产品方案一览表</w:t>
            </w:r>
          </w:p>
          <w:tbl>
            <w:tblPr>
              <w:tblStyle w:val="30"/>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52"/>
              <w:gridCol w:w="1358"/>
              <w:gridCol w:w="1580"/>
              <w:gridCol w:w="1640"/>
              <w:gridCol w:w="1790"/>
            </w:tblGrid>
            <w:tr w14:paraId="45F324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50" w:hRule="atLeast"/>
                <w:jc w:val="center"/>
              </w:trPr>
              <w:tc>
                <w:tcPr>
                  <w:tcW w:w="1852" w:type="dxa"/>
                  <w:tcBorders>
                    <w:tl2br w:val="nil"/>
                    <w:tr2bl w:val="nil"/>
                  </w:tcBorders>
                  <w:shd w:val="clear" w:color="auto" w:fill="auto"/>
                  <w:noWrap/>
                  <w:vAlign w:val="center"/>
                </w:tcPr>
                <w:p w14:paraId="32C22D7E">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val="0"/>
                      <w:color w:val="auto"/>
                      <w:lang w:val="en-US"/>
                    </w:rPr>
                  </w:pPr>
                  <w:r>
                    <w:rPr>
                      <w:rFonts w:hint="default" w:ascii="Times New Roman" w:hAnsi="Times New Roman" w:eastAsia="宋体" w:cs="Times New Roman"/>
                      <w:b/>
                      <w:bCs w:val="0"/>
                      <w:color w:val="auto"/>
                      <w:kern w:val="2"/>
                      <w:sz w:val="21"/>
                      <w:szCs w:val="20"/>
                      <w:lang w:val="en-US" w:eastAsia="zh-CN" w:bidi="ar"/>
                    </w:rPr>
                    <w:t>产品名称</w:t>
                  </w:r>
                </w:p>
              </w:tc>
              <w:tc>
                <w:tcPr>
                  <w:tcW w:w="1358" w:type="dxa"/>
                  <w:tcBorders>
                    <w:tl2br w:val="nil"/>
                    <w:tr2bl w:val="nil"/>
                  </w:tcBorders>
                  <w:shd w:val="clear" w:color="auto" w:fill="auto"/>
                  <w:noWrap/>
                  <w:vAlign w:val="center"/>
                </w:tcPr>
                <w:p w14:paraId="611212BD">
                  <w:pPr>
                    <w:pStyle w:val="27"/>
                    <w:keepNext w:val="0"/>
                    <w:keepLines w:val="0"/>
                    <w:pageBreakBefore w:val="0"/>
                    <w:widowControl w:val="0"/>
                    <w:suppressLineNumbers w:val="0"/>
                    <w:tabs>
                      <w:tab w:val="left" w:pos="162"/>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val="0"/>
                      <w:color w:val="auto"/>
                      <w:lang w:val="en-US"/>
                    </w:rPr>
                  </w:pPr>
                  <w:r>
                    <w:rPr>
                      <w:rFonts w:hint="default" w:ascii="Times New Roman" w:hAnsi="Times New Roman" w:eastAsia="宋体" w:cs="Times New Roman"/>
                      <w:b/>
                      <w:bCs w:val="0"/>
                      <w:color w:val="auto"/>
                      <w:kern w:val="2"/>
                      <w:sz w:val="21"/>
                      <w:szCs w:val="20"/>
                      <w:lang w:val="en-US" w:eastAsia="zh-CN" w:bidi="ar"/>
                    </w:rPr>
                    <w:t>单位</w:t>
                  </w:r>
                </w:p>
              </w:tc>
              <w:tc>
                <w:tcPr>
                  <w:tcW w:w="1580" w:type="dxa"/>
                  <w:tcBorders>
                    <w:tl2br w:val="nil"/>
                    <w:tr2bl w:val="nil"/>
                  </w:tcBorders>
                  <w:shd w:val="clear" w:color="auto" w:fill="auto"/>
                  <w:noWrap/>
                  <w:vAlign w:val="center"/>
                </w:tcPr>
                <w:p w14:paraId="4534582D">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val="0"/>
                      <w:color w:val="auto"/>
                      <w:lang w:val="en-US"/>
                    </w:rPr>
                  </w:pPr>
                  <w:r>
                    <w:rPr>
                      <w:rFonts w:hint="eastAsia" w:ascii="Times New Roman" w:hAnsi="Times New Roman" w:cs="Times New Roman"/>
                      <w:b/>
                      <w:bCs w:val="0"/>
                      <w:color w:val="auto"/>
                      <w:kern w:val="2"/>
                      <w:sz w:val="21"/>
                      <w:szCs w:val="20"/>
                      <w:lang w:val="en-US" w:eastAsia="zh-CN" w:bidi="ar"/>
                    </w:rPr>
                    <w:t>现有</w:t>
                  </w:r>
                  <w:r>
                    <w:rPr>
                      <w:rFonts w:hint="default" w:ascii="Times New Roman" w:hAnsi="Times New Roman" w:cs="Times New Roman"/>
                      <w:b/>
                      <w:bCs w:val="0"/>
                      <w:color w:val="auto"/>
                      <w:kern w:val="2"/>
                      <w:sz w:val="21"/>
                      <w:szCs w:val="20"/>
                      <w:lang w:val="en-US" w:eastAsia="zh-CN" w:bidi="ar"/>
                    </w:rPr>
                    <w:t>产量</w:t>
                  </w:r>
                </w:p>
              </w:tc>
              <w:tc>
                <w:tcPr>
                  <w:tcW w:w="1640" w:type="dxa"/>
                  <w:tcBorders>
                    <w:tl2br w:val="nil"/>
                    <w:tr2bl w:val="nil"/>
                  </w:tcBorders>
                  <w:shd w:val="clear" w:color="auto" w:fill="auto"/>
                  <w:noWrap/>
                  <w:vAlign w:val="center"/>
                </w:tcPr>
                <w:p w14:paraId="704C206B">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val="0"/>
                      <w:color w:val="auto"/>
                      <w:kern w:val="2"/>
                      <w:sz w:val="21"/>
                      <w:szCs w:val="20"/>
                      <w:lang w:val="en-US" w:eastAsia="zh-CN" w:bidi="ar"/>
                    </w:rPr>
                  </w:pPr>
                  <w:r>
                    <w:rPr>
                      <w:rFonts w:hint="eastAsia" w:ascii="Times New Roman" w:hAnsi="Times New Roman" w:cs="Times New Roman"/>
                      <w:b/>
                      <w:bCs w:val="0"/>
                      <w:color w:val="auto"/>
                      <w:kern w:val="2"/>
                      <w:sz w:val="21"/>
                      <w:szCs w:val="20"/>
                      <w:lang w:val="en-US" w:eastAsia="zh-CN" w:bidi="ar"/>
                    </w:rPr>
                    <w:t>扩建后产量</w:t>
                  </w:r>
                </w:p>
              </w:tc>
              <w:tc>
                <w:tcPr>
                  <w:tcW w:w="1790" w:type="dxa"/>
                  <w:tcBorders>
                    <w:tl2br w:val="nil"/>
                    <w:tr2bl w:val="nil"/>
                  </w:tcBorders>
                  <w:shd w:val="clear" w:color="auto" w:fill="auto"/>
                  <w:noWrap/>
                  <w:vAlign w:val="center"/>
                </w:tcPr>
                <w:p w14:paraId="42CB5BA8">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val="0"/>
                      <w:color w:val="auto"/>
                      <w:kern w:val="2"/>
                      <w:sz w:val="21"/>
                      <w:szCs w:val="20"/>
                      <w:lang w:val="en-US" w:eastAsia="zh-CN" w:bidi="ar"/>
                    </w:rPr>
                  </w:pPr>
                  <w:r>
                    <w:rPr>
                      <w:rFonts w:hint="eastAsia" w:ascii="Times New Roman" w:hAnsi="Times New Roman" w:cs="Times New Roman"/>
                      <w:b/>
                      <w:bCs w:val="0"/>
                      <w:color w:val="auto"/>
                      <w:kern w:val="2"/>
                      <w:sz w:val="21"/>
                      <w:szCs w:val="20"/>
                      <w:lang w:val="en-US" w:eastAsia="zh-CN" w:bidi="ar"/>
                    </w:rPr>
                    <w:t>增加量</w:t>
                  </w:r>
                </w:p>
              </w:tc>
            </w:tr>
            <w:tr w14:paraId="22B6F5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852" w:type="dxa"/>
                  <w:tcBorders>
                    <w:tl2br w:val="nil"/>
                    <w:tr2bl w:val="nil"/>
                  </w:tcBorders>
                  <w:shd w:val="clear" w:color="auto" w:fill="auto"/>
                  <w:noWrap/>
                  <w:vAlign w:val="center"/>
                </w:tcPr>
                <w:p w14:paraId="1E070018">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lang w:val="en-US"/>
                    </w:rPr>
                  </w:pPr>
                  <w:r>
                    <w:rPr>
                      <w:rFonts w:hint="default" w:ascii="Times New Roman" w:hAnsi="Times New Roman" w:cs="Times New Roman"/>
                      <w:b/>
                      <w:bCs/>
                      <w:color w:val="auto"/>
                      <w:kern w:val="2"/>
                      <w:sz w:val="21"/>
                      <w:szCs w:val="20"/>
                      <w:lang w:val="en-US" w:eastAsia="zh-CN" w:bidi="ar"/>
                    </w:rPr>
                    <w:t>炉渣砂</w:t>
                  </w:r>
                </w:p>
              </w:tc>
              <w:tc>
                <w:tcPr>
                  <w:tcW w:w="1358" w:type="dxa"/>
                  <w:tcBorders>
                    <w:tl2br w:val="nil"/>
                    <w:tr2bl w:val="nil"/>
                  </w:tcBorders>
                  <w:shd w:val="clear" w:color="auto" w:fill="auto"/>
                  <w:noWrap/>
                  <w:vAlign w:val="center"/>
                </w:tcPr>
                <w:p w14:paraId="216DA922">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lang w:val="en-US"/>
                    </w:rPr>
                  </w:pPr>
                  <w:r>
                    <w:rPr>
                      <w:rFonts w:hint="default" w:ascii="Times New Roman" w:hAnsi="Times New Roman" w:eastAsia="宋体" w:cs="Times New Roman"/>
                      <w:color w:val="auto"/>
                      <w:kern w:val="2"/>
                      <w:sz w:val="21"/>
                      <w:szCs w:val="20"/>
                      <w:lang w:val="en-US" w:eastAsia="zh-CN" w:bidi="ar"/>
                    </w:rPr>
                    <w:t>t/a</w:t>
                  </w:r>
                </w:p>
              </w:tc>
              <w:tc>
                <w:tcPr>
                  <w:tcW w:w="1580" w:type="dxa"/>
                  <w:tcBorders>
                    <w:tl2br w:val="nil"/>
                    <w:tr2bl w:val="nil"/>
                  </w:tcBorders>
                  <w:shd w:val="clear" w:color="auto" w:fill="auto"/>
                  <w:noWrap/>
                  <w:vAlign w:val="center"/>
                </w:tcPr>
                <w:p w14:paraId="1CFFB60D">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lang w:val="en-US"/>
                    </w:rPr>
                  </w:pPr>
                  <w:r>
                    <w:rPr>
                      <w:rFonts w:hint="default" w:ascii="Times New Roman" w:hAnsi="Times New Roman" w:cs="Times New Roman"/>
                      <w:color w:val="auto"/>
                      <w:kern w:val="2"/>
                      <w:sz w:val="21"/>
                      <w:szCs w:val="20"/>
                      <w:lang w:val="en-US" w:eastAsia="zh-CN" w:bidi="ar"/>
                    </w:rPr>
                    <w:t>48800</w:t>
                  </w:r>
                </w:p>
              </w:tc>
              <w:tc>
                <w:tcPr>
                  <w:tcW w:w="1640" w:type="dxa"/>
                  <w:tcBorders>
                    <w:tl2br w:val="nil"/>
                    <w:tr2bl w:val="nil"/>
                  </w:tcBorders>
                  <w:shd w:val="clear" w:color="auto" w:fill="auto"/>
                  <w:noWrap/>
                  <w:vAlign w:val="center"/>
                </w:tcPr>
                <w:p w14:paraId="14683D31">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0"/>
                      <w:lang w:val="en-US" w:eastAsia="zh-CN" w:bidi="ar"/>
                    </w:rPr>
                  </w:pPr>
                  <w:r>
                    <w:rPr>
                      <w:rFonts w:hint="eastAsia" w:ascii="Times New Roman" w:hAnsi="Times New Roman" w:cs="Times New Roman"/>
                      <w:color w:val="auto"/>
                      <w:kern w:val="2"/>
                      <w:sz w:val="21"/>
                      <w:szCs w:val="20"/>
                      <w:lang w:val="en-US" w:eastAsia="zh-CN" w:bidi="ar"/>
                    </w:rPr>
                    <w:t>97600</w:t>
                  </w:r>
                </w:p>
              </w:tc>
              <w:tc>
                <w:tcPr>
                  <w:tcW w:w="1790" w:type="dxa"/>
                  <w:tcBorders>
                    <w:tl2br w:val="nil"/>
                    <w:tr2bl w:val="nil"/>
                  </w:tcBorders>
                  <w:shd w:val="clear" w:color="auto" w:fill="auto"/>
                  <w:noWrap/>
                  <w:vAlign w:val="center"/>
                </w:tcPr>
                <w:p w14:paraId="06FE8065">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0"/>
                      <w:lang w:val="en-US" w:eastAsia="zh-CN" w:bidi="ar"/>
                    </w:rPr>
                  </w:pPr>
                  <w:r>
                    <w:rPr>
                      <w:rFonts w:hint="eastAsia" w:ascii="Times New Roman" w:hAnsi="Times New Roman" w:cs="Times New Roman"/>
                      <w:color w:val="auto"/>
                      <w:kern w:val="2"/>
                      <w:sz w:val="21"/>
                      <w:szCs w:val="20"/>
                      <w:lang w:val="en-US" w:eastAsia="zh-CN" w:bidi="ar"/>
                    </w:rPr>
                    <w:t>48800</w:t>
                  </w:r>
                </w:p>
              </w:tc>
            </w:tr>
          </w:tbl>
          <w:p w14:paraId="0979CD8A">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default" w:ascii="Times New Roman" w:hAnsi="Times New Roman" w:eastAsia="宋体" w:cs="Times New Roman"/>
                <w:b/>
                <w:bCs/>
                <w:color w:val="auto"/>
                <w:kern w:val="2"/>
                <w:sz w:val="24"/>
                <w:szCs w:val="22"/>
                <w:lang w:val="en-US" w:eastAsia="zh-CN" w:bidi="ar"/>
              </w:rPr>
            </w:pPr>
            <w:r>
              <w:rPr>
                <w:rFonts w:hint="eastAsia" w:ascii="Times New Roman" w:hAnsi="Times New Roman" w:cs="Times New Roman"/>
                <w:b/>
                <w:bCs/>
                <w:color w:val="auto"/>
                <w:kern w:val="2"/>
                <w:sz w:val="24"/>
                <w:szCs w:val="22"/>
                <w:lang w:val="en-US" w:eastAsia="zh-CN" w:bidi="ar"/>
              </w:rPr>
              <w:t>表2-4a                  炉渣砂主要成分对照表</w:t>
            </w:r>
          </w:p>
          <w:tbl>
            <w:tblPr>
              <w:tblStyle w:val="31"/>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2068"/>
              <w:gridCol w:w="2467"/>
              <w:gridCol w:w="1900"/>
            </w:tblGrid>
            <w:tr w14:paraId="0411D6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5" w:type="dxa"/>
                  <w:tcBorders>
                    <w:tl2br w:val="nil"/>
                    <w:tr2bl w:val="nil"/>
                  </w:tcBorders>
                  <w:vAlign w:val="center"/>
                </w:tcPr>
                <w:p w14:paraId="79E8A047">
                  <w:pPr>
                    <w:keepNext w:val="0"/>
                    <w:keepLines w:val="0"/>
                    <w:suppressLineNumbers w:val="0"/>
                    <w:spacing w:before="0" w:beforeAutospacing="0" w:after="0" w:afterAutospacing="0"/>
                    <w:ind w:left="0" w:right="0"/>
                    <w:jc w:val="center"/>
                    <w:rPr>
                      <w:rFonts w:hint="eastAsia" w:eastAsiaTheme="minorEastAsia"/>
                      <w:b/>
                      <w:bCs/>
                      <w:color w:val="auto"/>
                      <w:szCs w:val="22"/>
                      <w:vertAlign w:val="baseline"/>
                      <w:lang w:val="en-US" w:eastAsia="zh-CN"/>
                    </w:rPr>
                  </w:pPr>
                  <w:r>
                    <w:rPr>
                      <w:rFonts w:hint="eastAsia"/>
                      <w:b/>
                      <w:bCs/>
                      <w:color w:val="auto"/>
                      <w:szCs w:val="22"/>
                      <w:vertAlign w:val="baseline"/>
                      <w:lang w:val="en-US" w:eastAsia="zh-CN"/>
                    </w:rPr>
                    <w:t>主要化学成分</w:t>
                  </w:r>
                </w:p>
              </w:tc>
              <w:tc>
                <w:tcPr>
                  <w:tcW w:w="2068" w:type="dxa"/>
                  <w:tcBorders>
                    <w:tl2br w:val="nil"/>
                    <w:tr2bl w:val="nil"/>
                  </w:tcBorders>
                  <w:vAlign w:val="center"/>
                </w:tcPr>
                <w:p w14:paraId="6DE92C48">
                  <w:pPr>
                    <w:keepNext w:val="0"/>
                    <w:keepLines w:val="0"/>
                    <w:suppressLineNumbers w:val="0"/>
                    <w:spacing w:before="0" w:beforeAutospacing="0" w:after="0" w:afterAutospacing="0"/>
                    <w:ind w:left="0" w:right="0"/>
                    <w:jc w:val="center"/>
                    <w:rPr>
                      <w:rFonts w:hint="eastAsia" w:eastAsiaTheme="minorEastAsia"/>
                      <w:b/>
                      <w:bCs/>
                      <w:color w:val="auto"/>
                      <w:szCs w:val="22"/>
                      <w:vertAlign w:val="baseline"/>
                      <w:lang w:val="en-US" w:eastAsia="zh-CN"/>
                    </w:rPr>
                  </w:pPr>
                  <w:r>
                    <w:rPr>
                      <w:rFonts w:hint="eastAsia"/>
                      <w:b/>
                      <w:bCs/>
                      <w:color w:val="auto"/>
                      <w:szCs w:val="22"/>
                      <w:vertAlign w:val="baseline"/>
                      <w:lang w:val="en-US" w:eastAsia="zh-CN"/>
                    </w:rPr>
                    <w:t>典型含量（重量百分比）</w:t>
                  </w:r>
                </w:p>
              </w:tc>
              <w:tc>
                <w:tcPr>
                  <w:tcW w:w="2467" w:type="dxa"/>
                  <w:tcBorders>
                    <w:tl2br w:val="nil"/>
                    <w:tr2bl w:val="nil"/>
                  </w:tcBorders>
                  <w:vAlign w:val="center"/>
                </w:tcPr>
                <w:p w14:paraId="405B03D8">
                  <w:pPr>
                    <w:keepNext w:val="0"/>
                    <w:keepLines w:val="0"/>
                    <w:suppressLineNumbers w:val="0"/>
                    <w:spacing w:before="0" w:beforeAutospacing="0" w:after="0" w:afterAutospacing="0"/>
                    <w:ind w:left="0" w:right="0"/>
                    <w:jc w:val="center"/>
                    <w:rPr>
                      <w:rFonts w:hint="default" w:eastAsiaTheme="minorEastAsia"/>
                      <w:b/>
                      <w:bCs/>
                      <w:color w:val="auto"/>
                      <w:szCs w:val="22"/>
                      <w:vertAlign w:val="baseline"/>
                      <w:lang w:val="en-US" w:eastAsia="zh-CN"/>
                    </w:rPr>
                  </w:pPr>
                  <w:r>
                    <w:rPr>
                      <w:rFonts w:hint="eastAsia"/>
                      <w:b/>
                      <w:bCs/>
                      <w:color w:val="auto"/>
                      <w:szCs w:val="22"/>
                      <w:vertAlign w:val="baseline"/>
                      <w:lang w:val="en-US" w:eastAsia="zh-CN"/>
                    </w:rPr>
                    <w:t>来源与对炉渣砂影响</w:t>
                  </w:r>
                </w:p>
              </w:tc>
              <w:tc>
                <w:tcPr>
                  <w:tcW w:w="1900" w:type="dxa"/>
                  <w:tcBorders>
                    <w:tl2br w:val="nil"/>
                    <w:tr2bl w:val="nil"/>
                  </w:tcBorders>
                  <w:vAlign w:val="center"/>
                </w:tcPr>
                <w:p w14:paraId="31D90D61">
                  <w:pPr>
                    <w:keepNext w:val="0"/>
                    <w:keepLines w:val="0"/>
                    <w:suppressLineNumbers w:val="0"/>
                    <w:spacing w:before="0" w:beforeAutospacing="0" w:after="0" w:afterAutospacing="0"/>
                    <w:ind w:left="0" w:right="0"/>
                    <w:jc w:val="center"/>
                    <w:rPr>
                      <w:rFonts w:hint="eastAsia" w:eastAsiaTheme="minorEastAsia"/>
                      <w:b/>
                      <w:bCs/>
                      <w:color w:val="auto"/>
                      <w:szCs w:val="22"/>
                      <w:vertAlign w:val="baseline"/>
                      <w:lang w:val="en-US" w:eastAsia="zh-CN"/>
                    </w:rPr>
                  </w:pPr>
                  <w:r>
                    <w:rPr>
                      <w:rFonts w:hint="eastAsia"/>
                      <w:b/>
                      <w:bCs/>
                      <w:color w:val="auto"/>
                      <w:szCs w:val="22"/>
                      <w:vertAlign w:val="baseline"/>
                      <w:lang w:val="en-US" w:eastAsia="zh-CN"/>
                    </w:rPr>
                    <w:t>应用场景</w:t>
                  </w:r>
                </w:p>
              </w:tc>
            </w:tr>
            <w:tr w14:paraId="1FF7FC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5" w:type="dxa"/>
                  <w:tcBorders>
                    <w:tl2br w:val="nil"/>
                    <w:tr2bl w:val="nil"/>
                  </w:tcBorders>
                  <w:vAlign w:val="center"/>
                </w:tcPr>
                <w:p w14:paraId="75864107">
                  <w:pPr>
                    <w:keepNext w:val="0"/>
                    <w:keepLines w:val="0"/>
                    <w:suppressLineNumbers w:val="0"/>
                    <w:spacing w:before="0" w:beforeAutospacing="0" w:after="0" w:afterAutospacing="0"/>
                    <w:ind w:left="0" w:right="0"/>
                    <w:jc w:val="center"/>
                    <w:rPr>
                      <w:rFonts w:hint="default" w:eastAsiaTheme="minorEastAsia"/>
                      <w:b/>
                      <w:bCs/>
                      <w:color w:val="auto"/>
                      <w:szCs w:val="22"/>
                      <w:vertAlign w:val="baseline"/>
                      <w:lang w:val="en-US" w:eastAsia="zh-CN"/>
                    </w:rPr>
                  </w:pPr>
                  <w:r>
                    <w:rPr>
                      <w:rFonts w:hint="eastAsia"/>
                      <w:b/>
                      <w:bCs/>
                      <w:color w:val="auto"/>
                      <w:szCs w:val="22"/>
                      <w:vertAlign w:val="baseline"/>
                      <w:lang w:val="en-US" w:eastAsia="zh-CN"/>
                    </w:rPr>
                    <w:t>SiO</w:t>
                  </w:r>
                  <w:r>
                    <w:rPr>
                      <w:rFonts w:hint="eastAsia"/>
                      <w:b/>
                      <w:bCs/>
                      <w:color w:val="auto"/>
                      <w:szCs w:val="22"/>
                      <w:vertAlign w:val="subscript"/>
                      <w:lang w:val="en-US" w:eastAsia="zh-CN"/>
                    </w:rPr>
                    <w:t>2</w:t>
                  </w:r>
                  <w:r>
                    <w:rPr>
                      <w:rFonts w:hint="eastAsia"/>
                      <w:b/>
                      <w:bCs/>
                      <w:color w:val="auto"/>
                      <w:szCs w:val="22"/>
                      <w:vertAlign w:val="baseline"/>
                      <w:lang w:val="en-US" w:eastAsia="zh-CN"/>
                    </w:rPr>
                    <w:t>（二氧化硅）</w:t>
                  </w:r>
                </w:p>
              </w:tc>
              <w:tc>
                <w:tcPr>
                  <w:tcW w:w="2068" w:type="dxa"/>
                  <w:tcBorders>
                    <w:tl2br w:val="nil"/>
                    <w:tr2bl w:val="nil"/>
                  </w:tcBorders>
                  <w:vAlign w:val="center"/>
                </w:tcPr>
                <w:p w14:paraId="328E336C">
                  <w:pPr>
                    <w:keepNext w:val="0"/>
                    <w:keepLines w:val="0"/>
                    <w:suppressLineNumbers w:val="0"/>
                    <w:spacing w:before="0" w:beforeAutospacing="0" w:after="0" w:afterAutospacing="0"/>
                    <w:ind w:left="0" w:right="0"/>
                    <w:jc w:val="center"/>
                    <w:rPr>
                      <w:rFonts w:hint="default" w:eastAsiaTheme="minorEastAsia"/>
                      <w:color w:val="auto"/>
                      <w:szCs w:val="22"/>
                      <w:vertAlign w:val="baseline"/>
                      <w:lang w:val="en-US" w:eastAsia="zh-CN"/>
                    </w:rPr>
                  </w:pPr>
                  <w:r>
                    <w:rPr>
                      <w:rFonts w:hint="eastAsia"/>
                      <w:color w:val="auto"/>
                      <w:szCs w:val="22"/>
                      <w:vertAlign w:val="baseline"/>
                      <w:lang w:val="en-US" w:eastAsia="zh-CN"/>
                    </w:rPr>
                    <w:t>35%-55%</w:t>
                  </w:r>
                </w:p>
              </w:tc>
              <w:tc>
                <w:tcPr>
                  <w:tcW w:w="2467" w:type="dxa"/>
                  <w:tcBorders>
                    <w:tl2br w:val="nil"/>
                    <w:tr2bl w:val="nil"/>
                  </w:tcBorders>
                  <w:vAlign w:val="center"/>
                </w:tcPr>
                <w:p w14:paraId="5096B81D">
                  <w:pPr>
                    <w:keepNext w:val="0"/>
                    <w:keepLines w:val="0"/>
                    <w:suppressLineNumbers w:val="0"/>
                    <w:spacing w:before="0" w:beforeAutospacing="0" w:after="0" w:afterAutospacing="0"/>
                    <w:ind w:left="0" w:right="0"/>
                    <w:jc w:val="center"/>
                    <w:rPr>
                      <w:rFonts w:hint="default" w:eastAsiaTheme="minorEastAsia"/>
                      <w:color w:val="auto"/>
                      <w:szCs w:val="22"/>
                      <w:vertAlign w:val="baseline"/>
                      <w:lang w:val="en-US" w:eastAsia="zh-CN"/>
                    </w:rPr>
                  </w:pPr>
                  <w:r>
                    <w:rPr>
                      <w:rFonts w:hint="eastAsia"/>
                      <w:color w:val="auto"/>
                      <w:szCs w:val="22"/>
                      <w:vertAlign w:val="baseline"/>
                      <w:lang w:val="en-US" w:eastAsia="zh-CN"/>
                    </w:rPr>
                    <w:t>主要来源于玻璃、陶瓷、沙石。是形成强度的有益成分。</w:t>
                  </w:r>
                </w:p>
              </w:tc>
              <w:tc>
                <w:tcPr>
                  <w:tcW w:w="1900" w:type="dxa"/>
                  <w:tcBorders>
                    <w:tl2br w:val="nil"/>
                    <w:tr2bl w:val="nil"/>
                  </w:tcBorders>
                  <w:vAlign w:val="center"/>
                </w:tcPr>
                <w:p w14:paraId="7C2C1A6D">
                  <w:pPr>
                    <w:keepNext w:val="0"/>
                    <w:keepLines w:val="0"/>
                    <w:suppressLineNumbers w:val="0"/>
                    <w:spacing w:before="0" w:beforeAutospacing="0" w:after="0" w:afterAutospacing="0"/>
                    <w:ind w:left="0" w:right="0"/>
                    <w:jc w:val="center"/>
                    <w:rPr>
                      <w:rFonts w:hint="default" w:eastAsiaTheme="minorEastAsia"/>
                      <w:color w:val="auto"/>
                      <w:szCs w:val="22"/>
                      <w:vertAlign w:val="baseline"/>
                      <w:lang w:val="en-US" w:eastAsia="zh-CN"/>
                    </w:rPr>
                  </w:pPr>
                  <w:r>
                    <w:rPr>
                      <w:rFonts w:hint="eastAsia"/>
                      <w:color w:val="auto"/>
                      <w:szCs w:val="22"/>
                      <w:vertAlign w:val="baseline"/>
                      <w:lang w:val="en-US" w:eastAsia="zh-CN"/>
                    </w:rPr>
                    <w:t>制砖原料、路基填充料</w:t>
                  </w:r>
                </w:p>
              </w:tc>
            </w:tr>
            <w:tr w14:paraId="1019CB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5" w:type="dxa"/>
                  <w:tcBorders>
                    <w:tl2br w:val="nil"/>
                    <w:tr2bl w:val="nil"/>
                  </w:tcBorders>
                  <w:vAlign w:val="center"/>
                </w:tcPr>
                <w:p w14:paraId="4FF7E996">
                  <w:pPr>
                    <w:keepNext w:val="0"/>
                    <w:keepLines w:val="0"/>
                    <w:suppressLineNumbers w:val="0"/>
                    <w:spacing w:before="0" w:beforeAutospacing="0" w:after="0" w:afterAutospacing="0"/>
                    <w:ind w:left="0" w:right="0"/>
                    <w:jc w:val="center"/>
                    <w:rPr>
                      <w:rFonts w:hint="default" w:eastAsiaTheme="minorEastAsia"/>
                      <w:b/>
                      <w:bCs/>
                      <w:color w:val="auto"/>
                      <w:szCs w:val="22"/>
                      <w:vertAlign w:val="baseline"/>
                      <w:lang w:val="en-US" w:eastAsia="zh-CN"/>
                    </w:rPr>
                  </w:pPr>
                  <w:r>
                    <w:rPr>
                      <w:rFonts w:hint="eastAsia"/>
                      <w:b/>
                      <w:bCs/>
                      <w:color w:val="auto"/>
                      <w:szCs w:val="22"/>
                      <w:vertAlign w:val="baseline"/>
                      <w:lang w:val="en-US" w:eastAsia="zh-CN"/>
                    </w:rPr>
                    <w:t>CaO（氧化钙）</w:t>
                  </w:r>
                </w:p>
              </w:tc>
              <w:tc>
                <w:tcPr>
                  <w:tcW w:w="2068" w:type="dxa"/>
                  <w:tcBorders>
                    <w:tl2br w:val="nil"/>
                    <w:tr2bl w:val="nil"/>
                  </w:tcBorders>
                  <w:vAlign w:val="center"/>
                </w:tcPr>
                <w:p w14:paraId="138591CB">
                  <w:pPr>
                    <w:keepNext w:val="0"/>
                    <w:keepLines w:val="0"/>
                    <w:suppressLineNumbers w:val="0"/>
                    <w:spacing w:before="0" w:beforeAutospacing="0" w:after="0" w:afterAutospacing="0"/>
                    <w:ind w:left="0" w:right="0"/>
                    <w:jc w:val="center"/>
                    <w:rPr>
                      <w:rFonts w:hint="default" w:eastAsiaTheme="minorEastAsia"/>
                      <w:color w:val="auto"/>
                      <w:szCs w:val="22"/>
                      <w:vertAlign w:val="baseline"/>
                      <w:lang w:val="en-US" w:eastAsia="zh-CN"/>
                    </w:rPr>
                  </w:pPr>
                  <w:r>
                    <w:rPr>
                      <w:rFonts w:hint="eastAsia"/>
                      <w:color w:val="auto"/>
                      <w:szCs w:val="22"/>
                      <w:vertAlign w:val="baseline"/>
                      <w:lang w:val="en-US" w:eastAsia="zh-CN"/>
                    </w:rPr>
                    <w:t>10%-25%</w:t>
                  </w:r>
                </w:p>
              </w:tc>
              <w:tc>
                <w:tcPr>
                  <w:tcW w:w="2467" w:type="dxa"/>
                  <w:tcBorders>
                    <w:tl2br w:val="nil"/>
                    <w:tr2bl w:val="nil"/>
                  </w:tcBorders>
                  <w:vAlign w:val="center"/>
                </w:tcPr>
                <w:p w14:paraId="40117674">
                  <w:pPr>
                    <w:keepNext w:val="0"/>
                    <w:keepLines w:val="0"/>
                    <w:suppressLineNumbers w:val="0"/>
                    <w:spacing w:before="0" w:beforeAutospacing="0" w:after="0" w:afterAutospacing="0"/>
                    <w:ind w:left="0" w:right="0"/>
                    <w:jc w:val="center"/>
                    <w:rPr>
                      <w:rFonts w:hint="default" w:eastAsiaTheme="minorEastAsia"/>
                      <w:color w:val="auto"/>
                      <w:szCs w:val="22"/>
                      <w:vertAlign w:val="baseline"/>
                      <w:lang w:val="en-US" w:eastAsia="zh-CN"/>
                    </w:rPr>
                  </w:pPr>
                  <w:r>
                    <w:rPr>
                      <w:rFonts w:hint="eastAsia"/>
                      <w:color w:val="auto"/>
                      <w:szCs w:val="22"/>
                      <w:vertAlign w:val="baseline"/>
                      <w:lang w:val="en-US" w:eastAsia="zh-CN"/>
                    </w:rPr>
                    <w:t>来源于骨骼、食物残渣、石灰石等。具有水硬性，可能产生轻微胶凝作用</w:t>
                  </w:r>
                </w:p>
              </w:tc>
              <w:tc>
                <w:tcPr>
                  <w:tcW w:w="1900" w:type="dxa"/>
                  <w:tcBorders>
                    <w:tl2br w:val="nil"/>
                    <w:tr2bl w:val="nil"/>
                  </w:tcBorders>
                  <w:vAlign w:val="center"/>
                </w:tcPr>
                <w:p w14:paraId="2DBD068F">
                  <w:pPr>
                    <w:keepNext w:val="0"/>
                    <w:keepLines w:val="0"/>
                    <w:suppressLineNumbers w:val="0"/>
                    <w:spacing w:before="0" w:beforeAutospacing="0" w:after="0" w:afterAutospacing="0"/>
                    <w:ind w:left="0" w:right="0"/>
                    <w:jc w:val="center"/>
                    <w:rPr>
                      <w:rFonts w:hint="eastAsia" w:eastAsiaTheme="minorEastAsia"/>
                      <w:color w:val="auto"/>
                      <w:szCs w:val="22"/>
                      <w:vertAlign w:val="baseline"/>
                      <w:lang w:val="en-US" w:eastAsia="zh-CN"/>
                    </w:rPr>
                  </w:pPr>
                  <w:r>
                    <w:rPr>
                      <w:rFonts w:hint="eastAsia"/>
                      <w:color w:val="auto"/>
                      <w:szCs w:val="22"/>
                      <w:vertAlign w:val="baseline"/>
                      <w:lang w:val="en-US" w:eastAsia="zh-CN"/>
                    </w:rPr>
                    <w:t>制砖原料</w:t>
                  </w:r>
                </w:p>
              </w:tc>
            </w:tr>
            <w:tr w14:paraId="36766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5" w:type="dxa"/>
                  <w:tcBorders>
                    <w:tl2br w:val="nil"/>
                    <w:tr2bl w:val="nil"/>
                  </w:tcBorders>
                  <w:vAlign w:val="center"/>
                </w:tcPr>
                <w:p w14:paraId="5267F438">
                  <w:pPr>
                    <w:keepNext w:val="0"/>
                    <w:keepLines w:val="0"/>
                    <w:suppressLineNumbers w:val="0"/>
                    <w:spacing w:before="0" w:beforeAutospacing="0" w:after="0" w:afterAutospacing="0"/>
                    <w:ind w:left="0" w:right="0"/>
                    <w:jc w:val="center"/>
                    <w:rPr>
                      <w:rFonts w:hint="default" w:eastAsiaTheme="minorEastAsia"/>
                      <w:b/>
                      <w:bCs/>
                      <w:color w:val="auto"/>
                      <w:szCs w:val="22"/>
                      <w:vertAlign w:val="baseline"/>
                      <w:lang w:val="en-US" w:eastAsia="zh-CN"/>
                    </w:rPr>
                  </w:pPr>
                  <w:r>
                    <w:rPr>
                      <w:rFonts w:hint="eastAsia"/>
                      <w:b/>
                      <w:bCs/>
                      <w:color w:val="auto"/>
                      <w:szCs w:val="22"/>
                      <w:vertAlign w:val="baseline"/>
                      <w:lang w:val="en-US" w:eastAsia="zh-CN"/>
                    </w:rPr>
                    <w:t>Al</w:t>
                  </w:r>
                  <w:r>
                    <w:rPr>
                      <w:rFonts w:hint="eastAsia"/>
                      <w:b/>
                      <w:bCs/>
                      <w:color w:val="auto"/>
                      <w:szCs w:val="22"/>
                      <w:vertAlign w:val="subscript"/>
                      <w:lang w:val="en-US" w:eastAsia="zh-CN"/>
                    </w:rPr>
                    <w:t>2</w:t>
                  </w:r>
                  <w:r>
                    <w:rPr>
                      <w:rFonts w:hint="eastAsia"/>
                      <w:b/>
                      <w:bCs/>
                      <w:color w:val="auto"/>
                      <w:szCs w:val="22"/>
                      <w:vertAlign w:val="baseline"/>
                      <w:lang w:val="en-US" w:eastAsia="zh-CN"/>
                    </w:rPr>
                    <w:t>O</w:t>
                  </w:r>
                  <w:r>
                    <w:rPr>
                      <w:rFonts w:hint="eastAsia"/>
                      <w:b/>
                      <w:bCs/>
                      <w:color w:val="auto"/>
                      <w:szCs w:val="22"/>
                      <w:vertAlign w:val="subscript"/>
                      <w:lang w:val="en-US" w:eastAsia="zh-CN"/>
                    </w:rPr>
                    <w:t>3</w:t>
                  </w:r>
                  <w:r>
                    <w:rPr>
                      <w:rFonts w:hint="eastAsia"/>
                      <w:b/>
                      <w:bCs/>
                      <w:color w:val="auto"/>
                      <w:szCs w:val="22"/>
                      <w:vertAlign w:val="baseline"/>
                      <w:lang w:val="en-US" w:eastAsia="zh-CN"/>
                    </w:rPr>
                    <w:t>（氧化铝）</w:t>
                  </w:r>
                </w:p>
              </w:tc>
              <w:tc>
                <w:tcPr>
                  <w:tcW w:w="2068" w:type="dxa"/>
                  <w:tcBorders>
                    <w:tl2br w:val="nil"/>
                    <w:tr2bl w:val="nil"/>
                  </w:tcBorders>
                  <w:vAlign w:val="center"/>
                </w:tcPr>
                <w:p w14:paraId="6C9850E4">
                  <w:pPr>
                    <w:keepNext w:val="0"/>
                    <w:keepLines w:val="0"/>
                    <w:suppressLineNumbers w:val="0"/>
                    <w:spacing w:before="0" w:beforeAutospacing="0" w:after="0" w:afterAutospacing="0"/>
                    <w:ind w:left="0" w:right="0"/>
                    <w:jc w:val="center"/>
                    <w:rPr>
                      <w:rFonts w:hint="default" w:eastAsiaTheme="minorEastAsia"/>
                      <w:color w:val="auto"/>
                      <w:szCs w:val="22"/>
                      <w:vertAlign w:val="baseline"/>
                      <w:lang w:val="en-US" w:eastAsia="zh-CN"/>
                    </w:rPr>
                  </w:pPr>
                  <w:r>
                    <w:rPr>
                      <w:rFonts w:hint="eastAsia"/>
                      <w:color w:val="auto"/>
                      <w:szCs w:val="22"/>
                      <w:vertAlign w:val="baseline"/>
                      <w:lang w:val="en-US" w:eastAsia="zh-CN"/>
                    </w:rPr>
                    <w:t>5%-15%</w:t>
                  </w:r>
                </w:p>
              </w:tc>
              <w:tc>
                <w:tcPr>
                  <w:tcW w:w="2467" w:type="dxa"/>
                  <w:tcBorders>
                    <w:tl2br w:val="nil"/>
                    <w:tr2bl w:val="nil"/>
                  </w:tcBorders>
                  <w:vAlign w:val="center"/>
                </w:tcPr>
                <w:p w14:paraId="0D2DA962">
                  <w:pPr>
                    <w:keepNext w:val="0"/>
                    <w:keepLines w:val="0"/>
                    <w:suppressLineNumbers w:val="0"/>
                    <w:spacing w:before="0" w:beforeAutospacing="0" w:after="0" w:afterAutospacing="0"/>
                    <w:ind w:left="0" w:right="0"/>
                    <w:jc w:val="center"/>
                    <w:rPr>
                      <w:rFonts w:hint="default" w:eastAsiaTheme="minorEastAsia"/>
                      <w:color w:val="auto"/>
                      <w:szCs w:val="22"/>
                      <w:vertAlign w:val="baseline"/>
                      <w:lang w:val="en-US" w:eastAsia="zh-CN"/>
                    </w:rPr>
                  </w:pPr>
                  <w:r>
                    <w:rPr>
                      <w:rFonts w:hint="eastAsia"/>
                      <w:color w:val="auto"/>
                      <w:szCs w:val="22"/>
                      <w:vertAlign w:val="baseline"/>
                      <w:lang w:val="en-US" w:eastAsia="zh-CN"/>
                    </w:rPr>
                    <w:t>来源于陶瓷、铝箔、灰尘。能提高稳定性和强度。</w:t>
                  </w:r>
                </w:p>
              </w:tc>
              <w:tc>
                <w:tcPr>
                  <w:tcW w:w="1900" w:type="dxa"/>
                  <w:tcBorders>
                    <w:tl2br w:val="nil"/>
                    <w:tr2bl w:val="nil"/>
                  </w:tcBorders>
                  <w:vAlign w:val="center"/>
                </w:tcPr>
                <w:p w14:paraId="14E126AF">
                  <w:pPr>
                    <w:keepNext w:val="0"/>
                    <w:keepLines w:val="0"/>
                    <w:suppressLineNumbers w:val="0"/>
                    <w:spacing w:before="0" w:beforeAutospacing="0" w:after="0" w:afterAutospacing="0"/>
                    <w:ind w:left="0" w:right="0"/>
                    <w:jc w:val="center"/>
                    <w:rPr>
                      <w:rFonts w:hint="eastAsia" w:eastAsiaTheme="minorEastAsia"/>
                      <w:color w:val="auto"/>
                      <w:szCs w:val="22"/>
                      <w:vertAlign w:val="baseline"/>
                      <w:lang w:val="en-US" w:eastAsia="zh-CN"/>
                    </w:rPr>
                  </w:pPr>
                  <w:r>
                    <w:rPr>
                      <w:rFonts w:hint="eastAsia"/>
                      <w:color w:val="auto"/>
                      <w:szCs w:val="22"/>
                      <w:vertAlign w:val="baseline"/>
                      <w:lang w:val="en-US" w:eastAsia="zh-CN"/>
                    </w:rPr>
                    <w:t>制砖原料</w:t>
                  </w:r>
                </w:p>
              </w:tc>
            </w:tr>
            <w:tr w14:paraId="49A60C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5" w:type="dxa"/>
                  <w:tcBorders>
                    <w:tl2br w:val="nil"/>
                    <w:tr2bl w:val="nil"/>
                  </w:tcBorders>
                  <w:vAlign w:val="center"/>
                </w:tcPr>
                <w:p w14:paraId="12774A5B">
                  <w:pPr>
                    <w:keepNext w:val="0"/>
                    <w:keepLines w:val="0"/>
                    <w:suppressLineNumbers w:val="0"/>
                    <w:spacing w:before="0" w:beforeAutospacing="0" w:after="0" w:afterAutospacing="0"/>
                    <w:ind w:left="0" w:right="0"/>
                    <w:jc w:val="center"/>
                    <w:rPr>
                      <w:rFonts w:hint="default" w:eastAsiaTheme="minorEastAsia"/>
                      <w:b/>
                      <w:bCs/>
                      <w:color w:val="auto"/>
                      <w:szCs w:val="22"/>
                      <w:vertAlign w:val="baseline"/>
                      <w:lang w:val="en-US" w:eastAsia="zh-CN"/>
                    </w:rPr>
                  </w:pPr>
                  <w:r>
                    <w:rPr>
                      <w:rFonts w:hint="eastAsia"/>
                      <w:b/>
                      <w:bCs/>
                      <w:color w:val="auto"/>
                      <w:szCs w:val="22"/>
                      <w:vertAlign w:val="baseline"/>
                      <w:lang w:val="en-US" w:eastAsia="zh-CN"/>
                    </w:rPr>
                    <w:t>Fe</w:t>
                  </w:r>
                  <w:r>
                    <w:rPr>
                      <w:rFonts w:hint="eastAsia"/>
                      <w:b/>
                      <w:bCs/>
                      <w:color w:val="auto"/>
                      <w:szCs w:val="22"/>
                      <w:vertAlign w:val="subscript"/>
                      <w:lang w:val="en-US" w:eastAsia="zh-CN"/>
                    </w:rPr>
                    <w:t>2</w:t>
                  </w:r>
                  <w:r>
                    <w:rPr>
                      <w:rFonts w:hint="eastAsia"/>
                      <w:b/>
                      <w:bCs/>
                      <w:color w:val="auto"/>
                      <w:szCs w:val="22"/>
                      <w:vertAlign w:val="baseline"/>
                      <w:lang w:val="en-US" w:eastAsia="zh-CN"/>
                    </w:rPr>
                    <w:t>O</w:t>
                  </w:r>
                  <w:r>
                    <w:rPr>
                      <w:rFonts w:hint="eastAsia"/>
                      <w:b/>
                      <w:bCs/>
                      <w:color w:val="auto"/>
                      <w:szCs w:val="22"/>
                      <w:vertAlign w:val="subscript"/>
                      <w:lang w:val="en-US" w:eastAsia="zh-CN"/>
                    </w:rPr>
                    <w:t>3</w:t>
                  </w:r>
                  <w:r>
                    <w:rPr>
                      <w:rFonts w:hint="eastAsia"/>
                      <w:b/>
                      <w:bCs/>
                      <w:color w:val="auto"/>
                      <w:szCs w:val="22"/>
                      <w:vertAlign w:val="baseline"/>
                      <w:lang w:val="en-US" w:eastAsia="zh-CN"/>
                    </w:rPr>
                    <w:t>（氧化铁）</w:t>
                  </w:r>
                </w:p>
              </w:tc>
              <w:tc>
                <w:tcPr>
                  <w:tcW w:w="2068" w:type="dxa"/>
                  <w:tcBorders>
                    <w:tl2br w:val="nil"/>
                    <w:tr2bl w:val="nil"/>
                  </w:tcBorders>
                  <w:vAlign w:val="center"/>
                </w:tcPr>
                <w:p w14:paraId="47D3BC47">
                  <w:pPr>
                    <w:keepNext w:val="0"/>
                    <w:keepLines w:val="0"/>
                    <w:suppressLineNumbers w:val="0"/>
                    <w:spacing w:before="0" w:beforeAutospacing="0" w:after="0" w:afterAutospacing="0"/>
                    <w:ind w:left="0" w:right="0"/>
                    <w:jc w:val="center"/>
                    <w:rPr>
                      <w:rFonts w:hint="default" w:eastAsiaTheme="minorEastAsia"/>
                      <w:color w:val="auto"/>
                      <w:szCs w:val="22"/>
                      <w:vertAlign w:val="baseline"/>
                      <w:lang w:val="en-US" w:eastAsia="zh-CN"/>
                    </w:rPr>
                  </w:pPr>
                  <w:r>
                    <w:rPr>
                      <w:rFonts w:hint="eastAsia"/>
                      <w:color w:val="auto"/>
                      <w:szCs w:val="22"/>
                      <w:vertAlign w:val="baseline"/>
                      <w:lang w:val="en-US" w:eastAsia="zh-CN"/>
                    </w:rPr>
                    <w:t>3%-15%</w:t>
                  </w:r>
                </w:p>
              </w:tc>
              <w:tc>
                <w:tcPr>
                  <w:tcW w:w="2467" w:type="dxa"/>
                  <w:tcBorders>
                    <w:tl2br w:val="nil"/>
                    <w:tr2bl w:val="nil"/>
                  </w:tcBorders>
                  <w:vAlign w:val="center"/>
                </w:tcPr>
                <w:p w14:paraId="58018D74">
                  <w:pPr>
                    <w:keepNext w:val="0"/>
                    <w:keepLines w:val="0"/>
                    <w:suppressLineNumbers w:val="0"/>
                    <w:spacing w:before="0" w:beforeAutospacing="0" w:after="0" w:afterAutospacing="0"/>
                    <w:ind w:left="0" w:right="0"/>
                    <w:jc w:val="center"/>
                    <w:rPr>
                      <w:rFonts w:hint="default" w:eastAsiaTheme="minorEastAsia"/>
                      <w:color w:val="auto"/>
                      <w:szCs w:val="22"/>
                      <w:vertAlign w:val="baseline"/>
                      <w:lang w:val="en-US" w:eastAsia="zh-CN"/>
                    </w:rPr>
                  </w:pPr>
                  <w:r>
                    <w:rPr>
                      <w:rFonts w:hint="eastAsia"/>
                      <w:color w:val="auto"/>
                      <w:szCs w:val="22"/>
                      <w:vertAlign w:val="baseline"/>
                      <w:lang w:val="en-US" w:eastAsia="zh-CN"/>
                    </w:rPr>
                    <w:t>来源于金属罐头、铁制品。赋予炉渣砂红褐色</w:t>
                  </w:r>
                </w:p>
              </w:tc>
              <w:tc>
                <w:tcPr>
                  <w:tcW w:w="1900" w:type="dxa"/>
                  <w:tcBorders>
                    <w:tl2br w:val="nil"/>
                    <w:tr2bl w:val="nil"/>
                  </w:tcBorders>
                  <w:vAlign w:val="center"/>
                </w:tcPr>
                <w:p w14:paraId="304AE5CD">
                  <w:pPr>
                    <w:keepNext w:val="0"/>
                    <w:keepLines w:val="0"/>
                    <w:suppressLineNumbers w:val="0"/>
                    <w:spacing w:before="0" w:beforeAutospacing="0" w:after="0" w:afterAutospacing="0"/>
                    <w:ind w:left="0" w:right="0"/>
                    <w:jc w:val="center"/>
                    <w:rPr>
                      <w:rFonts w:hint="eastAsia" w:eastAsiaTheme="minorEastAsia"/>
                      <w:color w:val="auto"/>
                      <w:szCs w:val="22"/>
                      <w:vertAlign w:val="baseline"/>
                      <w:lang w:val="en-US" w:eastAsia="zh-CN"/>
                    </w:rPr>
                  </w:pPr>
                  <w:r>
                    <w:rPr>
                      <w:rFonts w:hint="eastAsia"/>
                      <w:color w:val="auto"/>
                      <w:szCs w:val="22"/>
                      <w:vertAlign w:val="baseline"/>
                      <w:lang w:val="en-US" w:eastAsia="zh-CN"/>
                    </w:rPr>
                    <w:t>路基填充料</w:t>
                  </w:r>
                </w:p>
              </w:tc>
            </w:tr>
            <w:tr w14:paraId="66D0A9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5" w:type="dxa"/>
                  <w:tcBorders>
                    <w:tl2br w:val="nil"/>
                    <w:tr2bl w:val="nil"/>
                  </w:tcBorders>
                  <w:vAlign w:val="center"/>
                </w:tcPr>
                <w:p w14:paraId="450FDCB5">
                  <w:pPr>
                    <w:keepNext w:val="0"/>
                    <w:keepLines w:val="0"/>
                    <w:suppressLineNumbers w:val="0"/>
                    <w:spacing w:before="0" w:beforeAutospacing="0" w:after="0" w:afterAutospacing="0"/>
                    <w:ind w:left="0" w:right="0"/>
                    <w:jc w:val="center"/>
                    <w:rPr>
                      <w:rFonts w:hint="default" w:eastAsiaTheme="minorEastAsia"/>
                      <w:b/>
                      <w:bCs/>
                      <w:color w:val="auto"/>
                      <w:szCs w:val="22"/>
                      <w:vertAlign w:val="baseline"/>
                      <w:lang w:val="en-US" w:eastAsia="zh-CN"/>
                    </w:rPr>
                  </w:pPr>
                  <w:r>
                    <w:rPr>
                      <w:rFonts w:hint="eastAsia"/>
                      <w:b/>
                      <w:bCs/>
                      <w:color w:val="auto"/>
                      <w:szCs w:val="22"/>
                      <w:vertAlign w:val="baseline"/>
                      <w:lang w:val="en-US" w:eastAsia="zh-CN"/>
                    </w:rPr>
                    <w:t>Na</w:t>
                  </w:r>
                  <w:r>
                    <w:rPr>
                      <w:rFonts w:hint="eastAsia"/>
                      <w:b/>
                      <w:bCs/>
                      <w:color w:val="auto"/>
                      <w:szCs w:val="22"/>
                      <w:vertAlign w:val="subscript"/>
                      <w:lang w:val="en-US" w:eastAsia="zh-CN"/>
                    </w:rPr>
                    <w:t>2</w:t>
                  </w:r>
                  <w:r>
                    <w:rPr>
                      <w:rFonts w:hint="eastAsia"/>
                      <w:b/>
                      <w:bCs/>
                      <w:color w:val="auto"/>
                      <w:szCs w:val="22"/>
                      <w:vertAlign w:val="baseline"/>
                      <w:lang w:val="en-US" w:eastAsia="zh-CN"/>
                    </w:rPr>
                    <w:t>O,K</w:t>
                  </w:r>
                  <w:r>
                    <w:rPr>
                      <w:rFonts w:hint="eastAsia"/>
                      <w:b/>
                      <w:bCs/>
                      <w:color w:val="auto"/>
                      <w:szCs w:val="22"/>
                      <w:vertAlign w:val="subscript"/>
                      <w:lang w:val="en-US" w:eastAsia="zh-CN"/>
                    </w:rPr>
                    <w:t>2</w:t>
                  </w:r>
                  <w:r>
                    <w:rPr>
                      <w:rFonts w:hint="eastAsia"/>
                      <w:b/>
                      <w:bCs/>
                      <w:color w:val="auto"/>
                      <w:szCs w:val="22"/>
                      <w:vertAlign w:val="baseline"/>
                      <w:lang w:val="en-US" w:eastAsia="zh-CN"/>
                    </w:rPr>
                    <w:t>O（碱金属氧化物）</w:t>
                  </w:r>
                </w:p>
              </w:tc>
              <w:tc>
                <w:tcPr>
                  <w:tcW w:w="2068" w:type="dxa"/>
                  <w:tcBorders>
                    <w:tl2br w:val="nil"/>
                    <w:tr2bl w:val="nil"/>
                  </w:tcBorders>
                  <w:vAlign w:val="center"/>
                </w:tcPr>
                <w:p w14:paraId="6ECBD68D">
                  <w:pPr>
                    <w:keepNext w:val="0"/>
                    <w:keepLines w:val="0"/>
                    <w:suppressLineNumbers w:val="0"/>
                    <w:spacing w:before="0" w:beforeAutospacing="0" w:after="0" w:afterAutospacing="0"/>
                    <w:ind w:left="0" w:right="0"/>
                    <w:jc w:val="center"/>
                    <w:rPr>
                      <w:rFonts w:hint="default" w:eastAsiaTheme="minorEastAsia"/>
                      <w:color w:val="auto"/>
                      <w:szCs w:val="22"/>
                      <w:vertAlign w:val="baseline"/>
                      <w:lang w:val="en-US" w:eastAsia="zh-CN"/>
                    </w:rPr>
                  </w:pPr>
                  <w:r>
                    <w:rPr>
                      <w:rFonts w:hint="eastAsia"/>
                      <w:color w:val="auto"/>
                      <w:szCs w:val="22"/>
                      <w:vertAlign w:val="baseline"/>
                      <w:lang w:val="en-US" w:eastAsia="zh-CN"/>
                    </w:rPr>
                    <w:t>1%-5%</w:t>
                  </w:r>
                </w:p>
              </w:tc>
              <w:tc>
                <w:tcPr>
                  <w:tcW w:w="2467" w:type="dxa"/>
                  <w:tcBorders>
                    <w:tl2br w:val="nil"/>
                    <w:tr2bl w:val="nil"/>
                  </w:tcBorders>
                  <w:vAlign w:val="center"/>
                </w:tcPr>
                <w:p w14:paraId="16C8DF67">
                  <w:pPr>
                    <w:keepNext w:val="0"/>
                    <w:keepLines w:val="0"/>
                    <w:suppressLineNumbers w:val="0"/>
                    <w:spacing w:before="0" w:beforeAutospacing="0" w:after="0" w:afterAutospacing="0"/>
                    <w:ind w:left="0" w:right="0"/>
                    <w:jc w:val="center"/>
                    <w:rPr>
                      <w:rFonts w:hint="default" w:eastAsiaTheme="minorEastAsia"/>
                      <w:color w:val="auto"/>
                      <w:szCs w:val="22"/>
                      <w:vertAlign w:val="baseline"/>
                      <w:lang w:val="en-US" w:eastAsia="zh-CN"/>
                    </w:rPr>
                  </w:pPr>
                  <w:r>
                    <w:rPr>
                      <w:rFonts w:hint="eastAsia"/>
                      <w:color w:val="auto"/>
                      <w:szCs w:val="22"/>
                      <w:vertAlign w:val="baseline"/>
                      <w:lang w:val="en-US" w:eastAsia="zh-CN"/>
                    </w:rPr>
                    <w:t>可能影响与某些凝胶材料的反应</w:t>
                  </w:r>
                </w:p>
              </w:tc>
              <w:tc>
                <w:tcPr>
                  <w:tcW w:w="1900" w:type="dxa"/>
                  <w:tcBorders>
                    <w:tl2br w:val="nil"/>
                    <w:tr2bl w:val="nil"/>
                  </w:tcBorders>
                  <w:vAlign w:val="center"/>
                </w:tcPr>
                <w:p w14:paraId="6FC6A1C6">
                  <w:pPr>
                    <w:keepNext w:val="0"/>
                    <w:keepLines w:val="0"/>
                    <w:suppressLineNumbers w:val="0"/>
                    <w:spacing w:before="0" w:beforeAutospacing="0" w:after="0" w:afterAutospacing="0"/>
                    <w:ind w:left="0" w:right="0"/>
                    <w:jc w:val="center"/>
                    <w:rPr>
                      <w:rFonts w:hint="default" w:eastAsiaTheme="minorEastAsia"/>
                      <w:b/>
                      <w:bCs/>
                      <w:color w:val="auto"/>
                      <w:szCs w:val="22"/>
                      <w:vertAlign w:val="baseline"/>
                      <w:lang w:val="en-US" w:eastAsia="zh-CN"/>
                    </w:rPr>
                  </w:pPr>
                  <w:r>
                    <w:rPr>
                      <w:rFonts w:hint="eastAsia"/>
                      <w:b w:val="0"/>
                      <w:bCs w:val="0"/>
                      <w:color w:val="auto"/>
                      <w:szCs w:val="22"/>
                      <w:vertAlign w:val="baseline"/>
                      <w:lang w:val="en-US" w:eastAsia="zh-CN"/>
                    </w:rPr>
                    <w:t>/</w:t>
                  </w:r>
                </w:p>
              </w:tc>
            </w:tr>
          </w:tbl>
          <w:p w14:paraId="79182126">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color w:val="auto"/>
              </w:rPr>
            </w:pPr>
            <w:r>
              <w:rPr>
                <w:rFonts w:hint="eastAsia" w:ascii="Times New Roman" w:hAnsi="Times New Roman" w:cs="Times New Roman"/>
                <w:b/>
                <w:bCs/>
                <w:color w:val="auto"/>
                <w:kern w:val="2"/>
                <w:sz w:val="24"/>
                <w:szCs w:val="22"/>
                <w:lang w:val="en-US" w:eastAsia="zh-CN" w:bidi="ar"/>
              </w:rPr>
              <w:t>表2-4b                   炉渣砂主要成分对照表</w:t>
            </w:r>
          </w:p>
          <w:tbl>
            <w:tblPr>
              <w:tblStyle w:val="31"/>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97"/>
              <w:gridCol w:w="2086"/>
              <w:gridCol w:w="2685"/>
              <w:gridCol w:w="1652"/>
            </w:tblGrid>
            <w:tr w14:paraId="23B34A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97" w:type="dxa"/>
                  <w:tcBorders>
                    <w:tl2br w:val="nil"/>
                    <w:tr2bl w:val="nil"/>
                  </w:tcBorders>
                  <w:vAlign w:val="center"/>
                </w:tcPr>
                <w:p w14:paraId="5DD4E9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eastAsiaTheme="minorEastAsia"/>
                      <w:b/>
                      <w:bCs/>
                      <w:color w:val="auto"/>
                      <w:szCs w:val="22"/>
                      <w:vertAlign w:val="baseline"/>
                      <w:lang w:val="en-US" w:eastAsia="zh-CN"/>
                    </w:rPr>
                  </w:pPr>
                  <w:r>
                    <w:rPr>
                      <w:rFonts w:hint="eastAsia"/>
                      <w:b/>
                      <w:bCs/>
                      <w:color w:val="auto"/>
                      <w:szCs w:val="22"/>
                      <w:vertAlign w:val="baseline"/>
                      <w:lang w:val="en-US" w:eastAsia="zh-CN"/>
                    </w:rPr>
                    <w:t>主要物相组成</w:t>
                  </w:r>
                </w:p>
              </w:tc>
              <w:tc>
                <w:tcPr>
                  <w:tcW w:w="2086" w:type="dxa"/>
                  <w:tcBorders>
                    <w:tl2br w:val="nil"/>
                    <w:tr2bl w:val="nil"/>
                  </w:tcBorders>
                  <w:vAlign w:val="center"/>
                </w:tcPr>
                <w:p w14:paraId="7E418B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b/>
                      <w:bCs/>
                      <w:color w:val="auto"/>
                      <w:szCs w:val="22"/>
                      <w:vertAlign w:val="baseline"/>
                    </w:rPr>
                  </w:pPr>
                  <w:r>
                    <w:rPr>
                      <w:rFonts w:hint="eastAsia"/>
                      <w:b/>
                      <w:bCs/>
                      <w:color w:val="auto"/>
                      <w:szCs w:val="22"/>
                      <w:vertAlign w:val="baseline"/>
                      <w:lang w:val="en-US" w:eastAsia="zh-CN"/>
                    </w:rPr>
                    <w:t>典型含量（重量百分比）</w:t>
                  </w:r>
                </w:p>
              </w:tc>
              <w:tc>
                <w:tcPr>
                  <w:tcW w:w="2685" w:type="dxa"/>
                  <w:tcBorders>
                    <w:tl2br w:val="nil"/>
                    <w:tr2bl w:val="nil"/>
                  </w:tcBorders>
                  <w:vAlign w:val="center"/>
                </w:tcPr>
                <w:p w14:paraId="70CC55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b/>
                      <w:bCs/>
                      <w:color w:val="auto"/>
                      <w:szCs w:val="22"/>
                      <w:vertAlign w:val="baseline"/>
                    </w:rPr>
                  </w:pPr>
                  <w:r>
                    <w:rPr>
                      <w:rFonts w:hint="eastAsia"/>
                      <w:b/>
                      <w:bCs/>
                      <w:color w:val="auto"/>
                      <w:szCs w:val="22"/>
                      <w:vertAlign w:val="baseline"/>
                      <w:lang w:val="en-US" w:eastAsia="zh-CN"/>
                    </w:rPr>
                    <w:t>来源与对炉渣砂影响</w:t>
                  </w:r>
                </w:p>
              </w:tc>
              <w:tc>
                <w:tcPr>
                  <w:tcW w:w="1652" w:type="dxa"/>
                  <w:tcBorders>
                    <w:tl2br w:val="nil"/>
                    <w:tr2bl w:val="nil"/>
                  </w:tcBorders>
                  <w:vAlign w:val="center"/>
                </w:tcPr>
                <w:p w14:paraId="147A01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b/>
                      <w:bCs/>
                      <w:color w:val="auto"/>
                      <w:szCs w:val="22"/>
                      <w:vertAlign w:val="baseline"/>
                    </w:rPr>
                  </w:pPr>
                  <w:r>
                    <w:rPr>
                      <w:rFonts w:hint="eastAsia"/>
                      <w:b/>
                      <w:bCs/>
                      <w:color w:val="auto"/>
                      <w:szCs w:val="22"/>
                      <w:vertAlign w:val="baseline"/>
                      <w:lang w:val="en-US" w:eastAsia="zh-CN"/>
                    </w:rPr>
                    <w:t>应用场景</w:t>
                  </w:r>
                </w:p>
              </w:tc>
            </w:tr>
            <w:tr w14:paraId="20AE14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97" w:type="dxa"/>
                  <w:tcBorders>
                    <w:tl2br w:val="nil"/>
                    <w:tr2bl w:val="nil"/>
                  </w:tcBorders>
                  <w:vAlign w:val="center"/>
                </w:tcPr>
                <w:p w14:paraId="7D9793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eastAsiaTheme="minorEastAsia"/>
                      <w:b/>
                      <w:bCs/>
                      <w:color w:val="auto"/>
                      <w:szCs w:val="22"/>
                      <w:vertAlign w:val="baseline"/>
                      <w:lang w:val="en-US" w:eastAsia="zh-CN"/>
                    </w:rPr>
                  </w:pPr>
                  <w:r>
                    <w:rPr>
                      <w:rFonts w:hint="eastAsia"/>
                      <w:b/>
                      <w:bCs/>
                      <w:color w:val="auto"/>
                      <w:szCs w:val="22"/>
                      <w:vertAlign w:val="baseline"/>
                      <w:lang w:val="en-US" w:eastAsia="zh-CN"/>
                    </w:rPr>
                    <w:t>玻璃体</w:t>
                  </w:r>
                </w:p>
              </w:tc>
              <w:tc>
                <w:tcPr>
                  <w:tcW w:w="2086" w:type="dxa"/>
                  <w:tcBorders>
                    <w:tl2br w:val="nil"/>
                    <w:tr2bl w:val="nil"/>
                  </w:tcBorders>
                  <w:vAlign w:val="center"/>
                </w:tcPr>
                <w:p w14:paraId="3A469E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eastAsiaTheme="minorEastAsia"/>
                      <w:color w:val="auto"/>
                      <w:szCs w:val="22"/>
                      <w:vertAlign w:val="baseline"/>
                      <w:lang w:val="en-US" w:eastAsia="zh-CN"/>
                    </w:rPr>
                  </w:pPr>
                  <w:r>
                    <w:rPr>
                      <w:rFonts w:hint="eastAsia"/>
                      <w:color w:val="auto"/>
                      <w:szCs w:val="22"/>
                      <w:vertAlign w:val="baseline"/>
                      <w:lang w:val="en-US" w:eastAsia="zh-CN"/>
                    </w:rPr>
                    <w:t>50%以上</w:t>
                  </w:r>
                </w:p>
              </w:tc>
              <w:tc>
                <w:tcPr>
                  <w:tcW w:w="2685" w:type="dxa"/>
                  <w:tcBorders>
                    <w:tl2br w:val="nil"/>
                    <w:tr2bl w:val="nil"/>
                  </w:tcBorders>
                  <w:vAlign w:val="center"/>
                </w:tcPr>
                <w:p w14:paraId="766B0E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eastAsiaTheme="minorEastAsia"/>
                      <w:color w:val="auto"/>
                      <w:szCs w:val="22"/>
                      <w:vertAlign w:val="baseline"/>
                      <w:lang w:val="en-US" w:eastAsia="zh-CN"/>
                    </w:rPr>
                  </w:pPr>
                  <w:r>
                    <w:rPr>
                      <w:rFonts w:hint="eastAsia"/>
                      <w:color w:val="auto"/>
                      <w:szCs w:val="22"/>
                      <w:vertAlign w:val="baseline"/>
                      <w:lang w:val="en-US" w:eastAsia="zh-CN"/>
                    </w:rPr>
                    <w:t>非晶态物质，是炉渣的主体，性质相对稳定</w:t>
                  </w:r>
                </w:p>
              </w:tc>
              <w:tc>
                <w:tcPr>
                  <w:tcW w:w="1652" w:type="dxa"/>
                  <w:tcBorders>
                    <w:tl2br w:val="nil"/>
                    <w:tr2bl w:val="nil"/>
                  </w:tcBorders>
                  <w:vAlign w:val="center"/>
                </w:tcPr>
                <w:p w14:paraId="74EB2B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eastAsiaTheme="minorEastAsia"/>
                      <w:color w:val="auto"/>
                      <w:szCs w:val="22"/>
                      <w:vertAlign w:val="baseline"/>
                      <w:lang w:val="en-US" w:eastAsia="zh-CN"/>
                    </w:rPr>
                  </w:pPr>
                  <w:r>
                    <w:rPr>
                      <w:rFonts w:hint="eastAsia"/>
                      <w:color w:val="auto"/>
                      <w:szCs w:val="22"/>
                      <w:vertAlign w:val="baseline"/>
                      <w:lang w:val="en-US" w:eastAsia="zh-CN"/>
                    </w:rPr>
                    <w:t>制砖原料、路基填充料</w:t>
                  </w:r>
                </w:p>
              </w:tc>
            </w:tr>
            <w:tr w14:paraId="7EC8B9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97" w:type="dxa"/>
                  <w:tcBorders>
                    <w:tl2br w:val="nil"/>
                    <w:tr2bl w:val="nil"/>
                  </w:tcBorders>
                  <w:vAlign w:val="center"/>
                </w:tcPr>
                <w:p w14:paraId="776674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eastAsiaTheme="minorEastAsia"/>
                      <w:b/>
                      <w:bCs/>
                      <w:color w:val="auto"/>
                      <w:szCs w:val="22"/>
                      <w:vertAlign w:val="baseline"/>
                      <w:lang w:val="en-US" w:eastAsia="zh-CN"/>
                    </w:rPr>
                  </w:pPr>
                  <w:r>
                    <w:rPr>
                      <w:rFonts w:hint="eastAsia"/>
                      <w:b/>
                      <w:bCs/>
                      <w:color w:val="auto"/>
                      <w:szCs w:val="22"/>
                      <w:vertAlign w:val="baseline"/>
                      <w:lang w:val="en-US" w:eastAsia="zh-CN"/>
                    </w:rPr>
                    <w:t>晶体矿物</w:t>
                  </w:r>
                </w:p>
              </w:tc>
              <w:tc>
                <w:tcPr>
                  <w:tcW w:w="2086" w:type="dxa"/>
                  <w:tcBorders>
                    <w:tl2br w:val="nil"/>
                    <w:tr2bl w:val="nil"/>
                  </w:tcBorders>
                  <w:vAlign w:val="center"/>
                </w:tcPr>
                <w:p w14:paraId="1F1D4D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eastAsiaTheme="minorEastAsia"/>
                      <w:color w:val="auto"/>
                      <w:szCs w:val="22"/>
                      <w:vertAlign w:val="baseline"/>
                      <w:lang w:val="en-US" w:eastAsia="zh-CN"/>
                    </w:rPr>
                  </w:pPr>
                  <w:r>
                    <w:rPr>
                      <w:rFonts w:hint="eastAsia"/>
                      <w:color w:val="auto"/>
                      <w:szCs w:val="22"/>
                      <w:vertAlign w:val="baseline"/>
                      <w:lang w:val="en-US" w:eastAsia="zh-CN"/>
                    </w:rPr>
                    <w:t>约10%-30%</w:t>
                  </w:r>
                </w:p>
              </w:tc>
              <w:tc>
                <w:tcPr>
                  <w:tcW w:w="2685" w:type="dxa"/>
                  <w:tcBorders>
                    <w:tl2br w:val="nil"/>
                    <w:tr2bl w:val="nil"/>
                  </w:tcBorders>
                  <w:vAlign w:val="center"/>
                </w:tcPr>
                <w:p w14:paraId="5FC5CC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eastAsiaTheme="minorEastAsia"/>
                      <w:color w:val="auto"/>
                      <w:szCs w:val="22"/>
                      <w:vertAlign w:val="baseline"/>
                      <w:lang w:val="en-US" w:eastAsia="zh-CN"/>
                    </w:rPr>
                  </w:pPr>
                  <w:r>
                    <w:rPr>
                      <w:rFonts w:hint="eastAsia"/>
                      <w:color w:val="auto"/>
                      <w:szCs w:val="22"/>
                      <w:vertAlign w:val="baseline"/>
                      <w:lang w:val="en-US" w:eastAsia="zh-CN"/>
                    </w:rPr>
                    <w:t>包括石英（SiO2）、钙长石、碳酸钙（CaCO3）、磁铁矿（Fe3O4）等</w:t>
                  </w:r>
                </w:p>
              </w:tc>
              <w:tc>
                <w:tcPr>
                  <w:tcW w:w="1652" w:type="dxa"/>
                  <w:tcBorders>
                    <w:tl2br w:val="nil"/>
                    <w:tr2bl w:val="nil"/>
                  </w:tcBorders>
                  <w:vAlign w:val="center"/>
                </w:tcPr>
                <w:p w14:paraId="084497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eastAsiaTheme="minorEastAsia"/>
                      <w:color w:val="auto"/>
                      <w:szCs w:val="22"/>
                      <w:vertAlign w:val="baseline"/>
                      <w:lang w:val="en-US" w:eastAsia="zh-CN"/>
                    </w:rPr>
                  </w:pPr>
                  <w:r>
                    <w:rPr>
                      <w:rFonts w:hint="eastAsia"/>
                      <w:color w:val="auto"/>
                      <w:szCs w:val="22"/>
                      <w:vertAlign w:val="baseline"/>
                      <w:lang w:val="en-US" w:eastAsia="zh-CN"/>
                    </w:rPr>
                    <w:t>路基填充料</w:t>
                  </w:r>
                </w:p>
              </w:tc>
            </w:tr>
            <w:tr w14:paraId="40E0CD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97" w:type="dxa"/>
                  <w:tcBorders>
                    <w:tl2br w:val="nil"/>
                    <w:tr2bl w:val="nil"/>
                  </w:tcBorders>
                  <w:vAlign w:val="center"/>
                </w:tcPr>
                <w:p w14:paraId="5E0DD7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eastAsiaTheme="minorEastAsia"/>
                      <w:b/>
                      <w:bCs/>
                      <w:color w:val="auto"/>
                      <w:szCs w:val="22"/>
                      <w:vertAlign w:val="baseline"/>
                      <w:lang w:val="en-US" w:eastAsia="zh-CN"/>
                    </w:rPr>
                  </w:pPr>
                  <w:r>
                    <w:rPr>
                      <w:rFonts w:hint="eastAsia"/>
                      <w:b/>
                      <w:bCs/>
                      <w:color w:val="auto"/>
                      <w:szCs w:val="22"/>
                      <w:vertAlign w:val="baseline"/>
                      <w:lang w:val="en-US" w:eastAsia="zh-CN"/>
                    </w:rPr>
                    <w:t>金属</w:t>
                  </w:r>
                </w:p>
              </w:tc>
              <w:tc>
                <w:tcPr>
                  <w:tcW w:w="2086" w:type="dxa"/>
                  <w:tcBorders>
                    <w:tl2br w:val="nil"/>
                    <w:tr2bl w:val="nil"/>
                  </w:tcBorders>
                  <w:vAlign w:val="center"/>
                </w:tcPr>
                <w:p w14:paraId="27A091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eastAsiaTheme="minorEastAsia"/>
                      <w:color w:val="auto"/>
                      <w:szCs w:val="22"/>
                      <w:vertAlign w:val="baseline"/>
                      <w:lang w:val="en-US" w:eastAsia="zh-CN"/>
                    </w:rPr>
                  </w:pPr>
                  <w:r>
                    <w:rPr>
                      <w:rFonts w:hint="eastAsia"/>
                      <w:color w:val="auto"/>
                      <w:szCs w:val="22"/>
                      <w:vertAlign w:val="baseline"/>
                      <w:lang w:val="en-US" w:eastAsia="zh-CN"/>
                    </w:rPr>
                    <w:t>1%-3%</w:t>
                  </w:r>
                </w:p>
              </w:tc>
              <w:tc>
                <w:tcPr>
                  <w:tcW w:w="2685" w:type="dxa"/>
                  <w:tcBorders>
                    <w:tl2br w:val="nil"/>
                    <w:tr2bl w:val="nil"/>
                  </w:tcBorders>
                  <w:vAlign w:val="center"/>
                </w:tcPr>
                <w:p w14:paraId="43F94D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eastAsiaTheme="minorEastAsia"/>
                      <w:color w:val="auto"/>
                      <w:szCs w:val="22"/>
                      <w:vertAlign w:val="baseline"/>
                      <w:lang w:val="en-US" w:eastAsia="zh-CN"/>
                    </w:rPr>
                  </w:pPr>
                  <w:r>
                    <w:rPr>
                      <w:rFonts w:hint="eastAsia"/>
                      <w:color w:val="auto"/>
                      <w:szCs w:val="22"/>
                      <w:vertAlign w:val="baseline"/>
                      <w:lang w:val="en-US" w:eastAsia="zh-CN"/>
                    </w:rPr>
                    <w:t>铁、铝、铜等，预处理会大量去除，可能有微量残留</w:t>
                  </w:r>
                </w:p>
              </w:tc>
              <w:tc>
                <w:tcPr>
                  <w:tcW w:w="1652" w:type="dxa"/>
                  <w:tcBorders>
                    <w:tl2br w:val="nil"/>
                    <w:tr2bl w:val="nil"/>
                  </w:tcBorders>
                  <w:vAlign w:val="center"/>
                </w:tcPr>
                <w:p w14:paraId="391F43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eastAsiaTheme="minorEastAsia"/>
                      <w:color w:val="auto"/>
                      <w:szCs w:val="22"/>
                      <w:vertAlign w:val="baseline"/>
                      <w:lang w:val="en-US" w:eastAsia="zh-CN"/>
                    </w:rPr>
                  </w:pPr>
                  <w:r>
                    <w:rPr>
                      <w:rFonts w:hint="eastAsia"/>
                      <w:color w:val="auto"/>
                      <w:szCs w:val="22"/>
                      <w:vertAlign w:val="baseline"/>
                      <w:lang w:val="en-US" w:eastAsia="zh-CN"/>
                    </w:rPr>
                    <w:t>/</w:t>
                  </w:r>
                </w:p>
              </w:tc>
            </w:tr>
          </w:tbl>
          <w:p w14:paraId="4EFA51F9">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default" w:ascii="Times New Roman" w:hAnsi="Times New Roman" w:eastAsia="宋体" w:cs="Times New Roman"/>
                <w:b/>
                <w:bCs/>
                <w:color w:val="auto"/>
                <w:kern w:val="2"/>
                <w:sz w:val="24"/>
                <w:szCs w:val="22"/>
                <w:lang w:val="en-US" w:eastAsia="zh-CN" w:bidi="ar"/>
              </w:rPr>
            </w:pPr>
            <w:r>
              <w:rPr>
                <w:rFonts w:hint="default" w:ascii="Times New Roman" w:hAnsi="Times New Roman" w:eastAsia="宋体" w:cs="Times New Roman"/>
                <w:b/>
                <w:bCs/>
                <w:color w:val="auto"/>
                <w:kern w:val="2"/>
                <w:sz w:val="24"/>
                <w:szCs w:val="22"/>
                <w:lang w:val="en-US" w:eastAsia="zh-CN" w:bidi="ar"/>
              </w:rPr>
              <w:t>表</w:t>
            </w:r>
            <w:r>
              <w:rPr>
                <w:rFonts w:hint="default" w:ascii="Times New Roman" w:hAnsi="Times New Roman" w:cs="Times New Roman"/>
                <w:b/>
                <w:bCs/>
                <w:color w:val="auto"/>
                <w:kern w:val="2"/>
                <w:sz w:val="24"/>
                <w:szCs w:val="22"/>
                <w:lang w:val="en-US" w:eastAsia="zh-CN" w:bidi="ar"/>
              </w:rPr>
              <w:t>2-</w:t>
            </w:r>
            <w:r>
              <w:rPr>
                <w:rFonts w:hint="eastAsia" w:ascii="Times New Roman" w:hAnsi="Times New Roman" w:cs="Times New Roman"/>
                <w:b/>
                <w:bCs/>
                <w:color w:val="auto"/>
                <w:kern w:val="2"/>
                <w:sz w:val="24"/>
                <w:szCs w:val="22"/>
                <w:lang w:val="en-US" w:eastAsia="zh-CN" w:bidi="ar"/>
              </w:rPr>
              <w:t>5</w:t>
            </w:r>
            <w:r>
              <w:rPr>
                <w:rFonts w:hint="default" w:ascii="Times New Roman" w:hAnsi="Times New Roman" w:eastAsia="宋体" w:cs="Times New Roman"/>
                <w:b/>
                <w:bCs/>
                <w:color w:val="auto"/>
                <w:kern w:val="2"/>
                <w:sz w:val="24"/>
                <w:szCs w:val="22"/>
                <w:lang w:val="en-US" w:eastAsia="zh-CN" w:bidi="ar"/>
              </w:rPr>
              <w:t xml:space="preserve">               </w:t>
            </w:r>
            <w:r>
              <w:rPr>
                <w:rFonts w:hint="eastAsia" w:ascii="Times New Roman" w:hAnsi="Times New Roman" w:cs="Times New Roman"/>
                <w:b/>
                <w:bCs/>
                <w:color w:val="auto"/>
                <w:kern w:val="2"/>
                <w:sz w:val="24"/>
                <w:szCs w:val="22"/>
                <w:lang w:val="en-US" w:eastAsia="zh-CN" w:bidi="ar"/>
              </w:rPr>
              <w:t xml:space="preserve">     </w:t>
            </w:r>
            <w:r>
              <w:rPr>
                <w:rFonts w:hint="default" w:ascii="Times New Roman" w:hAnsi="Times New Roman" w:eastAsia="宋体" w:cs="Times New Roman"/>
                <w:b/>
                <w:bCs/>
                <w:color w:val="auto"/>
                <w:kern w:val="2"/>
                <w:sz w:val="24"/>
                <w:szCs w:val="22"/>
                <w:lang w:val="en-US" w:eastAsia="zh-CN" w:bidi="ar"/>
              </w:rPr>
              <w:t xml:space="preserve">   </w:t>
            </w:r>
            <w:r>
              <w:rPr>
                <w:rFonts w:hint="eastAsia" w:ascii="Times New Roman" w:hAnsi="Times New Roman" w:cs="Times New Roman"/>
                <w:b/>
                <w:bCs/>
                <w:color w:val="auto"/>
                <w:kern w:val="2"/>
                <w:sz w:val="24"/>
                <w:szCs w:val="22"/>
                <w:lang w:val="en-US" w:eastAsia="zh-CN" w:bidi="ar"/>
              </w:rPr>
              <w:t>物料对照表</w:t>
            </w:r>
          </w:p>
          <w:tbl>
            <w:tblPr>
              <w:tblStyle w:val="31"/>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39"/>
              <w:gridCol w:w="2740"/>
              <w:gridCol w:w="2741"/>
            </w:tblGrid>
            <w:tr w14:paraId="72322E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39" w:type="dxa"/>
                  <w:tcBorders>
                    <w:tl2br w:val="nil"/>
                    <w:tr2bl w:val="nil"/>
                  </w:tcBorders>
                  <w:vAlign w:val="center"/>
                </w:tcPr>
                <w:p w14:paraId="024D16AC">
                  <w:pPr>
                    <w:keepNext w:val="0"/>
                    <w:keepLines w:val="0"/>
                    <w:suppressLineNumbers w:val="0"/>
                    <w:spacing w:before="0" w:beforeAutospacing="0" w:after="0" w:afterAutospacing="0"/>
                    <w:ind w:left="0" w:right="0"/>
                    <w:jc w:val="center"/>
                    <w:rPr>
                      <w:rFonts w:hint="eastAsia" w:eastAsiaTheme="minorEastAsia"/>
                      <w:b/>
                      <w:bCs/>
                      <w:color w:val="auto"/>
                      <w:szCs w:val="22"/>
                      <w:vertAlign w:val="baseline"/>
                      <w:lang w:val="en-US" w:eastAsia="zh-CN"/>
                    </w:rPr>
                  </w:pPr>
                  <w:r>
                    <w:rPr>
                      <w:rFonts w:hint="eastAsia"/>
                      <w:b/>
                      <w:bCs/>
                      <w:color w:val="auto"/>
                      <w:szCs w:val="22"/>
                      <w:vertAlign w:val="baseline"/>
                      <w:lang w:val="en-US" w:eastAsia="zh-CN"/>
                    </w:rPr>
                    <w:t>目数</w:t>
                  </w:r>
                </w:p>
              </w:tc>
              <w:tc>
                <w:tcPr>
                  <w:tcW w:w="2740" w:type="dxa"/>
                  <w:tcBorders>
                    <w:tl2br w:val="nil"/>
                    <w:tr2bl w:val="nil"/>
                  </w:tcBorders>
                  <w:vAlign w:val="center"/>
                </w:tcPr>
                <w:p w14:paraId="2CF0B8B6">
                  <w:pPr>
                    <w:keepNext w:val="0"/>
                    <w:keepLines w:val="0"/>
                    <w:suppressLineNumbers w:val="0"/>
                    <w:spacing w:before="0" w:beforeAutospacing="0" w:after="0" w:afterAutospacing="0"/>
                    <w:ind w:left="0" w:right="0"/>
                    <w:jc w:val="center"/>
                    <w:rPr>
                      <w:rFonts w:hint="eastAsia" w:eastAsiaTheme="minorEastAsia"/>
                      <w:b/>
                      <w:bCs/>
                      <w:color w:val="auto"/>
                      <w:szCs w:val="22"/>
                      <w:vertAlign w:val="baseline"/>
                      <w:lang w:val="en-US" w:eastAsia="zh-CN"/>
                    </w:rPr>
                  </w:pPr>
                  <w:r>
                    <w:rPr>
                      <w:rFonts w:hint="eastAsia"/>
                      <w:b/>
                      <w:bCs/>
                      <w:color w:val="auto"/>
                      <w:szCs w:val="22"/>
                      <w:vertAlign w:val="baseline"/>
                      <w:lang w:val="en-US" w:eastAsia="zh-CN"/>
                    </w:rPr>
                    <w:t>孔径（mm）</w:t>
                  </w:r>
                </w:p>
              </w:tc>
              <w:tc>
                <w:tcPr>
                  <w:tcW w:w="2741" w:type="dxa"/>
                  <w:tcBorders>
                    <w:tl2br w:val="nil"/>
                    <w:tr2bl w:val="nil"/>
                  </w:tcBorders>
                  <w:vAlign w:val="center"/>
                </w:tcPr>
                <w:p w14:paraId="47CC8263">
                  <w:pPr>
                    <w:keepNext w:val="0"/>
                    <w:keepLines w:val="0"/>
                    <w:suppressLineNumbers w:val="0"/>
                    <w:spacing w:before="0" w:beforeAutospacing="0" w:after="0" w:afterAutospacing="0"/>
                    <w:ind w:left="0" w:right="0"/>
                    <w:jc w:val="center"/>
                    <w:rPr>
                      <w:rFonts w:hint="eastAsia" w:eastAsiaTheme="minorEastAsia"/>
                      <w:b/>
                      <w:bCs/>
                      <w:color w:val="auto"/>
                      <w:szCs w:val="22"/>
                      <w:vertAlign w:val="baseline"/>
                      <w:lang w:val="en-US" w:eastAsia="zh-CN"/>
                    </w:rPr>
                  </w:pPr>
                  <w:r>
                    <w:rPr>
                      <w:rFonts w:hint="eastAsia"/>
                      <w:b/>
                      <w:bCs/>
                      <w:color w:val="auto"/>
                      <w:szCs w:val="22"/>
                      <w:vertAlign w:val="baseline"/>
                      <w:lang w:val="en-US" w:eastAsia="zh-CN"/>
                    </w:rPr>
                    <w:t>对应物料</w:t>
                  </w:r>
                </w:p>
              </w:tc>
            </w:tr>
            <w:tr w14:paraId="659793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39" w:type="dxa"/>
                  <w:tcBorders>
                    <w:tl2br w:val="nil"/>
                    <w:tr2bl w:val="nil"/>
                  </w:tcBorders>
                  <w:vAlign w:val="center"/>
                </w:tcPr>
                <w:p w14:paraId="0A840CCD">
                  <w:pPr>
                    <w:keepNext w:val="0"/>
                    <w:keepLines w:val="0"/>
                    <w:suppressLineNumbers w:val="0"/>
                    <w:spacing w:before="0" w:beforeAutospacing="0" w:after="0" w:afterAutospacing="0"/>
                    <w:ind w:left="0" w:right="0"/>
                    <w:jc w:val="center"/>
                    <w:rPr>
                      <w:rFonts w:hint="default" w:eastAsiaTheme="minorEastAsia"/>
                      <w:b/>
                      <w:bCs/>
                      <w:color w:val="auto"/>
                      <w:szCs w:val="22"/>
                      <w:vertAlign w:val="baseline"/>
                      <w:lang w:val="en-US" w:eastAsia="zh-CN"/>
                    </w:rPr>
                  </w:pPr>
                  <w:r>
                    <w:rPr>
                      <w:rFonts w:hint="eastAsia"/>
                      <w:b/>
                      <w:bCs/>
                      <w:color w:val="auto"/>
                      <w:szCs w:val="22"/>
                      <w:vertAlign w:val="baseline"/>
                      <w:lang w:val="en-US" w:eastAsia="zh-CN"/>
                    </w:rPr>
                    <w:t>3目</w:t>
                  </w:r>
                </w:p>
              </w:tc>
              <w:tc>
                <w:tcPr>
                  <w:tcW w:w="2740" w:type="dxa"/>
                  <w:tcBorders>
                    <w:tl2br w:val="nil"/>
                    <w:tr2bl w:val="nil"/>
                  </w:tcBorders>
                  <w:vAlign w:val="center"/>
                </w:tcPr>
                <w:p w14:paraId="061BC77B">
                  <w:pPr>
                    <w:keepNext w:val="0"/>
                    <w:keepLines w:val="0"/>
                    <w:suppressLineNumbers w:val="0"/>
                    <w:spacing w:before="0" w:beforeAutospacing="0" w:after="0" w:afterAutospacing="0"/>
                    <w:ind w:left="0" w:right="0"/>
                    <w:jc w:val="center"/>
                    <w:rPr>
                      <w:rFonts w:hint="default" w:eastAsiaTheme="minorEastAsia"/>
                      <w:color w:val="auto"/>
                      <w:szCs w:val="22"/>
                      <w:vertAlign w:val="baseline"/>
                      <w:lang w:val="en-US" w:eastAsia="zh-CN"/>
                    </w:rPr>
                  </w:pPr>
                  <w:r>
                    <w:rPr>
                      <w:rFonts w:hint="eastAsia"/>
                      <w:color w:val="auto"/>
                      <w:szCs w:val="22"/>
                      <w:vertAlign w:val="baseline"/>
                      <w:lang w:val="en-US" w:eastAsia="zh-CN"/>
                    </w:rPr>
                    <w:t>6.73</w:t>
                  </w:r>
                </w:p>
              </w:tc>
              <w:tc>
                <w:tcPr>
                  <w:tcW w:w="2741" w:type="dxa"/>
                  <w:tcBorders>
                    <w:tl2br w:val="nil"/>
                    <w:tr2bl w:val="nil"/>
                  </w:tcBorders>
                  <w:vAlign w:val="center"/>
                </w:tcPr>
                <w:p w14:paraId="0B2DE1B5">
                  <w:pPr>
                    <w:keepNext w:val="0"/>
                    <w:keepLines w:val="0"/>
                    <w:suppressLineNumbers w:val="0"/>
                    <w:spacing w:before="0" w:beforeAutospacing="0" w:after="0" w:afterAutospacing="0"/>
                    <w:ind w:left="0" w:right="0"/>
                    <w:jc w:val="center"/>
                    <w:rPr>
                      <w:rFonts w:hint="eastAsia" w:eastAsiaTheme="minorEastAsia"/>
                      <w:color w:val="auto"/>
                      <w:szCs w:val="22"/>
                      <w:vertAlign w:val="baseline"/>
                      <w:lang w:val="en-US" w:eastAsia="zh-CN"/>
                    </w:rPr>
                  </w:pPr>
                  <w:r>
                    <w:rPr>
                      <w:rFonts w:hint="eastAsia"/>
                      <w:color w:val="auto"/>
                      <w:szCs w:val="22"/>
                      <w:vertAlign w:val="baseline"/>
                      <w:lang w:val="en-US" w:eastAsia="zh-CN"/>
                    </w:rPr>
                    <w:t>小砾石</w:t>
                  </w:r>
                </w:p>
              </w:tc>
            </w:tr>
            <w:tr w14:paraId="2D1BE1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39" w:type="dxa"/>
                  <w:tcBorders>
                    <w:tl2br w:val="nil"/>
                    <w:tr2bl w:val="nil"/>
                  </w:tcBorders>
                  <w:vAlign w:val="center"/>
                </w:tcPr>
                <w:p w14:paraId="11FF9E1D">
                  <w:pPr>
                    <w:keepNext w:val="0"/>
                    <w:keepLines w:val="0"/>
                    <w:suppressLineNumbers w:val="0"/>
                    <w:spacing w:before="0" w:beforeAutospacing="0" w:after="0" w:afterAutospacing="0"/>
                    <w:ind w:left="0" w:right="0"/>
                    <w:jc w:val="center"/>
                    <w:rPr>
                      <w:rFonts w:hint="default" w:eastAsiaTheme="minorEastAsia"/>
                      <w:b/>
                      <w:bCs/>
                      <w:color w:val="auto"/>
                      <w:szCs w:val="22"/>
                      <w:vertAlign w:val="baseline"/>
                      <w:lang w:val="en-US" w:eastAsia="zh-CN"/>
                    </w:rPr>
                  </w:pPr>
                  <w:r>
                    <w:rPr>
                      <w:rFonts w:hint="eastAsia"/>
                      <w:b/>
                      <w:bCs/>
                      <w:color w:val="auto"/>
                      <w:szCs w:val="22"/>
                      <w:vertAlign w:val="baseline"/>
                      <w:lang w:val="en-US" w:eastAsia="zh-CN"/>
                    </w:rPr>
                    <w:t>4目</w:t>
                  </w:r>
                </w:p>
              </w:tc>
              <w:tc>
                <w:tcPr>
                  <w:tcW w:w="2740" w:type="dxa"/>
                  <w:tcBorders>
                    <w:tl2br w:val="nil"/>
                    <w:tr2bl w:val="nil"/>
                  </w:tcBorders>
                  <w:vAlign w:val="center"/>
                </w:tcPr>
                <w:p w14:paraId="159E2EA7">
                  <w:pPr>
                    <w:keepNext w:val="0"/>
                    <w:keepLines w:val="0"/>
                    <w:suppressLineNumbers w:val="0"/>
                    <w:spacing w:before="0" w:beforeAutospacing="0" w:after="0" w:afterAutospacing="0"/>
                    <w:ind w:left="0" w:right="0"/>
                    <w:jc w:val="center"/>
                    <w:rPr>
                      <w:rFonts w:hint="default" w:eastAsiaTheme="minorEastAsia"/>
                      <w:color w:val="auto"/>
                      <w:szCs w:val="22"/>
                      <w:vertAlign w:val="baseline"/>
                      <w:lang w:val="en-US" w:eastAsia="zh-CN"/>
                    </w:rPr>
                  </w:pPr>
                  <w:r>
                    <w:rPr>
                      <w:rFonts w:hint="eastAsia"/>
                      <w:color w:val="auto"/>
                      <w:szCs w:val="22"/>
                      <w:vertAlign w:val="baseline"/>
                      <w:lang w:val="en-US" w:eastAsia="zh-CN"/>
                    </w:rPr>
                    <w:t>4.76</w:t>
                  </w:r>
                </w:p>
              </w:tc>
              <w:tc>
                <w:tcPr>
                  <w:tcW w:w="2741" w:type="dxa"/>
                  <w:tcBorders>
                    <w:tl2br w:val="nil"/>
                    <w:tr2bl w:val="nil"/>
                  </w:tcBorders>
                  <w:vAlign w:val="center"/>
                </w:tcPr>
                <w:p w14:paraId="79EF4DCE">
                  <w:pPr>
                    <w:keepNext w:val="0"/>
                    <w:keepLines w:val="0"/>
                    <w:suppressLineNumbers w:val="0"/>
                    <w:spacing w:before="0" w:beforeAutospacing="0" w:after="0" w:afterAutospacing="0"/>
                    <w:ind w:left="0" w:right="0"/>
                    <w:jc w:val="center"/>
                    <w:rPr>
                      <w:rFonts w:hint="eastAsia" w:eastAsiaTheme="minorEastAsia"/>
                      <w:color w:val="auto"/>
                      <w:szCs w:val="22"/>
                      <w:vertAlign w:val="baseline"/>
                      <w:lang w:val="en-US" w:eastAsia="zh-CN"/>
                    </w:rPr>
                  </w:pPr>
                  <w:r>
                    <w:rPr>
                      <w:rFonts w:hint="eastAsia"/>
                      <w:color w:val="auto"/>
                      <w:szCs w:val="22"/>
                      <w:vertAlign w:val="baseline"/>
                      <w:lang w:val="en-US" w:eastAsia="zh-CN"/>
                    </w:rPr>
                    <w:t>极粗砂</w:t>
                  </w:r>
                </w:p>
              </w:tc>
            </w:tr>
            <w:tr w14:paraId="7F3567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39" w:type="dxa"/>
                  <w:tcBorders>
                    <w:tl2br w:val="nil"/>
                    <w:tr2bl w:val="nil"/>
                  </w:tcBorders>
                  <w:vAlign w:val="center"/>
                </w:tcPr>
                <w:p w14:paraId="7C958181">
                  <w:pPr>
                    <w:keepNext w:val="0"/>
                    <w:keepLines w:val="0"/>
                    <w:suppressLineNumbers w:val="0"/>
                    <w:spacing w:before="0" w:beforeAutospacing="0" w:after="0" w:afterAutospacing="0"/>
                    <w:ind w:left="0" w:right="0"/>
                    <w:jc w:val="center"/>
                    <w:rPr>
                      <w:rFonts w:hint="default" w:eastAsiaTheme="minorEastAsia"/>
                      <w:b/>
                      <w:bCs/>
                      <w:color w:val="auto"/>
                      <w:szCs w:val="22"/>
                      <w:vertAlign w:val="baseline"/>
                      <w:lang w:val="en-US" w:eastAsia="zh-CN"/>
                    </w:rPr>
                  </w:pPr>
                  <w:r>
                    <w:rPr>
                      <w:rFonts w:hint="eastAsia"/>
                      <w:b/>
                      <w:bCs/>
                      <w:color w:val="auto"/>
                      <w:szCs w:val="22"/>
                      <w:vertAlign w:val="baseline"/>
                      <w:lang w:val="en-US" w:eastAsia="zh-CN"/>
                    </w:rPr>
                    <w:t>10目</w:t>
                  </w:r>
                </w:p>
              </w:tc>
              <w:tc>
                <w:tcPr>
                  <w:tcW w:w="2740" w:type="dxa"/>
                  <w:tcBorders>
                    <w:tl2br w:val="nil"/>
                    <w:tr2bl w:val="nil"/>
                  </w:tcBorders>
                  <w:vAlign w:val="center"/>
                </w:tcPr>
                <w:p w14:paraId="6C2B2FF2">
                  <w:pPr>
                    <w:keepNext w:val="0"/>
                    <w:keepLines w:val="0"/>
                    <w:suppressLineNumbers w:val="0"/>
                    <w:spacing w:before="0" w:beforeAutospacing="0" w:after="0" w:afterAutospacing="0"/>
                    <w:ind w:left="0" w:right="0"/>
                    <w:jc w:val="center"/>
                    <w:rPr>
                      <w:rFonts w:hint="default" w:eastAsiaTheme="minorEastAsia"/>
                      <w:color w:val="auto"/>
                      <w:szCs w:val="22"/>
                      <w:vertAlign w:val="baseline"/>
                      <w:lang w:val="en-US" w:eastAsia="zh-CN"/>
                    </w:rPr>
                  </w:pPr>
                  <w:r>
                    <w:rPr>
                      <w:rFonts w:hint="eastAsia"/>
                      <w:color w:val="auto"/>
                      <w:szCs w:val="22"/>
                      <w:vertAlign w:val="baseline"/>
                      <w:lang w:val="en-US" w:eastAsia="zh-CN"/>
                    </w:rPr>
                    <w:t>2.00</w:t>
                  </w:r>
                </w:p>
              </w:tc>
              <w:tc>
                <w:tcPr>
                  <w:tcW w:w="2741" w:type="dxa"/>
                  <w:tcBorders>
                    <w:tl2br w:val="nil"/>
                    <w:tr2bl w:val="nil"/>
                  </w:tcBorders>
                  <w:vAlign w:val="center"/>
                </w:tcPr>
                <w:p w14:paraId="3672ED29">
                  <w:pPr>
                    <w:keepNext w:val="0"/>
                    <w:keepLines w:val="0"/>
                    <w:suppressLineNumbers w:val="0"/>
                    <w:spacing w:before="0" w:beforeAutospacing="0" w:after="0" w:afterAutospacing="0"/>
                    <w:ind w:left="0" w:right="0"/>
                    <w:jc w:val="center"/>
                    <w:rPr>
                      <w:rFonts w:hint="eastAsia" w:eastAsiaTheme="minorEastAsia"/>
                      <w:color w:val="auto"/>
                      <w:szCs w:val="22"/>
                      <w:vertAlign w:val="baseline"/>
                      <w:lang w:val="en-US" w:eastAsia="zh-CN"/>
                    </w:rPr>
                  </w:pPr>
                  <w:r>
                    <w:rPr>
                      <w:rFonts w:hint="eastAsia"/>
                      <w:color w:val="auto"/>
                      <w:szCs w:val="22"/>
                      <w:vertAlign w:val="baseline"/>
                      <w:lang w:val="en-US" w:eastAsia="zh-CN"/>
                    </w:rPr>
                    <w:t>粗砂</w:t>
                  </w:r>
                </w:p>
              </w:tc>
            </w:tr>
            <w:tr w14:paraId="2FC1FE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39" w:type="dxa"/>
                  <w:tcBorders>
                    <w:tl2br w:val="nil"/>
                    <w:tr2bl w:val="nil"/>
                  </w:tcBorders>
                  <w:vAlign w:val="center"/>
                </w:tcPr>
                <w:p w14:paraId="3A0423AD">
                  <w:pPr>
                    <w:keepNext w:val="0"/>
                    <w:keepLines w:val="0"/>
                    <w:suppressLineNumbers w:val="0"/>
                    <w:spacing w:before="0" w:beforeAutospacing="0" w:after="0" w:afterAutospacing="0"/>
                    <w:ind w:left="0" w:right="0"/>
                    <w:jc w:val="center"/>
                    <w:rPr>
                      <w:rFonts w:hint="default" w:eastAsiaTheme="minorEastAsia"/>
                      <w:b/>
                      <w:bCs/>
                      <w:color w:val="auto"/>
                      <w:szCs w:val="22"/>
                      <w:vertAlign w:val="baseline"/>
                      <w:lang w:val="en-US" w:eastAsia="zh-CN"/>
                    </w:rPr>
                  </w:pPr>
                  <w:r>
                    <w:rPr>
                      <w:rFonts w:hint="eastAsia"/>
                      <w:b/>
                      <w:bCs/>
                      <w:color w:val="auto"/>
                      <w:szCs w:val="22"/>
                      <w:vertAlign w:val="baseline"/>
                      <w:lang w:val="en-US" w:eastAsia="zh-CN"/>
                    </w:rPr>
                    <w:t>20目</w:t>
                  </w:r>
                </w:p>
              </w:tc>
              <w:tc>
                <w:tcPr>
                  <w:tcW w:w="2740" w:type="dxa"/>
                  <w:tcBorders>
                    <w:tl2br w:val="nil"/>
                    <w:tr2bl w:val="nil"/>
                  </w:tcBorders>
                  <w:vAlign w:val="center"/>
                </w:tcPr>
                <w:p w14:paraId="1A7B772F">
                  <w:pPr>
                    <w:keepNext w:val="0"/>
                    <w:keepLines w:val="0"/>
                    <w:suppressLineNumbers w:val="0"/>
                    <w:spacing w:before="0" w:beforeAutospacing="0" w:after="0" w:afterAutospacing="0"/>
                    <w:ind w:left="0" w:right="0"/>
                    <w:jc w:val="center"/>
                    <w:rPr>
                      <w:rFonts w:hint="default" w:eastAsiaTheme="minorEastAsia"/>
                      <w:color w:val="auto"/>
                      <w:szCs w:val="22"/>
                      <w:vertAlign w:val="baseline"/>
                      <w:lang w:val="en-US" w:eastAsia="zh-CN"/>
                    </w:rPr>
                  </w:pPr>
                  <w:r>
                    <w:rPr>
                      <w:rFonts w:hint="eastAsia"/>
                      <w:color w:val="auto"/>
                      <w:szCs w:val="22"/>
                      <w:vertAlign w:val="baseline"/>
                      <w:lang w:val="en-US" w:eastAsia="zh-CN"/>
                    </w:rPr>
                    <w:t>0.84</w:t>
                  </w:r>
                </w:p>
              </w:tc>
              <w:tc>
                <w:tcPr>
                  <w:tcW w:w="2741" w:type="dxa"/>
                  <w:tcBorders>
                    <w:tl2br w:val="nil"/>
                    <w:tr2bl w:val="nil"/>
                  </w:tcBorders>
                  <w:vAlign w:val="center"/>
                </w:tcPr>
                <w:p w14:paraId="02C02BDE">
                  <w:pPr>
                    <w:keepNext w:val="0"/>
                    <w:keepLines w:val="0"/>
                    <w:suppressLineNumbers w:val="0"/>
                    <w:spacing w:before="0" w:beforeAutospacing="0" w:after="0" w:afterAutospacing="0"/>
                    <w:ind w:left="0" w:right="0"/>
                    <w:jc w:val="center"/>
                    <w:rPr>
                      <w:rFonts w:hint="eastAsia" w:eastAsiaTheme="minorEastAsia"/>
                      <w:color w:val="auto"/>
                      <w:szCs w:val="22"/>
                      <w:vertAlign w:val="baseline"/>
                      <w:lang w:val="en-US" w:eastAsia="zh-CN"/>
                    </w:rPr>
                  </w:pPr>
                  <w:r>
                    <w:rPr>
                      <w:rFonts w:hint="eastAsia"/>
                      <w:color w:val="auto"/>
                      <w:szCs w:val="22"/>
                      <w:vertAlign w:val="baseline"/>
                      <w:lang w:val="en-US" w:eastAsia="zh-CN"/>
                    </w:rPr>
                    <w:t>中砂</w:t>
                  </w:r>
                </w:p>
              </w:tc>
            </w:tr>
            <w:tr w14:paraId="217DDC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39" w:type="dxa"/>
                  <w:tcBorders>
                    <w:tl2br w:val="nil"/>
                    <w:tr2bl w:val="nil"/>
                  </w:tcBorders>
                  <w:vAlign w:val="center"/>
                </w:tcPr>
                <w:p w14:paraId="6F28D2E0">
                  <w:pPr>
                    <w:keepNext w:val="0"/>
                    <w:keepLines w:val="0"/>
                    <w:suppressLineNumbers w:val="0"/>
                    <w:spacing w:before="0" w:beforeAutospacing="0" w:after="0" w:afterAutospacing="0"/>
                    <w:ind w:left="0" w:right="0"/>
                    <w:jc w:val="center"/>
                    <w:rPr>
                      <w:rFonts w:hint="default" w:eastAsiaTheme="minorEastAsia"/>
                      <w:b/>
                      <w:bCs/>
                      <w:color w:val="auto"/>
                      <w:szCs w:val="22"/>
                      <w:vertAlign w:val="baseline"/>
                      <w:lang w:val="en-US" w:eastAsia="zh-CN"/>
                    </w:rPr>
                  </w:pPr>
                  <w:r>
                    <w:rPr>
                      <w:rFonts w:hint="eastAsia"/>
                      <w:b/>
                      <w:bCs/>
                      <w:color w:val="auto"/>
                      <w:szCs w:val="22"/>
                      <w:vertAlign w:val="baseline"/>
                      <w:lang w:val="en-US" w:eastAsia="zh-CN"/>
                    </w:rPr>
                    <w:t>40目</w:t>
                  </w:r>
                </w:p>
              </w:tc>
              <w:tc>
                <w:tcPr>
                  <w:tcW w:w="2740" w:type="dxa"/>
                  <w:tcBorders>
                    <w:tl2br w:val="nil"/>
                    <w:tr2bl w:val="nil"/>
                  </w:tcBorders>
                  <w:vAlign w:val="center"/>
                </w:tcPr>
                <w:p w14:paraId="4604FFAA">
                  <w:pPr>
                    <w:keepNext w:val="0"/>
                    <w:keepLines w:val="0"/>
                    <w:suppressLineNumbers w:val="0"/>
                    <w:spacing w:before="0" w:beforeAutospacing="0" w:after="0" w:afterAutospacing="0"/>
                    <w:ind w:left="0" w:right="0"/>
                    <w:jc w:val="center"/>
                    <w:rPr>
                      <w:rFonts w:hint="default" w:eastAsiaTheme="minorEastAsia"/>
                      <w:color w:val="auto"/>
                      <w:szCs w:val="22"/>
                      <w:vertAlign w:val="baseline"/>
                      <w:lang w:val="en-US" w:eastAsia="zh-CN"/>
                    </w:rPr>
                  </w:pPr>
                  <w:r>
                    <w:rPr>
                      <w:rFonts w:hint="eastAsia"/>
                      <w:color w:val="auto"/>
                      <w:szCs w:val="22"/>
                      <w:vertAlign w:val="baseline"/>
                      <w:lang w:val="en-US" w:eastAsia="zh-CN"/>
                    </w:rPr>
                    <w:t>0.42</w:t>
                  </w:r>
                </w:p>
              </w:tc>
              <w:tc>
                <w:tcPr>
                  <w:tcW w:w="2741" w:type="dxa"/>
                  <w:tcBorders>
                    <w:tl2br w:val="nil"/>
                    <w:tr2bl w:val="nil"/>
                  </w:tcBorders>
                  <w:vAlign w:val="center"/>
                </w:tcPr>
                <w:p w14:paraId="1A5EF9C7">
                  <w:pPr>
                    <w:keepNext w:val="0"/>
                    <w:keepLines w:val="0"/>
                    <w:suppressLineNumbers w:val="0"/>
                    <w:spacing w:before="0" w:beforeAutospacing="0" w:after="0" w:afterAutospacing="0"/>
                    <w:ind w:left="0" w:right="0"/>
                    <w:jc w:val="center"/>
                    <w:rPr>
                      <w:rFonts w:hint="eastAsia" w:eastAsiaTheme="minorEastAsia"/>
                      <w:color w:val="auto"/>
                      <w:szCs w:val="22"/>
                      <w:vertAlign w:val="baseline"/>
                      <w:lang w:val="en-US" w:eastAsia="zh-CN"/>
                    </w:rPr>
                  </w:pPr>
                  <w:r>
                    <w:rPr>
                      <w:rFonts w:hint="eastAsia"/>
                      <w:color w:val="auto"/>
                      <w:szCs w:val="22"/>
                      <w:vertAlign w:val="baseline"/>
                      <w:lang w:val="en-US" w:eastAsia="zh-CN"/>
                    </w:rPr>
                    <w:t>细砂</w:t>
                  </w:r>
                </w:p>
              </w:tc>
            </w:tr>
            <w:tr w14:paraId="538E44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39" w:type="dxa"/>
                  <w:tcBorders>
                    <w:tl2br w:val="nil"/>
                    <w:tr2bl w:val="nil"/>
                  </w:tcBorders>
                  <w:vAlign w:val="center"/>
                </w:tcPr>
                <w:p w14:paraId="48105B5D">
                  <w:pPr>
                    <w:keepNext w:val="0"/>
                    <w:keepLines w:val="0"/>
                    <w:suppressLineNumbers w:val="0"/>
                    <w:spacing w:before="0" w:beforeAutospacing="0" w:after="0" w:afterAutospacing="0"/>
                    <w:ind w:left="0" w:right="0"/>
                    <w:jc w:val="center"/>
                    <w:rPr>
                      <w:rFonts w:hint="default" w:eastAsiaTheme="minorEastAsia"/>
                      <w:b/>
                      <w:bCs/>
                      <w:color w:val="auto"/>
                      <w:szCs w:val="22"/>
                      <w:vertAlign w:val="baseline"/>
                      <w:lang w:val="en-US" w:eastAsia="zh-CN"/>
                    </w:rPr>
                  </w:pPr>
                  <w:r>
                    <w:rPr>
                      <w:rFonts w:hint="eastAsia"/>
                      <w:b/>
                      <w:bCs/>
                      <w:color w:val="auto"/>
                      <w:szCs w:val="22"/>
                      <w:vertAlign w:val="baseline"/>
                      <w:lang w:val="en-US" w:eastAsia="zh-CN"/>
                    </w:rPr>
                    <w:t>70目</w:t>
                  </w:r>
                </w:p>
              </w:tc>
              <w:tc>
                <w:tcPr>
                  <w:tcW w:w="2740" w:type="dxa"/>
                  <w:tcBorders>
                    <w:tl2br w:val="nil"/>
                    <w:tr2bl w:val="nil"/>
                  </w:tcBorders>
                  <w:vAlign w:val="center"/>
                </w:tcPr>
                <w:p w14:paraId="5307B283">
                  <w:pPr>
                    <w:keepNext w:val="0"/>
                    <w:keepLines w:val="0"/>
                    <w:suppressLineNumbers w:val="0"/>
                    <w:spacing w:before="0" w:beforeAutospacing="0" w:after="0" w:afterAutospacing="0"/>
                    <w:ind w:left="0" w:right="0"/>
                    <w:jc w:val="center"/>
                    <w:rPr>
                      <w:rFonts w:hint="default" w:eastAsiaTheme="minorEastAsia"/>
                      <w:color w:val="auto"/>
                      <w:szCs w:val="22"/>
                      <w:vertAlign w:val="baseline"/>
                      <w:lang w:val="en-US" w:eastAsia="zh-CN"/>
                    </w:rPr>
                  </w:pPr>
                  <w:r>
                    <w:rPr>
                      <w:rFonts w:hint="eastAsia"/>
                      <w:color w:val="auto"/>
                      <w:szCs w:val="22"/>
                      <w:vertAlign w:val="baseline"/>
                      <w:lang w:val="en-US" w:eastAsia="zh-CN"/>
                    </w:rPr>
                    <w:t>0.21</w:t>
                  </w:r>
                </w:p>
              </w:tc>
              <w:tc>
                <w:tcPr>
                  <w:tcW w:w="2741" w:type="dxa"/>
                  <w:tcBorders>
                    <w:tl2br w:val="nil"/>
                    <w:tr2bl w:val="nil"/>
                  </w:tcBorders>
                  <w:vAlign w:val="center"/>
                </w:tcPr>
                <w:p w14:paraId="6129A931">
                  <w:pPr>
                    <w:keepNext w:val="0"/>
                    <w:keepLines w:val="0"/>
                    <w:suppressLineNumbers w:val="0"/>
                    <w:spacing w:before="0" w:beforeAutospacing="0" w:after="0" w:afterAutospacing="0"/>
                    <w:ind w:left="0" w:right="0"/>
                    <w:jc w:val="center"/>
                    <w:rPr>
                      <w:rFonts w:hint="eastAsia" w:eastAsiaTheme="minorEastAsia"/>
                      <w:color w:val="auto"/>
                      <w:szCs w:val="22"/>
                      <w:vertAlign w:val="baseline"/>
                      <w:lang w:val="en-US" w:eastAsia="zh-CN"/>
                    </w:rPr>
                  </w:pPr>
                  <w:r>
                    <w:rPr>
                      <w:rFonts w:hint="eastAsia"/>
                      <w:color w:val="auto"/>
                      <w:szCs w:val="22"/>
                      <w:vertAlign w:val="baseline"/>
                      <w:lang w:val="en-US" w:eastAsia="zh-CN"/>
                    </w:rPr>
                    <w:t>极细砂</w:t>
                  </w:r>
                </w:p>
              </w:tc>
            </w:tr>
            <w:tr w14:paraId="3AF49C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39" w:type="dxa"/>
                  <w:tcBorders>
                    <w:tl2br w:val="nil"/>
                    <w:tr2bl w:val="nil"/>
                  </w:tcBorders>
                  <w:vAlign w:val="center"/>
                </w:tcPr>
                <w:p w14:paraId="47974BAF">
                  <w:pPr>
                    <w:keepNext w:val="0"/>
                    <w:keepLines w:val="0"/>
                    <w:suppressLineNumbers w:val="0"/>
                    <w:spacing w:before="0" w:beforeAutospacing="0" w:after="0" w:afterAutospacing="0"/>
                    <w:ind w:left="0" w:right="0"/>
                    <w:jc w:val="center"/>
                    <w:rPr>
                      <w:rFonts w:hint="default" w:eastAsiaTheme="minorEastAsia"/>
                      <w:b/>
                      <w:bCs/>
                      <w:color w:val="auto"/>
                      <w:szCs w:val="22"/>
                      <w:vertAlign w:val="baseline"/>
                      <w:lang w:val="en-US" w:eastAsia="zh-CN"/>
                    </w:rPr>
                  </w:pPr>
                  <w:r>
                    <w:rPr>
                      <w:rFonts w:hint="eastAsia"/>
                      <w:b/>
                      <w:bCs/>
                      <w:color w:val="auto"/>
                      <w:szCs w:val="22"/>
                      <w:vertAlign w:val="baseline"/>
                      <w:lang w:val="en-US" w:eastAsia="zh-CN"/>
                    </w:rPr>
                    <w:t>100目</w:t>
                  </w:r>
                </w:p>
              </w:tc>
              <w:tc>
                <w:tcPr>
                  <w:tcW w:w="2740" w:type="dxa"/>
                  <w:tcBorders>
                    <w:tl2br w:val="nil"/>
                    <w:tr2bl w:val="nil"/>
                  </w:tcBorders>
                  <w:vAlign w:val="center"/>
                </w:tcPr>
                <w:p w14:paraId="566EDF22">
                  <w:pPr>
                    <w:keepNext w:val="0"/>
                    <w:keepLines w:val="0"/>
                    <w:suppressLineNumbers w:val="0"/>
                    <w:spacing w:before="0" w:beforeAutospacing="0" w:after="0" w:afterAutospacing="0"/>
                    <w:ind w:left="0" w:right="0"/>
                    <w:jc w:val="center"/>
                    <w:rPr>
                      <w:rFonts w:hint="default" w:eastAsiaTheme="minorEastAsia"/>
                      <w:color w:val="auto"/>
                      <w:szCs w:val="22"/>
                      <w:vertAlign w:val="baseline"/>
                      <w:lang w:val="en-US" w:eastAsia="zh-CN"/>
                    </w:rPr>
                  </w:pPr>
                  <w:r>
                    <w:rPr>
                      <w:rFonts w:hint="eastAsia"/>
                      <w:color w:val="auto"/>
                      <w:szCs w:val="22"/>
                      <w:vertAlign w:val="baseline"/>
                      <w:lang w:val="en-US" w:eastAsia="zh-CN"/>
                    </w:rPr>
                    <w:t>0.15</w:t>
                  </w:r>
                </w:p>
              </w:tc>
              <w:tc>
                <w:tcPr>
                  <w:tcW w:w="2741" w:type="dxa"/>
                  <w:tcBorders>
                    <w:tl2br w:val="nil"/>
                    <w:tr2bl w:val="nil"/>
                  </w:tcBorders>
                  <w:vAlign w:val="center"/>
                </w:tcPr>
                <w:p w14:paraId="47EA0417">
                  <w:pPr>
                    <w:keepNext w:val="0"/>
                    <w:keepLines w:val="0"/>
                    <w:suppressLineNumbers w:val="0"/>
                    <w:spacing w:before="0" w:beforeAutospacing="0" w:after="0" w:afterAutospacing="0"/>
                    <w:ind w:left="0" w:right="0"/>
                    <w:jc w:val="center"/>
                    <w:rPr>
                      <w:rFonts w:hint="eastAsia" w:eastAsiaTheme="minorEastAsia"/>
                      <w:color w:val="auto"/>
                      <w:szCs w:val="22"/>
                      <w:vertAlign w:val="baseline"/>
                      <w:lang w:val="en-US" w:eastAsia="zh-CN"/>
                    </w:rPr>
                  </w:pPr>
                  <w:r>
                    <w:rPr>
                      <w:rFonts w:hint="eastAsia"/>
                      <w:color w:val="auto"/>
                      <w:szCs w:val="22"/>
                      <w:vertAlign w:val="baseline"/>
                      <w:lang w:val="en-US" w:eastAsia="zh-CN"/>
                    </w:rPr>
                    <w:t>粉砂</w:t>
                  </w:r>
                </w:p>
              </w:tc>
            </w:tr>
            <w:tr w14:paraId="631555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39" w:type="dxa"/>
                  <w:tcBorders>
                    <w:tl2br w:val="nil"/>
                    <w:tr2bl w:val="nil"/>
                  </w:tcBorders>
                  <w:vAlign w:val="center"/>
                </w:tcPr>
                <w:p w14:paraId="477330E4">
                  <w:pPr>
                    <w:keepNext w:val="0"/>
                    <w:keepLines w:val="0"/>
                    <w:suppressLineNumbers w:val="0"/>
                    <w:spacing w:before="0" w:beforeAutospacing="0" w:after="0" w:afterAutospacing="0"/>
                    <w:ind w:left="0" w:right="0"/>
                    <w:jc w:val="center"/>
                    <w:rPr>
                      <w:rFonts w:hint="default" w:eastAsiaTheme="minorEastAsia"/>
                      <w:b/>
                      <w:bCs/>
                      <w:color w:val="auto"/>
                      <w:szCs w:val="22"/>
                      <w:vertAlign w:val="baseline"/>
                      <w:lang w:val="en-US" w:eastAsia="zh-CN"/>
                    </w:rPr>
                  </w:pPr>
                  <w:r>
                    <w:rPr>
                      <w:rFonts w:hint="eastAsia"/>
                      <w:b/>
                      <w:bCs/>
                      <w:color w:val="auto"/>
                      <w:szCs w:val="22"/>
                      <w:vertAlign w:val="baseline"/>
                      <w:lang w:val="en-US" w:eastAsia="zh-CN"/>
                    </w:rPr>
                    <w:t>180目</w:t>
                  </w:r>
                </w:p>
              </w:tc>
              <w:tc>
                <w:tcPr>
                  <w:tcW w:w="2740" w:type="dxa"/>
                  <w:tcBorders>
                    <w:tl2br w:val="nil"/>
                    <w:tr2bl w:val="nil"/>
                  </w:tcBorders>
                  <w:vAlign w:val="center"/>
                </w:tcPr>
                <w:p w14:paraId="6ADA4737">
                  <w:pPr>
                    <w:keepNext w:val="0"/>
                    <w:keepLines w:val="0"/>
                    <w:suppressLineNumbers w:val="0"/>
                    <w:spacing w:before="0" w:beforeAutospacing="0" w:after="0" w:afterAutospacing="0"/>
                    <w:ind w:left="0" w:right="0"/>
                    <w:jc w:val="center"/>
                    <w:rPr>
                      <w:rFonts w:hint="default" w:eastAsiaTheme="minorEastAsia"/>
                      <w:color w:val="auto"/>
                      <w:szCs w:val="22"/>
                      <w:vertAlign w:val="baseline"/>
                      <w:lang w:val="en-US" w:eastAsia="zh-CN"/>
                    </w:rPr>
                  </w:pPr>
                  <w:r>
                    <w:rPr>
                      <w:rFonts w:hint="eastAsia"/>
                      <w:color w:val="auto"/>
                      <w:szCs w:val="22"/>
                      <w:vertAlign w:val="baseline"/>
                      <w:lang w:val="en-US" w:eastAsia="zh-CN"/>
                    </w:rPr>
                    <w:t>0.08</w:t>
                  </w:r>
                </w:p>
              </w:tc>
              <w:tc>
                <w:tcPr>
                  <w:tcW w:w="2741" w:type="dxa"/>
                  <w:tcBorders>
                    <w:tl2br w:val="nil"/>
                    <w:tr2bl w:val="nil"/>
                  </w:tcBorders>
                  <w:vAlign w:val="center"/>
                </w:tcPr>
                <w:p w14:paraId="161214A5">
                  <w:pPr>
                    <w:keepNext w:val="0"/>
                    <w:keepLines w:val="0"/>
                    <w:suppressLineNumbers w:val="0"/>
                    <w:spacing w:before="0" w:beforeAutospacing="0" w:after="0" w:afterAutospacing="0"/>
                    <w:ind w:left="0" w:right="0"/>
                    <w:jc w:val="center"/>
                    <w:rPr>
                      <w:rFonts w:hint="default" w:eastAsiaTheme="minorEastAsia"/>
                      <w:color w:val="auto"/>
                      <w:szCs w:val="22"/>
                      <w:vertAlign w:val="baseline"/>
                      <w:lang w:val="en-US" w:eastAsia="zh-CN"/>
                    </w:rPr>
                  </w:pPr>
                  <w:r>
                    <w:rPr>
                      <w:rFonts w:hint="eastAsia"/>
                      <w:color w:val="auto"/>
                      <w:szCs w:val="22"/>
                      <w:vertAlign w:val="baseline"/>
                      <w:lang w:val="en-US" w:eastAsia="zh-CN"/>
                    </w:rPr>
                    <w:t>面粉级细度</w:t>
                  </w:r>
                </w:p>
              </w:tc>
            </w:tr>
          </w:tbl>
          <w:p w14:paraId="06401A2B">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default" w:ascii="Times New Roman" w:hAnsi="Times New Roman" w:cs="Times New Roman"/>
                <w:b/>
                <w:bCs/>
                <w:color w:val="auto"/>
                <w:kern w:val="2"/>
                <w:sz w:val="24"/>
                <w:szCs w:val="22"/>
                <w:lang w:val="en-US" w:eastAsia="zh-CN" w:bidi="ar"/>
              </w:rPr>
            </w:pPr>
            <w:r>
              <w:rPr>
                <w:rFonts w:hint="eastAsia" w:ascii="Times New Roman" w:hAnsi="Times New Roman" w:cs="Times New Roman"/>
                <w:b/>
                <w:bCs/>
                <w:color w:val="auto"/>
                <w:kern w:val="2"/>
                <w:sz w:val="24"/>
                <w:szCs w:val="22"/>
                <w:lang w:val="en-US" w:eastAsia="zh-CN" w:bidi="ar"/>
              </w:rPr>
              <w:t>表2-6                 人工砂使用标准核心指标总表</w:t>
            </w:r>
          </w:p>
          <w:tbl>
            <w:tblPr>
              <w:tblStyle w:val="31"/>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9"/>
              <w:gridCol w:w="2021"/>
              <w:gridCol w:w="4520"/>
            </w:tblGrid>
            <w:tr w14:paraId="4B2C9C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9" w:type="dxa"/>
                  <w:tcBorders>
                    <w:tl2br w:val="nil"/>
                    <w:tr2bl w:val="nil"/>
                  </w:tcBorders>
                  <w:vAlign w:val="center"/>
                </w:tcPr>
                <w:p w14:paraId="24E6CEDC">
                  <w:pPr>
                    <w:keepNext w:val="0"/>
                    <w:keepLines w:val="0"/>
                    <w:suppressLineNumbers w:val="0"/>
                    <w:spacing w:before="0" w:beforeAutospacing="0" w:after="0" w:afterAutospacing="0"/>
                    <w:ind w:left="0" w:right="0"/>
                    <w:jc w:val="center"/>
                    <w:rPr>
                      <w:rFonts w:hint="eastAsia" w:eastAsiaTheme="minorEastAsia"/>
                      <w:b/>
                      <w:bCs/>
                      <w:color w:val="auto"/>
                      <w:sz w:val="21"/>
                      <w:szCs w:val="21"/>
                      <w:vertAlign w:val="baseline"/>
                      <w:lang w:val="en-US" w:eastAsia="zh-CN"/>
                    </w:rPr>
                  </w:pPr>
                  <w:r>
                    <w:rPr>
                      <w:rFonts w:hint="eastAsia"/>
                      <w:b/>
                      <w:bCs/>
                      <w:color w:val="auto"/>
                      <w:sz w:val="21"/>
                      <w:szCs w:val="21"/>
                      <w:vertAlign w:val="baseline"/>
                      <w:lang w:val="en-US" w:eastAsia="zh-CN"/>
                    </w:rPr>
                    <w:t>指标类别</w:t>
                  </w:r>
                </w:p>
              </w:tc>
              <w:tc>
                <w:tcPr>
                  <w:tcW w:w="2021" w:type="dxa"/>
                  <w:tcBorders>
                    <w:tl2br w:val="nil"/>
                    <w:tr2bl w:val="nil"/>
                  </w:tcBorders>
                  <w:vAlign w:val="center"/>
                </w:tcPr>
                <w:p w14:paraId="008D7EDA">
                  <w:pPr>
                    <w:keepNext w:val="0"/>
                    <w:keepLines w:val="0"/>
                    <w:suppressLineNumbers w:val="0"/>
                    <w:spacing w:before="0" w:beforeAutospacing="0" w:after="0" w:afterAutospacing="0"/>
                    <w:ind w:left="0" w:right="0"/>
                    <w:jc w:val="center"/>
                    <w:rPr>
                      <w:rFonts w:hint="default" w:eastAsiaTheme="minorEastAsia"/>
                      <w:b/>
                      <w:bCs/>
                      <w:color w:val="auto"/>
                      <w:sz w:val="21"/>
                      <w:szCs w:val="21"/>
                      <w:vertAlign w:val="baseline"/>
                      <w:lang w:val="en-US" w:eastAsia="zh-CN"/>
                    </w:rPr>
                  </w:pPr>
                  <w:r>
                    <w:rPr>
                      <w:rFonts w:hint="eastAsia"/>
                      <w:b/>
                      <w:bCs/>
                      <w:color w:val="auto"/>
                      <w:sz w:val="21"/>
                      <w:szCs w:val="21"/>
                      <w:vertAlign w:val="baseline"/>
                      <w:lang w:val="en-US" w:eastAsia="zh-CN"/>
                    </w:rPr>
                    <w:t>具体项目</w:t>
                  </w:r>
                </w:p>
              </w:tc>
              <w:tc>
                <w:tcPr>
                  <w:tcW w:w="4520" w:type="dxa"/>
                  <w:tcBorders>
                    <w:tl2br w:val="nil"/>
                    <w:tr2bl w:val="nil"/>
                  </w:tcBorders>
                  <w:vAlign w:val="center"/>
                </w:tcPr>
                <w:p w14:paraId="51BF664B">
                  <w:pPr>
                    <w:keepNext w:val="0"/>
                    <w:keepLines w:val="0"/>
                    <w:suppressLineNumbers w:val="0"/>
                    <w:spacing w:before="0" w:beforeAutospacing="0" w:after="0" w:afterAutospacing="0"/>
                    <w:ind w:left="0" w:right="0"/>
                    <w:jc w:val="center"/>
                    <w:rPr>
                      <w:b/>
                      <w:bCs/>
                      <w:color w:val="auto"/>
                      <w:sz w:val="21"/>
                      <w:szCs w:val="21"/>
                      <w:vertAlign w:val="baseline"/>
                    </w:rPr>
                  </w:pPr>
                  <w:r>
                    <w:rPr>
                      <w:rFonts w:hint="eastAsia"/>
                      <w:b/>
                      <w:bCs/>
                      <w:color w:val="auto"/>
                      <w:sz w:val="21"/>
                      <w:szCs w:val="21"/>
                      <w:vertAlign w:val="baseline"/>
                      <w:lang w:val="en-US" w:eastAsia="zh-CN"/>
                    </w:rPr>
                    <w:t>人工砂（机制砂）技术要求</w:t>
                  </w:r>
                </w:p>
              </w:tc>
            </w:tr>
            <w:tr w14:paraId="4A39B4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9" w:type="dxa"/>
                  <w:vMerge w:val="restart"/>
                  <w:tcBorders>
                    <w:tl2br w:val="nil"/>
                    <w:tr2bl w:val="nil"/>
                  </w:tcBorders>
                  <w:vAlign w:val="center"/>
                </w:tcPr>
                <w:p w14:paraId="21AC2BC4">
                  <w:pPr>
                    <w:keepNext w:val="0"/>
                    <w:keepLines w:val="0"/>
                    <w:suppressLineNumbers w:val="0"/>
                    <w:spacing w:before="0" w:beforeAutospacing="0" w:after="0" w:afterAutospacing="0"/>
                    <w:ind w:left="0" w:right="0"/>
                    <w:jc w:val="center"/>
                    <w:rPr>
                      <w:rFonts w:hint="eastAsia" w:eastAsiaTheme="minorEastAsia"/>
                      <w:b/>
                      <w:bCs/>
                      <w:color w:val="auto"/>
                      <w:sz w:val="21"/>
                      <w:szCs w:val="21"/>
                      <w:vertAlign w:val="baseline"/>
                      <w:lang w:val="en-US" w:eastAsia="zh-CN"/>
                    </w:rPr>
                  </w:pPr>
                  <w:r>
                    <w:rPr>
                      <w:rFonts w:hint="eastAsia"/>
                      <w:b/>
                      <w:bCs/>
                      <w:color w:val="auto"/>
                      <w:sz w:val="21"/>
                      <w:szCs w:val="21"/>
                      <w:vertAlign w:val="baseline"/>
                      <w:lang w:val="en-US" w:eastAsia="zh-CN"/>
                    </w:rPr>
                    <w:t>1.颗粒级配</w:t>
                  </w:r>
                </w:p>
              </w:tc>
              <w:tc>
                <w:tcPr>
                  <w:tcW w:w="2021" w:type="dxa"/>
                  <w:tcBorders>
                    <w:tl2br w:val="nil"/>
                    <w:tr2bl w:val="nil"/>
                  </w:tcBorders>
                  <w:vAlign w:val="center"/>
                </w:tcPr>
                <w:p w14:paraId="319F2701">
                  <w:pPr>
                    <w:keepNext w:val="0"/>
                    <w:keepLines w:val="0"/>
                    <w:suppressLineNumbers w:val="0"/>
                    <w:spacing w:before="0" w:beforeAutospacing="0" w:after="0" w:afterAutospacing="0"/>
                    <w:ind w:left="0" w:right="0"/>
                    <w:jc w:val="center"/>
                    <w:rPr>
                      <w:rFonts w:hint="eastAsia" w:eastAsiaTheme="minorEastAsia"/>
                      <w:color w:val="auto"/>
                      <w:sz w:val="21"/>
                      <w:szCs w:val="21"/>
                      <w:vertAlign w:val="baseline"/>
                      <w:lang w:val="en-US" w:eastAsia="zh-CN"/>
                    </w:rPr>
                  </w:pPr>
                  <w:r>
                    <w:rPr>
                      <w:rFonts w:hint="eastAsia"/>
                      <w:color w:val="auto"/>
                      <w:sz w:val="21"/>
                      <w:szCs w:val="21"/>
                      <w:vertAlign w:val="baseline"/>
                      <w:lang w:val="en-US" w:eastAsia="zh-CN"/>
                    </w:rPr>
                    <w:t>筛孔尺寸</w:t>
                  </w:r>
                </w:p>
              </w:tc>
              <w:tc>
                <w:tcPr>
                  <w:tcW w:w="4520" w:type="dxa"/>
                  <w:tcBorders>
                    <w:tl2br w:val="nil"/>
                    <w:tr2bl w:val="nil"/>
                  </w:tcBorders>
                  <w:vAlign w:val="center"/>
                </w:tcPr>
                <w:p w14:paraId="37DABE9B">
                  <w:pPr>
                    <w:keepNext w:val="0"/>
                    <w:keepLines w:val="0"/>
                    <w:suppressLineNumbers w:val="0"/>
                    <w:spacing w:before="0" w:beforeAutospacing="0" w:after="0" w:afterAutospacing="0"/>
                    <w:ind w:left="0" w:right="0"/>
                    <w:jc w:val="center"/>
                    <w:rPr>
                      <w:rFonts w:hint="default" w:eastAsiaTheme="minorEastAsia"/>
                      <w:color w:val="auto"/>
                      <w:sz w:val="21"/>
                      <w:szCs w:val="21"/>
                      <w:vertAlign w:val="baseline"/>
                      <w:lang w:val="en-US" w:eastAsia="zh-CN"/>
                    </w:rPr>
                  </w:pPr>
                  <w:r>
                    <w:rPr>
                      <w:rFonts w:hint="eastAsia"/>
                      <w:color w:val="auto"/>
                      <w:sz w:val="21"/>
                      <w:szCs w:val="21"/>
                      <w:vertAlign w:val="baseline"/>
                      <w:lang w:val="en-US" w:eastAsia="zh-CN"/>
                    </w:rPr>
                    <w:t>4.75,2.36,1.18,0.60,0.30,0.15</w:t>
                  </w:r>
                </w:p>
              </w:tc>
            </w:tr>
            <w:tr w14:paraId="4A7161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9" w:type="dxa"/>
                  <w:vMerge w:val="continue"/>
                  <w:tcBorders>
                    <w:tl2br w:val="nil"/>
                    <w:tr2bl w:val="nil"/>
                  </w:tcBorders>
                  <w:vAlign w:val="center"/>
                </w:tcPr>
                <w:p w14:paraId="178B7834">
                  <w:pPr>
                    <w:keepNext w:val="0"/>
                    <w:keepLines w:val="0"/>
                    <w:suppressLineNumbers w:val="0"/>
                    <w:spacing w:before="0" w:beforeAutospacing="0" w:after="0" w:afterAutospacing="0"/>
                    <w:ind w:left="0" w:right="0"/>
                    <w:jc w:val="center"/>
                    <w:rPr>
                      <w:b/>
                      <w:bCs/>
                      <w:color w:val="auto"/>
                      <w:sz w:val="21"/>
                      <w:szCs w:val="21"/>
                      <w:vertAlign w:val="baseline"/>
                    </w:rPr>
                  </w:pPr>
                </w:p>
              </w:tc>
              <w:tc>
                <w:tcPr>
                  <w:tcW w:w="2021" w:type="dxa"/>
                  <w:tcBorders>
                    <w:tl2br w:val="nil"/>
                    <w:tr2bl w:val="nil"/>
                  </w:tcBorders>
                  <w:vAlign w:val="center"/>
                </w:tcPr>
                <w:p w14:paraId="0014584A">
                  <w:pPr>
                    <w:keepNext w:val="0"/>
                    <w:keepLines w:val="0"/>
                    <w:suppressLineNumbers w:val="0"/>
                    <w:spacing w:before="0" w:beforeAutospacing="0" w:after="0" w:afterAutospacing="0"/>
                    <w:ind w:left="0" w:right="0"/>
                    <w:jc w:val="center"/>
                    <w:rPr>
                      <w:rFonts w:hint="eastAsia" w:eastAsiaTheme="minorEastAsia"/>
                      <w:color w:val="auto"/>
                      <w:sz w:val="21"/>
                      <w:szCs w:val="21"/>
                      <w:vertAlign w:val="baseline"/>
                      <w:lang w:val="en-US" w:eastAsia="zh-CN"/>
                    </w:rPr>
                  </w:pPr>
                  <w:r>
                    <w:rPr>
                      <w:rFonts w:hint="eastAsia"/>
                      <w:color w:val="auto"/>
                      <w:sz w:val="21"/>
                      <w:szCs w:val="21"/>
                      <w:vertAlign w:val="baseline"/>
                      <w:lang w:val="en-US" w:eastAsia="zh-CN"/>
                    </w:rPr>
                    <w:t>级配分区</w:t>
                  </w:r>
                </w:p>
              </w:tc>
              <w:tc>
                <w:tcPr>
                  <w:tcW w:w="4520" w:type="dxa"/>
                  <w:tcBorders>
                    <w:tl2br w:val="nil"/>
                    <w:tr2bl w:val="nil"/>
                  </w:tcBorders>
                  <w:vAlign w:val="center"/>
                </w:tcPr>
                <w:p w14:paraId="43BE10B7">
                  <w:pPr>
                    <w:keepNext w:val="0"/>
                    <w:keepLines w:val="0"/>
                    <w:suppressLineNumbers w:val="0"/>
                    <w:spacing w:before="0" w:beforeAutospacing="0" w:after="0" w:afterAutospacing="0"/>
                    <w:ind w:left="0" w:right="0"/>
                    <w:jc w:val="center"/>
                    <w:rPr>
                      <w:rFonts w:hint="default" w:eastAsiaTheme="minorEastAsia"/>
                      <w:color w:val="auto"/>
                      <w:sz w:val="21"/>
                      <w:szCs w:val="21"/>
                      <w:vertAlign w:val="baseline"/>
                      <w:lang w:val="en-US" w:eastAsia="zh-CN"/>
                    </w:rPr>
                  </w:pPr>
                  <w:r>
                    <w:rPr>
                      <w:rFonts w:hint="eastAsia"/>
                      <w:color w:val="auto"/>
                      <w:sz w:val="21"/>
                      <w:szCs w:val="21"/>
                      <w:vertAlign w:val="baseline"/>
                    </w:rPr>
                    <w:t>Ⅰ</w:t>
                  </w:r>
                  <w:r>
                    <w:rPr>
                      <w:rFonts w:hint="eastAsia"/>
                      <w:color w:val="auto"/>
                      <w:sz w:val="21"/>
                      <w:szCs w:val="21"/>
                      <w:vertAlign w:val="baseline"/>
                      <w:lang w:val="en-US" w:eastAsia="zh-CN"/>
                    </w:rPr>
                    <w:t>区、</w:t>
                  </w:r>
                  <w:r>
                    <w:rPr>
                      <w:rFonts w:hint="eastAsia"/>
                      <w:color w:val="auto"/>
                      <w:sz w:val="21"/>
                      <w:szCs w:val="21"/>
                      <w:vertAlign w:val="baseline"/>
                    </w:rPr>
                    <w:t>Ⅱ</w:t>
                  </w:r>
                  <w:r>
                    <w:rPr>
                      <w:rFonts w:hint="eastAsia"/>
                      <w:color w:val="auto"/>
                      <w:sz w:val="21"/>
                      <w:szCs w:val="21"/>
                      <w:vertAlign w:val="baseline"/>
                      <w:lang w:val="en-US" w:eastAsia="zh-CN"/>
                    </w:rPr>
                    <w:t>区、</w:t>
                  </w:r>
                  <w:r>
                    <w:rPr>
                      <w:rFonts w:hint="eastAsia"/>
                      <w:color w:val="auto"/>
                      <w:sz w:val="21"/>
                      <w:szCs w:val="21"/>
                      <w:vertAlign w:val="baseline"/>
                    </w:rPr>
                    <w:t>Ⅲ</w:t>
                  </w:r>
                  <w:r>
                    <w:rPr>
                      <w:rFonts w:hint="eastAsia"/>
                      <w:color w:val="auto"/>
                      <w:sz w:val="21"/>
                      <w:szCs w:val="21"/>
                      <w:vertAlign w:val="baseline"/>
                      <w:lang w:val="en-US" w:eastAsia="zh-CN"/>
                    </w:rPr>
                    <w:t>三区。</w:t>
                  </w:r>
                  <w:r>
                    <w:rPr>
                      <w:rFonts w:hint="eastAsia"/>
                      <w:color w:val="auto"/>
                      <w:sz w:val="21"/>
                      <w:szCs w:val="21"/>
                      <w:vertAlign w:val="baseline"/>
                    </w:rPr>
                    <w:t>Ⅱ</w:t>
                  </w:r>
                  <w:r>
                    <w:rPr>
                      <w:rFonts w:hint="eastAsia"/>
                      <w:color w:val="auto"/>
                      <w:sz w:val="21"/>
                      <w:szCs w:val="21"/>
                      <w:vertAlign w:val="baseline"/>
                      <w:lang w:val="en-US" w:eastAsia="zh-CN"/>
                    </w:rPr>
                    <w:t>区（中砂）最常用</w:t>
                  </w:r>
                </w:p>
              </w:tc>
            </w:tr>
            <w:tr w14:paraId="25255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9" w:type="dxa"/>
                  <w:tcBorders>
                    <w:tl2br w:val="nil"/>
                    <w:tr2bl w:val="nil"/>
                  </w:tcBorders>
                  <w:vAlign w:val="center"/>
                </w:tcPr>
                <w:p w14:paraId="7FB31EEE">
                  <w:pPr>
                    <w:keepNext w:val="0"/>
                    <w:keepLines w:val="0"/>
                    <w:suppressLineNumbers w:val="0"/>
                    <w:spacing w:before="0" w:beforeAutospacing="0" w:after="0" w:afterAutospacing="0"/>
                    <w:ind w:left="0" w:right="0"/>
                    <w:jc w:val="center"/>
                    <w:rPr>
                      <w:rFonts w:hint="default" w:eastAsiaTheme="minorEastAsia"/>
                      <w:b/>
                      <w:bCs/>
                      <w:color w:val="auto"/>
                      <w:sz w:val="21"/>
                      <w:szCs w:val="21"/>
                      <w:vertAlign w:val="baseline"/>
                      <w:lang w:val="en-US" w:eastAsia="zh-CN"/>
                    </w:rPr>
                  </w:pPr>
                  <w:r>
                    <w:rPr>
                      <w:rFonts w:hint="eastAsia"/>
                      <w:b/>
                      <w:bCs/>
                      <w:color w:val="auto"/>
                      <w:sz w:val="21"/>
                      <w:szCs w:val="21"/>
                      <w:vertAlign w:val="baseline"/>
                      <w:lang w:val="en-US" w:eastAsia="zh-CN"/>
                    </w:rPr>
                    <w:t>2.细度模数</w:t>
                  </w:r>
                </w:p>
              </w:tc>
              <w:tc>
                <w:tcPr>
                  <w:tcW w:w="2021" w:type="dxa"/>
                  <w:tcBorders>
                    <w:tl2br w:val="nil"/>
                    <w:tr2bl w:val="nil"/>
                  </w:tcBorders>
                  <w:vAlign w:val="center"/>
                </w:tcPr>
                <w:p w14:paraId="179E32AC">
                  <w:pPr>
                    <w:keepNext w:val="0"/>
                    <w:keepLines w:val="0"/>
                    <w:suppressLineNumbers w:val="0"/>
                    <w:spacing w:before="0" w:beforeAutospacing="0" w:after="0" w:afterAutospacing="0"/>
                    <w:ind w:left="0" w:right="0"/>
                    <w:jc w:val="center"/>
                    <w:rPr>
                      <w:color w:val="auto"/>
                      <w:sz w:val="21"/>
                      <w:szCs w:val="21"/>
                      <w:vertAlign w:val="baseline"/>
                    </w:rPr>
                  </w:pPr>
                </w:p>
              </w:tc>
              <w:tc>
                <w:tcPr>
                  <w:tcW w:w="4520" w:type="dxa"/>
                  <w:tcBorders>
                    <w:tl2br w:val="nil"/>
                    <w:tr2bl w:val="nil"/>
                  </w:tcBorders>
                  <w:vAlign w:val="center"/>
                </w:tcPr>
                <w:p w14:paraId="0BBCC794">
                  <w:pPr>
                    <w:keepNext w:val="0"/>
                    <w:keepLines w:val="0"/>
                    <w:suppressLineNumbers w:val="0"/>
                    <w:spacing w:before="0" w:beforeAutospacing="0" w:after="0" w:afterAutospacing="0"/>
                    <w:ind w:left="0" w:right="0"/>
                    <w:jc w:val="center"/>
                    <w:rPr>
                      <w:rFonts w:hint="default" w:eastAsiaTheme="minorEastAsia"/>
                      <w:color w:val="auto"/>
                      <w:sz w:val="21"/>
                      <w:szCs w:val="21"/>
                      <w:vertAlign w:val="baseline"/>
                      <w:lang w:val="en-US" w:eastAsia="zh-CN"/>
                    </w:rPr>
                  </w:pPr>
                  <w:r>
                    <w:rPr>
                      <w:rFonts w:hint="eastAsia"/>
                      <w:color w:val="auto"/>
                      <w:sz w:val="21"/>
                      <w:szCs w:val="21"/>
                      <w:vertAlign w:val="baseline"/>
                      <w:lang w:val="en-US" w:eastAsia="zh-CN"/>
                    </w:rPr>
                    <w:t>通常为3.0-3.7（粗砂居多）</w:t>
                  </w:r>
                </w:p>
              </w:tc>
            </w:tr>
            <w:tr w14:paraId="669CA1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9" w:type="dxa"/>
                  <w:tcBorders>
                    <w:tl2br w:val="nil"/>
                    <w:tr2bl w:val="nil"/>
                  </w:tcBorders>
                  <w:vAlign w:val="center"/>
                </w:tcPr>
                <w:p w14:paraId="76AA47FF">
                  <w:pPr>
                    <w:keepNext w:val="0"/>
                    <w:keepLines w:val="0"/>
                    <w:suppressLineNumbers w:val="0"/>
                    <w:spacing w:before="0" w:beforeAutospacing="0" w:after="0" w:afterAutospacing="0"/>
                    <w:ind w:left="0" w:right="0"/>
                    <w:jc w:val="center"/>
                    <w:rPr>
                      <w:b/>
                      <w:bCs/>
                      <w:color w:val="auto"/>
                      <w:sz w:val="21"/>
                      <w:szCs w:val="21"/>
                      <w:vertAlign w:val="baseline"/>
                    </w:rPr>
                  </w:pPr>
                </w:p>
              </w:tc>
              <w:tc>
                <w:tcPr>
                  <w:tcW w:w="2021" w:type="dxa"/>
                  <w:tcBorders>
                    <w:tl2br w:val="nil"/>
                    <w:tr2bl w:val="nil"/>
                  </w:tcBorders>
                  <w:vAlign w:val="center"/>
                </w:tcPr>
                <w:p w14:paraId="6E6CC51D">
                  <w:pPr>
                    <w:keepNext w:val="0"/>
                    <w:keepLines w:val="0"/>
                    <w:suppressLineNumbers w:val="0"/>
                    <w:spacing w:before="0" w:beforeAutospacing="0" w:after="0" w:afterAutospacing="0"/>
                    <w:ind w:left="0" w:right="0"/>
                    <w:jc w:val="center"/>
                    <w:rPr>
                      <w:rFonts w:hint="eastAsia" w:eastAsiaTheme="minorEastAsia"/>
                      <w:color w:val="auto"/>
                      <w:sz w:val="21"/>
                      <w:szCs w:val="21"/>
                      <w:vertAlign w:val="baseline"/>
                      <w:lang w:val="en-US" w:eastAsia="zh-CN"/>
                    </w:rPr>
                  </w:pPr>
                  <w:r>
                    <w:rPr>
                      <w:rFonts w:hint="eastAsia"/>
                      <w:color w:val="auto"/>
                      <w:sz w:val="21"/>
                      <w:szCs w:val="21"/>
                      <w:vertAlign w:val="baseline"/>
                      <w:lang w:val="en-US" w:eastAsia="zh-CN"/>
                    </w:rPr>
                    <w:t>规格分类</w:t>
                  </w:r>
                </w:p>
              </w:tc>
              <w:tc>
                <w:tcPr>
                  <w:tcW w:w="4520" w:type="dxa"/>
                  <w:tcBorders>
                    <w:tl2br w:val="nil"/>
                    <w:tr2bl w:val="nil"/>
                  </w:tcBorders>
                  <w:vAlign w:val="center"/>
                </w:tcPr>
                <w:p w14:paraId="6D0B7A2C">
                  <w:pPr>
                    <w:keepNext w:val="0"/>
                    <w:keepLines w:val="0"/>
                    <w:suppressLineNumbers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粗砂（3.7-3.1）</w:t>
                  </w:r>
                </w:p>
                <w:p w14:paraId="2338A004">
                  <w:pPr>
                    <w:keepNext w:val="0"/>
                    <w:keepLines w:val="0"/>
                    <w:suppressLineNumbers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中砂（3.0-2.3）</w:t>
                  </w:r>
                </w:p>
                <w:p w14:paraId="2915A129">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细砂（2.2-1.6）</w:t>
                  </w:r>
                </w:p>
              </w:tc>
            </w:tr>
            <w:tr w14:paraId="153649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9" w:type="dxa"/>
                  <w:tcBorders>
                    <w:tl2br w:val="nil"/>
                    <w:tr2bl w:val="nil"/>
                  </w:tcBorders>
                  <w:vAlign w:val="center"/>
                </w:tcPr>
                <w:p w14:paraId="2F4059E5">
                  <w:pPr>
                    <w:keepNext w:val="0"/>
                    <w:keepLines w:val="0"/>
                    <w:suppressLineNumbers w:val="0"/>
                    <w:spacing w:before="0" w:beforeAutospacing="0" w:after="0" w:afterAutospacing="0"/>
                    <w:ind w:left="0" w:right="0"/>
                    <w:jc w:val="center"/>
                    <w:rPr>
                      <w:rFonts w:hint="default" w:eastAsiaTheme="minorEastAsia"/>
                      <w:b/>
                      <w:bCs/>
                      <w:color w:val="auto"/>
                      <w:sz w:val="21"/>
                      <w:szCs w:val="21"/>
                      <w:vertAlign w:val="baseline"/>
                      <w:lang w:val="en-US" w:eastAsia="zh-CN"/>
                    </w:rPr>
                  </w:pPr>
                  <w:r>
                    <w:rPr>
                      <w:rFonts w:hint="eastAsia"/>
                      <w:b/>
                      <w:bCs/>
                      <w:color w:val="auto"/>
                      <w:sz w:val="21"/>
                      <w:szCs w:val="21"/>
                      <w:vertAlign w:val="baseline"/>
                      <w:lang w:val="en-US" w:eastAsia="zh-CN"/>
                    </w:rPr>
                    <w:t>3.含泥量/石粉含量</w:t>
                  </w:r>
                </w:p>
              </w:tc>
              <w:tc>
                <w:tcPr>
                  <w:tcW w:w="2021" w:type="dxa"/>
                  <w:tcBorders>
                    <w:tl2br w:val="nil"/>
                    <w:tr2bl w:val="nil"/>
                  </w:tcBorders>
                  <w:vAlign w:val="center"/>
                </w:tcPr>
                <w:p w14:paraId="2F09639E">
                  <w:pPr>
                    <w:keepNext w:val="0"/>
                    <w:keepLines w:val="0"/>
                    <w:suppressLineNumbers w:val="0"/>
                    <w:spacing w:before="0" w:beforeAutospacing="0" w:after="0" w:afterAutospacing="0"/>
                    <w:ind w:left="0" w:right="0"/>
                    <w:jc w:val="center"/>
                    <w:rPr>
                      <w:color w:val="auto"/>
                      <w:sz w:val="21"/>
                      <w:szCs w:val="21"/>
                      <w:vertAlign w:val="baseline"/>
                    </w:rPr>
                  </w:pPr>
                </w:p>
              </w:tc>
              <w:tc>
                <w:tcPr>
                  <w:tcW w:w="4520" w:type="dxa"/>
                  <w:tcBorders>
                    <w:tl2br w:val="nil"/>
                    <w:tr2bl w:val="nil"/>
                  </w:tcBorders>
                  <w:vAlign w:val="center"/>
                </w:tcPr>
                <w:p w14:paraId="37139CE4">
                  <w:pPr>
                    <w:keepNext w:val="0"/>
                    <w:keepLines w:val="0"/>
                    <w:suppressLineNumbers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关键指标：石粉含量（MB值≤1.4时），</w:t>
                  </w:r>
                </w:p>
                <w:p w14:paraId="55F741D6">
                  <w:pPr>
                    <w:keepNext w:val="0"/>
                    <w:keepLines w:val="0"/>
                    <w:suppressLineNumbers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≥C60混凝土：≤3.0%，</w:t>
                  </w:r>
                </w:p>
                <w:p w14:paraId="7FF502E5">
                  <w:pPr>
                    <w:keepNext w:val="0"/>
                    <w:keepLines w:val="0"/>
                    <w:suppressLineNumbers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C55-C30混凝土：≤5.0%，</w:t>
                  </w:r>
                </w:p>
                <w:p w14:paraId="6BE200EF">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≤C25混凝土：小于等于7.0%</w:t>
                  </w:r>
                </w:p>
              </w:tc>
            </w:tr>
            <w:tr w14:paraId="2EE4B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9" w:type="dxa"/>
                  <w:tcBorders>
                    <w:tl2br w:val="nil"/>
                    <w:tr2bl w:val="nil"/>
                  </w:tcBorders>
                  <w:vAlign w:val="center"/>
                </w:tcPr>
                <w:p w14:paraId="76C4039F">
                  <w:pPr>
                    <w:keepNext w:val="0"/>
                    <w:keepLines w:val="0"/>
                    <w:suppressLineNumbers w:val="0"/>
                    <w:spacing w:before="0" w:beforeAutospacing="0" w:after="0" w:afterAutospacing="0"/>
                    <w:ind w:left="0" w:right="0"/>
                    <w:jc w:val="center"/>
                    <w:rPr>
                      <w:rFonts w:hint="default" w:eastAsiaTheme="minorEastAsia"/>
                      <w:b/>
                      <w:bCs/>
                      <w:color w:val="auto"/>
                      <w:sz w:val="21"/>
                      <w:szCs w:val="21"/>
                      <w:vertAlign w:val="baseline"/>
                      <w:lang w:val="en-US" w:eastAsia="zh-CN"/>
                    </w:rPr>
                  </w:pPr>
                  <w:r>
                    <w:rPr>
                      <w:rFonts w:hint="eastAsia"/>
                      <w:b/>
                      <w:bCs/>
                      <w:color w:val="auto"/>
                      <w:sz w:val="21"/>
                      <w:szCs w:val="21"/>
                      <w:vertAlign w:val="baseline"/>
                      <w:lang w:val="en-US" w:eastAsia="zh-CN"/>
                    </w:rPr>
                    <w:t>4.泥块含量</w:t>
                  </w:r>
                </w:p>
              </w:tc>
              <w:tc>
                <w:tcPr>
                  <w:tcW w:w="2021" w:type="dxa"/>
                  <w:tcBorders>
                    <w:tl2br w:val="nil"/>
                    <w:tr2bl w:val="nil"/>
                  </w:tcBorders>
                  <w:vAlign w:val="center"/>
                </w:tcPr>
                <w:p w14:paraId="5F6FE415">
                  <w:pPr>
                    <w:keepNext w:val="0"/>
                    <w:keepLines w:val="0"/>
                    <w:suppressLineNumbers w:val="0"/>
                    <w:spacing w:before="0" w:beforeAutospacing="0" w:after="0" w:afterAutospacing="0"/>
                    <w:ind w:left="0" w:right="0"/>
                    <w:jc w:val="center"/>
                    <w:rPr>
                      <w:color w:val="auto"/>
                      <w:sz w:val="21"/>
                      <w:szCs w:val="21"/>
                      <w:vertAlign w:val="baseline"/>
                    </w:rPr>
                  </w:pPr>
                </w:p>
              </w:tc>
              <w:tc>
                <w:tcPr>
                  <w:tcW w:w="4520" w:type="dxa"/>
                  <w:tcBorders>
                    <w:tl2br w:val="nil"/>
                    <w:tr2bl w:val="nil"/>
                  </w:tcBorders>
                  <w:vAlign w:val="center"/>
                </w:tcPr>
                <w:p w14:paraId="2DC6F5AB">
                  <w:pPr>
                    <w:keepNext w:val="0"/>
                    <w:keepLines w:val="0"/>
                    <w:suppressLineNumbers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≤0.5%（对于≥C30混凝土）</w:t>
                  </w:r>
                </w:p>
                <w:p w14:paraId="2EAEF6FA">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≤1.0%（对于＜C30混凝土）</w:t>
                  </w:r>
                </w:p>
              </w:tc>
            </w:tr>
            <w:tr w14:paraId="71F21E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9" w:type="dxa"/>
                  <w:vMerge w:val="restart"/>
                  <w:tcBorders>
                    <w:tl2br w:val="nil"/>
                    <w:tr2bl w:val="nil"/>
                  </w:tcBorders>
                  <w:vAlign w:val="center"/>
                </w:tcPr>
                <w:p w14:paraId="45374C3C">
                  <w:pPr>
                    <w:keepNext w:val="0"/>
                    <w:keepLines w:val="0"/>
                    <w:suppressLineNumbers w:val="0"/>
                    <w:spacing w:before="0" w:beforeAutospacing="0" w:after="0" w:afterAutospacing="0"/>
                    <w:ind w:left="0" w:right="0"/>
                    <w:jc w:val="center"/>
                    <w:rPr>
                      <w:rFonts w:hint="default"/>
                      <w:b/>
                      <w:bCs/>
                      <w:color w:val="auto"/>
                      <w:sz w:val="21"/>
                      <w:szCs w:val="21"/>
                      <w:vertAlign w:val="baseline"/>
                      <w:lang w:val="en-US" w:eastAsia="zh-CN"/>
                    </w:rPr>
                  </w:pPr>
                  <w:r>
                    <w:rPr>
                      <w:rFonts w:hint="eastAsia"/>
                      <w:b/>
                      <w:bCs/>
                      <w:color w:val="auto"/>
                      <w:sz w:val="21"/>
                      <w:szCs w:val="21"/>
                      <w:vertAlign w:val="baseline"/>
                      <w:lang w:val="en-US" w:eastAsia="zh-CN"/>
                    </w:rPr>
                    <w:t>5.有害物质</w:t>
                  </w:r>
                </w:p>
              </w:tc>
              <w:tc>
                <w:tcPr>
                  <w:tcW w:w="2021" w:type="dxa"/>
                  <w:tcBorders>
                    <w:tl2br w:val="nil"/>
                    <w:tr2bl w:val="nil"/>
                  </w:tcBorders>
                  <w:vAlign w:val="center"/>
                </w:tcPr>
                <w:p w14:paraId="45A166D2">
                  <w:pPr>
                    <w:keepNext w:val="0"/>
                    <w:keepLines w:val="0"/>
                    <w:suppressLineNumbers w:val="0"/>
                    <w:spacing w:before="0" w:beforeAutospacing="0" w:after="0" w:afterAutospacing="0"/>
                    <w:ind w:left="0" w:right="0"/>
                    <w:jc w:val="center"/>
                    <w:rPr>
                      <w:rFonts w:hint="eastAsia" w:eastAsiaTheme="minorEastAsia"/>
                      <w:color w:val="auto"/>
                      <w:sz w:val="21"/>
                      <w:szCs w:val="21"/>
                      <w:vertAlign w:val="baseline"/>
                      <w:lang w:val="en-US" w:eastAsia="zh-CN"/>
                    </w:rPr>
                  </w:pPr>
                  <w:r>
                    <w:rPr>
                      <w:rFonts w:hint="eastAsia"/>
                      <w:color w:val="auto"/>
                      <w:sz w:val="21"/>
                      <w:szCs w:val="21"/>
                      <w:vertAlign w:val="baseline"/>
                      <w:lang w:val="en-US" w:eastAsia="zh-CN"/>
                    </w:rPr>
                    <w:t>云母含量</w:t>
                  </w:r>
                </w:p>
              </w:tc>
              <w:tc>
                <w:tcPr>
                  <w:tcW w:w="4520" w:type="dxa"/>
                  <w:tcBorders>
                    <w:tl2br w:val="nil"/>
                    <w:tr2bl w:val="nil"/>
                  </w:tcBorders>
                  <w:vAlign w:val="center"/>
                </w:tcPr>
                <w:p w14:paraId="109D0AE1">
                  <w:pPr>
                    <w:keepNext w:val="0"/>
                    <w:keepLines w:val="0"/>
                    <w:suppressLineNumbers w:val="0"/>
                    <w:spacing w:before="0" w:beforeAutospacing="0" w:after="0" w:afterAutospacing="0"/>
                    <w:ind w:left="0" w:right="0"/>
                    <w:jc w:val="center"/>
                    <w:rPr>
                      <w:color w:val="auto"/>
                      <w:sz w:val="21"/>
                      <w:szCs w:val="21"/>
                      <w:vertAlign w:val="baseline"/>
                    </w:rPr>
                  </w:pPr>
                  <w:r>
                    <w:rPr>
                      <w:rFonts w:hint="eastAsia"/>
                      <w:color w:val="auto"/>
                      <w:sz w:val="21"/>
                      <w:szCs w:val="21"/>
                      <w:vertAlign w:val="baseline"/>
                      <w:lang w:val="en-US" w:eastAsia="zh-CN"/>
                    </w:rPr>
                    <w:t>≤1.0%</w:t>
                  </w:r>
                </w:p>
              </w:tc>
            </w:tr>
            <w:tr w14:paraId="025441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9" w:type="dxa"/>
                  <w:vMerge w:val="continue"/>
                  <w:tcBorders>
                    <w:tl2br w:val="nil"/>
                    <w:tr2bl w:val="nil"/>
                  </w:tcBorders>
                  <w:vAlign w:val="center"/>
                </w:tcPr>
                <w:p w14:paraId="5C74B3D8">
                  <w:pPr>
                    <w:keepNext w:val="0"/>
                    <w:keepLines w:val="0"/>
                    <w:suppressLineNumbers w:val="0"/>
                    <w:spacing w:before="0" w:beforeAutospacing="0" w:after="0" w:afterAutospacing="0"/>
                    <w:ind w:left="0" w:right="0"/>
                    <w:jc w:val="center"/>
                    <w:rPr>
                      <w:rFonts w:hint="eastAsia"/>
                      <w:b/>
                      <w:bCs/>
                      <w:color w:val="auto"/>
                      <w:sz w:val="21"/>
                      <w:szCs w:val="21"/>
                      <w:vertAlign w:val="baseline"/>
                      <w:lang w:val="en-US" w:eastAsia="zh-CN"/>
                    </w:rPr>
                  </w:pPr>
                </w:p>
              </w:tc>
              <w:tc>
                <w:tcPr>
                  <w:tcW w:w="2021" w:type="dxa"/>
                  <w:tcBorders>
                    <w:tl2br w:val="nil"/>
                    <w:tr2bl w:val="nil"/>
                  </w:tcBorders>
                  <w:vAlign w:val="center"/>
                </w:tcPr>
                <w:p w14:paraId="1FF3DA59">
                  <w:pPr>
                    <w:keepNext w:val="0"/>
                    <w:keepLines w:val="0"/>
                    <w:suppressLineNumbers w:val="0"/>
                    <w:spacing w:before="0" w:beforeAutospacing="0" w:after="0" w:afterAutospacing="0"/>
                    <w:ind w:left="0" w:right="0"/>
                    <w:jc w:val="center"/>
                    <w:rPr>
                      <w:rFonts w:hint="eastAsia" w:eastAsiaTheme="minorEastAsia"/>
                      <w:color w:val="auto"/>
                      <w:sz w:val="21"/>
                      <w:szCs w:val="21"/>
                      <w:vertAlign w:val="baseline"/>
                      <w:lang w:val="en-US" w:eastAsia="zh-CN"/>
                    </w:rPr>
                  </w:pPr>
                  <w:r>
                    <w:rPr>
                      <w:rFonts w:hint="eastAsia"/>
                      <w:color w:val="auto"/>
                      <w:sz w:val="21"/>
                      <w:szCs w:val="21"/>
                      <w:vertAlign w:val="baseline"/>
                      <w:lang w:val="en-US" w:eastAsia="zh-CN"/>
                    </w:rPr>
                    <w:t>轻物质（密度＜2.0）</w:t>
                  </w:r>
                </w:p>
              </w:tc>
              <w:tc>
                <w:tcPr>
                  <w:tcW w:w="4520" w:type="dxa"/>
                  <w:tcBorders>
                    <w:tl2br w:val="nil"/>
                    <w:tr2bl w:val="nil"/>
                  </w:tcBorders>
                  <w:vAlign w:val="center"/>
                </w:tcPr>
                <w:p w14:paraId="079B2D58">
                  <w:pPr>
                    <w:keepNext w:val="0"/>
                    <w:keepLines w:val="0"/>
                    <w:suppressLineNumbers w:val="0"/>
                    <w:spacing w:before="0" w:beforeAutospacing="0" w:after="0" w:afterAutospacing="0"/>
                    <w:ind w:left="0" w:right="0"/>
                    <w:jc w:val="center"/>
                    <w:rPr>
                      <w:color w:val="auto"/>
                      <w:sz w:val="21"/>
                      <w:szCs w:val="21"/>
                      <w:vertAlign w:val="baseline"/>
                    </w:rPr>
                  </w:pPr>
                  <w:r>
                    <w:rPr>
                      <w:rFonts w:hint="eastAsia"/>
                      <w:color w:val="auto"/>
                      <w:sz w:val="21"/>
                      <w:szCs w:val="21"/>
                      <w:vertAlign w:val="baseline"/>
                      <w:lang w:val="en-US" w:eastAsia="zh-CN"/>
                    </w:rPr>
                    <w:t>≤1.0%</w:t>
                  </w:r>
                </w:p>
              </w:tc>
            </w:tr>
            <w:tr w14:paraId="08FA0C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9" w:type="dxa"/>
                  <w:vMerge w:val="continue"/>
                  <w:tcBorders>
                    <w:tl2br w:val="nil"/>
                    <w:tr2bl w:val="nil"/>
                  </w:tcBorders>
                  <w:vAlign w:val="center"/>
                </w:tcPr>
                <w:p w14:paraId="6D0B9C05">
                  <w:pPr>
                    <w:keepNext w:val="0"/>
                    <w:keepLines w:val="0"/>
                    <w:suppressLineNumbers w:val="0"/>
                    <w:spacing w:before="0" w:beforeAutospacing="0" w:after="0" w:afterAutospacing="0"/>
                    <w:ind w:left="0" w:right="0"/>
                    <w:jc w:val="center"/>
                    <w:rPr>
                      <w:rFonts w:hint="eastAsia"/>
                      <w:b/>
                      <w:bCs/>
                      <w:color w:val="auto"/>
                      <w:sz w:val="21"/>
                      <w:szCs w:val="21"/>
                      <w:vertAlign w:val="baseline"/>
                      <w:lang w:val="en-US" w:eastAsia="zh-CN"/>
                    </w:rPr>
                  </w:pPr>
                </w:p>
              </w:tc>
              <w:tc>
                <w:tcPr>
                  <w:tcW w:w="2021" w:type="dxa"/>
                  <w:tcBorders>
                    <w:tl2br w:val="nil"/>
                    <w:tr2bl w:val="nil"/>
                  </w:tcBorders>
                  <w:vAlign w:val="center"/>
                </w:tcPr>
                <w:p w14:paraId="4DD279FB">
                  <w:pPr>
                    <w:keepNext w:val="0"/>
                    <w:keepLines w:val="0"/>
                    <w:suppressLineNumbers w:val="0"/>
                    <w:spacing w:before="0" w:beforeAutospacing="0" w:after="0" w:afterAutospacing="0"/>
                    <w:ind w:left="0" w:right="0"/>
                    <w:jc w:val="center"/>
                    <w:rPr>
                      <w:rFonts w:hint="eastAsia" w:eastAsiaTheme="minorEastAsia"/>
                      <w:color w:val="auto"/>
                      <w:sz w:val="21"/>
                      <w:szCs w:val="21"/>
                      <w:vertAlign w:val="baseline"/>
                      <w:lang w:val="en-US" w:eastAsia="zh-CN"/>
                    </w:rPr>
                  </w:pPr>
                  <w:r>
                    <w:rPr>
                      <w:rFonts w:hint="eastAsia"/>
                      <w:color w:val="auto"/>
                      <w:sz w:val="21"/>
                      <w:szCs w:val="21"/>
                      <w:vertAlign w:val="baseline"/>
                      <w:lang w:val="en-US" w:eastAsia="zh-CN"/>
                    </w:rPr>
                    <w:t>有机物（比色法）</w:t>
                  </w:r>
                </w:p>
              </w:tc>
              <w:tc>
                <w:tcPr>
                  <w:tcW w:w="4520" w:type="dxa"/>
                  <w:tcBorders>
                    <w:tl2br w:val="nil"/>
                    <w:tr2bl w:val="nil"/>
                  </w:tcBorders>
                  <w:vAlign w:val="center"/>
                </w:tcPr>
                <w:p w14:paraId="5B9BC2FA">
                  <w:pPr>
                    <w:keepNext w:val="0"/>
                    <w:keepLines w:val="0"/>
                    <w:suppressLineNumbers w:val="0"/>
                    <w:spacing w:before="0" w:beforeAutospacing="0" w:after="0" w:afterAutospacing="0"/>
                    <w:ind w:left="0" w:right="0"/>
                    <w:jc w:val="center"/>
                    <w:rPr>
                      <w:rFonts w:hint="default" w:eastAsiaTheme="minorEastAsia"/>
                      <w:color w:val="auto"/>
                      <w:sz w:val="21"/>
                      <w:szCs w:val="21"/>
                      <w:vertAlign w:val="baseline"/>
                      <w:lang w:val="en-US" w:eastAsia="zh-CN"/>
                    </w:rPr>
                  </w:pPr>
                  <w:r>
                    <w:rPr>
                      <w:rFonts w:hint="eastAsia"/>
                      <w:color w:val="auto"/>
                      <w:sz w:val="21"/>
                      <w:szCs w:val="21"/>
                      <w:vertAlign w:val="baseline"/>
                      <w:lang w:val="en-US" w:eastAsia="zh-CN"/>
                    </w:rPr>
                    <w:t>合格</w:t>
                  </w:r>
                </w:p>
              </w:tc>
            </w:tr>
            <w:tr w14:paraId="729D00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9" w:type="dxa"/>
                  <w:vMerge w:val="continue"/>
                  <w:tcBorders>
                    <w:tl2br w:val="nil"/>
                    <w:tr2bl w:val="nil"/>
                  </w:tcBorders>
                  <w:vAlign w:val="center"/>
                </w:tcPr>
                <w:p w14:paraId="123750DF">
                  <w:pPr>
                    <w:keepNext w:val="0"/>
                    <w:keepLines w:val="0"/>
                    <w:suppressLineNumbers w:val="0"/>
                    <w:spacing w:before="0" w:beforeAutospacing="0" w:after="0" w:afterAutospacing="0"/>
                    <w:ind w:left="0" w:right="0"/>
                    <w:jc w:val="center"/>
                    <w:rPr>
                      <w:rFonts w:hint="eastAsia"/>
                      <w:b/>
                      <w:bCs/>
                      <w:color w:val="auto"/>
                      <w:sz w:val="21"/>
                      <w:szCs w:val="21"/>
                      <w:vertAlign w:val="baseline"/>
                      <w:lang w:val="en-US" w:eastAsia="zh-CN"/>
                    </w:rPr>
                  </w:pPr>
                </w:p>
              </w:tc>
              <w:tc>
                <w:tcPr>
                  <w:tcW w:w="2021" w:type="dxa"/>
                  <w:tcBorders>
                    <w:tl2br w:val="nil"/>
                    <w:tr2bl w:val="nil"/>
                  </w:tcBorders>
                  <w:vAlign w:val="center"/>
                </w:tcPr>
                <w:p w14:paraId="3357B49F">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硫化物及硫酸盐</w:t>
                  </w:r>
                </w:p>
              </w:tc>
              <w:tc>
                <w:tcPr>
                  <w:tcW w:w="4520" w:type="dxa"/>
                  <w:tcBorders>
                    <w:tl2br w:val="nil"/>
                    <w:tr2bl w:val="nil"/>
                  </w:tcBorders>
                  <w:vAlign w:val="center"/>
                </w:tcPr>
                <w:p w14:paraId="0AC25D1A">
                  <w:pPr>
                    <w:keepNext w:val="0"/>
                    <w:keepLines w:val="0"/>
                    <w:suppressLineNumbers w:val="0"/>
                    <w:spacing w:before="0" w:beforeAutospacing="0" w:after="0" w:afterAutospacing="0"/>
                    <w:ind w:left="0" w:right="0"/>
                    <w:jc w:val="center"/>
                    <w:rPr>
                      <w:rFonts w:hint="default"/>
                      <w:color w:val="auto"/>
                      <w:sz w:val="21"/>
                      <w:szCs w:val="21"/>
                      <w:vertAlign w:val="baseline"/>
                      <w:lang w:val="en-US"/>
                    </w:rPr>
                  </w:pPr>
                  <w:r>
                    <w:rPr>
                      <w:rFonts w:hint="eastAsia"/>
                      <w:color w:val="auto"/>
                      <w:sz w:val="21"/>
                      <w:szCs w:val="21"/>
                      <w:vertAlign w:val="baseline"/>
                      <w:lang w:val="en-US" w:eastAsia="zh-CN"/>
                    </w:rPr>
                    <w:t>≤0.5%（按SO</w:t>
                  </w:r>
                  <w:r>
                    <w:rPr>
                      <w:rFonts w:hint="eastAsia"/>
                      <w:color w:val="auto"/>
                      <w:sz w:val="21"/>
                      <w:szCs w:val="21"/>
                      <w:vertAlign w:val="subscript"/>
                      <w:lang w:val="en-US" w:eastAsia="zh-CN"/>
                    </w:rPr>
                    <w:t>3</w:t>
                  </w:r>
                  <w:r>
                    <w:rPr>
                      <w:rFonts w:hint="eastAsia"/>
                      <w:color w:val="auto"/>
                      <w:sz w:val="21"/>
                      <w:szCs w:val="21"/>
                      <w:vertAlign w:val="baseline"/>
                      <w:lang w:val="en-US" w:eastAsia="zh-CN"/>
                    </w:rPr>
                    <w:t>质量计）</w:t>
                  </w:r>
                </w:p>
              </w:tc>
            </w:tr>
            <w:tr w14:paraId="352F00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9" w:type="dxa"/>
                  <w:vMerge w:val="continue"/>
                  <w:tcBorders>
                    <w:tl2br w:val="nil"/>
                    <w:tr2bl w:val="nil"/>
                  </w:tcBorders>
                  <w:vAlign w:val="center"/>
                </w:tcPr>
                <w:p w14:paraId="01DB9E3A">
                  <w:pPr>
                    <w:keepNext w:val="0"/>
                    <w:keepLines w:val="0"/>
                    <w:suppressLineNumbers w:val="0"/>
                    <w:spacing w:before="0" w:beforeAutospacing="0" w:after="0" w:afterAutospacing="0"/>
                    <w:ind w:left="0" w:right="0"/>
                    <w:jc w:val="center"/>
                    <w:rPr>
                      <w:rFonts w:hint="eastAsia"/>
                      <w:b/>
                      <w:bCs/>
                      <w:color w:val="auto"/>
                      <w:sz w:val="21"/>
                      <w:szCs w:val="21"/>
                      <w:vertAlign w:val="baseline"/>
                      <w:lang w:val="en-US" w:eastAsia="zh-CN"/>
                    </w:rPr>
                  </w:pPr>
                </w:p>
              </w:tc>
              <w:tc>
                <w:tcPr>
                  <w:tcW w:w="2021" w:type="dxa"/>
                  <w:tcBorders>
                    <w:tl2br w:val="nil"/>
                    <w:tr2bl w:val="nil"/>
                  </w:tcBorders>
                  <w:vAlign w:val="center"/>
                </w:tcPr>
                <w:p w14:paraId="2015BE9C">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氯化物（用于钢筋砼）</w:t>
                  </w:r>
                </w:p>
              </w:tc>
              <w:tc>
                <w:tcPr>
                  <w:tcW w:w="4520" w:type="dxa"/>
                  <w:tcBorders>
                    <w:tl2br w:val="nil"/>
                    <w:tr2bl w:val="nil"/>
                  </w:tcBorders>
                  <w:vAlign w:val="center"/>
                </w:tcPr>
                <w:p w14:paraId="3E2A9B6B">
                  <w:pPr>
                    <w:keepNext w:val="0"/>
                    <w:keepLines w:val="0"/>
                    <w:suppressLineNumbers w:val="0"/>
                    <w:spacing w:before="0" w:beforeAutospacing="0" w:after="0" w:afterAutospacing="0"/>
                    <w:ind w:left="0" w:right="0"/>
                    <w:jc w:val="center"/>
                    <w:rPr>
                      <w:color w:val="auto"/>
                      <w:sz w:val="21"/>
                      <w:szCs w:val="21"/>
                      <w:vertAlign w:val="baseline"/>
                    </w:rPr>
                  </w:pPr>
                  <w:r>
                    <w:rPr>
                      <w:rFonts w:hint="eastAsia"/>
                      <w:color w:val="auto"/>
                      <w:sz w:val="21"/>
                      <w:szCs w:val="21"/>
                      <w:vertAlign w:val="baseline"/>
                      <w:lang w:val="en-US" w:eastAsia="zh-CN"/>
                    </w:rPr>
                    <w:t>≤0.02%（按氯离子计）</w:t>
                  </w:r>
                </w:p>
              </w:tc>
            </w:tr>
            <w:tr w14:paraId="256532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9" w:type="dxa"/>
                  <w:tcBorders>
                    <w:tl2br w:val="nil"/>
                    <w:tr2bl w:val="nil"/>
                  </w:tcBorders>
                  <w:vAlign w:val="center"/>
                </w:tcPr>
                <w:p w14:paraId="46FF3F98">
                  <w:pPr>
                    <w:keepNext w:val="0"/>
                    <w:keepLines w:val="0"/>
                    <w:suppressLineNumbers w:val="0"/>
                    <w:spacing w:before="0" w:beforeAutospacing="0" w:after="0" w:afterAutospacing="0"/>
                    <w:ind w:left="0" w:right="0"/>
                    <w:jc w:val="center"/>
                    <w:rPr>
                      <w:rFonts w:hint="default"/>
                      <w:b/>
                      <w:bCs/>
                      <w:color w:val="auto"/>
                      <w:sz w:val="21"/>
                      <w:szCs w:val="21"/>
                      <w:vertAlign w:val="baseline"/>
                      <w:lang w:val="en-US" w:eastAsia="zh-CN"/>
                    </w:rPr>
                  </w:pPr>
                  <w:r>
                    <w:rPr>
                      <w:rFonts w:hint="eastAsia"/>
                      <w:b/>
                      <w:bCs/>
                      <w:color w:val="auto"/>
                      <w:sz w:val="21"/>
                      <w:szCs w:val="21"/>
                      <w:vertAlign w:val="baseline"/>
                      <w:lang w:val="en-US" w:eastAsia="zh-CN"/>
                    </w:rPr>
                    <w:t>6.坚固性</w:t>
                  </w:r>
                </w:p>
              </w:tc>
              <w:tc>
                <w:tcPr>
                  <w:tcW w:w="2021" w:type="dxa"/>
                  <w:tcBorders>
                    <w:tl2br w:val="nil"/>
                    <w:tr2bl w:val="nil"/>
                  </w:tcBorders>
                  <w:vAlign w:val="center"/>
                </w:tcPr>
                <w:p w14:paraId="184A9A0F">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硫酸钠溶液浸泡</w:t>
                  </w:r>
                </w:p>
              </w:tc>
              <w:tc>
                <w:tcPr>
                  <w:tcW w:w="4520" w:type="dxa"/>
                  <w:tcBorders>
                    <w:tl2br w:val="nil"/>
                    <w:tr2bl w:val="nil"/>
                  </w:tcBorders>
                  <w:vAlign w:val="center"/>
                </w:tcPr>
                <w:p w14:paraId="50C212B9">
                  <w:pPr>
                    <w:keepNext w:val="0"/>
                    <w:keepLines w:val="0"/>
                    <w:suppressLineNumbers w:val="0"/>
                    <w:spacing w:before="0" w:beforeAutospacing="0" w:after="0" w:afterAutospacing="0"/>
                    <w:ind w:left="0" w:right="0"/>
                    <w:jc w:val="center"/>
                    <w:rPr>
                      <w:rFonts w:hint="default" w:eastAsiaTheme="minorEastAsia"/>
                      <w:color w:val="auto"/>
                      <w:sz w:val="21"/>
                      <w:szCs w:val="21"/>
                      <w:vertAlign w:val="baseline"/>
                      <w:lang w:val="en-US" w:eastAsia="zh-CN"/>
                    </w:rPr>
                  </w:pPr>
                  <w:r>
                    <w:rPr>
                      <w:rFonts w:hint="eastAsia"/>
                      <w:color w:val="auto"/>
                      <w:sz w:val="21"/>
                      <w:szCs w:val="21"/>
                      <w:vertAlign w:val="baseline"/>
                      <w:lang w:val="en-US" w:eastAsia="zh-CN"/>
                    </w:rPr>
                    <w:t>质量损失≤6%（在严寒地区或恶劣环境下≤5%）</w:t>
                  </w:r>
                </w:p>
              </w:tc>
            </w:tr>
            <w:tr w14:paraId="2C7C8E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9" w:type="dxa"/>
                  <w:tcBorders>
                    <w:tl2br w:val="nil"/>
                    <w:tr2bl w:val="nil"/>
                  </w:tcBorders>
                  <w:vAlign w:val="center"/>
                </w:tcPr>
                <w:p w14:paraId="7346E023">
                  <w:pPr>
                    <w:keepNext w:val="0"/>
                    <w:keepLines w:val="0"/>
                    <w:suppressLineNumbers w:val="0"/>
                    <w:spacing w:before="0" w:beforeAutospacing="0" w:after="0" w:afterAutospacing="0"/>
                    <w:ind w:left="0" w:right="0"/>
                    <w:jc w:val="center"/>
                    <w:rPr>
                      <w:rFonts w:hint="default"/>
                      <w:b/>
                      <w:bCs/>
                      <w:color w:val="auto"/>
                      <w:sz w:val="21"/>
                      <w:szCs w:val="21"/>
                      <w:vertAlign w:val="baseline"/>
                      <w:lang w:val="en-US" w:eastAsia="zh-CN"/>
                    </w:rPr>
                  </w:pPr>
                  <w:r>
                    <w:rPr>
                      <w:rFonts w:hint="eastAsia"/>
                      <w:b/>
                      <w:bCs/>
                      <w:color w:val="auto"/>
                      <w:sz w:val="21"/>
                      <w:szCs w:val="21"/>
                      <w:vertAlign w:val="baseline"/>
                      <w:lang w:val="en-US" w:eastAsia="zh-CN"/>
                    </w:rPr>
                    <w:t>7.压碎指标</w:t>
                  </w:r>
                </w:p>
              </w:tc>
              <w:tc>
                <w:tcPr>
                  <w:tcW w:w="2021" w:type="dxa"/>
                  <w:tcBorders>
                    <w:tl2br w:val="nil"/>
                    <w:tr2bl w:val="nil"/>
                  </w:tcBorders>
                  <w:vAlign w:val="center"/>
                </w:tcPr>
                <w:p w14:paraId="7E9E9613">
                  <w:pPr>
                    <w:keepNext w:val="0"/>
                    <w:keepLines w:val="0"/>
                    <w:suppressLineNumbers w:val="0"/>
                    <w:spacing w:before="0" w:beforeAutospacing="0" w:after="0" w:afterAutospacing="0"/>
                    <w:ind w:left="0" w:right="0"/>
                    <w:jc w:val="center"/>
                    <w:rPr>
                      <w:rFonts w:hint="eastAsia"/>
                      <w:color w:val="auto"/>
                      <w:sz w:val="21"/>
                      <w:szCs w:val="21"/>
                      <w:vertAlign w:val="baseline"/>
                      <w:lang w:val="en-US" w:eastAsia="zh-CN"/>
                    </w:rPr>
                  </w:pPr>
                </w:p>
              </w:tc>
              <w:tc>
                <w:tcPr>
                  <w:tcW w:w="4520" w:type="dxa"/>
                  <w:tcBorders>
                    <w:tl2br w:val="nil"/>
                    <w:tr2bl w:val="nil"/>
                  </w:tcBorders>
                  <w:vAlign w:val="center"/>
                </w:tcPr>
                <w:p w14:paraId="11F8AE31">
                  <w:pPr>
                    <w:keepNext w:val="0"/>
                    <w:keepLines w:val="0"/>
                    <w:suppressLineNumbers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≤25%（用于≥C60混凝土）</w:t>
                  </w:r>
                </w:p>
                <w:p w14:paraId="2B904230">
                  <w:pPr>
                    <w:keepNext w:val="0"/>
                    <w:keepLines w:val="0"/>
                    <w:suppressLineNumbers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≤30%（用于C55-30混凝土）</w:t>
                  </w:r>
                </w:p>
                <w:p w14:paraId="07412325">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≤35%（用于≤C25混凝土）</w:t>
                  </w:r>
                </w:p>
              </w:tc>
            </w:tr>
            <w:tr w14:paraId="5DD289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9" w:type="dxa"/>
                  <w:tcBorders>
                    <w:tl2br w:val="nil"/>
                    <w:tr2bl w:val="nil"/>
                  </w:tcBorders>
                  <w:vAlign w:val="center"/>
                </w:tcPr>
                <w:p w14:paraId="2E419CA1">
                  <w:pPr>
                    <w:keepNext w:val="0"/>
                    <w:keepLines w:val="0"/>
                    <w:suppressLineNumbers w:val="0"/>
                    <w:spacing w:before="0" w:beforeAutospacing="0" w:after="0" w:afterAutospacing="0"/>
                    <w:ind w:left="0" w:right="0"/>
                    <w:jc w:val="center"/>
                    <w:rPr>
                      <w:rFonts w:hint="default"/>
                      <w:b/>
                      <w:bCs/>
                      <w:color w:val="auto"/>
                      <w:sz w:val="21"/>
                      <w:szCs w:val="21"/>
                      <w:vertAlign w:val="baseline"/>
                      <w:lang w:val="en-US" w:eastAsia="zh-CN"/>
                    </w:rPr>
                  </w:pPr>
                  <w:r>
                    <w:rPr>
                      <w:rFonts w:hint="eastAsia"/>
                      <w:b/>
                      <w:bCs/>
                      <w:color w:val="auto"/>
                      <w:sz w:val="21"/>
                      <w:szCs w:val="21"/>
                      <w:vertAlign w:val="baseline"/>
                      <w:lang w:val="en-US" w:eastAsia="zh-CN"/>
                    </w:rPr>
                    <w:t>8.表观密度</w:t>
                  </w:r>
                </w:p>
              </w:tc>
              <w:tc>
                <w:tcPr>
                  <w:tcW w:w="2021" w:type="dxa"/>
                  <w:tcBorders>
                    <w:tl2br w:val="nil"/>
                    <w:tr2bl w:val="nil"/>
                  </w:tcBorders>
                  <w:vAlign w:val="center"/>
                </w:tcPr>
                <w:p w14:paraId="30A0F371">
                  <w:pPr>
                    <w:keepNext w:val="0"/>
                    <w:keepLines w:val="0"/>
                    <w:suppressLineNumbers w:val="0"/>
                    <w:spacing w:before="0" w:beforeAutospacing="0" w:after="0" w:afterAutospacing="0"/>
                    <w:ind w:left="0" w:right="0"/>
                    <w:jc w:val="center"/>
                    <w:rPr>
                      <w:rFonts w:hint="eastAsia"/>
                      <w:color w:val="auto"/>
                      <w:sz w:val="21"/>
                      <w:szCs w:val="21"/>
                      <w:vertAlign w:val="baseline"/>
                      <w:lang w:val="en-US" w:eastAsia="zh-CN"/>
                    </w:rPr>
                  </w:pPr>
                </w:p>
              </w:tc>
              <w:tc>
                <w:tcPr>
                  <w:tcW w:w="4520" w:type="dxa"/>
                  <w:tcBorders>
                    <w:tl2br w:val="nil"/>
                    <w:tr2bl w:val="nil"/>
                  </w:tcBorders>
                  <w:vAlign w:val="center"/>
                </w:tcPr>
                <w:p w14:paraId="5934BEEB">
                  <w:pPr>
                    <w:keepNext w:val="0"/>
                    <w:keepLines w:val="0"/>
                    <w:suppressLineNumbers w:val="0"/>
                    <w:spacing w:before="0" w:beforeAutospacing="0" w:after="0" w:afterAutospacing="0"/>
                    <w:ind w:left="0" w:right="0"/>
                    <w:jc w:val="center"/>
                    <w:rPr>
                      <w:rFonts w:hint="default" w:eastAsiaTheme="minorEastAsia"/>
                      <w:color w:val="auto"/>
                      <w:sz w:val="21"/>
                      <w:szCs w:val="21"/>
                      <w:vertAlign w:val="baseline"/>
                      <w:lang w:val="en-US" w:eastAsia="zh-CN"/>
                    </w:rPr>
                  </w:pPr>
                  <w:r>
                    <w:rPr>
                      <w:rFonts w:hint="eastAsia"/>
                      <w:color w:val="auto"/>
                      <w:sz w:val="21"/>
                      <w:szCs w:val="21"/>
                      <w:vertAlign w:val="baseline"/>
                      <w:lang w:val="en-US" w:eastAsia="zh-CN"/>
                    </w:rPr>
                    <w:t>≥2500kg/m</w:t>
                  </w:r>
                  <w:r>
                    <w:rPr>
                      <w:rFonts w:hint="eastAsia"/>
                      <w:color w:val="auto"/>
                      <w:sz w:val="21"/>
                      <w:szCs w:val="21"/>
                      <w:vertAlign w:val="superscript"/>
                      <w:lang w:val="en-US" w:eastAsia="zh-CN"/>
                    </w:rPr>
                    <w:t>3</w:t>
                  </w:r>
                </w:p>
              </w:tc>
            </w:tr>
            <w:tr w14:paraId="1F48A8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9" w:type="dxa"/>
                  <w:tcBorders>
                    <w:tl2br w:val="nil"/>
                    <w:tr2bl w:val="nil"/>
                  </w:tcBorders>
                  <w:vAlign w:val="center"/>
                </w:tcPr>
                <w:p w14:paraId="0267B4D8">
                  <w:pPr>
                    <w:keepNext w:val="0"/>
                    <w:keepLines w:val="0"/>
                    <w:suppressLineNumbers w:val="0"/>
                    <w:spacing w:before="0" w:beforeAutospacing="0" w:after="0" w:afterAutospacing="0"/>
                    <w:ind w:left="0" w:right="0"/>
                    <w:jc w:val="center"/>
                    <w:rPr>
                      <w:rFonts w:hint="default"/>
                      <w:b/>
                      <w:bCs/>
                      <w:color w:val="auto"/>
                      <w:sz w:val="21"/>
                      <w:szCs w:val="21"/>
                      <w:vertAlign w:val="baseline"/>
                      <w:lang w:val="en-US" w:eastAsia="zh-CN"/>
                    </w:rPr>
                  </w:pPr>
                  <w:r>
                    <w:rPr>
                      <w:rFonts w:hint="eastAsia"/>
                      <w:b/>
                      <w:bCs/>
                      <w:color w:val="auto"/>
                      <w:sz w:val="21"/>
                      <w:szCs w:val="21"/>
                      <w:vertAlign w:val="baseline"/>
                      <w:lang w:val="en-US" w:eastAsia="zh-CN"/>
                    </w:rPr>
                    <w:t>9.堆积密度</w:t>
                  </w:r>
                </w:p>
              </w:tc>
              <w:tc>
                <w:tcPr>
                  <w:tcW w:w="2021" w:type="dxa"/>
                  <w:tcBorders>
                    <w:tl2br w:val="nil"/>
                    <w:tr2bl w:val="nil"/>
                  </w:tcBorders>
                  <w:vAlign w:val="center"/>
                </w:tcPr>
                <w:p w14:paraId="2959D421">
                  <w:pPr>
                    <w:keepNext w:val="0"/>
                    <w:keepLines w:val="0"/>
                    <w:suppressLineNumbers w:val="0"/>
                    <w:spacing w:before="0" w:beforeAutospacing="0" w:after="0" w:afterAutospacing="0"/>
                    <w:ind w:left="0" w:right="0"/>
                    <w:jc w:val="center"/>
                    <w:rPr>
                      <w:rFonts w:hint="eastAsia"/>
                      <w:color w:val="auto"/>
                      <w:sz w:val="21"/>
                      <w:szCs w:val="21"/>
                      <w:vertAlign w:val="baseline"/>
                      <w:lang w:val="en-US" w:eastAsia="zh-CN"/>
                    </w:rPr>
                  </w:pPr>
                </w:p>
              </w:tc>
              <w:tc>
                <w:tcPr>
                  <w:tcW w:w="4520" w:type="dxa"/>
                  <w:tcBorders>
                    <w:tl2br w:val="nil"/>
                    <w:tr2bl w:val="nil"/>
                  </w:tcBorders>
                  <w:vAlign w:val="center"/>
                </w:tcPr>
                <w:p w14:paraId="45D92556">
                  <w:pPr>
                    <w:keepNext w:val="0"/>
                    <w:keepLines w:val="0"/>
                    <w:suppressLineNumbers w:val="0"/>
                    <w:spacing w:before="0" w:beforeAutospacing="0" w:after="0" w:afterAutospacing="0"/>
                    <w:ind w:left="0" w:right="0"/>
                    <w:jc w:val="center"/>
                    <w:rPr>
                      <w:rFonts w:hint="default" w:eastAsiaTheme="minorEastAsia"/>
                      <w:color w:val="auto"/>
                      <w:sz w:val="21"/>
                      <w:szCs w:val="21"/>
                      <w:vertAlign w:val="baseline"/>
                      <w:lang w:val="en-US" w:eastAsia="zh-CN"/>
                    </w:rPr>
                  </w:pPr>
                  <w:r>
                    <w:rPr>
                      <w:rFonts w:hint="eastAsia"/>
                      <w:color w:val="auto"/>
                      <w:sz w:val="21"/>
                      <w:szCs w:val="21"/>
                      <w:vertAlign w:val="baseline"/>
                      <w:lang w:val="en-US" w:eastAsia="zh-CN"/>
                    </w:rPr>
                    <w:t>≥1400kg/m</w:t>
                  </w:r>
                  <w:r>
                    <w:rPr>
                      <w:rFonts w:hint="eastAsia"/>
                      <w:color w:val="auto"/>
                      <w:sz w:val="21"/>
                      <w:szCs w:val="21"/>
                      <w:vertAlign w:val="superscript"/>
                      <w:lang w:val="en-US" w:eastAsia="zh-CN"/>
                    </w:rPr>
                    <w:t>3</w:t>
                  </w:r>
                </w:p>
              </w:tc>
            </w:tr>
            <w:tr w14:paraId="793B8A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9" w:type="dxa"/>
                  <w:tcBorders>
                    <w:tl2br w:val="nil"/>
                    <w:tr2bl w:val="nil"/>
                  </w:tcBorders>
                  <w:vAlign w:val="center"/>
                </w:tcPr>
                <w:p w14:paraId="43A6F9A4">
                  <w:pPr>
                    <w:keepNext w:val="0"/>
                    <w:keepLines w:val="0"/>
                    <w:suppressLineNumbers w:val="0"/>
                    <w:spacing w:before="0" w:beforeAutospacing="0" w:after="0" w:afterAutospacing="0"/>
                    <w:ind w:left="0" w:right="0"/>
                    <w:jc w:val="center"/>
                    <w:rPr>
                      <w:rFonts w:hint="default"/>
                      <w:b/>
                      <w:bCs/>
                      <w:color w:val="auto"/>
                      <w:sz w:val="21"/>
                      <w:szCs w:val="21"/>
                      <w:vertAlign w:val="baseline"/>
                      <w:lang w:val="en-US" w:eastAsia="zh-CN"/>
                    </w:rPr>
                  </w:pPr>
                  <w:r>
                    <w:rPr>
                      <w:rFonts w:hint="eastAsia"/>
                      <w:b/>
                      <w:bCs/>
                      <w:color w:val="auto"/>
                      <w:sz w:val="21"/>
                      <w:szCs w:val="21"/>
                      <w:vertAlign w:val="baseline"/>
                      <w:lang w:val="en-US" w:eastAsia="zh-CN"/>
                    </w:rPr>
                    <w:t>10.孔隙率</w:t>
                  </w:r>
                </w:p>
              </w:tc>
              <w:tc>
                <w:tcPr>
                  <w:tcW w:w="2021" w:type="dxa"/>
                  <w:tcBorders>
                    <w:tl2br w:val="nil"/>
                    <w:tr2bl w:val="nil"/>
                  </w:tcBorders>
                  <w:vAlign w:val="center"/>
                </w:tcPr>
                <w:p w14:paraId="28FCBA6C">
                  <w:pPr>
                    <w:keepNext w:val="0"/>
                    <w:keepLines w:val="0"/>
                    <w:suppressLineNumbers w:val="0"/>
                    <w:spacing w:before="0" w:beforeAutospacing="0" w:after="0" w:afterAutospacing="0"/>
                    <w:ind w:left="0" w:right="0"/>
                    <w:jc w:val="center"/>
                    <w:rPr>
                      <w:rFonts w:hint="eastAsia"/>
                      <w:color w:val="auto"/>
                      <w:sz w:val="21"/>
                      <w:szCs w:val="21"/>
                      <w:vertAlign w:val="baseline"/>
                      <w:lang w:val="en-US" w:eastAsia="zh-CN"/>
                    </w:rPr>
                  </w:pPr>
                </w:p>
              </w:tc>
              <w:tc>
                <w:tcPr>
                  <w:tcW w:w="4520" w:type="dxa"/>
                  <w:tcBorders>
                    <w:tl2br w:val="nil"/>
                    <w:tr2bl w:val="nil"/>
                  </w:tcBorders>
                  <w:vAlign w:val="center"/>
                </w:tcPr>
                <w:p w14:paraId="74139278">
                  <w:pPr>
                    <w:keepNext w:val="0"/>
                    <w:keepLines w:val="0"/>
                    <w:suppressLineNumbers w:val="0"/>
                    <w:spacing w:before="0" w:beforeAutospacing="0" w:after="0" w:afterAutospacing="0"/>
                    <w:ind w:left="0" w:right="0"/>
                    <w:jc w:val="center"/>
                    <w:rPr>
                      <w:color w:val="auto"/>
                      <w:sz w:val="21"/>
                      <w:szCs w:val="21"/>
                      <w:vertAlign w:val="baseline"/>
                    </w:rPr>
                  </w:pPr>
                  <w:r>
                    <w:rPr>
                      <w:rFonts w:hint="eastAsia"/>
                      <w:color w:val="auto"/>
                      <w:sz w:val="21"/>
                      <w:szCs w:val="21"/>
                      <w:vertAlign w:val="baseline"/>
                      <w:lang w:val="en-US" w:eastAsia="zh-CN"/>
                    </w:rPr>
                    <w:t>≤44%</w:t>
                  </w:r>
                </w:p>
              </w:tc>
            </w:tr>
          </w:tbl>
          <w:p w14:paraId="6479F678">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default" w:ascii="Times New Roman" w:hAnsi="Times New Roman" w:cs="Times New Roman"/>
                <w:b/>
                <w:bCs/>
                <w:color w:val="auto"/>
                <w:kern w:val="2"/>
                <w:sz w:val="24"/>
                <w:szCs w:val="22"/>
                <w:lang w:val="en-US" w:eastAsia="zh-CN" w:bidi="ar"/>
              </w:rPr>
            </w:pPr>
            <w:r>
              <w:rPr>
                <w:rFonts w:hint="default" w:ascii="Times New Roman" w:hAnsi="Times New Roman" w:eastAsia="宋体" w:cs="Times New Roman"/>
                <w:b/>
                <w:bCs/>
                <w:color w:val="auto"/>
                <w:kern w:val="2"/>
                <w:sz w:val="24"/>
                <w:szCs w:val="22"/>
                <w:lang w:val="en-US" w:eastAsia="zh-CN" w:bidi="ar"/>
              </w:rPr>
              <w:t>表</w:t>
            </w:r>
            <w:r>
              <w:rPr>
                <w:rFonts w:hint="default" w:ascii="Times New Roman" w:hAnsi="Times New Roman" w:cs="Times New Roman"/>
                <w:b/>
                <w:bCs/>
                <w:color w:val="auto"/>
                <w:kern w:val="2"/>
                <w:sz w:val="24"/>
                <w:szCs w:val="22"/>
                <w:lang w:val="en-US" w:eastAsia="zh-CN" w:bidi="ar"/>
              </w:rPr>
              <w:t>2-</w:t>
            </w:r>
            <w:r>
              <w:rPr>
                <w:rFonts w:hint="eastAsia" w:ascii="Times New Roman" w:hAnsi="Times New Roman" w:cs="Times New Roman"/>
                <w:b/>
                <w:bCs/>
                <w:color w:val="auto"/>
                <w:kern w:val="2"/>
                <w:sz w:val="24"/>
                <w:szCs w:val="22"/>
                <w:lang w:val="en-US" w:eastAsia="zh-CN" w:bidi="ar"/>
              </w:rPr>
              <w:t>7</w:t>
            </w:r>
            <w:r>
              <w:rPr>
                <w:rFonts w:hint="default" w:ascii="Times New Roman" w:hAnsi="Times New Roman" w:eastAsia="宋体" w:cs="Times New Roman"/>
                <w:b/>
                <w:bCs/>
                <w:color w:val="auto"/>
                <w:kern w:val="2"/>
                <w:sz w:val="24"/>
                <w:szCs w:val="22"/>
                <w:lang w:val="en-US" w:eastAsia="zh-CN" w:bidi="ar"/>
              </w:rPr>
              <w:t xml:space="preserve"> </w:t>
            </w:r>
            <w:r>
              <w:rPr>
                <w:rFonts w:hint="default" w:ascii="Times New Roman" w:hAnsi="Times New Roman" w:cs="Times New Roman"/>
                <w:b/>
                <w:bCs/>
                <w:color w:val="auto"/>
                <w:kern w:val="2"/>
                <w:sz w:val="24"/>
                <w:szCs w:val="22"/>
                <w:lang w:val="en-US" w:eastAsia="zh-CN" w:bidi="ar"/>
              </w:rPr>
              <w:t xml:space="preserve">        </w:t>
            </w:r>
            <w:r>
              <w:rPr>
                <w:rFonts w:hint="eastAsia" w:ascii="Times New Roman" w:hAnsi="Times New Roman" w:cs="Times New Roman"/>
                <w:b/>
                <w:bCs/>
                <w:color w:val="auto"/>
                <w:kern w:val="2"/>
                <w:sz w:val="24"/>
                <w:szCs w:val="22"/>
                <w:lang w:val="en-US" w:eastAsia="zh-CN" w:bidi="ar"/>
              </w:rPr>
              <w:t xml:space="preserve">  </w:t>
            </w:r>
            <w:r>
              <w:rPr>
                <w:rFonts w:hint="default" w:ascii="Times New Roman" w:hAnsi="Times New Roman" w:cs="Times New Roman"/>
                <w:b/>
                <w:bCs/>
                <w:color w:val="auto"/>
                <w:kern w:val="2"/>
                <w:sz w:val="24"/>
                <w:szCs w:val="22"/>
                <w:lang w:val="en-US" w:eastAsia="zh-CN" w:bidi="ar"/>
              </w:rPr>
              <w:t xml:space="preserve">    </w:t>
            </w:r>
            <w:r>
              <w:rPr>
                <w:rFonts w:hint="default" w:ascii="Times New Roman" w:hAnsi="Times New Roman" w:eastAsia="宋体" w:cs="Times New Roman"/>
                <w:b/>
                <w:bCs/>
                <w:color w:val="auto"/>
                <w:kern w:val="2"/>
                <w:sz w:val="24"/>
                <w:szCs w:val="22"/>
                <w:lang w:val="en-US" w:eastAsia="zh-CN" w:bidi="ar"/>
              </w:rPr>
              <w:t>炉渣</w:t>
            </w:r>
            <w:r>
              <w:rPr>
                <w:rFonts w:hint="default" w:ascii="Times New Roman" w:hAnsi="Times New Roman" w:cs="Times New Roman"/>
                <w:b/>
                <w:bCs/>
                <w:color w:val="auto"/>
                <w:kern w:val="2"/>
                <w:sz w:val="24"/>
                <w:szCs w:val="22"/>
                <w:lang w:val="en-US" w:eastAsia="zh-CN" w:bidi="ar"/>
              </w:rPr>
              <w:t>砂与砂石</w:t>
            </w:r>
            <w:r>
              <w:rPr>
                <w:rFonts w:hint="default" w:ascii="Times New Roman" w:hAnsi="Times New Roman" w:eastAsia="宋体" w:cs="Times New Roman"/>
                <w:b/>
                <w:bCs/>
                <w:color w:val="auto"/>
                <w:kern w:val="2"/>
                <w:sz w:val="24"/>
                <w:szCs w:val="22"/>
                <w:lang w:val="en-US" w:eastAsia="zh-CN" w:bidi="ar"/>
              </w:rPr>
              <w:t>的</w:t>
            </w:r>
            <w:r>
              <w:rPr>
                <w:rFonts w:hint="default" w:ascii="Times New Roman" w:hAnsi="Times New Roman" w:cs="Times New Roman"/>
                <w:b/>
                <w:bCs/>
                <w:color w:val="auto"/>
                <w:kern w:val="2"/>
                <w:sz w:val="24"/>
                <w:szCs w:val="22"/>
                <w:lang w:val="en-US" w:eastAsia="zh-CN" w:bidi="ar"/>
              </w:rPr>
              <w:t>对比情况一览表</w:t>
            </w:r>
          </w:p>
          <w:tbl>
            <w:tblPr>
              <w:tblStyle w:val="30"/>
              <w:tblW w:w="822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945"/>
              <w:gridCol w:w="751"/>
              <w:gridCol w:w="1135"/>
              <w:gridCol w:w="1134"/>
              <w:gridCol w:w="840"/>
              <w:gridCol w:w="1280"/>
              <w:gridCol w:w="987"/>
              <w:gridCol w:w="1148"/>
            </w:tblGrid>
            <w:tr w14:paraId="223FC2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45" w:type="dxa"/>
                  <w:tcBorders>
                    <w:tl2br w:val="nil"/>
                    <w:tr2bl w:val="nil"/>
                  </w:tcBorders>
                  <w:vAlign w:val="center"/>
                </w:tcPr>
                <w:p w14:paraId="2C8811B4">
                  <w:pPr>
                    <w:pStyle w:val="75"/>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物理性质</w:t>
                  </w:r>
                </w:p>
              </w:tc>
              <w:tc>
                <w:tcPr>
                  <w:tcW w:w="751" w:type="dxa"/>
                  <w:tcBorders>
                    <w:tl2br w:val="nil"/>
                    <w:tr2bl w:val="nil"/>
                  </w:tcBorders>
                  <w:vAlign w:val="center"/>
                </w:tcPr>
                <w:p w14:paraId="6B766A33">
                  <w:pPr>
                    <w:pStyle w:val="75"/>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1"/>
                    </w:rPr>
                  </w:pPr>
                  <w:r>
                    <w:rPr>
                      <w:rFonts w:hint="default" w:ascii="Times New Roman" w:hAnsi="Times New Roman" w:eastAsia="宋体" w:cs="Times New Roman"/>
                      <w:b/>
                      <w:bCs/>
                      <w:color w:val="auto"/>
                      <w:sz w:val="21"/>
                      <w:szCs w:val="21"/>
                    </w:rPr>
                    <w:t>比重</w:t>
                  </w:r>
                  <w:r>
                    <w:rPr>
                      <w:rFonts w:hint="default" w:ascii="Times New Roman" w:hAnsi="Times New Roman" w:cs="Times New Roman"/>
                      <w:b/>
                      <w:bCs/>
                      <w:color w:val="auto"/>
                      <w:sz w:val="21"/>
                      <w:szCs w:val="21"/>
                    </w:rPr>
                    <w:t>t/m</w:t>
                  </w:r>
                  <w:r>
                    <w:rPr>
                      <w:rFonts w:hint="default" w:ascii="Times New Roman" w:hAnsi="Times New Roman" w:cs="Times New Roman"/>
                      <w:b/>
                      <w:bCs/>
                      <w:color w:val="auto"/>
                      <w:sz w:val="21"/>
                      <w:szCs w:val="21"/>
                      <w:vertAlign w:val="superscript"/>
                    </w:rPr>
                    <w:t>3</w:t>
                  </w:r>
                </w:p>
              </w:tc>
              <w:tc>
                <w:tcPr>
                  <w:tcW w:w="1135" w:type="dxa"/>
                  <w:tcBorders>
                    <w:tl2br w:val="nil"/>
                    <w:tr2bl w:val="nil"/>
                  </w:tcBorders>
                  <w:vAlign w:val="center"/>
                </w:tcPr>
                <w:p w14:paraId="6C11E752">
                  <w:pPr>
                    <w:pStyle w:val="75"/>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1"/>
                    </w:rPr>
                  </w:pPr>
                  <w:r>
                    <w:rPr>
                      <w:rFonts w:hint="default" w:ascii="Times New Roman" w:hAnsi="Times New Roman" w:eastAsia="宋体" w:cs="Times New Roman"/>
                      <w:b/>
                      <w:bCs/>
                      <w:color w:val="auto"/>
                      <w:sz w:val="21"/>
                      <w:szCs w:val="21"/>
                    </w:rPr>
                    <w:t>松散密度</w:t>
                  </w:r>
                  <w:r>
                    <w:rPr>
                      <w:rFonts w:hint="default" w:ascii="Times New Roman" w:hAnsi="Times New Roman" w:cs="Times New Roman"/>
                      <w:b/>
                      <w:bCs/>
                      <w:color w:val="auto"/>
                      <w:sz w:val="21"/>
                      <w:szCs w:val="21"/>
                    </w:rPr>
                    <w:t>t/m</w:t>
                  </w:r>
                  <w:r>
                    <w:rPr>
                      <w:rFonts w:hint="default" w:ascii="Times New Roman" w:hAnsi="Times New Roman" w:cs="Times New Roman"/>
                      <w:b/>
                      <w:bCs/>
                      <w:color w:val="auto"/>
                      <w:sz w:val="21"/>
                      <w:szCs w:val="21"/>
                      <w:vertAlign w:val="superscript"/>
                    </w:rPr>
                    <w:t>3</w:t>
                  </w:r>
                </w:p>
              </w:tc>
              <w:tc>
                <w:tcPr>
                  <w:tcW w:w="1134" w:type="dxa"/>
                  <w:tcBorders>
                    <w:tl2br w:val="nil"/>
                    <w:tr2bl w:val="nil"/>
                  </w:tcBorders>
                  <w:vAlign w:val="center"/>
                </w:tcPr>
                <w:p w14:paraId="3146596C">
                  <w:pPr>
                    <w:pStyle w:val="75"/>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1"/>
                    </w:rPr>
                  </w:pPr>
                  <w:r>
                    <w:rPr>
                      <w:rFonts w:hint="default" w:ascii="Times New Roman" w:hAnsi="Times New Roman" w:eastAsia="宋体" w:cs="Times New Roman"/>
                      <w:b/>
                      <w:bCs/>
                      <w:color w:val="auto"/>
                      <w:sz w:val="21"/>
                      <w:szCs w:val="21"/>
                    </w:rPr>
                    <w:t>压实密度</w:t>
                  </w:r>
                  <w:r>
                    <w:rPr>
                      <w:rFonts w:hint="default" w:ascii="Times New Roman" w:hAnsi="Times New Roman" w:cs="Times New Roman"/>
                      <w:b/>
                      <w:bCs/>
                      <w:color w:val="auto"/>
                      <w:sz w:val="21"/>
                      <w:szCs w:val="21"/>
                    </w:rPr>
                    <w:t>t/m</w:t>
                  </w:r>
                  <w:r>
                    <w:rPr>
                      <w:rFonts w:hint="default" w:ascii="Times New Roman" w:hAnsi="Times New Roman" w:cs="Times New Roman"/>
                      <w:b/>
                      <w:bCs/>
                      <w:color w:val="auto"/>
                      <w:sz w:val="21"/>
                      <w:szCs w:val="21"/>
                      <w:vertAlign w:val="superscript"/>
                    </w:rPr>
                    <w:t>3</w:t>
                  </w:r>
                </w:p>
              </w:tc>
              <w:tc>
                <w:tcPr>
                  <w:tcW w:w="840" w:type="dxa"/>
                  <w:tcBorders>
                    <w:tl2br w:val="nil"/>
                    <w:tr2bl w:val="nil"/>
                  </w:tcBorders>
                  <w:vAlign w:val="center"/>
                </w:tcPr>
                <w:p w14:paraId="240DB4C4">
                  <w:pPr>
                    <w:pStyle w:val="75"/>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热灼减率</w:t>
                  </w:r>
                </w:p>
              </w:tc>
              <w:tc>
                <w:tcPr>
                  <w:tcW w:w="1280" w:type="dxa"/>
                  <w:tcBorders>
                    <w:tl2br w:val="nil"/>
                    <w:tr2bl w:val="nil"/>
                  </w:tcBorders>
                  <w:vAlign w:val="center"/>
                </w:tcPr>
                <w:p w14:paraId="3A3EFEDC">
                  <w:pPr>
                    <w:pStyle w:val="75"/>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1"/>
                    </w:rPr>
                  </w:pPr>
                  <w:r>
                    <w:rPr>
                      <w:rFonts w:hint="default" w:ascii="Times New Roman" w:hAnsi="Times New Roman" w:eastAsia="宋体" w:cs="Times New Roman"/>
                      <w:b/>
                      <w:bCs/>
                      <w:color w:val="auto"/>
                      <w:sz w:val="21"/>
                      <w:szCs w:val="21"/>
                    </w:rPr>
                    <w:t>摩擦角</w:t>
                  </w:r>
                  <w:r>
                    <w:rPr>
                      <w:rFonts w:hint="default" w:ascii="Times New Roman" w:hAnsi="Times New Roman" w:cs="Times New Roman"/>
                      <w:b/>
                      <w:bCs/>
                      <w:color w:val="auto"/>
                      <w:sz w:val="21"/>
                      <w:szCs w:val="21"/>
                    </w:rPr>
                    <w:t>°</w:t>
                  </w:r>
                </w:p>
              </w:tc>
              <w:tc>
                <w:tcPr>
                  <w:tcW w:w="987" w:type="dxa"/>
                  <w:tcBorders>
                    <w:tl2br w:val="nil"/>
                    <w:tr2bl w:val="nil"/>
                  </w:tcBorders>
                  <w:vAlign w:val="center"/>
                </w:tcPr>
                <w:p w14:paraId="0893DCCC">
                  <w:pPr>
                    <w:pStyle w:val="75"/>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粒度分布</w:t>
                  </w:r>
                </w:p>
              </w:tc>
              <w:tc>
                <w:tcPr>
                  <w:tcW w:w="1148" w:type="dxa"/>
                  <w:tcBorders>
                    <w:tl2br w:val="nil"/>
                    <w:tr2bl w:val="nil"/>
                  </w:tcBorders>
                  <w:vAlign w:val="center"/>
                </w:tcPr>
                <w:p w14:paraId="5EEB0B53">
                  <w:pPr>
                    <w:pStyle w:val="75"/>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1"/>
                    </w:rPr>
                  </w:pPr>
                  <w:r>
                    <w:rPr>
                      <w:rFonts w:hint="default" w:ascii="Times New Roman" w:hAnsi="Times New Roman" w:eastAsia="宋体" w:cs="Times New Roman"/>
                      <w:b/>
                      <w:bCs/>
                      <w:color w:val="auto"/>
                      <w:sz w:val="21"/>
                      <w:szCs w:val="21"/>
                    </w:rPr>
                    <w:t>渗透率</w:t>
                  </w:r>
                  <w:r>
                    <w:rPr>
                      <w:rFonts w:hint="default" w:ascii="Times New Roman" w:hAnsi="Times New Roman" w:cs="Times New Roman"/>
                      <w:b/>
                      <w:bCs/>
                      <w:color w:val="auto"/>
                      <w:sz w:val="21"/>
                      <w:szCs w:val="21"/>
                    </w:rPr>
                    <w:t>m/s</w:t>
                  </w:r>
                </w:p>
              </w:tc>
            </w:tr>
            <w:tr w14:paraId="433E07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45" w:type="dxa"/>
                  <w:tcBorders>
                    <w:tl2br w:val="nil"/>
                    <w:tr2bl w:val="nil"/>
                  </w:tcBorders>
                  <w:vAlign w:val="center"/>
                </w:tcPr>
                <w:p w14:paraId="4D67630F">
                  <w:pPr>
                    <w:pStyle w:val="75"/>
                    <w:keepNext w:val="0"/>
                    <w:keepLines w:val="0"/>
                    <w:pageBreakBefore w:val="0"/>
                    <w:widowControl w:val="0"/>
                    <w:suppressLineNumbers w:val="0"/>
                    <w:kinsoku/>
                    <w:wordWrap/>
                    <w:overflowPunct/>
                    <w:topLinePunct w:val="0"/>
                    <w:autoSpaceDE w:val="0"/>
                    <w:autoSpaceDN w:val="0"/>
                    <w:bidi w:val="0"/>
                    <w:adjustRightInd w:val="0"/>
                    <w:snapToGrid w:val="0"/>
                    <w:spacing w:before="2" w:beforeAutospacing="0" w:after="0" w:afterAutospacing="0" w:line="240" w:lineRule="auto"/>
                    <w:ind w:left="0" w:right="0"/>
                    <w:jc w:val="center"/>
                    <w:textAlignment w:val="auto"/>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炉渣</w:t>
                  </w:r>
                </w:p>
              </w:tc>
              <w:tc>
                <w:tcPr>
                  <w:tcW w:w="751" w:type="dxa"/>
                  <w:tcBorders>
                    <w:tl2br w:val="nil"/>
                    <w:tr2bl w:val="nil"/>
                  </w:tcBorders>
                  <w:vAlign w:val="center"/>
                </w:tcPr>
                <w:p w14:paraId="44EA6050">
                  <w:pPr>
                    <w:pStyle w:val="75"/>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~2.6</w:t>
                  </w:r>
                </w:p>
              </w:tc>
              <w:tc>
                <w:tcPr>
                  <w:tcW w:w="1135" w:type="dxa"/>
                  <w:tcBorders>
                    <w:tl2br w:val="nil"/>
                    <w:tr2bl w:val="nil"/>
                  </w:tcBorders>
                  <w:vAlign w:val="center"/>
                </w:tcPr>
                <w:p w14:paraId="6A84C033">
                  <w:pPr>
                    <w:pStyle w:val="75"/>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1.05</w:t>
                  </w:r>
                </w:p>
              </w:tc>
              <w:tc>
                <w:tcPr>
                  <w:tcW w:w="1134" w:type="dxa"/>
                  <w:tcBorders>
                    <w:tl2br w:val="nil"/>
                    <w:tr2bl w:val="nil"/>
                  </w:tcBorders>
                  <w:vAlign w:val="center"/>
                </w:tcPr>
                <w:p w14:paraId="55C62E6C">
                  <w:pPr>
                    <w:pStyle w:val="75"/>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1.4</w:t>
                  </w:r>
                </w:p>
              </w:tc>
              <w:tc>
                <w:tcPr>
                  <w:tcW w:w="840" w:type="dxa"/>
                  <w:tcBorders>
                    <w:tl2br w:val="nil"/>
                    <w:tr2bl w:val="nil"/>
                  </w:tcBorders>
                  <w:vAlign w:val="center"/>
                </w:tcPr>
                <w:p w14:paraId="7D0B53F4">
                  <w:pPr>
                    <w:pStyle w:val="75"/>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3-4</w:t>
                  </w:r>
                </w:p>
              </w:tc>
              <w:tc>
                <w:tcPr>
                  <w:tcW w:w="1280" w:type="dxa"/>
                  <w:tcBorders>
                    <w:tl2br w:val="nil"/>
                    <w:tr2bl w:val="nil"/>
                  </w:tcBorders>
                  <w:vAlign w:val="center"/>
                </w:tcPr>
                <w:p w14:paraId="4572FF6C">
                  <w:pPr>
                    <w:pStyle w:val="75"/>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~40</w:t>
                  </w:r>
                </w:p>
              </w:tc>
              <w:tc>
                <w:tcPr>
                  <w:tcW w:w="987" w:type="dxa"/>
                  <w:tcBorders>
                    <w:tl2br w:val="nil"/>
                    <w:tr2bl w:val="nil"/>
                  </w:tcBorders>
                  <w:vAlign w:val="center"/>
                </w:tcPr>
                <w:p w14:paraId="1653AF70">
                  <w:pPr>
                    <w:pStyle w:val="75"/>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不均匀</w:t>
                  </w:r>
                </w:p>
              </w:tc>
              <w:tc>
                <w:tcPr>
                  <w:tcW w:w="1148" w:type="dxa"/>
                  <w:tcBorders>
                    <w:tl2br w:val="nil"/>
                    <w:tr2bl w:val="nil"/>
                  </w:tcBorders>
                  <w:vAlign w:val="center"/>
                </w:tcPr>
                <w:p w14:paraId="75D15303">
                  <w:pPr>
                    <w:pStyle w:val="75"/>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较高</w:t>
                  </w:r>
                </w:p>
              </w:tc>
            </w:tr>
            <w:tr w14:paraId="725872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45" w:type="dxa"/>
                  <w:tcBorders>
                    <w:tl2br w:val="nil"/>
                    <w:tr2bl w:val="nil"/>
                  </w:tcBorders>
                  <w:vAlign w:val="center"/>
                </w:tcPr>
                <w:p w14:paraId="42AD8399">
                  <w:pPr>
                    <w:pStyle w:val="75"/>
                    <w:keepNext w:val="0"/>
                    <w:keepLines w:val="0"/>
                    <w:pageBreakBefore w:val="0"/>
                    <w:widowControl w:val="0"/>
                    <w:suppressLineNumbers w:val="0"/>
                    <w:kinsoku/>
                    <w:wordWrap/>
                    <w:overflowPunct/>
                    <w:topLinePunct w:val="0"/>
                    <w:autoSpaceDE w:val="0"/>
                    <w:autoSpaceDN w:val="0"/>
                    <w:bidi w:val="0"/>
                    <w:adjustRightInd w:val="0"/>
                    <w:snapToGrid w:val="0"/>
                    <w:spacing w:before="2"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rPr>
                    <w:t>炉渣</w:t>
                  </w:r>
                  <w:r>
                    <w:rPr>
                      <w:rFonts w:hint="default" w:ascii="Times New Roman" w:hAnsi="Times New Roman" w:eastAsia="宋体" w:cs="Times New Roman"/>
                      <w:b/>
                      <w:bCs/>
                      <w:color w:val="auto"/>
                      <w:sz w:val="21"/>
                      <w:szCs w:val="21"/>
                      <w:lang w:eastAsia="zh-CN"/>
                    </w:rPr>
                    <w:t>砂</w:t>
                  </w:r>
                </w:p>
              </w:tc>
              <w:tc>
                <w:tcPr>
                  <w:tcW w:w="751" w:type="dxa"/>
                  <w:tcBorders>
                    <w:tl2br w:val="nil"/>
                    <w:tr2bl w:val="nil"/>
                  </w:tcBorders>
                  <w:vAlign w:val="center"/>
                </w:tcPr>
                <w:p w14:paraId="3E9B18AA">
                  <w:pPr>
                    <w:pStyle w:val="75"/>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2.67</w:t>
                  </w:r>
                </w:p>
              </w:tc>
              <w:tc>
                <w:tcPr>
                  <w:tcW w:w="1135" w:type="dxa"/>
                  <w:tcBorders>
                    <w:tl2br w:val="nil"/>
                    <w:tr2bl w:val="nil"/>
                  </w:tcBorders>
                  <w:vAlign w:val="center"/>
                </w:tcPr>
                <w:p w14:paraId="778AF53A">
                  <w:pPr>
                    <w:pStyle w:val="75"/>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1.17</w:t>
                  </w:r>
                </w:p>
              </w:tc>
              <w:tc>
                <w:tcPr>
                  <w:tcW w:w="1134" w:type="dxa"/>
                  <w:tcBorders>
                    <w:tl2br w:val="nil"/>
                    <w:tr2bl w:val="nil"/>
                  </w:tcBorders>
                  <w:vAlign w:val="center"/>
                </w:tcPr>
                <w:p w14:paraId="67A4B2DB">
                  <w:pPr>
                    <w:pStyle w:val="75"/>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1.54</w:t>
                  </w:r>
                </w:p>
              </w:tc>
              <w:tc>
                <w:tcPr>
                  <w:tcW w:w="840" w:type="dxa"/>
                  <w:tcBorders>
                    <w:tl2br w:val="nil"/>
                    <w:tr2bl w:val="nil"/>
                  </w:tcBorders>
                  <w:vAlign w:val="center"/>
                </w:tcPr>
                <w:p w14:paraId="6855E883">
                  <w:pPr>
                    <w:pStyle w:val="75"/>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2.7</w:t>
                  </w:r>
                </w:p>
              </w:tc>
              <w:tc>
                <w:tcPr>
                  <w:tcW w:w="1280" w:type="dxa"/>
                  <w:tcBorders>
                    <w:tl2br w:val="nil"/>
                    <w:tr2bl w:val="nil"/>
                  </w:tcBorders>
                  <w:vAlign w:val="center"/>
                </w:tcPr>
                <w:p w14:paraId="14054505">
                  <w:pPr>
                    <w:pStyle w:val="75"/>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46.5</w:t>
                  </w:r>
                </w:p>
              </w:tc>
              <w:tc>
                <w:tcPr>
                  <w:tcW w:w="987" w:type="dxa"/>
                  <w:tcBorders>
                    <w:tl2br w:val="nil"/>
                    <w:tr2bl w:val="nil"/>
                  </w:tcBorders>
                  <w:vAlign w:val="center"/>
                </w:tcPr>
                <w:p w14:paraId="0FB1DC68">
                  <w:pPr>
                    <w:pStyle w:val="75"/>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&lt;5mm</w:t>
                  </w:r>
                </w:p>
              </w:tc>
              <w:tc>
                <w:tcPr>
                  <w:tcW w:w="1148" w:type="dxa"/>
                  <w:tcBorders>
                    <w:tl2br w:val="nil"/>
                    <w:tr2bl w:val="nil"/>
                  </w:tcBorders>
                  <w:vAlign w:val="center"/>
                </w:tcPr>
                <w:p w14:paraId="479E449B">
                  <w:pPr>
                    <w:pStyle w:val="75"/>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3.3×10</w:t>
                  </w:r>
                  <w:r>
                    <w:rPr>
                      <w:rFonts w:hint="default" w:ascii="Times New Roman" w:hAnsi="Times New Roman" w:cs="Times New Roman"/>
                      <w:color w:val="auto"/>
                      <w:sz w:val="21"/>
                      <w:szCs w:val="21"/>
                      <w:vertAlign w:val="superscript"/>
                    </w:rPr>
                    <w:t>-5</w:t>
                  </w:r>
                </w:p>
              </w:tc>
            </w:tr>
            <w:tr w14:paraId="71F2EC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45" w:type="dxa"/>
                  <w:tcBorders>
                    <w:tl2br w:val="nil"/>
                    <w:tr2bl w:val="nil"/>
                  </w:tcBorders>
                  <w:vAlign w:val="center"/>
                </w:tcPr>
                <w:p w14:paraId="23E3AC73">
                  <w:pPr>
                    <w:pStyle w:val="75"/>
                    <w:keepNext w:val="0"/>
                    <w:keepLines w:val="0"/>
                    <w:pageBreakBefore w:val="0"/>
                    <w:widowControl w:val="0"/>
                    <w:suppressLineNumbers w:val="0"/>
                    <w:kinsoku/>
                    <w:wordWrap/>
                    <w:overflowPunct/>
                    <w:topLinePunct w:val="0"/>
                    <w:autoSpaceDE w:val="0"/>
                    <w:autoSpaceDN w:val="0"/>
                    <w:bidi w:val="0"/>
                    <w:adjustRightInd w:val="0"/>
                    <w:snapToGrid w:val="0"/>
                    <w:spacing w:before="2"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砂石</w:t>
                  </w:r>
                </w:p>
              </w:tc>
              <w:tc>
                <w:tcPr>
                  <w:tcW w:w="751" w:type="dxa"/>
                  <w:tcBorders>
                    <w:tl2br w:val="nil"/>
                    <w:tr2bl w:val="nil"/>
                  </w:tcBorders>
                  <w:vAlign w:val="center"/>
                </w:tcPr>
                <w:p w14:paraId="431B0A28">
                  <w:pPr>
                    <w:pStyle w:val="75"/>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2.65</w:t>
                  </w:r>
                </w:p>
              </w:tc>
              <w:tc>
                <w:tcPr>
                  <w:tcW w:w="1135" w:type="dxa"/>
                  <w:tcBorders>
                    <w:tl2br w:val="nil"/>
                    <w:tr2bl w:val="nil"/>
                  </w:tcBorders>
                  <w:vAlign w:val="center"/>
                </w:tcPr>
                <w:p w14:paraId="5BDE8644">
                  <w:pPr>
                    <w:pStyle w:val="75"/>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1.35</w:t>
                  </w:r>
                </w:p>
              </w:tc>
              <w:tc>
                <w:tcPr>
                  <w:tcW w:w="1134" w:type="dxa"/>
                  <w:tcBorders>
                    <w:tl2br w:val="nil"/>
                    <w:tr2bl w:val="nil"/>
                  </w:tcBorders>
                  <w:vAlign w:val="center"/>
                </w:tcPr>
                <w:p w14:paraId="4B77FF12">
                  <w:pPr>
                    <w:pStyle w:val="75"/>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1.90</w:t>
                  </w:r>
                </w:p>
              </w:tc>
              <w:tc>
                <w:tcPr>
                  <w:tcW w:w="840" w:type="dxa"/>
                  <w:tcBorders>
                    <w:tl2br w:val="nil"/>
                    <w:tr2bl w:val="nil"/>
                  </w:tcBorders>
                  <w:vAlign w:val="center"/>
                </w:tcPr>
                <w:p w14:paraId="1498962F">
                  <w:pPr>
                    <w:pStyle w:val="75"/>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1280" w:type="dxa"/>
                  <w:tcBorders>
                    <w:tl2br w:val="nil"/>
                    <w:tr2bl w:val="nil"/>
                  </w:tcBorders>
                  <w:vAlign w:val="center"/>
                </w:tcPr>
                <w:p w14:paraId="361D8B9C">
                  <w:pPr>
                    <w:pStyle w:val="75"/>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32-46</w:t>
                  </w:r>
                </w:p>
              </w:tc>
              <w:tc>
                <w:tcPr>
                  <w:tcW w:w="987" w:type="dxa"/>
                  <w:tcBorders>
                    <w:tl2br w:val="nil"/>
                    <w:tr2bl w:val="nil"/>
                  </w:tcBorders>
                  <w:vAlign w:val="center"/>
                </w:tcPr>
                <w:p w14:paraId="4EC1FDC9">
                  <w:pPr>
                    <w:pStyle w:val="75"/>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1148" w:type="dxa"/>
                  <w:tcBorders>
                    <w:tl2br w:val="nil"/>
                    <w:tr2bl w:val="nil"/>
                  </w:tcBorders>
                  <w:vAlign w:val="center"/>
                </w:tcPr>
                <w:p w14:paraId="49C02D3B">
                  <w:pPr>
                    <w:pStyle w:val="75"/>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r w14:paraId="607CCF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220" w:type="dxa"/>
                  <w:gridSpan w:val="8"/>
                  <w:tcBorders>
                    <w:tl2br w:val="nil"/>
                    <w:tr2bl w:val="nil"/>
                  </w:tcBorders>
                  <w:vAlign w:val="center"/>
                </w:tcPr>
                <w:p w14:paraId="2C22190F">
                  <w:pPr>
                    <w:pStyle w:val="75"/>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lang w:val="en-US" w:eastAsia="zh-CN"/>
                    </w:rPr>
                  </w:pPr>
                </w:p>
              </w:tc>
            </w:tr>
          </w:tbl>
          <w:p w14:paraId="15720D79">
            <w:pPr>
              <w:pStyle w:val="27"/>
              <w:keepNext w:val="0"/>
              <w:keepLines w:val="0"/>
              <w:pageBreakBefore w:val="0"/>
              <w:widowControl w:val="0"/>
              <w:suppressLineNumbers w:val="0"/>
              <w:kinsoku/>
              <w:wordWrap/>
              <w:overflowPunct w:val="0"/>
              <w:bidi w:val="0"/>
              <w:adjustRightInd w:val="0"/>
              <w:snapToGrid w:val="0"/>
              <w:spacing w:before="0" w:beforeAutospacing="0" w:after="0" w:afterAutospacing="0" w:line="360" w:lineRule="auto"/>
              <w:ind w:left="0" w:right="0" w:firstLine="482" w:firstLineChars="200"/>
              <w:jc w:val="both"/>
              <w:textAlignment w:val="auto"/>
              <w:rPr>
                <w:rFonts w:hint="default" w:ascii="Times New Roman" w:hAnsi="Times New Roman" w:eastAsia="仿宋_GB2312" w:cs="Times New Roman"/>
                <w:color w:val="auto"/>
                <w:kern w:val="16"/>
                <w:sz w:val="24"/>
                <w:szCs w:val="24"/>
                <w:lang w:val="en-US" w:eastAsia="zh-CN" w:bidi="ar"/>
              </w:rPr>
            </w:pPr>
            <w:r>
              <w:rPr>
                <w:rFonts w:hint="default" w:ascii="Times New Roman" w:hAnsi="Times New Roman" w:eastAsia="宋体" w:cs="Times New Roman"/>
                <w:b/>
                <w:bCs/>
                <w:color w:val="auto"/>
                <w:kern w:val="2"/>
                <w:sz w:val="24"/>
                <w:szCs w:val="22"/>
                <w:lang w:val="en-US" w:eastAsia="zh-CN" w:bidi="ar"/>
              </w:rPr>
              <w:t>表</w:t>
            </w:r>
            <w:r>
              <w:rPr>
                <w:rFonts w:hint="default" w:ascii="Times New Roman" w:hAnsi="Times New Roman" w:cs="Times New Roman"/>
                <w:b/>
                <w:bCs/>
                <w:color w:val="auto"/>
                <w:kern w:val="2"/>
                <w:sz w:val="24"/>
                <w:szCs w:val="22"/>
                <w:lang w:val="en-US" w:eastAsia="zh-CN" w:bidi="ar"/>
              </w:rPr>
              <w:t>2-</w:t>
            </w:r>
            <w:r>
              <w:rPr>
                <w:rFonts w:hint="eastAsia" w:ascii="Times New Roman" w:hAnsi="Times New Roman" w:cs="Times New Roman"/>
                <w:b/>
                <w:bCs/>
                <w:color w:val="auto"/>
                <w:kern w:val="2"/>
                <w:sz w:val="24"/>
                <w:szCs w:val="22"/>
                <w:lang w:val="en-US" w:eastAsia="zh-CN" w:bidi="ar"/>
              </w:rPr>
              <w:t>8</w:t>
            </w:r>
            <w:r>
              <w:rPr>
                <w:rFonts w:hint="default" w:ascii="Times New Roman" w:hAnsi="Times New Roman" w:eastAsia="宋体" w:cs="Times New Roman"/>
                <w:b/>
                <w:bCs/>
                <w:color w:val="auto"/>
                <w:kern w:val="2"/>
                <w:sz w:val="24"/>
                <w:szCs w:val="22"/>
                <w:lang w:val="en-US" w:eastAsia="zh-CN" w:bidi="ar"/>
              </w:rPr>
              <w:t xml:space="preserve">               </w:t>
            </w:r>
            <w:r>
              <w:rPr>
                <w:rFonts w:hint="eastAsia" w:ascii="Times New Roman" w:hAnsi="Times New Roman" w:eastAsia="宋体" w:cs="Times New Roman"/>
                <w:b/>
                <w:bCs/>
                <w:color w:val="auto"/>
                <w:kern w:val="2"/>
                <w:sz w:val="24"/>
                <w:szCs w:val="22"/>
                <w:lang w:val="en-US" w:eastAsia="zh-CN" w:bidi="ar"/>
              </w:rPr>
              <w:t xml:space="preserve">  </w:t>
            </w:r>
            <w:r>
              <w:rPr>
                <w:rFonts w:hint="default" w:ascii="Times New Roman" w:hAnsi="Times New Roman" w:cs="Times New Roman"/>
                <w:b/>
                <w:bCs/>
                <w:color w:val="auto"/>
                <w:kern w:val="2"/>
                <w:sz w:val="24"/>
                <w:szCs w:val="22"/>
                <w:lang w:val="en-US" w:eastAsia="zh-CN" w:bidi="ar"/>
              </w:rPr>
              <w:t xml:space="preserve"> </w:t>
            </w:r>
            <w:r>
              <w:rPr>
                <w:rFonts w:hint="eastAsia" w:ascii="Times New Roman" w:hAnsi="Times New Roman" w:cs="Times New Roman"/>
                <w:b/>
                <w:bCs/>
                <w:color w:val="auto"/>
                <w:kern w:val="2"/>
                <w:sz w:val="24"/>
                <w:szCs w:val="22"/>
                <w:lang w:val="en-US" w:eastAsia="zh-CN" w:bidi="ar"/>
              </w:rPr>
              <w:t>炉渣主要成分及含量范围</w:t>
            </w:r>
          </w:p>
          <w:tbl>
            <w:tblPr>
              <w:tblStyle w:val="31"/>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15"/>
              <w:gridCol w:w="3624"/>
              <w:gridCol w:w="2081"/>
            </w:tblGrid>
            <w:tr w14:paraId="60D77E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515" w:type="dxa"/>
                  <w:tcBorders>
                    <w:tl2br w:val="nil"/>
                    <w:tr2bl w:val="nil"/>
                  </w:tcBorders>
                  <w:vAlign w:val="center"/>
                </w:tcPr>
                <w:p w14:paraId="167C1CF7">
                  <w:pPr>
                    <w:keepNext w:val="0"/>
                    <w:keepLines w:val="0"/>
                    <w:suppressLineNumbers w:val="0"/>
                    <w:spacing w:before="0" w:beforeAutospacing="0" w:after="0" w:afterAutospacing="0"/>
                    <w:ind w:left="0" w:right="0"/>
                    <w:jc w:val="center"/>
                    <w:rPr>
                      <w:rFonts w:hint="eastAsia" w:eastAsiaTheme="minorEastAsia"/>
                      <w:b/>
                      <w:bCs/>
                      <w:color w:val="auto"/>
                      <w:szCs w:val="22"/>
                      <w:vertAlign w:val="baseline"/>
                      <w:lang w:val="en-US" w:eastAsia="zh-CN"/>
                    </w:rPr>
                  </w:pPr>
                  <w:r>
                    <w:rPr>
                      <w:rFonts w:hint="eastAsia"/>
                      <w:b/>
                      <w:bCs/>
                      <w:color w:val="auto"/>
                      <w:szCs w:val="22"/>
                      <w:vertAlign w:val="baseline"/>
                      <w:lang w:val="en-US" w:eastAsia="zh-CN"/>
                    </w:rPr>
                    <w:t>成分类别</w:t>
                  </w:r>
                </w:p>
              </w:tc>
              <w:tc>
                <w:tcPr>
                  <w:tcW w:w="3624" w:type="dxa"/>
                  <w:tcBorders>
                    <w:tl2br w:val="nil"/>
                    <w:tr2bl w:val="nil"/>
                  </w:tcBorders>
                  <w:vAlign w:val="center"/>
                </w:tcPr>
                <w:p w14:paraId="04D5ACBD">
                  <w:pPr>
                    <w:keepNext w:val="0"/>
                    <w:keepLines w:val="0"/>
                    <w:suppressLineNumbers w:val="0"/>
                    <w:spacing w:before="0" w:beforeAutospacing="0" w:after="0" w:afterAutospacing="0"/>
                    <w:ind w:left="0" w:right="0"/>
                    <w:jc w:val="center"/>
                    <w:rPr>
                      <w:rFonts w:hint="eastAsia" w:eastAsiaTheme="minorEastAsia"/>
                      <w:b/>
                      <w:bCs/>
                      <w:color w:val="auto"/>
                      <w:szCs w:val="22"/>
                      <w:vertAlign w:val="baseline"/>
                      <w:lang w:val="en-US" w:eastAsia="zh-CN"/>
                    </w:rPr>
                  </w:pPr>
                  <w:r>
                    <w:rPr>
                      <w:rFonts w:hint="eastAsia"/>
                      <w:b/>
                      <w:bCs/>
                      <w:color w:val="auto"/>
                      <w:szCs w:val="22"/>
                      <w:vertAlign w:val="baseline"/>
                      <w:lang w:val="en-US" w:eastAsia="zh-CN"/>
                    </w:rPr>
                    <w:t>主要组成物</w:t>
                  </w:r>
                </w:p>
              </w:tc>
              <w:tc>
                <w:tcPr>
                  <w:tcW w:w="2081" w:type="dxa"/>
                  <w:tcBorders>
                    <w:tl2br w:val="nil"/>
                    <w:tr2bl w:val="nil"/>
                  </w:tcBorders>
                  <w:vAlign w:val="center"/>
                </w:tcPr>
                <w:p w14:paraId="4A13D892">
                  <w:pPr>
                    <w:keepNext w:val="0"/>
                    <w:keepLines w:val="0"/>
                    <w:suppressLineNumbers w:val="0"/>
                    <w:spacing w:before="0" w:beforeAutospacing="0" w:after="0" w:afterAutospacing="0"/>
                    <w:ind w:left="0" w:right="0"/>
                    <w:jc w:val="center"/>
                    <w:rPr>
                      <w:rFonts w:hint="eastAsia" w:eastAsiaTheme="minorEastAsia"/>
                      <w:b/>
                      <w:bCs/>
                      <w:color w:val="auto"/>
                      <w:szCs w:val="22"/>
                      <w:vertAlign w:val="baseline"/>
                      <w:lang w:val="en-US" w:eastAsia="zh-CN"/>
                    </w:rPr>
                  </w:pPr>
                  <w:r>
                    <w:rPr>
                      <w:rFonts w:hint="eastAsia"/>
                      <w:b/>
                      <w:bCs/>
                      <w:color w:val="auto"/>
                      <w:szCs w:val="22"/>
                      <w:vertAlign w:val="baseline"/>
                      <w:lang w:val="en-US" w:eastAsia="zh-CN"/>
                    </w:rPr>
                    <w:t>含量范围</w:t>
                  </w:r>
                </w:p>
              </w:tc>
            </w:tr>
            <w:tr w14:paraId="5D23C9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515" w:type="dxa"/>
                  <w:tcBorders>
                    <w:tl2br w:val="nil"/>
                    <w:tr2bl w:val="nil"/>
                  </w:tcBorders>
                  <w:vAlign w:val="center"/>
                </w:tcPr>
                <w:p w14:paraId="3699858C">
                  <w:pPr>
                    <w:keepNext w:val="0"/>
                    <w:keepLines w:val="0"/>
                    <w:suppressLineNumbers w:val="0"/>
                    <w:spacing w:before="0" w:beforeAutospacing="0" w:after="0" w:afterAutospacing="0"/>
                    <w:ind w:left="0" w:right="0"/>
                    <w:jc w:val="center"/>
                    <w:rPr>
                      <w:rFonts w:hint="eastAsia" w:eastAsiaTheme="minorEastAsia"/>
                      <w:b/>
                      <w:bCs/>
                      <w:color w:val="auto"/>
                      <w:szCs w:val="22"/>
                      <w:vertAlign w:val="baseline"/>
                      <w:lang w:val="en-US" w:eastAsia="zh-CN"/>
                    </w:rPr>
                  </w:pPr>
                  <w:r>
                    <w:rPr>
                      <w:rFonts w:hint="eastAsia"/>
                      <w:b/>
                      <w:bCs/>
                      <w:color w:val="auto"/>
                      <w:szCs w:val="22"/>
                      <w:vertAlign w:val="baseline"/>
                      <w:lang w:val="en-US" w:eastAsia="zh-CN"/>
                    </w:rPr>
                    <w:t>硅酸盐类</w:t>
                  </w:r>
                </w:p>
              </w:tc>
              <w:tc>
                <w:tcPr>
                  <w:tcW w:w="3624" w:type="dxa"/>
                  <w:tcBorders>
                    <w:tl2br w:val="nil"/>
                    <w:tr2bl w:val="nil"/>
                  </w:tcBorders>
                  <w:vAlign w:val="center"/>
                </w:tcPr>
                <w:p w14:paraId="4BB10F3F">
                  <w:pPr>
                    <w:keepNext w:val="0"/>
                    <w:keepLines w:val="0"/>
                    <w:suppressLineNumbers w:val="0"/>
                    <w:spacing w:before="0" w:beforeAutospacing="0" w:after="0" w:afterAutospacing="0"/>
                    <w:ind w:left="0" w:right="0"/>
                    <w:jc w:val="center"/>
                    <w:rPr>
                      <w:rFonts w:hint="default" w:eastAsiaTheme="minorEastAsia"/>
                      <w:color w:val="auto"/>
                      <w:szCs w:val="22"/>
                      <w:vertAlign w:val="baseline"/>
                      <w:lang w:val="en-US" w:eastAsia="zh-CN"/>
                    </w:rPr>
                  </w:pPr>
                  <w:r>
                    <w:rPr>
                      <w:rFonts w:hint="eastAsia"/>
                      <w:color w:val="auto"/>
                      <w:szCs w:val="22"/>
                      <w:vertAlign w:val="baseline"/>
                      <w:lang w:val="en-US" w:eastAsia="zh-CN"/>
                    </w:rPr>
                    <w:t>玻璃、陶瓷、砖石、沙土等</w:t>
                  </w:r>
                </w:p>
              </w:tc>
              <w:tc>
                <w:tcPr>
                  <w:tcW w:w="2081" w:type="dxa"/>
                  <w:tcBorders>
                    <w:tl2br w:val="nil"/>
                    <w:tr2bl w:val="nil"/>
                  </w:tcBorders>
                  <w:vAlign w:val="center"/>
                </w:tcPr>
                <w:p w14:paraId="7A645554">
                  <w:pPr>
                    <w:keepNext w:val="0"/>
                    <w:keepLines w:val="0"/>
                    <w:suppressLineNumbers w:val="0"/>
                    <w:spacing w:before="0" w:beforeAutospacing="0" w:after="0" w:afterAutospacing="0"/>
                    <w:ind w:left="0" w:right="0"/>
                    <w:jc w:val="center"/>
                    <w:rPr>
                      <w:rFonts w:hint="default" w:eastAsiaTheme="minorEastAsia"/>
                      <w:color w:val="auto"/>
                      <w:szCs w:val="22"/>
                      <w:vertAlign w:val="baseline"/>
                      <w:lang w:val="en-US" w:eastAsia="zh-CN"/>
                    </w:rPr>
                  </w:pPr>
                  <w:r>
                    <w:rPr>
                      <w:rFonts w:hint="eastAsia"/>
                      <w:color w:val="auto"/>
                      <w:szCs w:val="22"/>
                      <w:vertAlign w:val="baseline"/>
                      <w:lang w:val="en-US" w:eastAsia="zh-CN"/>
                    </w:rPr>
                    <w:t>45%-55%</w:t>
                  </w:r>
                </w:p>
              </w:tc>
            </w:tr>
            <w:tr w14:paraId="56C07E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515" w:type="dxa"/>
                  <w:tcBorders>
                    <w:tl2br w:val="nil"/>
                    <w:tr2bl w:val="nil"/>
                  </w:tcBorders>
                  <w:vAlign w:val="center"/>
                </w:tcPr>
                <w:p w14:paraId="683963EC">
                  <w:pPr>
                    <w:keepNext w:val="0"/>
                    <w:keepLines w:val="0"/>
                    <w:suppressLineNumbers w:val="0"/>
                    <w:spacing w:before="0" w:beforeAutospacing="0" w:after="0" w:afterAutospacing="0"/>
                    <w:ind w:left="0" w:right="0"/>
                    <w:jc w:val="center"/>
                    <w:rPr>
                      <w:rFonts w:hint="eastAsia" w:eastAsiaTheme="minorEastAsia"/>
                      <w:b/>
                      <w:bCs/>
                      <w:color w:val="auto"/>
                      <w:szCs w:val="22"/>
                      <w:vertAlign w:val="baseline"/>
                      <w:lang w:val="en-US" w:eastAsia="zh-CN"/>
                    </w:rPr>
                  </w:pPr>
                  <w:r>
                    <w:rPr>
                      <w:rFonts w:hint="eastAsia"/>
                      <w:b/>
                      <w:bCs/>
                      <w:color w:val="auto"/>
                      <w:szCs w:val="22"/>
                      <w:vertAlign w:val="baseline"/>
                      <w:lang w:val="en-US" w:eastAsia="zh-CN"/>
                    </w:rPr>
                    <w:t>金属类</w:t>
                  </w:r>
                </w:p>
              </w:tc>
              <w:tc>
                <w:tcPr>
                  <w:tcW w:w="3624" w:type="dxa"/>
                  <w:tcBorders>
                    <w:tl2br w:val="nil"/>
                    <w:tr2bl w:val="nil"/>
                  </w:tcBorders>
                  <w:vAlign w:val="center"/>
                </w:tcPr>
                <w:p w14:paraId="41464391">
                  <w:pPr>
                    <w:keepNext w:val="0"/>
                    <w:keepLines w:val="0"/>
                    <w:suppressLineNumbers w:val="0"/>
                    <w:spacing w:before="0" w:beforeAutospacing="0" w:after="0" w:afterAutospacing="0"/>
                    <w:ind w:left="0" w:right="0"/>
                    <w:jc w:val="center"/>
                    <w:rPr>
                      <w:rFonts w:hint="eastAsia" w:eastAsiaTheme="minorEastAsia"/>
                      <w:color w:val="auto"/>
                      <w:szCs w:val="22"/>
                      <w:vertAlign w:val="baseline"/>
                      <w:lang w:val="en-US" w:eastAsia="zh-CN"/>
                    </w:rPr>
                  </w:pPr>
                  <w:r>
                    <w:rPr>
                      <w:rFonts w:hint="eastAsia"/>
                      <w:color w:val="auto"/>
                      <w:szCs w:val="22"/>
                      <w:vertAlign w:val="baseline"/>
                      <w:lang w:val="en-US" w:eastAsia="zh-CN"/>
                    </w:rPr>
                    <w:t>铁质金属（罐、钉等）</w:t>
                  </w:r>
                </w:p>
              </w:tc>
              <w:tc>
                <w:tcPr>
                  <w:tcW w:w="2081" w:type="dxa"/>
                  <w:tcBorders>
                    <w:tl2br w:val="nil"/>
                    <w:tr2bl w:val="nil"/>
                  </w:tcBorders>
                  <w:vAlign w:val="center"/>
                </w:tcPr>
                <w:p w14:paraId="236AC40A">
                  <w:pPr>
                    <w:keepNext w:val="0"/>
                    <w:keepLines w:val="0"/>
                    <w:suppressLineNumbers w:val="0"/>
                    <w:spacing w:before="0" w:beforeAutospacing="0" w:after="0" w:afterAutospacing="0"/>
                    <w:ind w:left="0" w:right="0"/>
                    <w:jc w:val="center"/>
                    <w:rPr>
                      <w:rFonts w:hint="default" w:eastAsiaTheme="minorEastAsia"/>
                      <w:color w:val="auto"/>
                      <w:szCs w:val="22"/>
                      <w:vertAlign w:val="baseline"/>
                      <w:lang w:val="en-US" w:eastAsia="zh-CN"/>
                    </w:rPr>
                  </w:pPr>
                  <w:r>
                    <w:rPr>
                      <w:rFonts w:hint="eastAsia"/>
                      <w:color w:val="auto"/>
                      <w:szCs w:val="22"/>
                      <w:vertAlign w:val="baseline"/>
                      <w:lang w:val="en-US" w:eastAsia="zh-CN"/>
                    </w:rPr>
                    <w:t>5%-15%</w:t>
                  </w:r>
                </w:p>
              </w:tc>
            </w:tr>
            <w:tr w14:paraId="1B890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515" w:type="dxa"/>
                  <w:tcBorders>
                    <w:tl2br w:val="nil"/>
                    <w:tr2bl w:val="nil"/>
                  </w:tcBorders>
                  <w:vAlign w:val="center"/>
                </w:tcPr>
                <w:p w14:paraId="36E16AD9">
                  <w:pPr>
                    <w:keepNext w:val="0"/>
                    <w:keepLines w:val="0"/>
                    <w:suppressLineNumbers w:val="0"/>
                    <w:spacing w:before="0" w:beforeAutospacing="0" w:after="0" w:afterAutospacing="0"/>
                    <w:ind w:left="0" w:right="0"/>
                    <w:jc w:val="center"/>
                    <w:rPr>
                      <w:b/>
                      <w:bCs/>
                      <w:color w:val="auto"/>
                      <w:szCs w:val="22"/>
                      <w:vertAlign w:val="baseline"/>
                    </w:rPr>
                  </w:pPr>
                </w:p>
              </w:tc>
              <w:tc>
                <w:tcPr>
                  <w:tcW w:w="3624" w:type="dxa"/>
                  <w:tcBorders>
                    <w:tl2br w:val="nil"/>
                    <w:tr2bl w:val="nil"/>
                  </w:tcBorders>
                  <w:vAlign w:val="center"/>
                </w:tcPr>
                <w:p w14:paraId="6DD5F5CB">
                  <w:pPr>
                    <w:keepNext w:val="0"/>
                    <w:keepLines w:val="0"/>
                    <w:suppressLineNumbers w:val="0"/>
                    <w:spacing w:before="0" w:beforeAutospacing="0" w:after="0" w:afterAutospacing="0"/>
                    <w:ind w:left="0" w:right="0"/>
                    <w:jc w:val="center"/>
                    <w:rPr>
                      <w:rFonts w:hint="eastAsia" w:eastAsiaTheme="minorEastAsia"/>
                      <w:color w:val="auto"/>
                      <w:szCs w:val="22"/>
                      <w:vertAlign w:val="baseline"/>
                      <w:lang w:val="en-US" w:eastAsia="zh-CN"/>
                    </w:rPr>
                  </w:pPr>
                  <w:r>
                    <w:rPr>
                      <w:rFonts w:hint="eastAsia"/>
                      <w:color w:val="auto"/>
                      <w:szCs w:val="22"/>
                      <w:vertAlign w:val="baseline"/>
                      <w:lang w:val="en-US" w:eastAsia="zh-CN"/>
                    </w:rPr>
                    <w:t>有色金属（铝、铜、锌等）</w:t>
                  </w:r>
                </w:p>
              </w:tc>
              <w:tc>
                <w:tcPr>
                  <w:tcW w:w="2081" w:type="dxa"/>
                  <w:tcBorders>
                    <w:tl2br w:val="nil"/>
                    <w:tr2bl w:val="nil"/>
                  </w:tcBorders>
                  <w:vAlign w:val="center"/>
                </w:tcPr>
                <w:p w14:paraId="2229FA81">
                  <w:pPr>
                    <w:keepNext w:val="0"/>
                    <w:keepLines w:val="0"/>
                    <w:suppressLineNumbers w:val="0"/>
                    <w:spacing w:before="0" w:beforeAutospacing="0" w:after="0" w:afterAutospacing="0"/>
                    <w:ind w:left="0" w:right="0"/>
                    <w:jc w:val="center"/>
                    <w:rPr>
                      <w:rFonts w:hint="default" w:eastAsiaTheme="minorEastAsia"/>
                      <w:color w:val="auto"/>
                      <w:szCs w:val="22"/>
                      <w:vertAlign w:val="baseline"/>
                      <w:lang w:val="en-US" w:eastAsia="zh-CN"/>
                    </w:rPr>
                  </w:pPr>
                  <w:r>
                    <w:rPr>
                      <w:rFonts w:hint="eastAsia"/>
                      <w:color w:val="auto"/>
                      <w:szCs w:val="22"/>
                      <w:vertAlign w:val="baseline"/>
                      <w:lang w:val="en-US" w:eastAsia="zh-CN"/>
                    </w:rPr>
                    <w:t>1%-5%</w:t>
                  </w:r>
                </w:p>
              </w:tc>
            </w:tr>
            <w:tr w14:paraId="75416D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515" w:type="dxa"/>
                  <w:tcBorders>
                    <w:tl2br w:val="nil"/>
                    <w:tr2bl w:val="nil"/>
                  </w:tcBorders>
                  <w:vAlign w:val="center"/>
                </w:tcPr>
                <w:p w14:paraId="57FA4734">
                  <w:pPr>
                    <w:keepNext w:val="0"/>
                    <w:keepLines w:val="0"/>
                    <w:suppressLineNumbers w:val="0"/>
                    <w:spacing w:before="0" w:beforeAutospacing="0" w:after="0" w:afterAutospacing="0"/>
                    <w:ind w:left="0" w:right="0"/>
                    <w:jc w:val="center"/>
                    <w:rPr>
                      <w:rFonts w:hint="default"/>
                      <w:b/>
                      <w:bCs/>
                      <w:color w:val="auto"/>
                      <w:szCs w:val="22"/>
                      <w:vertAlign w:val="baseline"/>
                      <w:lang w:val="en-US" w:eastAsia="zh-CN"/>
                    </w:rPr>
                  </w:pPr>
                  <w:r>
                    <w:rPr>
                      <w:rFonts w:hint="eastAsia"/>
                      <w:b/>
                      <w:bCs/>
                      <w:color w:val="auto"/>
                      <w:szCs w:val="22"/>
                      <w:vertAlign w:val="baseline"/>
                      <w:lang w:val="en-US" w:eastAsia="zh-CN"/>
                    </w:rPr>
                    <w:t>其他无机物</w:t>
                  </w:r>
                </w:p>
              </w:tc>
              <w:tc>
                <w:tcPr>
                  <w:tcW w:w="3624" w:type="dxa"/>
                  <w:tcBorders>
                    <w:tl2br w:val="nil"/>
                    <w:tr2bl w:val="nil"/>
                  </w:tcBorders>
                  <w:vAlign w:val="center"/>
                </w:tcPr>
                <w:p w14:paraId="42968D54">
                  <w:pPr>
                    <w:keepNext w:val="0"/>
                    <w:keepLines w:val="0"/>
                    <w:suppressLineNumbers w:val="0"/>
                    <w:spacing w:before="0" w:beforeAutospacing="0" w:after="0" w:afterAutospacing="0"/>
                    <w:ind w:left="0" w:right="0"/>
                    <w:jc w:val="center"/>
                    <w:rPr>
                      <w:rFonts w:hint="default" w:eastAsiaTheme="minorEastAsia"/>
                      <w:color w:val="auto"/>
                      <w:szCs w:val="22"/>
                      <w:vertAlign w:val="baseline"/>
                      <w:lang w:val="en-US" w:eastAsia="zh-CN"/>
                    </w:rPr>
                  </w:pPr>
                  <w:r>
                    <w:rPr>
                      <w:rFonts w:hint="eastAsia"/>
                      <w:color w:val="auto"/>
                      <w:szCs w:val="22"/>
                      <w:vertAlign w:val="baseline"/>
                      <w:lang w:val="en-US" w:eastAsia="zh-CN"/>
                    </w:rPr>
                    <w:t>氧化钙（CaO）、氧化铝（</w:t>
                  </w:r>
                  <w:r>
                    <w:rPr>
                      <w:rFonts w:hint="eastAsia"/>
                      <w:b w:val="0"/>
                      <w:bCs w:val="0"/>
                      <w:color w:val="auto"/>
                      <w:szCs w:val="22"/>
                      <w:vertAlign w:val="baseline"/>
                      <w:lang w:val="en-US" w:eastAsia="zh-CN"/>
                    </w:rPr>
                    <w:t>Al2O3</w:t>
                  </w:r>
                  <w:r>
                    <w:rPr>
                      <w:rFonts w:hint="eastAsia"/>
                      <w:color w:val="auto"/>
                      <w:szCs w:val="22"/>
                      <w:vertAlign w:val="baseline"/>
                      <w:lang w:val="en-US" w:eastAsia="zh-CN"/>
                    </w:rPr>
                    <w:t>）</w:t>
                  </w:r>
                </w:p>
              </w:tc>
              <w:tc>
                <w:tcPr>
                  <w:tcW w:w="2081" w:type="dxa"/>
                  <w:tcBorders>
                    <w:tl2br w:val="nil"/>
                    <w:tr2bl w:val="nil"/>
                  </w:tcBorders>
                  <w:vAlign w:val="center"/>
                </w:tcPr>
                <w:p w14:paraId="0A3D824C">
                  <w:pPr>
                    <w:keepNext w:val="0"/>
                    <w:keepLines w:val="0"/>
                    <w:suppressLineNumbers w:val="0"/>
                    <w:spacing w:before="0" w:beforeAutospacing="0" w:after="0" w:afterAutospacing="0"/>
                    <w:ind w:left="0" w:right="0"/>
                    <w:jc w:val="center"/>
                    <w:rPr>
                      <w:rFonts w:hint="default" w:eastAsiaTheme="minorEastAsia"/>
                      <w:color w:val="auto"/>
                      <w:szCs w:val="22"/>
                      <w:vertAlign w:val="baseline"/>
                      <w:lang w:val="en-US" w:eastAsia="zh-CN"/>
                    </w:rPr>
                  </w:pPr>
                  <w:r>
                    <w:rPr>
                      <w:rFonts w:hint="eastAsia"/>
                      <w:color w:val="auto"/>
                      <w:szCs w:val="22"/>
                      <w:vertAlign w:val="baseline"/>
                      <w:lang w:val="en-US" w:eastAsia="zh-CN"/>
                    </w:rPr>
                    <w:t>约10%-20%</w:t>
                  </w:r>
                </w:p>
              </w:tc>
            </w:tr>
          </w:tbl>
          <w:p w14:paraId="5F42401D">
            <w:pPr>
              <w:keepNext w:val="0"/>
              <w:keepLines w:val="0"/>
              <w:suppressLineNumbers w:val="0"/>
              <w:spacing w:before="156" w:beforeLines="50" w:beforeAutospacing="0" w:after="0" w:afterAutospacing="0" w:line="360" w:lineRule="auto"/>
              <w:ind w:left="0" w:right="0"/>
              <w:rPr>
                <w:rFonts w:hint="default" w:ascii="Times New Roman" w:hAnsi="Times New Roman" w:eastAsia="宋体" w:cs="Times New Roman"/>
                <w:b/>
                <w:bCs w:val="0"/>
                <w:color w:val="auto"/>
                <w:kern w:val="2"/>
                <w:sz w:val="24"/>
                <w:szCs w:val="20"/>
                <w:lang w:val="en-US" w:eastAsia="zh-CN" w:bidi="ar"/>
              </w:rPr>
            </w:pPr>
            <w:r>
              <w:rPr>
                <w:rFonts w:hint="eastAsia" w:ascii="Times New Roman" w:hAnsi="Times New Roman" w:eastAsia="宋体" w:cs="Times New Roman"/>
                <w:b/>
                <w:bCs w:val="0"/>
                <w:color w:val="auto"/>
                <w:kern w:val="2"/>
                <w:sz w:val="24"/>
                <w:szCs w:val="20"/>
                <w:lang w:val="en-US" w:eastAsia="zh-CN" w:bidi="ar"/>
              </w:rPr>
              <w:t>4</w:t>
            </w:r>
            <w:r>
              <w:rPr>
                <w:rFonts w:hint="default" w:ascii="Times New Roman" w:hAnsi="Times New Roman" w:eastAsia="宋体" w:cs="Times New Roman"/>
                <w:b/>
                <w:bCs w:val="0"/>
                <w:color w:val="auto"/>
                <w:kern w:val="2"/>
                <w:sz w:val="24"/>
                <w:szCs w:val="20"/>
                <w:lang w:val="en-US" w:eastAsia="zh-CN" w:bidi="ar"/>
              </w:rPr>
              <w:t>.主要生产单元、主要工艺</w:t>
            </w:r>
          </w:p>
          <w:p w14:paraId="642139DF">
            <w:pPr>
              <w:keepNext w:val="0"/>
              <w:keepLines w:val="0"/>
              <w:suppressLineNumbers w:val="0"/>
              <w:adjustRightInd w:val="0"/>
              <w:spacing w:before="0" w:beforeAutospacing="0" w:after="0" w:afterAutospacing="0" w:line="360" w:lineRule="auto"/>
              <w:ind w:left="0" w:right="0" w:firstLine="480" w:firstLineChars="200"/>
              <w:rPr>
                <w:rFonts w:hint="eastAsia" w:eastAsia="仿宋_GB2312"/>
                <w:bCs/>
                <w:snapToGrid w:val="0"/>
                <w:color w:val="auto"/>
                <w:kern w:val="0"/>
                <w:sz w:val="24"/>
                <w:szCs w:val="18"/>
                <w:highlight w:val="none"/>
              </w:rPr>
            </w:pPr>
            <w:r>
              <w:rPr>
                <w:rFonts w:hint="eastAsia" w:eastAsia="仿宋_GB2312"/>
                <w:bCs/>
                <w:snapToGrid w:val="0"/>
                <w:color w:val="auto"/>
                <w:kern w:val="0"/>
                <w:sz w:val="24"/>
                <w:szCs w:val="18"/>
                <w:highlight w:val="none"/>
                <w:lang w:val="en-US" w:eastAsia="zh-CN"/>
              </w:rPr>
              <w:t>主要</w:t>
            </w:r>
            <w:r>
              <w:rPr>
                <w:rFonts w:eastAsia="仿宋_GB2312"/>
                <w:bCs/>
                <w:snapToGrid w:val="0"/>
                <w:color w:val="auto"/>
                <w:kern w:val="0"/>
                <w:sz w:val="24"/>
                <w:szCs w:val="18"/>
                <w:highlight w:val="none"/>
              </w:rPr>
              <w:t>生产工艺</w:t>
            </w:r>
            <w:r>
              <w:rPr>
                <w:rFonts w:hint="eastAsia" w:eastAsia="仿宋_GB2312"/>
                <w:bCs/>
                <w:snapToGrid w:val="0"/>
                <w:color w:val="auto"/>
                <w:kern w:val="0"/>
                <w:sz w:val="24"/>
                <w:szCs w:val="18"/>
                <w:highlight w:val="none"/>
              </w:rPr>
              <w:t>：</w:t>
            </w:r>
          </w:p>
          <w:p w14:paraId="0A18FD5D">
            <w:pPr>
              <w:keepNext w:val="0"/>
              <w:keepLines w:val="0"/>
              <w:suppressLineNumbers w:val="0"/>
              <w:adjustRightInd w:val="0"/>
              <w:spacing w:before="0" w:beforeAutospacing="0" w:after="0" w:afterAutospacing="0" w:line="360" w:lineRule="auto"/>
              <w:ind w:left="0" w:right="0" w:firstLine="480" w:firstLineChars="200"/>
              <w:rPr>
                <w:rFonts w:ascii="Times New Roman" w:hAnsi="Times New Roman" w:eastAsia="仿宋_GB2312" w:cs="Times New Roman"/>
                <w:bCs/>
                <w:snapToGrid w:val="0"/>
                <w:color w:val="auto"/>
                <w:kern w:val="0"/>
                <w:sz w:val="24"/>
                <w:szCs w:val="18"/>
                <w:highlight w:val="none"/>
                <w:lang w:val="en-US" w:eastAsia="zh-CN" w:bidi="ar-SA"/>
              </w:rPr>
            </w:pPr>
            <w:r>
              <w:rPr>
                <w:rFonts w:ascii="Times New Roman" w:hAnsi="Times New Roman" w:eastAsia="仿宋_GB2312" w:cs="Times New Roman"/>
                <w:bCs/>
                <w:snapToGrid w:val="0"/>
                <w:color w:val="auto"/>
                <w:kern w:val="0"/>
                <w:sz w:val="24"/>
                <w:szCs w:val="18"/>
                <w:highlight w:val="none"/>
                <w:lang w:val="en-US" w:eastAsia="zh-CN" w:bidi="ar-SA"/>
              </w:rPr>
              <w:t>①炉渣→筛分→除铁→打砂→跳汰→脱水→沥干→成品</w:t>
            </w:r>
          </w:p>
          <w:p w14:paraId="55254A42">
            <w:pPr>
              <w:keepNext w:val="0"/>
              <w:keepLines w:val="0"/>
              <w:suppressLineNumbers w:val="0"/>
              <w:adjustRightInd w:val="0"/>
              <w:spacing w:before="0" w:beforeAutospacing="0" w:after="0" w:afterAutospacing="0" w:line="360" w:lineRule="auto"/>
              <w:ind w:left="0" w:right="0" w:firstLine="480" w:firstLineChars="200"/>
              <w:rPr>
                <w:rFonts w:ascii="Times New Roman" w:hAnsi="Times New Roman" w:eastAsia="仿宋_GB2312" w:cs="Times New Roman"/>
                <w:bCs/>
                <w:snapToGrid w:val="0"/>
                <w:color w:val="auto"/>
                <w:kern w:val="0"/>
                <w:sz w:val="24"/>
                <w:szCs w:val="18"/>
                <w:highlight w:val="none"/>
                <w:lang w:val="en-US" w:eastAsia="zh-CN" w:bidi="ar-SA"/>
              </w:rPr>
            </w:pPr>
            <w:r>
              <w:rPr>
                <w:rFonts w:ascii="Times New Roman" w:hAnsi="Times New Roman" w:eastAsia="仿宋_GB2312" w:cs="Times New Roman"/>
                <w:bCs/>
                <w:snapToGrid w:val="0"/>
                <w:color w:val="auto"/>
                <w:kern w:val="0"/>
                <w:sz w:val="24"/>
                <w:szCs w:val="18"/>
                <w:highlight w:val="none"/>
                <w:lang w:val="en-US" w:eastAsia="zh-CN" w:bidi="ar-SA"/>
              </w:rPr>
              <w:t>②金属→破碎→分选</w:t>
            </w:r>
          </w:p>
          <w:p w14:paraId="6B1997D9">
            <w:pPr>
              <w:keepNext w:val="0"/>
              <w:keepLines w:val="0"/>
              <w:suppressLineNumbers w:val="0"/>
              <w:adjustRightInd w:val="0"/>
              <w:spacing w:before="0" w:beforeAutospacing="0" w:after="0" w:afterAutospacing="0" w:line="360" w:lineRule="auto"/>
              <w:ind w:left="0" w:right="0" w:firstLine="480" w:firstLineChars="200"/>
              <w:rPr>
                <w:rFonts w:hint="default" w:ascii="Times New Roman" w:hAnsi="Times New Roman" w:eastAsia="仿宋_GB2312" w:cs="Times New Roman"/>
                <w:bCs/>
                <w:snapToGrid w:val="0"/>
                <w:color w:val="auto"/>
                <w:kern w:val="0"/>
                <w:sz w:val="24"/>
                <w:szCs w:val="18"/>
                <w:highlight w:val="none"/>
                <w:lang w:val="en-US" w:eastAsia="zh-CN" w:bidi="ar-SA"/>
              </w:rPr>
            </w:pPr>
            <w:r>
              <w:rPr>
                <w:rFonts w:hint="default" w:ascii="Times New Roman" w:hAnsi="Times New Roman" w:eastAsia="仿宋_GB2312" w:cs="Times New Roman"/>
                <w:color w:val="auto"/>
                <w:kern w:val="16"/>
                <w:sz w:val="24"/>
                <w:szCs w:val="24"/>
                <w:lang w:val="en-US" w:eastAsia="zh-CN" w:bidi="ar"/>
              </w:rPr>
              <w:t>将来自垃圾焚烧电厂燃烧后产生的炉渣送入处理系统，利用滚筒筛分机对炉渣进行初步筛分，分离出不同粒径的物料。磁性金属，通过除铁器（磁选设备）分离出铁类金属。非磁性金属（如铝、铜等），通过跳汰机和摇床等重选设备进一步分离。用打砂机和粉渣机对炉渣进行破碎处理，使其粒度更小便于后续处理。跳汰机和摇床利用密度差异分离金属和杂质。成品渣沥干区对处理后的炉渣进行脱水处理。</w:t>
            </w:r>
          </w:p>
          <w:p w14:paraId="5B6593A4">
            <w:pPr>
              <w:pStyle w:val="27"/>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jc w:val="left"/>
              <w:textAlignment w:val="auto"/>
              <w:rPr>
                <w:rFonts w:hint="default" w:ascii="Times New Roman" w:hAnsi="Times New Roman" w:cs="Times New Roman"/>
                <w:color w:val="auto"/>
              </w:rPr>
            </w:pPr>
            <w:r>
              <w:rPr>
                <w:rFonts w:hint="eastAsia" w:ascii="Times New Roman" w:hAnsi="Times New Roman" w:cs="Times New Roman"/>
                <w:b/>
                <w:bCs w:val="0"/>
                <w:color w:val="auto"/>
                <w:kern w:val="2"/>
                <w:sz w:val="24"/>
                <w:szCs w:val="20"/>
                <w:lang w:val="en-US" w:eastAsia="zh-CN" w:bidi="ar"/>
              </w:rPr>
              <w:t>5</w:t>
            </w:r>
            <w:r>
              <w:rPr>
                <w:rFonts w:hint="default" w:ascii="Times New Roman" w:hAnsi="Times New Roman" w:eastAsia="宋体" w:cs="Times New Roman"/>
                <w:b/>
                <w:bCs w:val="0"/>
                <w:color w:val="auto"/>
                <w:kern w:val="2"/>
                <w:sz w:val="24"/>
                <w:szCs w:val="20"/>
                <w:lang w:val="en-US" w:eastAsia="zh-CN" w:bidi="ar"/>
              </w:rPr>
              <w:t>.主要原辅材料及能源消耗</w:t>
            </w:r>
          </w:p>
          <w:p w14:paraId="5E139A08">
            <w:pPr>
              <w:pStyle w:val="27"/>
              <w:keepNext w:val="0"/>
              <w:keepLines w:val="0"/>
              <w:pageBreakBefore w:val="0"/>
              <w:widowControl w:val="0"/>
              <w:suppressLineNumbers w:val="0"/>
              <w:kinsoku/>
              <w:wordWrap/>
              <w:overflowPunct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lang w:val="en-US"/>
              </w:rPr>
            </w:pPr>
            <w:r>
              <w:rPr>
                <w:rFonts w:hint="default" w:ascii="Times New Roman" w:hAnsi="Times New Roman" w:eastAsia="仿宋_GB2312" w:cs="Times New Roman"/>
                <w:color w:val="auto"/>
                <w:kern w:val="16"/>
                <w:sz w:val="24"/>
                <w:szCs w:val="24"/>
                <w:lang w:val="en-US" w:eastAsia="zh-CN" w:bidi="ar"/>
              </w:rPr>
              <w:t>项目运营后，主要原辅材料消耗情况见下表。</w:t>
            </w:r>
          </w:p>
          <w:p w14:paraId="64EAA85E">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default" w:ascii="Times New Roman" w:hAnsi="Times New Roman" w:eastAsia="宋体" w:cs="Times New Roman"/>
                <w:b/>
                <w:bCs/>
                <w:color w:val="auto"/>
                <w:kern w:val="2"/>
                <w:sz w:val="24"/>
                <w:szCs w:val="22"/>
                <w:lang w:val="en-US" w:eastAsia="zh-CN" w:bidi="ar"/>
              </w:rPr>
            </w:pPr>
            <w:r>
              <w:rPr>
                <w:rFonts w:hint="default" w:ascii="Times New Roman" w:hAnsi="Times New Roman" w:eastAsia="宋体" w:cs="Times New Roman"/>
                <w:b/>
                <w:bCs/>
                <w:color w:val="auto"/>
                <w:kern w:val="2"/>
                <w:sz w:val="24"/>
                <w:szCs w:val="22"/>
                <w:lang w:val="en-US" w:eastAsia="zh-CN" w:bidi="ar"/>
              </w:rPr>
              <w:t>表</w:t>
            </w:r>
            <w:r>
              <w:rPr>
                <w:rFonts w:hint="default" w:ascii="Times New Roman" w:hAnsi="Times New Roman" w:cs="Times New Roman"/>
                <w:b/>
                <w:bCs/>
                <w:color w:val="auto"/>
                <w:kern w:val="2"/>
                <w:sz w:val="24"/>
                <w:szCs w:val="22"/>
                <w:lang w:val="en-US" w:eastAsia="zh-CN" w:bidi="ar"/>
              </w:rPr>
              <w:t>2-</w:t>
            </w:r>
            <w:r>
              <w:rPr>
                <w:rFonts w:hint="eastAsia" w:ascii="Times New Roman" w:hAnsi="Times New Roman" w:cs="Times New Roman"/>
                <w:b/>
                <w:bCs/>
                <w:color w:val="auto"/>
                <w:kern w:val="2"/>
                <w:sz w:val="24"/>
                <w:szCs w:val="22"/>
                <w:lang w:val="en-US" w:eastAsia="zh-CN" w:bidi="ar"/>
              </w:rPr>
              <w:t>9</w:t>
            </w:r>
            <w:r>
              <w:rPr>
                <w:rFonts w:hint="default" w:ascii="Times New Roman" w:hAnsi="Times New Roman" w:eastAsia="宋体" w:cs="Times New Roman"/>
                <w:b/>
                <w:bCs/>
                <w:color w:val="auto"/>
                <w:kern w:val="2"/>
                <w:sz w:val="24"/>
                <w:szCs w:val="22"/>
                <w:lang w:val="en-US" w:eastAsia="zh-CN" w:bidi="ar"/>
              </w:rPr>
              <w:t xml:space="preserve">               </w:t>
            </w:r>
            <w:r>
              <w:rPr>
                <w:rFonts w:hint="default" w:ascii="Times New Roman" w:hAnsi="Times New Roman" w:cs="Times New Roman"/>
                <w:b/>
                <w:bCs/>
                <w:color w:val="auto"/>
                <w:kern w:val="2"/>
                <w:sz w:val="24"/>
                <w:szCs w:val="22"/>
                <w:lang w:val="en-US" w:eastAsia="zh-CN" w:bidi="ar"/>
              </w:rPr>
              <w:t xml:space="preserve"> </w:t>
            </w:r>
            <w:r>
              <w:rPr>
                <w:rFonts w:hint="default" w:ascii="Times New Roman" w:hAnsi="Times New Roman" w:eastAsia="宋体" w:cs="Times New Roman"/>
                <w:b/>
                <w:bCs/>
                <w:color w:val="auto"/>
                <w:kern w:val="2"/>
                <w:sz w:val="24"/>
                <w:szCs w:val="22"/>
                <w:lang w:val="en-US" w:eastAsia="zh-CN" w:bidi="ar"/>
              </w:rPr>
              <w:t>主要原辅材料及能耗一览表</w:t>
            </w:r>
          </w:p>
          <w:tbl>
            <w:tblPr>
              <w:tblStyle w:val="30"/>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0"/>
              <w:gridCol w:w="660"/>
              <w:gridCol w:w="959"/>
              <w:gridCol w:w="2387"/>
              <w:gridCol w:w="1164"/>
              <w:gridCol w:w="1300"/>
              <w:gridCol w:w="1020"/>
            </w:tblGrid>
            <w:tr w14:paraId="4183E0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30" w:type="dxa"/>
                  <w:tcBorders>
                    <w:tl2br w:val="nil"/>
                    <w:tr2bl w:val="nil"/>
                  </w:tcBorders>
                  <w:shd w:val="clear" w:color="auto" w:fill="auto"/>
                  <w:noWrap/>
                  <w:vAlign w:val="center"/>
                </w:tcPr>
                <w:p w14:paraId="7DE546C2">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val="0"/>
                      <w:color w:val="auto"/>
                      <w:lang w:val="en-US" w:eastAsia="zh-CN"/>
                    </w:rPr>
                  </w:pPr>
                  <w:r>
                    <w:rPr>
                      <w:rFonts w:hint="default" w:ascii="Times New Roman" w:hAnsi="Times New Roman" w:cs="Times New Roman"/>
                      <w:b/>
                      <w:bCs w:val="0"/>
                      <w:color w:val="auto"/>
                      <w:lang w:val="en-US" w:eastAsia="zh-CN"/>
                    </w:rPr>
                    <w:t>类别</w:t>
                  </w:r>
                </w:p>
              </w:tc>
              <w:tc>
                <w:tcPr>
                  <w:tcW w:w="660" w:type="dxa"/>
                  <w:tcBorders>
                    <w:tl2br w:val="nil"/>
                    <w:tr2bl w:val="nil"/>
                  </w:tcBorders>
                  <w:shd w:val="clear" w:color="auto" w:fill="auto"/>
                  <w:noWrap/>
                  <w:vAlign w:val="center"/>
                </w:tcPr>
                <w:p w14:paraId="0BDA5135">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val="0"/>
                      <w:color w:val="auto"/>
                      <w:spacing w:val="-10"/>
                      <w:lang w:val="en-US"/>
                    </w:rPr>
                  </w:pPr>
                  <w:r>
                    <w:rPr>
                      <w:rFonts w:hint="default" w:ascii="Times New Roman" w:hAnsi="Times New Roman" w:eastAsia="宋体" w:cs="Times New Roman"/>
                      <w:b/>
                      <w:bCs w:val="0"/>
                      <w:color w:val="auto"/>
                      <w:kern w:val="2"/>
                      <w:sz w:val="21"/>
                      <w:szCs w:val="20"/>
                      <w:lang w:val="en-US" w:eastAsia="zh-CN" w:bidi="ar"/>
                    </w:rPr>
                    <w:t>名称</w:t>
                  </w:r>
                </w:p>
              </w:tc>
              <w:tc>
                <w:tcPr>
                  <w:tcW w:w="959" w:type="dxa"/>
                  <w:tcBorders>
                    <w:tl2br w:val="nil"/>
                    <w:tr2bl w:val="nil"/>
                  </w:tcBorders>
                  <w:shd w:val="clear" w:color="auto" w:fill="auto"/>
                  <w:noWrap/>
                  <w:vAlign w:val="center"/>
                </w:tcPr>
                <w:p w14:paraId="1CA49A75">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val="0"/>
                      <w:color w:val="auto"/>
                      <w:lang w:val="en-US"/>
                    </w:rPr>
                  </w:pPr>
                  <w:r>
                    <w:rPr>
                      <w:rFonts w:hint="default" w:ascii="Times New Roman" w:hAnsi="Times New Roman" w:eastAsia="宋体" w:cs="Times New Roman"/>
                      <w:b/>
                      <w:bCs w:val="0"/>
                      <w:color w:val="auto"/>
                      <w:kern w:val="2"/>
                      <w:sz w:val="21"/>
                      <w:szCs w:val="20"/>
                      <w:lang w:val="en-US" w:eastAsia="zh-CN" w:bidi="ar"/>
                    </w:rPr>
                    <w:t>单位用量</w:t>
                  </w:r>
                </w:p>
              </w:tc>
              <w:tc>
                <w:tcPr>
                  <w:tcW w:w="2387" w:type="dxa"/>
                  <w:tcBorders>
                    <w:tl2br w:val="nil"/>
                    <w:tr2bl w:val="nil"/>
                  </w:tcBorders>
                  <w:shd w:val="clear" w:color="auto" w:fill="auto"/>
                  <w:noWrap/>
                  <w:vAlign w:val="center"/>
                </w:tcPr>
                <w:p w14:paraId="201A8FBD">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val="0"/>
                      <w:color w:val="auto"/>
                      <w:lang w:val="en-US"/>
                    </w:rPr>
                  </w:pPr>
                  <w:r>
                    <w:rPr>
                      <w:rFonts w:hint="eastAsia" w:ascii="Times New Roman" w:hAnsi="Times New Roman" w:cs="Times New Roman"/>
                      <w:b/>
                      <w:bCs w:val="0"/>
                      <w:color w:val="auto"/>
                      <w:kern w:val="2"/>
                      <w:sz w:val="21"/>
                      <w:szCs w:val="20"/>
                      <w:lang w:val="en-US" w:eastAsia="zh-CN" w:bidi="ar"/>
                    </w:rPr>
                    <w:t>来源</w:t>
                  </w:r>
                </w:p>
              </w:tc>
              <w:tc>
                <w:tcPr>
                  <w:tcW w:w="1164" w:type="dxa"/>
                  <w:tcBorders>
                    <w:tl2br w:val="nil"/>
                    <w:tr2bl w:val="nil"/>
                  </w:tcBorders>
                  <w:shd w:val="clear" w:color="auto" w:fill="auto"/>
                  <w:noWrap/>
                  <w:vAlign w:val="center"/>
                </w:tcPr>
                <w:p w14:paraId="24BF46CD">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val="0"/>
                      <w:color w:val="auto"/>
                      <w:lang w:val="en-US" w:eastAsia="zh-CN"/>
                    </w:rPr>
                  </w:pPr>
                  <w:r>
                    <w:rPr>
                      <w:rFonts w:hint="eastAsia" w:ascii="Times New Roman" w:hAnsi="Times New Roman" w:cs="Times New Roman"/>
                      <w:b/>
                      <w:bCs w:val="0"/>
                      <w:color w:val="auto"/>
                      <w:kern w:val="2"/>
                      <w:sz w:val="21"/>
                      <w:szCs w:val="20"/>
                      <w:lang w:val="en-US" w:eastAsia="zh-CN" w:bidi="ar"/>
                    </w:rPr>
                    <w:t>扩建前用量</w:t>
                  </w:r>
                </w:p>
              </w:tc>
              <w:tc>
                <w:tcPr>
                  <w:tcW w:w="1300" w:type="dxa"/>
                  <w:tcBorders>
                    <w:tl2br w:val="nil"/>
                    <w:tr2bl w:val="nil"/>
                  </w:tcBorders>
                  <w:shd w:val="clear" w:color="auto" w:fill="auto"/>
                  <w:noWrap/>
                  <w:vAlign w:val="center"/>
                </w:tcPr>
                <w:p w14:paraId="6FFF88E9">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val="0"/>
                      <w:color w:val="auto"/>
                      <w:lang w:val="en-US" w:eastAsia="zh-CN"/>
                    </w:rPr>
                  </w:pPr>
                  <w:r>
                    <w:rPr>
                      <w:rFonts w:hint="eastAsia" w:ascii="Times New Roman" w:hAnsi="Times New Roman" w:cs="Times New Roman"/>
                      <w:b/>
                      <w:bCs w:val="0"/>
                      <w:color w:val="auto"/>
                      <w:kern w:val="2"/>
                      <w:sz w:val="21"/>
                      <w:szCs w:val="20"/>
                      <w:lang w:val="en-US" w:eastAsia="zh-CN" w:bidi="ar"/>
                    </w:rPr>
                    <w:t>扩建后</w:t>
                  </w:r>
                  <w:r>
                    <w:rPr>
                      <w:rFonts w:hint="default" w:ascii="Times New Roman" w:hAnsi="Times New Roman" w:eastAsia="宋体" w:cs="Times New Roman"/>
                      <w:b/>
                      <w:bCs w:val="0"/>
                      <w:color w:val="auto"/>
                      <w:kern w:val="2"/>
                      <w:sz w:val="21"/>
                      <w:szCs w:val="20"/>
                      <w:lang w:val="en-US" w:eastAsia="zh-CN" w:bidi="ar"/>
                    </w:rPr>
                    <w:t>用量</w:t>
                  </w:r>
                </w:p>
              </w:tc>
              <w:tc>
                <w:tcPr>
                  <w:tcW w:w="1020" w:type="dxa"/>
                  <w:tcBorders>
                    <w:tl2br w:val="nil"/>
                    <w:tr2bl w:val="nil"/>
                  </w:tcBorders>
                  <w:shd w:val="clear" w:color="auto" w:fill="auto"/>
                  <w:noWrap/>
                  <w:vAlign w:val="center"/>
                </w:tcPr>
                <w:p w14:paraId="2497361D">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val="0"/>
                      <w:color w:val="auto"/>
                      <w:lang w:val="en-US" w:eastAsia="zh-CN"/>
                    </w:rPr>
                  </w:pPr>
                  <w:r>
                    <w:rPr>
                      <w:rFonts w:hint="eastAsia" w:ascii="Times New Roman" w:hAnsi="Times New Roman" w:cs="Times New Roman"/>
                      <w:b/>
                      <w:bCs w:val="0"/>
                      <w:color w:val="auto"/>
                      <w:lang w:val="en-US" w:eastAsia="zh-CN"/>
                    </w:rPr>
                    <w:t>增加量</w:t>
                  </w:r>
                </w:p>
              </w:tc>
            </w:tr>
            <w:tr w14:paraId="251C4E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tcBorders>
                    <w:tl2br w:val="nil"/>
                    <w:tr2bl w:val="nil"/>
                  </w:tcBorders>
                  <w:shd w:val="clear" w:color="auto" w:fill="auto"/>
                  <w:noWrap/>
                  <w:vAlign w:val="center"/>
                </w:tcPr>
                <w:p w14:paraId="073F0B7D">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lang w:val="en-US"/>
                    </w:rPr>
                  </w:pPr>
                  <w:r>
                    <w:rPr>
                      <w:rFonts w:hint="default" w:ascii="Times New Roman" w:hAnsi="Times New Roman" w:eastAsia="宋体" w:cs="Times New Roman"/>
                      <w:color w:val="auto"/>
                      <w:kern w:val="2"/>
                      <w:sz w:val="21"/>
                      <w:szCs w:val="20"/>
                      <w:lang w:val="en-US" w:eastAsia="zh-CN" w:bidi="ar"/>
                    </w:rPr>
                    <w:t>原料</w:t>
                  </w:r>
                </w:p>
              </w:tc>
              <w:tc>
                <w:tcPr>
                  <w:tcW w:w="660" w:type="dxa"/>
                  <w:tcBorders>
                    <w:tl2br w:val="nil"/>
                    <w:tr2bl w:val="nil"/>
                  </w:tcBorders>
                  <w:shd w:val="clear" w:color="auto" w:fill="auto"/>
                  <w:noWrap/>
                  <w:vAlign w:val="center"/>
                </w:tcPr>
                <w:p w14:paraId="6A4D90E7">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lang w:val="en-US"/>
                    </w:rPr>
                  </w:pPr>
                  <w:r>
                    <w:rPr>
                      <w:rFonts w:hint="default" w:ascii="Times New Roman" w:hAnsi="Times New Roman" w:cs="Times New Roman"/>
                      <w:color w:val="auto"/>
                      <w:kern w:val="2"/>
                      <w:sz w:val="21"/>
                      <w:szCs w:val="20"/>
                      <w:lang w:val="en-US" w:eastAsia="zh-CN" w:bidi="ar"/>
                    </w:rPr>
                    <w:t>炉渣</w:t>
                  </w:r>
                </w:p>
              </w:tc>
              <w:tc>
                <w:tcPr>
                  <w:tcW w:w="959" w:type="dxa"/>
                  <w:tcBorders>
                    <w:tl2br w:val="nil"/>
                    <w:tr2bl w:val="nil"/>
                  </w:tcBorders>
                  <w:shd w:val="clear" w:color="auto" w:fill="auto"/>
                  <w:noWrap/>
                  <w:vAlign w:val="center"/>
                </w:tcPr>
                <w:p w14:paraId="3BFABBC0">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lang w:val="en-US"/>
                    </w:rPr>
                  </w:pPr>
                  <w:r>
                    <w:rPr>
                      <w:rFonts w:hint="default" w:ascii="Times New Roman" w:hAnsi="Times New Roman" w:eastAsia="宋体" w:cs="Times New Roman"/>
                      <w:color w:val="auto"/>
                      <w:kern w:val="2"/>
                      <w:sz w:val="21"/>
                      <w:szCs w:val="20"/>
                      <w:lang w:val="en-US" w:eastAsia="zh-CN" w:bidi="ar"/>
                    </w:rPr>
                    <w:t>t/a</w:t>
                  </w:r>
                </w:p>
              </w:tc>
              <w:tc>
                <w:tcPr>
                  <w:tcW w:w="2387" w:type="dxa"/>
                  <w:tcBorders>
                    <w:tl2br w:val="nil"/>
                    <w:tr2bl w:val="nil"/>
                  </w:tcBorders>
                  <w:shd w:val="clear" w:color="auto" w:fill="auto"/>
                  <w:noWrap/>
                  <w:vAlign w:val="center"/>
                </w:tcPr>
                <w:p w14:paraId="08F913BB">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lang w:val="en-US"/>
                    </w:rPr>
                  </w:pPr>
                  <w:r>
                    <w:rPr>
                      <w:rFonts w:hint="default" w:ascii="Times New Roman" w:hAnsi="Times New Roman" w:cs="Times New Roman"/>
                      <w:color w:val="auto"/>
                      <w:kern w:val="2"/>
                      <w:sz w:val="21"/>
                      <w:szCs w:val="21"/>
                      <w:lang w:val="en-US" w:eastAsia="zh-CN" w:bidi="ar"/>
                    </w:rPr>
                    <w:t>中</w:t>
                  </w:r>
                  <w:r>
                    <w:rPr>
                      <w:rFonts w:hint="default" w:ascii="Times New Roman" w:hAnsi="Times New Roman" w:eastAsia="宋体" w:cs="Times New Roman"/>
                      <w:color w:val="auto"/>
                      <w:kern w:val="2"/>
                      <w:sz w:val="21"/>
                      <w:szCs w:val="21"/>
                      <w:lang w:val="en-US" w:eastAsia="zh-CN" w:bidi="ar"/>
                    </w:rPr>
                    <w:t>卫市生活垃圾焚烧厂</w:t>
                  </w:r>
                </w:p>
              </w:tc>
              <w:tc>
                <w:tcPr>
                  <w:tcW w:w="1164" w:type="dxa"/>
                  <w:tcBorders>
                    <w:tl2br w:val="nil"/>
                    <w:tr2bl w:val="nil"/>
                  </w:tcBorders>
                  <w:shd w:val="clear" w:color="auto" w:fill="auto"/>
                  <w:noWrap/>
                  <w:vAlign w:val="center"/>
                </w:tcPr>
                <w:p w14:paraId="22AAED51">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lang w:val="en-US" w:eastAsia="zh-CN"/>
                    </w:rPr>
                  </w:pPr>
                  <w:r>
                    <w:rPr>
                      <w:rFonts w:hint="eastAsia" w:ascii="Times New Roman" w:hAnsi="Times New Roman" w:cs="Times New Roman"/>
                      <w:color w:val="auto"/>
                      <w:kern w:val="2"/>
                      <w:sz w:val="21"/>
                      <w:szCs w:val="21"/>
                      <w:lang w:val="en-US" w:eastAsia="zh-CN" w:bidi="ar"/>
                    </w:rPr>
                    <w:t>50000</w:t>
                  </w:r>
                </w:p>
              </w:tc>
              <w:tc>
                <w:tcPr>
                  <w:tcW w:w="1300" w:type="dxa"/>
                  <w:tcBorders>
                    <w:tl2br w:val="nil"/>
                    <w:tr2bl w:val="nil"/>
                  </w:tcBorders>
                  <w:shd w:val="clear" w:color="auto" w:fill="auto"/>
                  <w:noWrap/>
                  <w:vAlign w:val="center"/>
                </w:tcPr>
                <w:p w14:paraId="0359D1FC">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1"/>
                      <w:lang w:val="en-US" w:eastAsia="zh-CN" w:bidi="ar"/>
                    </w:rPr>
                  </w:pPr>
                  <w:r>
                    <w:rPr>
                      <w:rFonts w:hint="eastAsia" w:ascii="Times New Roman" w:hAnsi="Times New Roman" w:cs="Times New Roman"/>
                      <w:color w:val="auto"/>
                      <w:kern w:val="2"/>
                      <w:sz w:val="21"/>
                      <w:szCs w:val="21"/>
                      <w:lang w:val="en-US" w:eastAsia="zh-CN" w:bidi="ar"/>
                    </w:rPr>
                    <w:t>100000</w:t>
                  </w:r>
                </w:p>
              </w:tc>
              <w:tc>
                <w:tcPr>
                  <w:tcW w:w="1020" w:type="dxa"/>
                  <w:tcBorders>
                    <w:tl2br w:val="nil"/>
                    <w:tr2bl w:val="nil"/>
                  </w:tcBorders>
                  <w:shd w:val="clear" w:color="auto" w:fill="auto"/>
                  <w:noWrap/>
                  <w:vAlign w:val="center"/>
                </w:tcPr>
                <w:p w14:paraId="652A3AA2">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1"/>
                      <w:lang w:val="en-US" w:eastAsia="zh-CN" w:bidi="ar"/>
                    </w:rPr>
                  </w:pPr>
                  <w:r>
                    <w:rPr>
                      <w:rFonts w:hint="eastAsia" w:ascii="Times New Roman" w:hAnsi="Times New Roman" w:cs="Times New Roman"/>
                      <w:color w:val="auto"/>
                      <w:kern w:val="2"/>
                      <w:sz w:val="21"/>
                      <w:szCs w:val="21"/>
                      <w:lang w:val="en-US" w:eastAsia="zh-CN" w:bidi="ar"/>
                    </w:rPr>
                    <w:t>50000</w:t>
                  </w:r>
                </w:p>
              </w:tc>
            </w:tr>
            <w:tr w14:paraId="6F97EF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tcBorders>
                    <w:tl2br w:val="nil"/>
                    <w:tr2bl w:val="nil"/>
                  </w:tcBorders>
                  <w:shd w:val="clear" w:color="auto" w:fill="auto"/>
                  <w:noWrap/>
                  <w:vAlign w:val="center"/>
                </w:tcPr>
                <w:p w14:paraId="38689C92">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0"/>
                      <w:lang w:val="en-US" w:eastAsia="zh-CN" w:bidi="ar"/>
                    </w:rPr>
                  </w:pPr>
                  <w:r>
                    <w:rPr>
                      <w:rFonts w:hint="default" w:ascii="Times New Roman" w:hAnsi="Times New Roman" w:eastAsia="宋体" w:cs="Times New Roman"/>
                      <w:color w:val="auto"/>
                      <w:kern w:val="2"/>
                      <w:sz w:val="21"/>
                      <w:szCs w:val="20"/>
                      <w:lang w:val="en-US" w:eastAsia="zh-CN" w:bidi="ar"/>
                    </w:rPr>
                    <w:t>辅料</w:t>
                  </w:r>
                </w:p>
              </w:tc>
              <w:tc>
                <w:tcPr>
                  <w:tcW w:w="660" w:type="dxa"/>
                  <w:tcBorders>
                    <w:tl2br w:val="nil"/>
                    <w:tr2bl w:val="nil"/>
                  </w:tcBorders>
                  <w:shd w:val="clear" w:color="auto" w:fill="auto"/>
                  <w:noWrap/>
                  <w:vAlign w:val="center"/>
                </w:tcPr>
                <w:p w14:paraId="12057C37">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0"/>
                      <w:lang w:val="en-US" w:eastAsia="zh-CN" w:bidi="ar"/>
                    </w:rPr>
                  </w:pPr>
                  <w:r>
                    <w:rPr>
                      <w:rFonts w:hint="default" w:ascii="Times New Roman" w:hAnsi="Times New Roman" w:cs="Times New Roman"/>
                      <w:color w:val="auto"/>
                      <w:kern w:val="2"/>
                      <w:sz w:val="21"/>
                      <w:szCs w:val="20"/>
                      <w:lang w:val="en-US" w:eastAsia="zh-CN" w:bidi="ar"/>
                    </w:rPr>
                    <w:t>水</w:t>
                  </w:r>
                </w:p>
              </w:tc>
              <w:tc>
                <w:tcPr>
                  <w:tcW w:w="959" w:type="dxa"/>
                  <w:tcBorders>
                    <w:tl2br w:val="nil"/>
                    <w:tr2bl w:val="nil"/>
                  </w:tcBorders>
                  <w:shd w:val="clear" w:color="auto" w:fill="auto"/>
                  <w:noWrap/>
                  <w:vAlign w:val="center"/>
                </w:tcPr>
                <w:p w14:paraId="5FC9D2E8">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0"/>
                      <w:lang w:val="en-US" w:eastAsia="zh-CN" w:bidi="ar"/>
                    </w:rPr>
                  </w:pPr>
                  <w:r>
                    <w:rPr>
                      <w:rFonts w:hint="default" w:ascii="Times New Roman" w:hAnsi="Times New Roman" w:eastAsia="宋体" w:cs="Times New Roman"/>
                      <w:color w:val="auto"/>
                      <w:kern w:val="2"/>
                      <w:sz w:val="21"/>
                      <w:szCs w:val="20"/>
                      <w:lang w:val="en-US" w:eastAsia="zh-CN" w:bidi="ar"/>
                    </w:rPr>
                    <w:t>m</w:t>
                  </w:r>
                  <w:r>
                    <w:rPr>
                      <w:rFonts w:hint="default" w:ascii="Times New Roman" w:hAnsi="Times New Roman" w:eastAsia="宋体" w:cs="Times New Roman"/>
                      <w:color w:val="auto"/>
                      <w:kern w:val="2"/>
                      <w:sz w:val="21"/>
                      <w:szCs w:val="20"/>
                      <w:vertAlign w:val="superscript"/>
                      <w:lang w:val="en-US" w:eastAsia="zh-CN" w:bidi="ar"/>
                    </w:rPr>
                    <w:t>3</w:t>
                  </w:r>
                  <w:r>
                    <w:rPr>
                      <w:rFonts w:hint="default" w:ascii="Times New Roman" w:hAnsi="Times New Roman" w:eastAsia="宋体" w:cs="Times New Roman"/>
                      <w:color w:val="auto"/>
                      <w:kern w:val="2"/>
                      <w:sz w:val="21"/>
                      <w:szCs w:val="20"/>
                      <w:lang w:val="en-US" w:eastAsia="zh-CN" w:bidi="ar"/>
                    </w:rPr>
                    <w:t>/a</w:t>
                  </w:r>
                </w:p>
              </w:tc>
              <w:tc>
                <w:tcPr>
                  <w:tcW w:w="2387" w:type="dxa"/>
                  <w:tcBorders>
                    <w:tl2br w:val="nil"/>
                    <w:tr2bl w:val="nil"/>
                  </w:tcBorders>
                  <w:shd w:val="clear" w:color="auto" w:fill="auto"/>
                  <w:noWrap/>
                  <w:vAlign w:val="center"/>
                </w:tcPr>
                <w:p w14:paraId="2BF2BEBA">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0"/>
                      <w:lang w:val="en-US" w:eastAsia="zh-CN" w:bidi="ar"/>
                    </w:rPr>
                  </w:pPr>
                  <w:r>
                    <w:rPr>
                      <w:rFonts w:hint="default" w:ascii="Times New Roman" w:hAnsi="Times New Roman" w:cs="Times New Roman"/>
                      <w:color w:val="auto"/>
                      <w:kern w:val="2"/>
                      <w:sz w:val="21"/>
                      <w:szCs w:val="21"/>
                      <w:lang w:val="en-US" w:eastAsia="zh-CN" w:bidi="ar"/>
                    </w:rPr>
                    <w:t>中卫市生活垃圾</w:t>
                  </w:r>
                  <w:r>
                    <w:rPr>
                      <w:rFonts w:hint="default" w:ascii="Times New Roman" w:hAnsi="Times New Roman" w:eastAsia="宋体" w:cs="Times New Roman"/>
                      <w:color w:val="auto"/>
                      <w:kern w:val="2"/>
                      <w:sz w:val="21"/>
                      <w:szCs w:val="21"/>
                      <w:lang w:val="en-US" w:eastAsia="zh-CN" w:bidi="ar"/>
                    </w:rPr>
                    <w:t>焚烧厂软化水站</w:t>
                  </w:r>
                </w:p>
              </w:tc>
              <w:tc>
                <w:tcPr>
                  <w:tcW w:w="1164" w:type="dxa"/>
                  <w:tcBorders>
                    <w:tl2br w:val="nil"/>
                    <w:tr2bl w:val="nil"/>
                  </w:tcBorders>
                  <w:shd w:val="clear" w:color="auto" w:fill="auto"/>
                  <w:noWrap/>
                  <w:vAlign w:val="center"/>
                </w:tcPr>
                <w:p w14:paraId="28E9BB95">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1"/>
                      <w:lang w:val="en-US" w:eastAsia="zh-CN" w:bidi="ar"/>
                    </w:rPr>
                  </w:pPr>
                  <w:r>
                    <w:rPr>
                      <w:rFonts w:hint="eastAsia" w:ascii="Times New Roman" w:hAnsi="Times New Roman" w:cs="Times New Roman"/>
                      <w:color w:val="auto"/>
                      <w:kern w:val="2"/>
                      <w:sz w:val="21"/>
                      <w:szCs w:val="21"/>
                      <w:lang w:val="en-US" w:eastAsia="zh-CN" w:bidi="ar"/>
                    </w:rPr>
                    <w:t>9900</w:t>
                  </w:r>
                </w:p>
              </w:tc>
              <w:tc>
                <w:tcPr>
                  <w:tcW w:w="1300" w:type="dxa"/>
                  <w:tcBorders>
                    <w:tl2br w:val="nil"/>
                    <w:tr2bl w:val="nil"/>
                  </w:tcBorders>
                  <w:shd w:val="clear" w:color="auto" w:fill="auto"/>
                  <w:noWrap/>
                  <w:vAlign w:val="center"/>
                </w:tcPr>
                <w:p w14:paraId="1CBF2A48">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1"/>
                      <w:lang w:val="en-US" w:eastAsia="zh-CN" w:bidi="ar"/>
                    </w:rPr>
                  </w:pPr>
                  <w:r>
                    <w:rPr>
                      <w:rFonts w:hint="eastAsia" w:ascii="Times New Roman" w:hAnsi="Times New Roman" w:cs="Times New Roman"/>
                      <w:color w:val="auto"/>
                      <w:kern w:val="2"/>
                      <w:sz w:val="21"/>
                      <w:szCs w:val="21"/>
                      <w:lang w:val="en-US" w:eastAsia="zh-CN" w:bidi="ar"/>
                    </w:rPr>
                    <w:t>19800</w:t>
                  </w:r>
                </w:p>
              </w:tc>
              <w:tc>
                <w:tcPr>
                  <w:tcW w:w="1020" w:type="dxa"/>
                  <w:tcBorders>
                    <w:tl2br w:val="nil"/>
                    <w:tr2bl w:val="nil"/>
                  </w:tcBorders>
                  <w:shd w:val="clear" w:color="auto" w:fill="auto"/>
                  <w:noWrap/>
                  <w:vAlign w:val="center"/>
                </w:tcPr>
                <w:p w14:paraId="7501102C">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1"/>
                      <w:lang w:val="en-US" w:eastAsia="zh-CN" w:bidi="ar"/>
                    </w:rPr>
                  </w:pPr>
                  <w:r>
                    <w:rPr>
                      <w:rFonts w:hint="eastAsia" w:ascii="Times New Roman" w:hAnsi="Times New Roman" w:cs="Times New Roman"/>
                      <w:color w:val="auto"/>
                      <w:kern w:val="2"/>
                      <w:sz w:val="21"/>
                      <w:szCs w:val="21"/>
                      <w:lang w:val="en-US" w:eastAsia="zh-CN" w:bidi="ar"/>
                    </w:rPr>
                    <w:t>9900</w:t>
                  </w:r>
                </w:p>
              </w:tc>
            </w:tr>
            <w:tr w14:paraId="7CF26B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tcBorders>
                    <w:tl2br w:val="nil"/>
                    <w:tr2bl w:val="nil"/>
                  </w:tcBorders>
                  <w:shd w:val="clear" w:color="auto" w:fill="auto"/>
                  <w:noWrap/>
                  <w:vAlign w:val="center"/>
                </w:tcPr>
                <w:p w14:paraId="7F187ACE">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0"/>
                      <w:lang w:val="en-US" w:eastAsia="zh-CN" w:bidi="ar"/>
                    </w:rPr>
                  </w:pPr>
                  <w:r>
                    <w:rPr>
                      <w:rFonts w:hint="default" w:ascii="Times New Roman" w:hAnsi="Times New Roman" w:eastAsia="宋体" w:cs="Times New Roman"/>
                      <w:color w:val="auto"/>
                      <w:kern w:val="2"/>
                      <w:sz w:val="21"/>
                      <w:szCs w:val="20"/>
                      <w:lang w:val="en-US" w:eastAsia="zh-CN" w:bidi="ar"/>
                    </w:rPr>
                    <w:t>能源</w:t>
                  </w:r>
                </w:p>
              </w:tc>
              <w:tc>
                <w:tcPr>
                  <w:tcW w:w="660" w:type="dxa"/>
                  <w:tcBorders>
                    <w:tl2br w:val="nil"/>
                    <w:tr2bl w:val="nil"/>
                  </w:tcBorders>
                  <w:shd w:val="clear" w:color="auto" w:fill="auto"/>
                  <w:noWrap/>
                  <w:vAlign w:val="center"/>
                </w:tcPr>
                <w:p w14:paraId="6CD7EFD2">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0"/>
                      <w:lang w:val="en-US" w:eastAsia="zh-CN" w:bidi="ar"/>
                    </w:rPr>
                  </w:pPr>
                  <w:r>
                    <w:rPr>
                      <w:rFonts w:hint="default" w:ascii="Times New Roman" w:hAnsi="Times New Roman" w:cs="Times New Roman"/>
                      <w:color w:val="auto"/>
                      <w:kern w:val="2"/>
                      <w:sz w:val="21"/>
                      <w:szCs w:val="20"/>
                      <w:lang w:val="en-US" w:eastAsia="zh-CN" w:bidi="ar"/>
                    </w:rPr>
                    <w:t>电</w:t>
                  </w:r>
                </w:p>
              </w:tc>
              <w:tc>
                <w:tcPr>
                  <w:tcW w:w="959" w:type="dxa"/>
                  <w:tcBorders>
                    <w:tl2br w:val="nil"/>
                    <w:tr2bl w:val="nil"/>
                  </w:tcBorders>
                  <w:shd w:val="clear" w:color="auto" w:fill="auto"/>
                  <w:noWrap/>
                  <w:vAlign w:val="center"/>
                </w:tcPr>
                <w:p w14:paraId="2F806C1D">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0"/>
                      <w:lang w:val="en-US" w:eastAsia="zh-CN" w:bidi="ar"/>
                    </w:rPr>
                  </w:pPr>
                  <w:r>
                    <w:rPr>
                      <w:rFonts w:hint="eastAsia" w:ascii="Times New Roman" w:hAnsi="Times New Roman" w:cs="Times New Roman"/>
                      <w:color w:val="auto"/>
                      <w:kern w:val="2"/>
                      <w:sz w:val="21"/>
                      <w:szCs w:val="20"/>
                      <w:lang w:val="en-US" w:eastAsia="zh-CN" w:bidi="ar"/>
                    </w:rPr>
                    <w:t>万</w:t>
                  </w:r>
                  <w:r>
                    <w:rPr>
                      <w:rFonts w:hint="default" w:ascii="Times New Roman" w:hAnsi="Times New Roman" w:eastAsia="宋体" w:cs="Times New Roman"/>
                      <w:color w:val="auto"/>
                      <w:kern w:val="2"/>
                      <w:sz w:val="21"/>
                      <w:szCs w:val="20"/>
                      <w:lang w:val="en-US" w:eastAsia="zh-CN" w:bidi="ar"/>
                    </w:rPr>
                    <w:t>kW·h</w:t>
                  </w:r>
                </w:p>
              </w:tc>
              <w:tc>
                <w:tcPr>
                  <w:tcW w:w="2387" w:type="dxa"/>
                  <w:tcBorders>
                    <w:tl2br w:val="nil"/>
                    <w:tr2bl w:val="nil"/>
                  </w:tcBorders>
                  <w:shd w:val="clear" w:color="auto" w:fill="auto"/>
                  <w:noWrap/>
                  <w:vAlign w:val="center"/>
                </w:tcPr>
                <w:p w14:paraId="6C3C2423">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0"/>
                      <w:lang w:val="en-US" w:eastAsia="zh-CN" w:bidi="ar"/>
                    </w:rPr>
                  </w:pPr>
                  <w:r>
                    <w:rPr>
                      <w:rFonts w:hint="default" w:ascii="Times New Roman" w:hAnsi="Times New Roman" w:cs="Times New Roman"/>
                      <w:color w:val="auto"/>
                      <w:kern w:val="2"/>
                      <w:sz w:val="21"/>
                      <w:szCs w:val="21"/>
                      <w:lang w:val="en-US" w:eastAsia="zh-CN" w:bidi="ar"/>
                    </w:rPr>
                    <w:t>依托厂区现有变压器</w:t>
                  </w:r>
                </w:p>
              </w:tc>
              <w:tc>
                <w:tcPr>
                  <w:tcW w:w="1164" w:type="dxa"/>
                  <w:tcBorders>
                    <w:tl2br w:val="nil"/>
                    <w:tr2bl w:val="nil"/>
                  </w:tcBorders>
                  <w:shd w:val="clear" w:color="auto" w:fill="auto"/>
                  <w:noWrap/>
                  <w:vAlign w:val="center"/>
                </w:tcPr>
                <w:p w14:paraId="2148A588">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1"/>
                      <w:lang w:val="en-US" w:eastAsia="zh-CN" w:bidi="ar"/>
                    </w:rPr>
                  </w:pPr>
                  <w:r>
                    <w:rPr>
                      <w:rFonts w:hint="eastAsia" w:ascii="Times New Roman" w:hAnsi="Times New Roman" w:cs="Times New Roman"/>
                      <w:color w:val="auto"/>
                      <w:kern w:val="2"/>
                      <w:sz w:val="21"/>
                      <w:szCs w:val="21"/>
                      <w:lang w:val="en-US" w:eastAsia="zh-CN" w:bidi="ar"/>
                    </w:rPr>
                    <w:t>65</w:t>
                  </w:r>
                </w:p>
              </w:tc>
              <w:tc>
                <w:tcPr>
                  <w:tcW w:w="1300" w:type="dxa"/>
                  <w:tcBorders>
                    <w:tl2br w:val="nil"/>
                    <w:tr2bl w:val="nil"/>
                  </w:tcBorders>
                  <w:shd w:val="clear" w:color="auto" w:fill="auto"/>
                  <w:noWrap/>
                  <w:vAlign w:val="center"/>
                </w:tcPr>
                <w:p w14:paraId="459D6F09">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1"/>
                      <w:lang w:val="en-US" w:eastAsia="zh-CN" w:bidi="ar"/>
                    </w:rPr>
                  </w:pPr>
                  <w:r>
                    <w:rPr>
                      <w:rFonts w:hint="eastAsia" w:ascii="Times New Roman" w:hAnsi="Times New Roman" w:cs="Times New Roman"/>
                      <w:color w:val="auto"/>
                      <w:kern w:val="2"/>
                      <w:sz w:val="21"/>
                      <w:szCs w:val="21"/>
                      <w:lang w:val="en-US" w:eastAsia="zh-CN" w:bidi="ar"/>
                    </w:rPr>
                    <w:t>130</w:t>
                  </w:r>
                </w:p>
              </w:tc>
              <w:tc>
                <w:tcPr>
                  <w:tcW w:w="1020" w:type="dxa"/>
                  <w:tcBorders>
                    <w:tl2br w:val="nil"/>
                    <w:tr2bl w:val="nil"/>
                  </w:tcBorders>
                  <w:shd w:val="clear" w:color="auto" w:fill="auto"/>
                  <w:noWrap/>
                  <w:vAlign w:val="center"/>
                </w:tcPr>
                <w:p w14:paraId="5A508A7B">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1"/>
                      <w:lang w:val="en-US" w:eastAsia="zh-CN" w:bidi="ar"/>
                    </w:rPr>
                  </w:pPr>
                  <w:r>
                    <w:rPr>
                      <w:rFonts w:hint="eastAsia" w:ascii="Times New Roman" w:hAnsi="Times New Roman" w:cs="Times New Roman"/>
                      <w:color w:val="auto"/>
                      <w:kern w:val="2"/>
                      <w:sz w:val="21"/>
                      <w:szCs w:val="21"/>
                      <w:lang w:val="en-US" w:eastAsia="zh-CN" w:bidi="ar"/>
                    </w:rPr>
                    <w:t>65</w:t>
                  </w:r>
                </w:p>
              </w:tc>
            </w:tr>
          </w:tbl>
          <w:p w14:paraId="756BEC89">
            <w:pPr>
              <w:pStyle w:val="27"/>
              <w:keepNext w:val="0"/>
              <w:keepLines w:val="0"/>
              <w:pageBreakBefore w:val="0"/>
              <w:widowControl w:val="0"/>
              <w:suppressLineNumbers w:val="0"/>
              <w:kinsoku/>
              <w:wordWrap/>
              <w:overflowPunct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b/>
                <w:bCs w:val="0"/>
                <w:color w:val="auto"/>
                <w:kern w:val="2"/>
                <w:sz w:val="24"/>
                <w:szCs w:val="20"/>
                <w:lang w:val="en-US" w:eastAsia="zh-CN" w:bidi="ar"/>
              </w:rPr>
            </w:pPr>
            <w:r>
              <w:rPr>
                <w:rFonts w:hint="default" w:ascii="Times New Roman" w:hAnsi="Times New Roman" w:eastAsia="仿宋_GB2312" w:cs="Times New Roman"/>
                <w:color w:val="auto"/>
                <w:kern w:val="16"/>
                <w:sz w:val="24"/>
                <w:szCs w:val="24"/>
                <w:lang w:val="en-US" w:eastAsia="zh-CN" w:bidi="ar"/>
              </w:rPr>
              <w:t>炉渣：本项目炉渣来源于中卫市生活垃圾焚烧电厂，生活垃圾焚烧炉渣的组成主要有陶瓷、砖石、玻璃和熔渣，生活垃圾焚烧炉渣的粒径分布比较均匀，主要在2-50mm之间，大于2mm颗粒占60%以上。炉渣中含有一定的废旧金属，如铁、铜、铝等等，一般可回收的金属含量为5%~8%，具有一定的回收价值，</w:t>
            </w:r>
            <w:r>
              <w:rPr>
                <w:rFonts w:hint="eastAsia" w:ascii="Times New Roman" w:hAnsi="Times New Roman" w:eastAsia="仿宋_GB2312" w:cs="Times New Roman"/>
                <w:color w:val="auto"/>
                <w:kern w:val="16"/>
                <w:sz w:val="24"/>
                <w:szCs w:val="24"/>
                <w:lang w:val="en-US" w:eastAsia="zh-CN" w:bidi="ar"/>
              </w:rPr>
              <w:t>通过滚筒筛分机、除铁器、磁选机分离</w:t>
            </w:r>
            <w:r>
              <w:rPr>
                <w:rFonts w:hint="default" w:ascii="Times New Roman" w:hAnsi="Times New Roman" w:eastAsia="仿宋_GB2312" w:cs="Times New Roman"/>
                <w:color w:val="auto"/>
                <w:kern w:val="16"/>
                <w:sz w:val="24"/>
                <w:szCs w:val="24"/>
                <w:lang w:val="en-US" w:eastAsia="zh-CN" w:bidi="ar"/>
              </w:rPr>
              <w:t>可</w:t>
            </w:r>
            <w:r>
              <w:rPr>
                <w:rFonts w:hint="eastAsia" w:ascii="Times New Roman" w:hAnsi="Times New Roman" w:eastAsia="仿宋_GB2312" w:cs="Times New Roman"/>
                <w:color w:val="auto"/>
                <w:kern w:val="16"/>
                <w:sz w:val="24"/>
                <w:szCs w:val="24"/>
                <w:lang w:val="en-US" w:eastAsia="zh-CN" w:bidi="ar"/>
              </w:rPr>
              <w:t>回收</w:t>
            </w:r>
            <w:r>
              <w:rPr>
                <w:rFonts w:hint="default" w:ascii="Times New Roman" w:hAnsi="Times New Roman" w:eastAsia="仿宋_GB2312" w:cs="Times New Roman"/>
                <w:color w:val="auto"/>
                <w:kern w:val="16"/>
                <w:sz w:val="24"/>
                <w:szCs w:val="24"/>
                <w:lang w:val="en-US" w:eastAsia="zh-CN" w:bidi="ar"/>
              </w:rPr>
              <w:t>利用，</w:t>
            </w:r>
            <w:r>
              <w:rPr>
                <w:rFonts w:hint="default" w:ascii="Times New Roman" w:hAnsi="Times New Roman" w:eastAsia="仿宋_GB2312" w:cs="Times New Roman"/>
                <w:color w:val="auto"/>
                <w:kern w:val="0"/>
                <w:sz w:val="24"/>
                <w:szCs w:val="24"/>
                <w:lang w:val="en-US" w:eastAsia="zh-CN" w:bidi="ar"/>
              </w:rPr>
              <w:t>焚烧厂在出渣口设置有充满水的排渣机对炉渣进行冷却，所以项目的炉渣湿料，含水率一般在20%左右</w:t>
            </w:r>
            <w:r>
              <w:rPr>
                <w:rFonts w:hint="eastAsia" w:ascii="Times New Roman" w:hAnsi="Times New Roman" w:eastAsia="仿宋_GB2312" w:cs="Times New Roman"/>
                <w:color w:val="auto"/>
                <w:kern w:val="0"/>
                <w:sz w:val="24"/>
                <w:szCs w:val="24"/>
                <w:lang w:val="en-US" w:eastAsia="zh-CN" w:bidi="ar"/>
              </w:rPr>
              <w:t>。炉渣含水率见中卫市绿能新能源有限公司出具的炉渣热灼减率化验单（见附件7）。</w:t>
            </w:r>
            <w:r>
              <w:rPr>
                <w:rFonts w:hint="default" w:ascii="Times New Roman" w:hAnsi="Times New Roman" w:eastAsia="仿宋_GB2312" w:cs="Times New Roman"/>
                <w:color w:val="auto"/>
                <w:kern w:val="16"/>
                <w:sz w:val="24"/>
                <w:szCs w:val="24"/>
                <w:lang w:val="en-US" w:eastAsia="zh-CN" w:bidi="ar"/>
              </w:rPr>
              <w:t>处理后的炉渣砂出料粒度可以调整到l目180目左右，可作为制砖原料以及路基的填充料使用。</w:t>
            </w:r>
          </w:p>
          <w:p w14:paraId="2735CE8E">
            <w:pPr>
              <w:pStyle w:val="27"/>
              <w:keepNext w:val="0"/>
              <w:keepLines w:val="0"/>
              <w:pageBreakBefore w:val="0"/>
              <w:widowControl w:val="0"/>
              <w:suppressLineNumbers w:val="0"/>
              <w:kinsoku/>
              <w:wordWrap/>
              <w:bidi w:val="0"/>
              <w:adjustRightInd w:val="0"/>
              <w:snapToGrid w:val="0"/>
              <w:spacing w:before="0" w:beforeAutospacing="0" w:after="0" w:afterAutospacing="0" w:line="360" w:lineRule="auto"/>
              <w:ind w:left="0" w:right="0"/>
              <w:jc w:val="left"/>
              <w:textAlignment w:val="auto"/>
              <w:rPr>
                <w:rFonts w:hint="default" w:ascii="Times New Roman" w:hAnsi="Times New Roman" w:cs="Times New Roman"/>
                <w:color w:val="auto"/>
              </w:rPr>
            </w:pPr>
            <w:r>
              <w:rPr>
                <w:rFonts w:hint="eastAsia" w:ascii="Times New Roman" w:hAnsi="Times New Roman" w:cs="Times New Roman"/>
                <w:b/>
                <w:bCs w:val="0"/>
                <w:color w:val="auto"/>
                <w:kern w:val="2"/>
                <w:sz w:val="24"/>
                <w:szCs w:val="20"/>
                <w:lang w:val="en-US" w:eastAsia="zh-CN" w:bidi="ar"/>
              </w:rPr>
              <w:t>6</w:t>
            </w:r>
            <w:r>
              <w:rPr>
                <w:rFonts w:hint="default" w:ascii="Times New Roman" w:hAnsi="Times New Roman" w:eastAsia="宋体" w:cs="Times New Roman"/>
                <w:b/>
                <w:bCs w:val="0"/>
                <w:color w:val="auto"/>
                <w:kern w:val="2"/>
                <w:sz w:val="24"/>
                <w:szCs w:val="20"/>
                <w:lang w:val="en-US" w:eastAsia="zh-CN" w:bidi="ar"/>
              </w:rPr>
              <w:t>.主要设备</w:t>
            </w:r>
          </w:p>
          <w:p w14:paraId="1FB120A3">
            <w:pPr>
              <w:pStyle w:val="27"/>
              <w:keepNext w:val="0"/>
              <w:keepLines w:val="0"/>
              <w:pageBreakBefore w:val="0"/>
              <w:widowControl w:val="0"/>
              <w:suppressLineNumbers w:val="0"/>
              <w:kinsoku/>
              <w:wordWrap/>
              <w:overflowPunct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仿宋_GB2312" w:cs="Times New Roman"/>
                <w:color w:val="auto"/>
                <w:kern w:val="16"/>
                <w:sz w:val="24"/>
                <w:szCs w:val="24"/>
                <w:lang w:val="en-US" w:eastAsia="zh-CN" w:bidi="ar"/>
              </w:rPr>
            </w:pPr>
            <w:r>
              <w:rPr>
                <w:rFonts w:hint="eastAsia" w:ascii="Times New Roman" w:hAnsi="Times New Roman" w:eastAsia="仿宋_GB2312" w:cs="Times New Roman"/>
                <w:color w:val="auto"/>
                <w:kern w:val="16"/>
                <w:sz w:val="24"/>
                <w:szCs w:val="24"/>
                <w:lang w:val="en-US" w:eastAsia="zh-CN" w:bidi="ar"/>
              </w:rPr>
              <w:t>本项目设备均依托现有，未新增生产设备。</w:t>
            </w:r>
            <w:r>
              <w:rPr>
                <w:rFonts w:hint="default" w:ascii="Times New Roman" w:hAnsi="Times New Roman" w:eastAsia="仿宋_GB2312" w:cs="Times New Roman"/>
                <w:color w:val="auto"/>
                <w:kern w:val="16"/>
                <w:sz w:val="24"/>
                <w:szCs w:val="24"/>
                <w:lang w:val="en-US" w:eastAsia="zh-CN" w:bidi="ar"/>
              </w:rPr>
              <w:t>本项目主要设备情况见下表。</w:t>
            </w:r>
          </w:p>
          <w:p w14:paraId="58C49C3F">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left"/>
              <w:textAlignment w:val="auto"/>
              <w:rPr>
                <w:rFonts w:hint="default" w:ascii="Times New Roman" w:hAnsi="Times New Roman" w:eastAsia="宋体" w:cs="Times New Roman"/>
                <w:b/>
                <w:bCs/>
                <w:color w:val="auto"/>
                <w:kern w:val="2"/>
                <w:sz w:val="24"/>
                <w:szCs w:val="22"/>
                <w:lang w:val="en-US" w:eastAsia="zh-CN" w:bidi="ar"/>
              </w:rPr>
            </w:pPr>
            <w:r>
              <w:rPr>
                <w:rFonts w:hint="default" w:ascii="Times New Roman" w:hAnsi="Times New Roman" w:eastAsia="宋体" w:cs="Times New Roman"/>
                <w:b/>
                <w:bCs/>
                <w:color w:val="auto"/>
                <w:kern w:val="2"/>
                <w:sz w:val="24"/>
                <w:szCs w:val="22"/>
                <w:lang w:val="en-US" w:eastAsia="zh-CN" w:bidi="ar"/>
              </w:rPr>
              <w:t>表</w:t>
            </w:r>
            <w:r>
              <w:rPr>
                <w:rFonts w:hint="default" w:ascii="Times New Roman" w:hAnsi="Times New Roman" w:cs="Times New Roman"/>
                <w:b/>
                <w:bCs/>
                <w:color w:val="auto"/>
                <w:kern w:val="2"/>
                <w:sz w:val="24"/>
                <w:szCs w:val="22"/>
                <w:lang w:val="en-US" w:eastAsia="zh-CN" w:bidi="ar"/>
              </w:rPr>
              <w:t>2-</w:t>
            </w:r>
            <w:r>
              <w:rPr>
                <w:rFonts w:hint="eastAsia" w:ascii="Times New Roman" w:hAnsi="Times New Roman" w:cs="Times New Roman"/>
                <w:b/>
                <w:bCs/>
                <w:color w:val="auto"/>
                <w:kern w:val="2"/>
                <w:sz w:val="24"/>
                <w:szCs w:val="22"/>
                <w:lang w:val="en-US" w:eastAsia="zh-CN" w:bidi="ar"/>
              </w:rPr>
              <w:t>10</w:t>
            </w:r>
            <w:r>
              <w:rPr>
                <w:rFonts w:hint="default" w:ascii="Times New Roman" w:hAnsi="Times New Roman" w:cs="Times New Roman"/>
                <w:b/>
                <w:bCs/>
                <w:color w:val="auto"/>
                <w:kern w:val="2"/>
                <w:sz w:val="24"/>
                <w:szCs w:val="22"/>
                <w:lang w:val="en-US" w:eastAsia="zh-CN" w:bidi="ar"/>
              </w:rPr>
              <w:t xml:space="preserve">                  </w:t>
            </w:r>
            <w:r>
              <w:rPr>
                <w:rFonts w:hint="default" w:ascii="Times New Roman" w:hAnsi="Times New Roman" w:eastAsia="宋体" w:cs="Times New Roman"/>
                <w:b/>
                <w:bCs/>
                <w:color w:val="auto"/>
                <w:kern w:val="2"/>
                <w:sz w:val="24"/>
                <w:szCs w:val="22"/>
                <w:lang w:val="en-US" w:eastAsia="zh-CN" w:bidi="ar"/>
              </w:rPr>
              <w:t>本项目主要设备一览表</w:t>
            </w:r>
          </w:p>
          <w:tbl>
            <w:tblPr>
              <w:tblStyle w:val="30"/>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82"/>
              <w:gridCol w:w="2609"/>
              <w:gridCol w:w="2692"/>
              <w:gridCol w:w="926"/>
              <w:gridCol w:w="1011"/>
            </w:tblGrid>
            <w:tr w14:paraId="02AF23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836" w:type="dxa"/>
                  <w:tcBorders>
                    <w:tl2br w:val="nil"/>
                    <w:tr2bl w:val="nil"/>
                  </w:tcBorders>
                  <w:shd w:val="clear" w:color="auto" w:fill="auto"/>
                  <w:noWrap/>
                  <w:vAlign w:val="center"/>
                </w:tcPr>
                <w:p w14:paraId="29DB32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val="0"/>
                      <w:color w:val="auto"/>
                      <w:kern w:val="0"/>
                      <w:szCs w:val="21"/>
                      <w:lang w:val="en-US"/>
                    </w:rPr>
                  </w:pPr>
                  <w:r>
                    <w:rPr>
                      <w:rFonts w:hint="default" w:ascii="Times New Roman" w:hAnsi="Times New Roman" w:eastAsia="宋体" w:cs="Times New Roman"/>
                      <w:b/>
                      <w:bCs w:val="0"/>
                      <w:color w:val="auto"/>
                      <w:kern w:val="0"/>
                      <w:sz w:val="21"/>
                      <w:szCs w:val="21"/>
                      <w:lang w:val="en-US" w:eastAsia="zh-CN" w:bidi="ar"/>
                    </w:rPr>
                    <w:t>序号</w:t>
                  </w:r>
                </w:p>
              </w:tc>
              <w:tc>
                <w:tcPr>
                  <w:tcW w:w="2220" w:type="dxa"/>
                  <w:tcBorders>
                    <w:tl2br w:val="nil"/>
                    <w:tr2bl w:val="nil"/>
                  </w:tcBorders>
                  <w:shd w:val="clear" w:color="auto" w:fill="auto"/>
                  <w:noWrap/>
                  <w:vAlign w:val="center"/>
                </w:tcPr>
                <w:p w14:paraId="7E9C42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val="0"/>
                      <w:color w:val="auto"/>
                      <w:kern w:val="0"/>
                      <w:szCs w:val="21"/>
                      <w:lang w:val="en-US"/>
                    </w:rPr>
                  </w:pPr>
                  <w:r>
                    <w:rPr>
                      <w:rFonts w:hint="default" w:ascii="Times New Roman" w:hAnsi="Times New Roman" w:eastAsia="宋体" w:cs="Times New Roman"/>
                      <w:b/>
                      <w:bCs w:val="0"/>
                      <w:color w:val="auto"/>
                      <w:kern w:val="0"/>
                      <w:sz w:val="21"/>
                      <w:szCs w:val="21"/>
                      <w:lang w:val="en-US" w:eastAsia="zh-CN" w:bidi="ar"/>
                    </w:rPr>
                    <w:t>设备名称</w:t>
                  </w:r>
                </w:p>
              </w:tc>
              <w:tc>
                <w:tcPr>
                  <w:tcW w:w="2291" w:type="dxa"/>
                  <w:tcBorders>
                    <w:tl2br w:val="nil"/>
                    <w:tr2bl w:val="nil"/>
                  </w:tcBorders>
                  <w:shd w:val="clear" w:color="auto" w:fill="auto"/>
                  <w:noWrap/>
                  <w:vAlign w:val="center"/>
                </w:tcPr>
                <w:p w14:paraId="19EBAB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val="0"/>
                      <w:color w:val="auto"/>
                      <w:kern w:val="0"/>
                      <w:szCs w:val="21"/>
                      <w:lang w:val="en-US"/>
                    </w:rPr>
                  </w:pPr>
                  <w:r>
                    <w:rPr>
                      <w:rFonts w:hint="default" w:ascii="Times New Roman" w:hAnsi="Times New Roman" w:eastAsia="宋体" w:cs="Times New Roman"/>
                      <w:b/>
                      <w:bCs w:val="0"/>
                      <w:color w:val="auto"/>
                      <w:kern w:val="0"/>
                      <w:sz w:val="21"/>
                      <w:szCs w:val="21"/>
                      <w:lang w:val="en-US" w:eastAsia="zh-CN" w:bidi="ar"/>
                    </w:rPr>
                    <w:t>设备型号或规格</w:t>
                  </w:r>
                </w:p>
              </w:tc>
              <w:tc>
                <w:tcPr>
                  <w:tcW w:w="788" w:type="dxa"/>
                  <w:tcBorders>
                    <w:tl2br w:val="nil"/>
                    <w:tr2bl w:val="nil"/>
                  </w:tcBorders>
                  <w:shd w:val="clear" w:color="auto" w:fill="auto"/>
                  <w:noWrap/>
                  <w:vAlign w:val="center"/>
                </w:tcPr>
                <w:p w14:paraId="44A642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val="0"/>
                      <w:color w:val="auto"/>
                      <w:kern w:val="0"/>
                      <w:szCs w:val="21"/>
                      <w:lang w:val="en-US"/>
                    </w:rPr>
                  </w:pPr>
                  <w:r>
                    <w:rPr>
                      <w:rFonts w:hint="default" w:ascii="Times New Roman" w:hAnsi="Times New Roman" w:cs="Times New Roman"/>
                      <w:b/>
                      <w:bCs w:val="0"/>
                      <w:color w:val="auto"/>
                      <w:kern w:val="0"/>
                      <w:sz w:val="21"/>
                      <w:szCs w:val="21"/>
                      <w:lang w:val="en-US" w:eastAsia="zh-CN" w:bidi="ar"/>
                    </w:rPr>
                    <w:t>单位</w:t>
                  </w:r>
                </w:p>
              </w:tc>
              <w:tc>
                <w:tcPr>
                  <w:tcW w:w="860" w:type="dxa"/>
                  <w:tcBorders>
                    <w:tl2br w:val="nil"/>
                    <w:tr2bl w:val="nil"/>
                  </w:tcBorders>
                  <w:shd w:val="clear" w:color="auto" w:fill="auto"/>
                  <w:noWrap/>
                  <w:vAlign w:val="center"/>
                </w:tcPr>
                <w:p w14:paraId="2B4318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val="0"/>
                      <w:color w:val="auto"/>
                      <w:kern w:val="0"/>
                      <w:szCs w:val="21"/>
                      <w:lang w:val="en-US"/>
                    </w:rPr>
                  </w:pPr>
                  <w:r>
                    <w:rPr>
                      <w:rFonts w:hint="default" w:ascii="Times New Roman" w:hAnsi="Times New Roman" w:eastAsia="宋体" w:cs="Times New Roman"/>
                      <w:b/>
                      <w:bCs w:val="0"/>
                      <w:color w:val="auto"/>
                      <w:kern w:val="0"/>
                      <w:sz w:val="21"/>
                      <w:szCs w:val="21"/>
                      <w:lang w:val="en-US" w:eastAsia="zh-CN" w:bidi="ar"/>
                    </w:rPr>
                    <w:t>数量</w:t>
                  </w:r>
                </w:p>
              </w:tc>
            </w:tr>
            <w:tr w14:paraId="710B65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6" w:type="dxa"/>
                  <w:tcBorders>
                    <w:tl2br w:val="nil"/>
                    <w:tr2bl w:val="nil"/>
                  </w:tcBorders>
                  <w:shd w:val="clear" w:color="auto" w:fill="auto"/>
                  <w:noWrap/>
                  <w:vAlign w:val="center"/>
                </w:tcPr>
                <w:p w14:paraId="55087B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0"/>
                      <w:lang w:val="en-US" w:eastAsia="zh-CN" w:bidi="ar"/>
                    </w:rPr>
                  </w:pPr>
                  <w:r>
                    <w:rPr>
                      <w:rFonts w:hint="default" w:ascii="Times New Roman" w:hAnsi="Times New Roman" w:cs="Times New Roman"/>
                      <w:color w:val="auto"/>
                      <w:kern w:val="2"/>
                      <w:sz w:val="21"/>
                      <w:szCs w:val="20"/>
                      <w:lang w:val="en-US" w:eastAsia="zh-CN" w:bidi="ar"/>
                    </w:rPr>
                    <w:t>1</w:t>
                  </w:r>
                </w:p>
              </w:tc>
              <w:tc>
                <w:tcPr>
                  <w:tcW w:w="2220" w:type="dxa"/>
                  <w:tcBorders>
                    <w:tl2br w:val="nil"/>
                    <w:tr2bl w:val="nil"/>
                  </w:tcBorders>
                  <w:shd w:val="clear" w:color="auto" w:fill="auto"/>
                  <w:noWrap/>
                  <w:vAlign w:val="center"/>
                </w:tcPr>
                <w:p w14:paraId="6CF133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皮带输送机</w:t>
                  </w:r>
                </w:p>
              </w:tc>
              <w:tc>
                <w:tcPr>
                  <w:tcW w:w="2291" w:type="dxa"/>
                  <w:tcBorders>
                    <w:tl2br w:val="nil"/>
                    <w:tr2bl w:val="nil"/>
                  </w:tcBorders>
                  <w:shd w:val="clear" w:color="auto" w:fill="auto"/>
                  <w:noWrap/>
                  <w:vAlign w:val="center"/>
                </w:tcPr>
                <w:p w14:paraId="7F10E0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D800速800mm/s</w:t>
                  </w:r>
                </w:p>
              </w:tc>
              <w:tc>
                <w:tcPr>
                  <w:tcW w:w="788" w:type="dxa"/>
                  <w:tcBorders>
                    <w:tl2br w:val="nil"/>
                    <w:tr2bl w:val="nil"/>
                  </w:tcBorders>
                  <w:shd w:val="clear" w:color="auto" w:fill="auto"/>
                  <w:noWrap/>
                  <w:vAlign w:val="center"/>
                </w:tcPr>
                <w:p w14:paraId="0D1D48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条</w:t>
                  </w:r>
                </w:p>
              </w:tc>
              <w:tc>
                <w:tcPr>
                  <w:tcW w:w="860" w:type="dxa"/>
                  <w:tcBorders>
                    <w:tl2br w:val="nil"/>
                    <w:tr2bl w:val="nil"/>
                  </w:tcBorders>
                  <w:shd w:val="clear" w:color="auto" w:fill="auto"/>
                  <w:noWrap/>
                  <w:vAlign w:val="center"/>
                </w:tcPr>
                <w:p w14:paraId="5E3829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8</w:t>
                  </w:r>
                </w:p>
              </w:tc>
            </w:tr>
            <w:tr w14:paraId="393BAC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6" w:type="dxa"/>
                  <w:tcBorders>
                    <w:tl2br w:val="nil"/>
                    <w:tr2bl w:val="nil"/>
                  </w:tcBorders>
                  <w:shd w:val="clear" w:color="auto" w:fill="auto"/>
                  <w:noWrap/>
                  <w:vAlign w:val="center"/>
                </w:tcPr>
                <w:p w14:paraId="1CE00C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0"/>
                      <w:lang w:val="en-US" w:eastAsia="zh-CN" w:bidi="ar"/>
                    </w:rPr>
                  </w:pPr>
                  <w:r>
                    <w:rPr>
                      <w:rFonts w:hint="default" w:ascii="Times New Roman" w:hAnsi="Times New Roman" w:cs="Times New Roman"/>
                      <w:color w:val="auto"/>
                      <w:kern w:val="2"/>
                      <w:sz w:val="21"/>
                      <w:szCs w:val="20"/>
                      <w:lang w:val="en-US" w:eastAsia="zh-CN" w:bidi="ar"/>
                    </w:rPr>
                    <w:t>2</w:t>
                  </w:r>
                </w:p>
              </w:tc>
              <w:tc>
                <w:tcPr>
                  <w:tcW w:w="2220" w:type="dxa"/>
                  <w:tcBorders>
                    <w:tl2br w:val="nil"/>
                    <w:tr2bl w:val="nil"/>
                  </w:tcBorders>
                  <w:shd w:val="clear" w:color="auto" w:fill="auto"/>
                  <w:noWrap/>
                  <w:vAlign w:val="center"/>
                </w:tcPr>
                <w:p w14:paraId="732A79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螺旋洗砂机</w:t>
                  </w:r>
                </w:p>
              </w:tc>
              <w:tc>
                <w:tcPr>
                  <w:tcW w:w="2291" w:type="dxa"/>
                  <w:tcBorders>
                    <w:tl2br w:val="nil"/>
                    <w:tr2bl w:val="nil"/>
                  </w:tcBorders>
                  <w:shd w:val="clear" w:color="auto" w:fill="auto"/>
                  <w:noWrap/>
                  <w:vAlign w:val="center"/>
                </w:tcPr>
                <w:p w14:paraId="7D0698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1500*9000</w:t>
                  </w:r>
                </w:p>
              </w:tc>
              <w:tc>
                <w:tcPr>
                  <w:tcW w:w="788" w:type="dxa"/>
                  <w:tcBorders>
                    <w:tl2br w:val="nil"/>
                    <w:tr2bl w:val="nil"/>
                  </w:tcBorders>
                  <w:shd w:val="clear" w:color="auto" w:fill="auto"/>
                  <w:noWrap/>
                  <w:vAlign w:val="center"/>
                </w:tcPr>
                <w:p w14:paraId="16D185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台</w:t>
                  </w:r>
                </w:p>
              </w:tc>
              <w:tc>
                <w:tcPr>
                  <w:tcW w:w="860" w:type="dxa"/>
                  <w:tcBorders>
                    <w:tl2br w:val="nil"/>
                    <w:tr2bl w:val="nil"/>
                  </w:tcBorders>
                  <w:shd w:val="clear" w:color="auto" w:fill="auto"/>
                  <w:noWrap/>
                  <w:vAlign w:val="center"/>
                </w:tcPr>
                <w:p w14:paraId="4CBBB7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2</w:t>
                  </w:r>
                </w:p>
              </w:tc>
            </w:tr>
            <w:tr w14:paraId="053ACA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6" w:type="dxa"/>
                  <w:tcBorders>
                    <w:tl2br w:val="nil"/>
                    <w:tr2bl w:val="nil"/>
                  </w:tcBorders>
                  <w:shd w:val="clear" w:color="auto" w:fill="auto"/>
                  <w:noWrap/>
                  <w:vAlign w:val="center"/>
                </w:tcPr>
                <w:p w14:paraId="0B972E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0"/>
                      <w:lang w:val="en-US" w:eastAsia="zh-CN" w:bidi="ar"/>
                    </w:rPr>
                  </w:pPr>
                  <w:r>
                    <w:rPr>
                      <w:rFonts w:hint="default" w:ascii="Times New Roman" w:hAnsi="Times New Roman" w:cs="Times New Roman"/>
                      <w:color w:val="auto"/>
                      <w:kern w:val="2"/>
                      <w:sz w:val="21"/>
                      <w:szCs w:val="20"/>
                      <w:lang w:val="en-US" w:eastAsia="zh-CN" w:bidi="ar"/>
                    </w:rPr>
                    <w:t>3</w:t>
                  </w:r>
                </w:p>
              </w:tc>
              <w:tc>
                <w:tcPr>
                  <w:tcW w:w="2220" w:type="dxa"/>
                  <w:tcBorders>
                    <w:tl2br w:val="nil"/>
                    <w:tr2bl w:val="nil"/>
                  </w:tcBorders>
                  <w:shd w:val="clear" w:color="auto" w:fill="auto"/>
                  <w:noWrap/>
                  <w:vAlign w:val="center"/>
                </w:tcPr>
                <w:p w14:paraId="0D4E2A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锤式破碎机（打砂机）</w:t>
                  </w:r>
                </w:p>
              </w:tc>
              <w:tc>
                <w:tcPr>
                  <w:tcW w:w="2291" w:type="dxa"/>
                  <w:tcBorders>
                    <w:tl2br w:val="nil"/>
                    <w:tr2bl w:val="nil"/>
                  </w:tcBorders>
                  <w:shd w:val="clear" w:color="auto" w:fill="auto"/>
                  <w:noWrap/>
                  <w:vAlign w:val="center"/>
                </w:tcPr>
                <w:p w14:paraId="7EC9B8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600/400型</w:t>
                  </w:r>
                </w:p>
              </w:tc>
              <w:tc>
                <w:tcPr>
                  <w:tcW w:w="788" w:type="dxa"/>
                  <w:tcBorders>
                    <w:tl2br w:val="nil"/>
                    <w:tr2bl w:val="nil"/>
                  </w:tcBorders>
                  <w:shd w:val="clear" w:color="auto" w:fill="auto"/>
                  <w:noWrap/>
                  <w:vAlign w:val="center"/>
                </w:tcPr>
                <w:p w14:paraId="178E5B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台</w:t>
                  </w:r>
                </w:p>
              </w:tc>
              <w:tc>
                <w:tcPr>
                  <w:tcW w:w="860" w:type="dxa"/>
                  <w:tcBorders>
                    <w:tl2br w:val="nil"/>
                    <w:tr2bl w:val="nil"/>
                  </w:tcBorders>
                  <w:shd w:val="clear" w:color="auto" w:fill="auto"/>
                  <w:noWrap/>
                  <w:vAlign w:val="center"/>
                </w:tcPr>
                <w:p w14:paraId="5A7CC5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2</w:t>
                  </w:r>
                </w:p>
              </w:tc>
            </w:tr>
            <w:tr w14:paraId="649887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6" w:type="dxa"/>
                  <w:tcBorders>
                    <w:tl2br w:val="nil"/>
                    <w:tr2bl w:val="nil"/>
                  </w:tcBorders>
                  <w:shd w:val="clear" w:color="auto" w:fill="auto"/>
                  <w:noWrap/>
                  <w:vAlign w:val="center"/>
                </w:tcPr>
                <w:p w14:paraId="480493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0"/>
                      <w:lang w:val="en-US" w:eastAsia="zh-CN" w:bidi="ar"/>
                    </w:rPr>
                  </w:pPr>
                  <w:r>
                    <w:rPr>
                      <w:rFonts w:hint="default" w:ascii="Times New Roman" w:hAnsi="Times New Roman" w:cs="Times New Roman"/>
                      <w:color w:val="auto"/>
                      <w:kern w:val="2"/>
                      <w:sz w:val="21"/>
                      <w:szCs w:val="20"/>
                      <w:lang w:val="en-US" w:eastAsia="zh-CN" w:bidi="ar"/>
                    </w:rPr>
                    <w:t>4</w:t>
                  </w:r>
                </w:p>
              </w:tc>
              <w:tc>
                <w:tcPr>
                  <w:tcW w:w="2220" w:type="dxa"/>
                  <w:tcBorders>
                    <w:tl2br w:val="nil"/>
                    <w:tr2bl w:val="nil"/>
                  </w:tcBorders>
                  <w:shd w:val="clear" w:color="auto" w:fill="auto"/>
                  <w:noWrap/>
                  <w:vAlign w:val="center"/>
                </w:tcPr>
                <w:p w14:paraId="05C228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悬挂电磁除铁器</w:t>
                  </w:r>
                </w:p>
              </w:tc>
              <w:tc>
                <w:tcPr>
                  <w:tcW w:w="2291" w:type="dxa"/>
                  <w:tcBorders>
                    <w:tl2br w:val="nil"/>
                    <w:tr2bl w:val="nil"/>
                  </w:tcBorders>
                  <w:shd w:val="clear" w:color="auto" w:fill="auto"/>
                  <w:noWrap/>
                  <w:vAlign w:val="center"/>
                </w:tcPr>
                <w:p w14:paraId="74B4C9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RCDD-8T</w:t>
                  </w:r>
                </w:p>
              </w:tc>
              <w:tc>
                <w:tcPr>
                  <w:tcW w:w="788" w:type="dxa"/>
                  <w:tcBorders>
                    <w:tl2br w:val="nil"/>
                    <w:tr2bl w:val="nil"/>
                  </w:tcBorders>
                  <w:shd w:val="clear" w:color="auto" w:fill="auto"/>
                  <w:noWrap/>
                  <w:vAlign w:val="center"/>
                </w:tcPr>
                <w:p w14:paraId="516FFE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台</w:t>
                  </w:r>
                </w:p>
              </w:tc>
              <w:tc>
                <w:tcPr>
                  <w:tcW w:w="860" w:type="dxa"/>
                  <w:tcBorders>
                    <w:tl2br w:val="nil"/>
                    <w:tr2bl w:val="nil"/>
                  </w:tcBorders>
                  <w:shd w:val="clear" w:color="auto" w:fill="auto"/>
                  <w:noWrap/>
                  <w:vAlign w:val="center"/>
                </w:tcPr>
                <w:p w14:paraId="603179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3</w:t>
                  </w:r>
                </w:p>
              </w:tc>
            </w:tr>
            <w:tr w14:paraId="4236FB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836" w:type="dxa"/>
                  <w:vMerge w:val="restart"/>
                  <w:tcBorders>
                    <w:tl2br w:val="nil"/>
                    <w:tr2bl w:val="nil"/>
                  </w:tcBorders>
                  <w:shd w:val="clear" w:color="auto" w:fill="auto"/>
                  <w:noWrap/>
                  <w:vAlign w:val="center"/>
                </w:tcPr>
                <w:p w14:paraId="0FC25E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bCs w:val="0"/>
                      <w:color w:val="auto"/>
                      <w:kern w:val="0"/>
                      <w:sz w:val="21"/>
                      <w:szCs w:val="21"/>
                      <w:lang w:val="en-US" w:eastAsia="zh-CN" w:bidi="ar"/>
                    </w:rPr>
                  </w:pPr>
                  <w:r>
                    <w:rPr>
                      <w:rFonts w:hint="default" w:ascii="Times New Roman" w:hAnsi="Times New Roman" w:cs="Times New Roman"/>
                      <w:color w:val="auto"/>
                      <w:kern w:val="2"/>
                      <w:sz w:val="21"/>
                      <w:szCs w:val="20"/>
                      <w:lang w:val="en-US" w:eastAsia="zh-CN" w:bidi="ar"/>
                    </w:rPr>
                    <w:t>5</w:t>
                  </w:r>
                </w:p>
              </w:tc>
              <w:tc>
                <w:tcPr>
                  <w:tcW w:w="2220" w:type="dxa"/>
                  <w:tcBorders>
                    <w:tl2br w:val="nil"/>
                    <w:tr2bl w:val="nil"/>
                  </w:tcBorders>
                  <w:shd w:val="clear" w:color="auto" w:fill="auto"/>
                  <w:noWrap/>
                  <w:vAlign w:val="center"/>
                </w:tcPr>
                <w:p w14:paraId="296F93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原料滚筒筛</w:t>
                  </w:r>
                </w:p>
              </w:tc>
              <w:tc>
                <w:tcPr>
                  <w:tcW w:w="2291" w:type="dxa"/>
                  <w:tcBorders>
                    <w:tl2br w:val="nil"/>
                    <w:tr2bl w:val="nil"/>
                  </w:tcBorders>
                  <w:shd w:val="clear" w:color="auto" w:fill="auto"/>
                  <w:noWrap/>
                  <w:vAlign w:val="center"/>
                </w:tcPr>
                <w:p w14:paraId="617373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Φ1400×3000</w:t>
                  </w:r>
                </w:p>
              </w:tc>
              <w:tc>
                <w:tcPr>
                  <w:tcW w:w="788" w:type="dxa"/>
                  <w:tcBorders>
                    <w:tl2br w:val="nil"/>
                    <w:tr2bl w:val="nil"/>
                  </w:tcBorders>
                  <w:shd w:val="clear" w:color="auto" w:fill="auto"/>
                  <w:noWrap/>
                  <w:vAlign w:val="center"/>
                </w:tcPr>
                <w:p w14:paraId="2B54B3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台</w:t>
                  </w:r>
                </w:p>
              </w:tc>
              <w:tc>
                <w:tcPr>
                  <w:tcW w:w="860" w:type="dxa"/>
                  <w:tcBorders>
                    <w:tl2br w:val="nil"/>
                    <w:tr2bl w:val="nil"/>
                  </w:tcBorders>
                  <w:shd w:val="clear" w:color="auto" w:fill="auto"/>
                  <w:noWrap/>
                  <w:vAlign w:val="center"/>
                </w:tcPr>
                <w:p w14:paraId="56939A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1</w:t>
                  </w:r>
                </w:p>
              </w:tc>
            </w:tr>
            <w:tr w14:paraId="2FF598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836" w:type="dxa"/>
                  <w:vMerge w:val="continue"/>
                  <w:tcBorders>
                    <w:tl2br w:val="nil"/>
                    <w:tr2bl w:val="nil"/>
                  </w:tcBorders>
                  <w:shd w:val="clear" w:color="auto" w:fill="auto"/>
                  <w:noWrap/>
                  <w:vAlign w:val="center"/>
                </w:tcPr>
                <w:p w14:paraId="4AA4F917">
                  <w:pPr>
                    <w:pStyle w:val="115"/>
                    <w:keepNext w:val="0"/>
                    <w:keepLines w:val="0"/>
                    <w:suppressLineNumbers w:val="0"/>
                    <w:spacing w:before="55" w:beforeAutospacing="0" w:after="0" w:afterAutospacing="0" w:line="228" w:lineRule="auto"/>
                    <w:ind w:left="550" w:leftChars="0" w:right="0"/>
                    <w:rPr>
                      <w:rFonts w:hint="default" w:ascii="Times New Roman" w:hAnsi="Times New Roman" w:cs="Times New Roman"/>
                      <w:color w:val="auto"/>
                    </w:rPr>
                  </w:pPr>
                </w:p>
              </w:tc>
              <w:tc>
                <w:tcPr>
                  <w:tcW w:w="2220" w:type="dxa"/>
                  <w:tcBorders>
                    <w:tl2br w:val="nil"/>
                    <w:tr2bl w:val="nil"/>
                  </w:tcBorders>
                  <w:shd w:val="clear" w:color="auto" w:fill="auto"/>
                  <w:noWrap/>
                  <w:vAlign w:val="center"/>
                </w:tcPr>
                <w:p w14:paraId="04C417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洗铁滚筒筛</w:t>
                  </w:r>
                </w:p>
              </w:tc>
              <w:tc>
                <w:tcPr>
                  <w:tcW w:w="2291" w:type="dxa"/>
                  <w:tcBorders>
                    <w:tl2br w:val="nil"/>
                    <w:tr2bl w:val="nil"/>
                  </w:tcBorders>
                  <w:shd w:val="clear" w:color="auto" w:fill="auto"/>
                  <w:noWrap/>
                  <w:vAlign w:val="center"/>
                </w:tcPr>
                <w:p w14:paraId="089D3C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Φ1000×2000</w:t>
                  </w:r>
                </w:p>
              </w:tc>
              <w:tc>
                <w:tcPr>
                  <w:tcW w:w="788" w:type="dxa"/>
                  <w:tcBorders>
                    <w:tl2br w:val="nil"/>
                    <w:tr2bl w:val="nil"/>
                  </w:tcBorders>
                  <w:shd w:val="clear" w:color="auto" w:fill="auto"/>
                  <w:noWrap/>
                  <w:vAlign w:val="center"/>
                </w:tcPr>
                <w:p w14:paraId="2256DD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台</w:t>
                  </w:r>
                </w:p>
              </w:tc>
              <w:tc>
                <w:tcPr>
                  <w:tcW w:w="860" w:type="dxa"/>
                  <w:tcBorders>
                    <w:tl2br w:val="nil"/>
                    <w:tr2bl w:val="nil"/>
                  </w:tcBorders>
                  <w:shd w:val="clear" w:color="auto" w:fill="auto"/>
                  <w:noWrap/>
                  <w:vAlign w:val="center"/>
                </w:tcPr>
                <w:p w14:paraId="25F92A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1</w:t>
                  </w:r>
                </w:p>
              </w:tc>
            </w:tr>
            <w:tr w14:paraId="4F0645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6" w:type="dxa"/>
                  <w:tcBorders>
                    <w:tl2br w:val="nil"/>
                    <w:tr2bl w:val="nil"/>
                  </w:tcBorders>
                  <w:shd w:val="clear" w:color="auto" w:fill="auto"/>
                  <w:noWrap/>
                  <w:vAlign w:val="center"/>
                </w:tcPr>
                <w:p w14:paraId="792404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0"/>
                      <w:lang w:val="en-US" w:eastAsia="zh-CN" w:bidi="ar"/>
                    </w:rPr>
                  </w:pPr>
                  <w:r>
                    <w:rPr>
                      <w:rFonts w:hint="default" w:ascii="Times New Roman" w:hAnsi="Times New Roman" w:cs="Times New Roman"/>
                      <w:color w:val="auto"/>
                      <w:kern w:val="2"/>
                      <w:sz w:val="21"/>
                      <w:szCs w:val="20"/>
                      <w:lang w:val="en-US" w:eastAsia="zh-CN" w:bidi="ar"/>
                    </w:rPr>
                    <w:t>6</w:t>
                  </w:r>
                </w:p>
              </w:tc>
              <w:tc>
                <w:tcPr>
                  <w:tcW w:w="2220" w:type="dxa"/>
                  <w:tcBorders>
                    <w:tl2br w:val="nil"/>
                    <w:tr2bl w:val="nil"/>
                  </w:tcBorders>
                  <w:shd w:val="clear" w:color="auto" w:fill="auto"/>
                  <w:noWrap/>
                  <w:vAlign w:val="center"/>
                </w:tcPr>
                <w:p w14:paraId="47F15B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61槽摇床</w:t>
                  </w:r>
                </w:p>
              </w:tc>
              <w:tc>
                <w:tcPr>
                  <w:tcW w:w="2291" w:type="dxa"/>
                  <w:tcBorders>
                    <w:tl2br w:val="nil"/>
                    <w:tr2bl w:val="nil"/>
                  </w:tcBorders>
                  <w:shd w:val="clear" w:color="auto" w:fill="auto"/>
                  <w:noWrap/>
                  <w:vAlign w:val="center"/>
                </w:tcPr>
                <w:p w14:paraId="378046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PH4200</w:t>
                  </w:r>
                </w:p>
              </w:tc>
              <w:tc>
                <w:tcPr>
                  <w:tcW w:w="788" w:type="dxa"/>
                  <w:tcBorders>
                    <w:tl2br w:val="nil"/>
                    <w:tr2bl w:val="nil"/>
                  </w:tcBorders>
                  <w:shd w:val="clear" w:color="auto" w:fill="auto"/>
                  <w:noWrap/>
                  <w:vAlign w:val="center"/>
                </w:tcPr>
                <w:p w14:paraId="5CB63C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台</w:t>
                  </w:r>
                </w:p>
              </w:tc>
              <w:tc>
                <w:tcPr>
                  <w:tcW w:w="860" w:type="dxa"/>
                  <w:tcBorders>
                    <w:tl2br w:val="nil"/>
                    <w:tr2bl w:val="nil"/>
                  </w:tcBorders>
                  <w:shd w:val="clear" w:color="auto" w:fill="auto"/>
                  <w:noWrap/>
                  <w:vAlign w:val="center"/>
                </w:tcPr>
                <w:p w14:paraId="439359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1</w:t>
                  </w:r>
                </w:p>
              </w:tc>
            </w:tr>
            <w:tr w14:paraId="6457EC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836" w:type="dxa"/>
                  <w:vMerge w:val="restart"/>
                  <w:tcBorders>
                    <w:tl2br w:val="nil"/>
                    <w:tr2bl w:val="nil"/>
                  </w:tcBorders>
                  <w:shd w:val="clear" w:color="auto" w:fill="auto"/>
                  <w:noWrap/>
                  <w:vAlign w:val="center"/>
                </w:tcPr>
                <w:p w14:paraId="2DEA87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0"/>
                      <w:lang w:val="en-US" w:eastAsia="zh-CN" w:bidi="ar"/>
                    </w:rPr>
                  </w:pPr>
                  <w:r>
                    <w:rPr>
                      <w:rFonts w:hint="default" w:ascii="Times New Roman" w:hAnsi="Times New Roman" w:cs="Times New Roman"/>
                      <w:color w:val="auto"/>
                      <w:kern w:val="2"/>
                      <w:sz w:val="21"/>
                      <w:szCs w:val="20"/>
                      <w:lang w:val="en-US" w:eastAsia="zh-CN" w:bidi="ar"/>
                    </w:rPr>
                    <w:t>7</w:t>
                  </w:r>
                </w:p>
              </w:tc>
              <w:tc>
                <w:tcPr>
                  <w:tcW w:w="2220" w:type="dxa"/>
                  <w:tcBorders>
                    <w:tl2br w:val="nil"/>
                    <w:tr2bl w:val="nil"/>
                  </w:tcBorders>
                  <w:shd w:val="clear" w:color="auto" w:fill="auto"/>
                  <w:noWrap/>
                  <w:vAlign w:val="center"/>
                </w:tcPr>
                <w:p w14:paraId="1CEC61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轻料滚筒筛</w:t>
                  </w:r>
                </w:p>
              </w:tc>
              <w:tc>
                <w:tcPr>
                  <w:tcW w:w="2291" w:type="dxa"/>
                  <w:tcBorders>
                    <w:tl2br w:val="nil"/>
                    <w:tr2bl w:val="nil"/>
                  </w:tcBorders>
                  <w:shd w:val="clear" w:color="auto" w:fill="auto"/>
                  <w:noWrap/>
                  <w:vAlign w:val="center"/>
                </w:tcPr>
                <w:p w14:paraId="774212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Φ1300×4500</w:t>
                  </w:r>
                </w:p>
              </w:tc>
              <w:tc>
                <w:tcPr>
                  <w:tcW w:w="788" w:type="dxa"/>
                  <w:tcBorders>
                    <w:tl2br w:val="nil"/>
                    <w:tr2bl w:val="nil"/>
                  </w:tcBorders>
                  <w:shd w:val="clear" w:color="auto" w:fill="auto"/>
                  <w:noWrap/>
                  <w:vAlign w:val="center"/>
                </w:tcPr>
                <w:p w14:paraId="550BB1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台</w:t>
                  </w:r>
                </w:p>
              </w:tc>
              <w:tc>
                <w:tcPr>
                  <w:tcW w:w="860" w:type="dxa"/>
                  <w:tcBorders>
                    <w:tl2br w:val="nil"/>
                    <w:tr2bl w:val="nil"/>
                  </w:tcBorders>
                  <w:shd w:val="clear" w:color="auto" w:fill="auto"/>
                  <w:noWrap/>
                  <w:vAlign w:val="center"/>
                </w:tcPr>
                <w:p w14:paraId="332B62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1</w:t>
                  </w:r>
                </w:p>
              </w:tc>
            </w:tr>
            <w:tr w14:paraId="3D0976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836" w:type="dxa"/>
                  <w:vMerge w:val="continue"/>
                  <w:tcBorders>
                    <w:tl2br w:val="nil"/>
                    <w:tr2bl w:val="nil"/>
                  </w:tcBorders>
                  <w:shd w:val="clear" w:color="auto" w:fill="auto"/>
                  <w:noWrap/>
                  <w:vAlign w:val="center"/>
                </w:tcPr>
                <w:p w14:paraId="649720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Cs w:val="22"/>
                    </w:rPr>
                  </w:pPr>
                </w:p>
              </w:tc>
              <w:tc>
                <w:tcPr>
                  <w:tcW w:w="2220" w:type="dxa"/>
                  <w:tcBorders>
                    <w:tl2br w:val="nil"/>
                    <w:tr2bl w:val="nil"/>
                  </w:tcBorders>
                  <w:shd w:val="clear" w:color="auto" w:fill="auto"/>
                  <w:noWrap/>
                  <w:vAlign w:val="center"/>
                </w:tcPr>
                <w:p w14:paraId="100118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尾砂滚筒筛</w:t>
                  </w:r>
                </w:p>
              </w:tc>
              <w:tc>
                <w:tcPr>
                  <w:tcW w:w="2291" w:type="dxa"/>
                  <w:tcBorders>
                    <w:tl2br w:val="nil"/>
                    <w:tr2bl w:val="nil"/>
                  </w:tcBorders>
                  <w:shd w:val="clear" w:color="auto" w:fill="auto"/>
                  <w:noWrap/>
                  <w:vAlign w:val="center"/>
                </w:tcPr>
                <w:p w14:paraId="550142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Φ1300×6000</w:t>
                  </w:r>
                </w:p>
              </w:tc>
              <w:tc>
                <w:tcPr>
                  <w:tcW w:w="788" w:type="dxa"/>
                  <w:tcBorders>
                    <w:tl2br w:val="nil"/>
                    <w:tr2bl w:val="nil"/>
                  </w:tcBorders>
                  <w:shd w:val="clear" w:color="auto" w:fill="auto"/>
                  <w:noWrap/>
                  <w:vAlign w:val="center"/>
                </w:tcPr>
                <w:p w14:paraId="0ECBA3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台</w:t>
                  </w:r>
                </w:p>
              </w:tc>
              <w:tc>
                <w:tcPr>
                  <w:tcW w:w="860" w:type="dxa"/>
                  <w:tcBorders>
                    <w:tl2br w:val="nil"/>
                    <w:tr2bl w:val="nil"/>
                  </w:tcBorders>
                  <w:shd w:val="clear" w:color="auto" w:fill="auto"/>
                  <w:noWrap/>
                  <w:vAlign w:val="center"/>
                </w:tcPr>
                <w:p w14:paraId="420FFF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1</w:t>
                  </w:r>
                </w:p>
              </w:tc>
            </w:tr>
            <w:tr w14:paraId="4BD2ED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6" w:type="dxa"/>
                  <w:tcBorders>
                    <w:tl2br w:val="nil"/>
                    <w:tr2bl w:val="nil"/>
                  </w:tcBorders>
                  <w:shd w:val="clear" w:color="auto" w:fill="auto"/>
                  <w:noWrap/>
                  <w:vAlign w:val="center"/>
                </w:tcPr>
                <w:p w14:paraId="78863C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0"/>
                      <w:lang w:val="en-US" w:eastAsia="zh-CN" w:bidi="ar"/>
                    </w:rPr>
                  </w:pPr>
                  <w:r>
                    <w:rPr>
                      <w:rFonts w:hint="eastAsia" w:cs="Times New Roman"/>
                      <w:color w:val="auto"/>
                      <w:kern w:val="2"/>
                      <w:sz w:val="21"/>
                      <w:szCs w:val="20"/>
                      <w:lang w:val="en-US" w:eastAsia="zh-CN" w:bidi="ar"/>
                    </w:rPr>
                    <w:t>8</w:t>
                  </w:r>
                </w:p>
              </w:tc>
              <w:tc>
                <w:tcPr>
                  <w:tcW w:w="2220" w:type="dxa"/>
                  <w:tcBorders>
                    <w:tl2br w:val="nil"/>
                    <w:tr2bl w:val="nil"/>
                  </w:tcBorders>
                  <w:shd w:val="clear" w:color="auto" w:fill="auto"/>
                  <w:noWrap/>
                  <w:vAlign w:val="center"/>
                </w:tcPr>
                <w:p w14:paraId="0B8AF2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压滤机</w:t>
                  </w:r>
                </w:p>
              </w:tc>
              <w:tc>
                <w:tcPr>
                  <w:tcW w:w="2291" w:type="dxa"/>
                  <w:tcBorders>
                    <w:tl2br w:val="nil"/>
                    <w:tr2bl w:val="nil"/>
                  </w:tcBorders>
                  <w:shd w:val="clear" w:color="auto" w:fill="auto"/>
                  <w:noWrap/>
                  <w:vAlign w:val="center"/>
                </w:tcPr>
                <w:p w14:paraId="354600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HMZ300-U</w:t>
                  </w:r>
                </w:p>
              </w:tc>
              <w:tc>
                <w:tcPr>
                  <w:tcW w:w="788" w:type="dxa"/>
                  <w:tcBorders>
                    <w:tl2br w:val="nil"/>
                    <w:tr2bl w:val="nil"/>
                  </w:tcBorders>
                  <w:shd w:val="clear" w:color="auto" w:fill="auto"/>
                  <w:noWrap/>
                  <w:vAlign w:val="center"/>
                </w:tcPr>
                <w:p w14:paraId="2063A0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台</w:t>
                  </w:r>
                </w:p>
              </w:tc>
              <w:tc>
                <w:tcPr>
                  <w:tcW w:w="860" w:type="dxa"/>
                  <w:tcBorders>
                    <w:tl2br w:val="nil"/>
                    <w:tr2bl w:val="nil"/>
                  </w:tcBorders>
                  <w:shd w:val="clear" w:color="auto" w:fill="auto"/>
                  <w:noWrap/>
                  <w:vAlign w:val="center"/>
                </w:tcPr>
                <w:p w14:paraId="628FA1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2</w:t>
                  </w:r>
                </w:p>
              </w:tc>
            </w:tr>
            <w:tr w14:paraId="06FFA0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6" w:type="dxa"/>
                  <w:tcBorders>
                    <w:tl2br w:val="nil"/>
                    <w:tr2bl w:val="nil"/>
                  </w:tcBorders>
                  <w:shd w:val="clear" w:color="auto" w:fill="auto"/>
                  <w:noWrap/>
                  <w:vAlign w:val="center"/>
                </w:tcPr>
                <w:p w14:paraId="38DBEB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0"/>
                      <w:lang w:val="en-US" w:eastAsia="zh-CN" w:bidi="ar"/>
                    </w:rPr>
                  </w:pPr>
                  <w:r>
                    <w:rPr>
                      <w:rFonts w:hint="eastAsia" w:cs="Times New Roman"/>
                      <w:color w:val="auto"/>
                      <w:kern w:val="2"/>
                      <w:sz w:val="21"/>
                      <w:szCs w:val="20"/>
                      <w:lang w:val="en-US" w:eastAsia="zh-CN" w:bidi="ar"/>
                    </w:rPr>
                    <w:t>9</w:t>
                  </w:r>
                </w:p>
              </w:tc>
              <w:tc>
                <w:tcPr>
                  <w:tcW w:w="2220" w:type="dxa"/>
                  <w:tcBorders>
                    <w:tl2br w:val="nil"/>
                    <w:tr2bl w:val="nil"/>
                  </w:tcBorders>
                  <w:shd w:val="clear" w:color="auto" w:fill="auto"/>
                  <w:noWrap/>
                  <w:vAlign w:val="center"/>
                </w:tcPr>
                <w:p w14:paraId="20E90E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振动脱水筛</w:t>
                  </w:r>
                </w:p>
              </w:tc>
              <w:tc>
                <w:tcPr>
                  <w:tcW w:w="2291" w:type="dxa"/>
                  <w:tcBorders>
                    <w:tl2br w:val="nil"/>
                    <w:tr2bl w:val="nil"/>
                  </w:tcBorders>
                  <w:shd w:val="clear" w:color="auto" w:fill="auto"/>
                  <w:noWrap/>
                  <w:vAlign w:val="center"/>
                </w:tcPr>
                <w:p w14:paraId="727BBF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LT2460</w:t>
                  </w:r>
                </w:p>
              </w:tc>
              <w:tc>
                <w:tcPr>
                  <w:tcW w:w="788" w:type="dxa"/>
                  <w:tcBorders>
                    <w:tl2br w:val="nil"/>
                    <w:tr2bl w:val="nil"/>
                  </w:tcBorders>
                  <w:shd w:val="clear" w:color="auto" w:fill="auto"/>
                  <w:noWrap/>
                  <w:vAlign w:val="center"/>
                </w:tcPr>
                <w:p w14:paraId="1FCD47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台</w:t>
                  </w:r>
                </w:p>
              </w:tc>
              <w:tc>
                <w:tcPr>
                  <w:tcW w:w="860" w:type="dxa"/>
                  <w:tcBorders>
                    <w:tl2br w:val="nil"/>
                    <w:tr2bl w:val="nil"/>
                  </w:tcBorders>
                  <w:shd w:val="clear" w:color="auto" w:fill="auto"/>
                  <w:noWrap/>
                  <w:vAlign w:val="center"/>
                </w:tcPr>
                <w:p w14:paraId="396554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1</w:t>
                  </w:r>
                </w:p>
              </w:tc>
            </w:tr>
            <w:tr w14:paraId="266711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6" w:type="dxa"/>
                  <w:tcBorders>
                    <w:tl2br w:val="nil"/>
                    <w:tr2bl w:val="nil"/>
                  </w:tcBorders>
                  <w:shd w:val="clear" w:color="auto" w:fill="auto"/>
                  <w:noWrap/>
                  <w:vAlign w:val="center"/>
                </w:tcPr>
                <w:p w14:paraId="4292F3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0"/>
                      <w:lang w:val="en-US" w:eastAsia="zh-CN" w:bidi="ar"/>
                    </w:rPr>
                  </w:pPr>
                  <w:r>
                    <w:rPr>
                      <w:rFonts w:hint="default" w:ascii="Times New Roman" w:hAnsi="Times New Roman" w:cs="Times New Roman"/>
                      <w:color w:val="auto"/>
                      <w:kern w:val="2"/>
                      <w:sz w:val="21"/>
                      <w:szCs w:val="20"/>
                      <w:lang w:val="en-US" w:eastAsia="zh-CN" w:bidi="ar"/>
                    </w:rPr>
                    <w:t>1</w:t>
                  </w:r>
                  <w:r>
                    <w:rPr>
                      <w:rFonts w:hint="eastAsia" w:cs="Times New Roman"/>
                      <w:color w:val="auto"/>
                      <w:kern w:val="2"/>
                      <w:sz w:val="21"/>
                      <w:szCs w:val="20"/>
                      <w:lang w:val="en-US" w:eastAsia="zh-CN" w:bidi="ar"/>
                    </w:rPr>
                    <w:t>0</w:t>
                  </w:r>
                </w:p>
              </w:tc>
              <w:tc>
                <w:tcPr>
                  <w:tcW w:w="2220" w:type="dxa"/>
                  <w:tcBorders>
                    <w:tl2br w:val="nil"/>
                    <w:tr2bl w:val="nil"/>
                  </w:tcBorders>
                  <w:shd w:val="clear" w:color="auto" w:fill="auto"/>
                  <w:noWrap/>
                  <w:vAlign w:val="center"/>
                </w:tcPr>
                <w:p w14:paraId="541E46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锯齿波跳汰机</w:t>
                  </w:r>
                </w:p>
              </w:tc>
              <w:tc>
                <w:tcPr>
                  <w:tcW w:w="2291" w:type="dxa"/>
                  <w:tcBorders>
                    <w:tl2br w:val="nil"/>
                    <w:tr2bl w:val="nil"/>
                  </w:tcBorders>
                  <w:shd w:val="clear" w:color="auto" w:fill="auto"/>
                  <w:noWrap/>
                  <w:vAlign w:val="center"/>
                </w:tcPr>
                <w:p w14:paraId="7866C6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JT2.5-1</w:t>
                  </w:r>
                </w:p>
              </w:tc>
              <w:tc>
                <w:tcPr>
                  <w:tcW w:w="788" w:type="dxa"/>
                  <w:tcBorders>
                    <w:tl2br w:val="nil"/>
                    <w:tr2bl w:val="nil"/>
                  </w:tcBorders>
                  <w:shd w:val="clear" w:color="auto" w:fill="auto"/>
                  <w:noWrap/>
                  <w:vAlign w:val="center"/>
                </w:tcPr>
                <w:p w14:paraId="284E32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台</w:t>
                  </w:r>
                </w:p>
              </w:tc>
              <w:tc>
                <w:tcPr>
                  <w:tcW w:w="860" w:type="dxa"/>
                  <w:tcBorders>
                    <w:tl2br w:val="nil"/>
                    <w:tr2bl w:val="nil"/>
                  </w:tcBorders>
                  <w:shd w:val="clear" w:color="auto" w:fill="auto"/>
                  <w:noWrap/>
                  <w:vAlign w:val="center"/>
                </w:tcPr>
                <w:p w14:paraId="53E9C5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4</w:t>
                  </w:r>
                </w:p>
              </w:tc>
            </w:tr>
            <w:tr w14:paraId="0B4883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6" w:type="dxa"/>
                  <w:tcBorders>
                    <w:tl2br w:val="nil"/>
                    <w:tr2bl w:val="nil"/>
                  </w:tcBorders>
                  <w:shd w:val="clear" w:color="auto" w:fill="auto"/>
                  <w:noWrap/>
                  <w:vAlign w:val="center"/>
                </w:tcPr>
                <w:p w14:paraId="2399AB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0"/>
                      <w:lang w:val="en-US" w:eastAsia="zh-CN" w:bidi="ar"/>
                    </w:rPr>
                  </w:pPr>
                  <w:r>
                    <w:rPr>
                      <w:rFonts w:hint="default" w:ascii="Times New Roman" w:hAnsi="Times New Roman" w:cs="Times New Roman"/>
                      <w:color w:val="auto"/>
                      <w:kern w:val="2"/>
                      <w:sz w:val="21"/>
                      <w:szCs w:val="20"/>
                      <w:lang w:val="en-US" w:eastAsia="zh-CN" w:bidi="ar"/>
                    </w:rPr>
                    <w:t>1</w:t>
                  </w:r>
                  <w:r>
                    <w:rPr>
                      <w:rFonts w:hint="eastAsia" w:cs="Times New Roman"/>
                      <w:color w:val="auto"/>
                      <w:kern w:val="2"/>
                      <w:sz w:val="21"/>
                      <w:szCs w:val="20"/>
                      <w:lang w:val="en-US" w:eastAsia="zh-CN" w:bidi="ar"/>
                    </w:rPr>
                    <w:t>1</w:t>
                  </w:r>
                </w:p>
              </w:tc>
              <w:tc>
                <w:tcPr>
                  <w:tcW w:w="2220" w:type="dxa"/>
                  <w:tcBorders>
                    <w:tl2br w:val="nil"/>
                    <w:tr2bl w:val="nil"/>
                  </w:tcBorders>
                  <w:shd w:val="clear" w:color="auto" w:fill="auto"/>
                  <w:noWrap/>
                  <w:vAlign w:val="center"/>
                </w:tcPr>
                <w:p w14:paraId="510A17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摇床除铁器</w:t>
                  </w:r>
                </w:p>
              </w:tc>
              <w:tc>
                <w:tcPr>
                  <w:tcW w:w="2291" w:type="dxa"/>
                  <w:tcBorders>
                    <w:tl2br w:val="nil"/>
                    <w:tr2bl w:val="nil"/>
                  </w:tcBorders>
                  <w:shd w:val="clear" w:color="auto" w:fill="auto"/>
                  <w:noWrap/>
                  <w:vAlign w:val="center"/>
                </w:tcPr>
                <w:p w14:paraId="26C80E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RCYD-3</w:t>
                  </w:r>
                </w:p>
              </w:tc>
              <w:tc>
                <w:tcPr>
                  <w:tcW w:w="788" w:type="dxa"/>
                  <w:tcBorders>
                    <w:tl2br w:val="nil"/>
                    <w:tr2bl w:val="nil"/>
                  </w:tcBorders>
                  <w:shd w:val="clear" w:color="auto" w:fill="auto"/>
                  <w:noWrap/>
                  <w:vAlign w:val="center"/>
                </w:tcPr>
                <w:p w14:paraId="2AC4D1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台</w:t>
                  </w:r>
                </w:p>
              </w:tc>
              <w:tc>
                <w:tcPr>
                  <w:tcW w:w="860" w:type="dxa"/>
                  <w:tcBorders>
                    <w:tl2br w:val="nil"/>
                    <w:tr2bl w:val="nil"/>
                  </w:tcBorders>
                  <w:shd w:val="clear" w:color="auto" w:fill="auto"/>
                  <w:noWrap/>
                  <w:vAlign w:val="center"/>
                </w:tcPr>
                <w:p w14:paraId="2DC5FE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6</w:t>
                  </w:r>
                </w:p>
              </w:tc>
            </w:tr>
            <w:tr w14:paraId="730A71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6" w:type="dxa"/>
                  <w:tcBorders>
                    <w:tl2br w:val="nil"/>
                    <w:tr2bl w:val="nil"/>
                  </w:tcBorders>
                  <w:shd w:val="clear" w:color="auto" w:fill="auto"/>
                  <w:noWrap/>
                  <w:vAlign w:val="center"/>
                </w:tcPr>
                <w:p w14:paraId="2683E6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0"/>
                      <w:lang w:val="en-US" w:eastAsia="zh-CN" w:bidi="ar"/>
                    </w:rPr>
                  </w:pPr>
                  <w:r>
                    <w:rPr>
                      <w:rFonts w:hint="default" w:ascii="Times New Roman" w:hAnsi="Times New Roman" w:cs="Times New Roman"/>
                      <w:color w:val="auto"/>
                      <w:kern w:val="2"/>
                      <w:sz w:val="21"/>
                      <w:szCs w:val="20"/>
                      <w:lang w:val="en-US" w:eastAsia="zh-CN" w:bidi="ar"/>
                    </w:rPr>
                    <w:t>1</w:t>
                  </w:r>
                  <w:r>
                    <w:rPr>
                      <w:rFonts w:hint="eastAsia" w:cs="Times New Roman"/>
                      <w:color w:val="auto"/>
                      <w:kern w:val="2"/>
                      <w:sz w:val="21"/>
                      <w:szCs w:val="20"/>
                      <w:lang w:val="en-US" w:eastAsia="zh-CN" w:bidi="ar"/>
                    </w:rPr>
                    <w:t>2</w:t>
                  </w:r>
                </w:p>
              </w:tc>
              <w:tc>
                <w:tcPr>
                  <w:tcW w:w="2220" w:type="dxa"/>
                  <w:tcBorders>
                    <w:tl2br w:val="nil"/>
                    <w:tr2bl w:val="nil"/>
                  </w:tcBorders>
                  <w:shd w:val="clear" w:color="auto" w:fill="auto"/>
                  <w:noWrap/>
                  <w:vAlign w:val="center"/>
                </w:tcPr>
                <w:p w14:paraId="583091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沉淀斗</w:t>
                  </w:r>
                </w:p>
              </w:tc>
              <w:tc>
                <w:tcPr>
                  <w:tcW w:w="2291" w:type="dxa"/>
                  <w:tcBorders>
                    <w:tl2br w:val="nil"/>
                    <w:tr2bl w:val="nil"/>
                  </w:tcBorders>
                  <w:shd w:val="clear" w:color="auto" w:fill="auto"/>
                  <w:noWrap/>
                  <w:vAlign w:val="center"/>
                </w:tcPr>
                <w:p w14:paraId="69EA67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4000*12000</w:t>
                  </w:r>
                </w:p>
              </w:tc>
              <w:tc>
                <w:tcPr>
                  <w:tcW w:w="788" w:type="dxa"/>
                  <w:tcBorders>
                    <w:tl2br w:val="nil"/>
                    <w:tr2bl w:val="nil"/>
                  </w:tcBorders>
                  <w:shd w:val="clear" w:color="auto" w:fill="auto"/>
                  <w:noWrap/>
                  <w:vAlign w:val="center"/>
                </w:tcPr>
                <w:p w14:paraId="1C9306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台</w:t>
                  </w:r>
                </w:p>
              </w:tc>
              <w:tc>
                <w:tcPr>
                  <w:tcW w:w="860" w:type="dxa"/>
                  <w:tcBorders>
                    <w:tl2br w:val="nil"/>
                    <w:tr2bl w:val="nil"/>
                  </w:tcBorders>
                  <w:shd w:val="clear" w:color="auto" w:fill="auto"/>
                  <w:noWrap/>
                  <w:vAlign w:val="center"/>
                </w:tcPr>
                <w:p w14:paraId="072121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1</w:t>
                  </w:r>
                </w:p>
              </w:tc>
            </w:tr>
            <w:tr w14:paraId="45FA02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6" w:type="dxa"/>
                  <w:tcBorders>
                    <w:tl2br w:val="nil"/>
                    <w:tr2bl w:val="nil"/>
                  </w:tcBorders>
                  <w:shd w:val="clear" w:color="auto" w:fill="auto"/>
                  <w:noWrap/>
                  <w:vAlign w:val="center"/>
                </w:tcPr>
                <w:p w14:paraId="794D67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0"/>
                      <w:lang w:val="en-US" w:eastAsia="zh-CN" w:bidi="ar"/>
                    </w:rPr>
                  </w:pPr>
                  <w:r>
                    <w:rPr>
                      <w:rFonts w:hint="default" w:ascii="Times New Roman" w:hAnsi="Times New Roman" w:cs="Times New Roman"/>
                      <w:color w:val="auto"/>
                      <w:kern w:val="2"/>
                      <w:sz w:val="21"/>
                      <w:szCs w:val="20"/>
                      <w:lang w:val="en-US" w:eastAsia="zh-CN" w:bidi="ar"/>
                    </w:rPr>
                    <w:t>1</w:t>
                  </w:r>
                  <w:r>
                    <w:rPr>
                      <w:rFonts w:hint="eastAsia" w:cs="Times New Roman"/>
                      <w:color w:val="auto"/>
                      <w:kern w:val="2"/>
                      <w:sz w:val="21"/>
                      <w:szCs w:val="20"/>
                      <w:lang w:val="en-US" w:eastAsia="zh-CN" w:bidi="ar"/>
                    </w:rPr>
                    <w:t>3</w:t>
                  </w:r>
                </w:p>
              </w:tc>
              <w:tc>
                <w:tcPr>
                  <w:tcW w:w="2220" w:type="dxa"/>
                  <w:tcBorders>
                    <w:tl2br w:val="nil"/>
                    <w:tr2bl w:val="nil"/>
                  </w:tcBorders>
                  <w:shd w:val="clear" w:color="auto" w:fill="auto"/>
                  <w:noWrap/>
                  <w:vAlign w:val="center"/>
                </w:tcPr>
                <w:p w14:paraId="033F87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湿式磁选机</w:t>
                  </w:r>
                </w:p>
              </w:tc>
              <w:tc>
                <w:tcPr>
                  <w:tcW w:w="2291" w:type="dxa"/>
                  <w:tcBorders>
                    <w:tl2br w:val="nil"/>
                    <w:tr2bl w:val="nil"/>
                  </w:tcBorders>
                  <w:shd w:val="clear" w:color="auto" w:fill="auto"/>
                  <w:noWrap/>
                  <w:vAlign w:val="center"/>
                </w:tcPr>
                <w:p w14:paraId="46EC45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CTS50/120</w:t>
                  </w:r>
                </w:p>
              </w:tc>
              <w:tc>
                <w:tcPr>
                  <w:tcW w:w="788" w:type="dxa"/>
                  <w:tcBorders>
                    <w:tl2br w:val="nil"/>
                    <w:tr2bl w:val="nil"/>
                  </w:tcBorders>
                  <w:shd w:val="clear" w:color="auto" w:fill="auto"/>
                  <w:noWrap/>
                  <w:vAlign w:val="center"/>
                </w:tcPr>
                <w:p w14:paraId="480444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台</w:t>
                  </w:r>
                </w:p>
              </w:tc>
              <w:tc>
                <w:tcPr>
                  <w:tcW w:w="860" w:type="dxa"/>
                  <w:tcBorders>
                    <w:tl2br w:val="nil"/>
                    <w:tr2bl w:val="nil"/>
                  </w:tcBorders>
                  <w:shd w:val="clear" w:color="auto" w:fill="auto"/>
                  <w:noWrap/>
                  <w:vAlign w:val="center"/>
                </w:tcPr>
                <w:p w14:paraId="6BA34C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1</w:t>
                  </w:r>
                </w:p>
              </w:tc>
            </w:tr>
            <w:tr w14:paraId="1E940D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6" w:type="dxa"/>
                  <w:tcBorders>
                    <w:tl2br w:val="nil"/>
                    <w:tr2bl w:val="nil"/>
                  </w:tcBorders>
                  <w:shd w:val="clear" w:color="auto" w:fill="auto"/>
                  <w:noWrap/>
                  <w:vAlign w:val="center"/>
                </w:tcPr>
                <w:p w14:paraId="3AD972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0"/>
                      <w:lang w:val="en-US" w:eastAsia="zh-CN" w:bidi="ar"/>
                    </w:rPr>
                  </w:pPr>
                  <w:r>
                    <w:rPr>
                      <w:rFonts w:hint="default" w:ascii="Times New Roman" w:hAnsi="Times New Roman" w:cs="Times New Roman"/>
                      <w:color w:val="auto"/>
                      <w:kern w:val="2"/>
                      <w:sz w:val="21"/>
                      <w:szCs w:val="20"/>
                      <w:lang w:val="en-US" w:eastAsia="zh-CN" w:bidi="ar"/>
                    </w:rPr>
                    <w:t>1</w:t>
                  </w:r>
                  <w:r>
                    <w:rPr>
                      <w:rFonts w:hint="eastAsia" w:cs="Times New Roman"/>
                      <w:color w:val="auto"/>
                      <w:kern w:val="2"/>
                      <w:sz w:val="21"/>
                      <w:szCs w:val="20"/>
                      <w:lang w:val="en-US" w:eastAsia="zh-CN" w:bidi="ar"/>
                    </w:rPr>
                    <w:t>4</w:t>
                  </w:r>
                </w:p>
              </w:tc>
              <w:tc>
                <w:tcPr>
                  <w:tcW w:w="2220" w:type="dxa"/>
                  <w:tcBorders>
                    <w:tl2br w:val="nil"/>
                    <w:tr2bl w:val="nil"/>
                  </w:tcBorders>
                  <w:shd w:val="clear" w:color="auto" w:fill="auto"/>
                  <w:noWrap/>
                  <w:vAlign w:val="center"/>
                </w:tcPr>
                <w:p w14:paraId="73F09F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螺旋输送机</w:t>
                  </w:r>
                </w:p>
              </w:tc>
              <w:tc>
                <w:tcPr>
                  <w:tcW w:w="2291" w:type="dxa"/>
                  <w:tcBorders>
                    <w:tl2br w:val="nil"/>
                    <w:tr2bl w:val="nil"/>
                  </w:tcBorders>
                  <w:shd w:val="clear" w:color="auto" w:fill="auto"/>
                  <w:noWrap/>
                  <w:vAlign w:val="center"/>
                </w:tcPr>
                <w:p w14:paraId="68CC0B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350*3500/6000/10000</w:t>
                  </w:r>
                </w:p>
              </w:tc>
              <w:tc>
                <w:tcPr>
                  <w:tcW w:w="788" w:type="dxa"/>
                  <w:tcBorders>
                    <w:tl2br w:val="nil"/>
                    <w:tr2bl w:val="nil"/>
                  </w:tcBorders>
                  <w:shd w:val="clear" w:color="auto" w:fill="auto"/>
                  <w:noWrap/>
                  <w:vAlign w:val="center"/>
                </w:tcPr>
                <w:p w14:paraId="0AD73E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台</w:t>
                  </w:r>
                </w:p>
              </w:tc>
              <w:tc>
                <w:tcPr>
                  <w:tcW w:w="860" w:type="dxa"/>
                  <w:tcBorders>
                    <w:tl2br w:val="nil"/>
                    <w:tr2bl w:val="nil"/>
                  </w:tcBorders>
                  <w:shd w:val="clear" w:color="auto" w:fill="auto"/>
                  <w:noWrap/>
                  <w:vAlign w:val="center"/>
                </w:tcPr>
                <w:p w14:paraId="2A8AB4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5</w:t>
                  </w:r>
                </w:p>
              </w:tc>
            </w:tr>
            <w:tr w14:paraId="27A07A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6" w:type="dxa"/>
                  <w:tcBorders>
                    <w:tl2br w:val="nil"/>
                    <w:tr2bl w:val="nil"/>
                  </w:tcBorders>
                  <w:shd w:val="clear" w:color="auto" w:fill="auto"/>
                  <w:noWrap/>
                  <w:vAlign w:val="center"/>
                </w:tcPr>
                <w:p w14:paraId="24D512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0"/>
                      <w:lang w:val="en-US" w:eastAsia="zh-CN" w:bidi="ar"/>
                    </w:rPr>
                  </w:pPr>
                  <w:r>
                    <w:rPr>
                      <w:rFonts w:hint="default" w:ascii="Times New Roman" w:hAnsi="Times New Roman" w:cs="Times New Roman"/>
                      <w:color w:val="auto"/>
                      <w:kern w:val="2"/>
                      <w:sz w:val="21"/>
                      <w:szCs w:val="20"/>
                      <w:lang w:val="en-US" w:eastAsia="zh-CN" w:bidi="ar"/>
                    </w:rPr>
                    <w:t>1</w:t>
                  </w:r>
                  <w:r>
                    <w:rPr>
                      <w:rFonts w:hint="eastAsia" w:cs="Times New Roman"/>
                      <w:color w:val="auto"/>
                      <w:kern w:val="2"/>
                      <w:sz w:val="21"/>
                      <w:szCs w:val="20"/>
                      <w:lang w:val="en-US" w:eastAsia="zh-CN" w:bidi="ar"/>
                    </w:rPr>
                    <w:t>5</w:t>
                  </w:r>
                </w:p>
              </w:tc>
              <w:tc>
                <w:tcPr>
                  <w:tcW w:w="2220" w:type="dxa"/>
                  <w:tcBorders>
                    <w:tl2br w:val="nil"/>
                    <w:tr2bl w:val="nil"/>
                  </w:tcBorders>
                  <w:shd w:val="clear" w:color="auto" w:fill="auto"/>
                  <w:noWrap/>
                  <w:vAlign w:val="center"/>
                </w:tcPr>
                <w:p w14:paraId="7CCBD2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锤式破碎机（碎铁机）</w:t>
                  </w:r>
                </w:p>
              </w:tc>
              <w:tc>
                <w:tcPr>
                  <w:tcW w:w="2291" w:type="dxa"/>
                  <w:tcBorders>
                    <w:tl2br w:val="nil"/>
                    <w:tr2bl w:val="nil"/>
                  </w:tcBorders>
                  <w:shd w:val="clear" w:color="auto" w:fill="auto"/>
                  <w:noWrap/>
                  <w:vAlign w:val="center"/>
                </w:tcPr>
                <w:p w14:paraId="691A00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600型</w:t>
                  </w:r>
                </w:p>
              </w:tc>
              <w:tc>
                <w:tcPr>
                  <w:tcW w:w="788" w:type="dxa"/>
                  <w:tcBorders>
                    <w:tl2br w:val="nil"/>
                    <w:tr2bl w:val="nil"/>
                  </w:tcBorders>
                  <w:shd w:val="clear" w:color="auto" w:fill="auto"/>
                  <w:noWrap/>
                  <w:vAlign w:val="center"/>
                </w:tcPr>
                <w:p w14:paraId="081A3B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台</w:t>
                  </w:r>
                </w:p>
              </w:tc>
              <w:tc>
                <w:tcPr>
                  <w:tcW w:w="860" w:type="dxa"/>
                  <w:tcBorders>
                    <w:tl2br w:val="nil"/>
                    <w:tr2bl w:val="nil"/>
                  </w:tcBorders>
                  <w:shd w:val="clear" w:color="auto" w:fill="auto"/>
                  <w:noWrap/>
                  <w:vAlign w:val="center"/>
                </w:tcPr>
                <w:p w14:paraId="4B55E8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1</w:t>
                  </w:r>
                </w:p>
              </w:tc>
            </w:tr>
            <w:tr w14:paraId="0C9E41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6" w:type="dxa"/>
                  <w:tcBorders>
                    <w:tl2br w:val="nil"/>
                    <w:tr2bl w:val="nil"/>
                  </w:tcBorders>
                  <w:shd w:val="clear" w:color="auto" w:fill="auto"/>
                  <w:noWrap/>
                  <w:vAlign w:val="center"/>
                </w:tcPr>
                <w:p w14:paraId="5870BF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0"/>
                      <w:lang w:val="en-US" w:eastAsia="zh-CN" w:bidi="ar"/>
                    </w:rPr>
                  </w:pPr>
                  <w:r>
                    <w:rPr>
                      <w:rFonts w:hint="default" w:ascii="Times New Roman" w:hAnsi="Times New Roman" w:cs="Times New Roman"/>
                      <w:color w:val="auto"/>
                      <w:kern w:val="2"/>
                      <w:sz w:val="21"/>
                      <w:szCs w:val="20"/>
                      <w:lang w:val="en-US" w:eastAsia="zh-CN" w:bidi="ar"/>
                    </w:rPr>
                    <w:t>1</w:t>
                  </w:r>
                  <w:r>
                    <w:rPr>
                      <w:rFonts w:hint="eastAsia" w:cs="Times New Roman"/>
                      <w:color w:val="auto"/>
                      <w:kern w:val="2"/>
                      <w:sz w:val="21"/>
                      <w:szCs w:val="20"/>
                      <w:lang w:val="en-US" w:eastAsia="zh-CN" w:bidi="ar"/>
                    </w:rPr>
                    <w:t>6</w:t>
                  </w:r>
                </w:p>
              </w:tc>
              <w:tc>
                <w:tcPr>
                  <w:tcW w:w="2220" w:type="dxa"/>
                  <w:tcBorders>
                    <w:tl2br w:val="nil"/>
                    <w:tr2bl w:val="nil"/>
                  </w:tcBorders>
                  <w:shd w:val="clear" w:color="auto" w:fill="auto"/>
                  <w:noWrap/>
                  <w:vAlign w:val="center"/>
                </w:tcPr>
                <w:p w14:paraId="3C1A57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涡流分选机</w:t>
                  </w:r>
                </w:p>
              </w:tc>
              <w:tc>
                <w:tcPr>
                  <w:tcW w:w="2291" w:type="dxa"/>
                  <w:tcBorders>
                    <w:tl2br w:val="nil"/>
                    <w:tr2bl w:val="nil"/>
                  </w:tcBorders>
                  <w:shd w:val="clear" w:color="auto" w:fill="auto"/>
                  <w:noWrap/>
                  <w:vAlign w:val="center"/>
                </w:tcPr>
                <w:p w14:paraId="3F23A5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LES-100/150</w:t>
                  </w:r>
                </w:p>
              </w:tc>
              <w:tc>
                <w:tcPr>
                  <w:tcW w:w="788" w:type="dxa"/>
                  <w:tcBorders>
                    <w:tl2br w:val="nil"/>
                    <w:tr2bl w:val="nil"/>
                  </w:tcBorders>
                  <w:shd w:val="clear" w:color="auto" w:fill="auto"/>
                  <w:noWrap/>
                  <w:vAlign w:val="center"/>
                </w:tcPr>
                <w:p w14:paraId="0DF404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台</w:t>
                  </w:r>
                </w:p>
              </w:tc>
              <w:tc>
                <w:tcPr>
                  <w:tcW w:w="860" w:type="dxa"/>
                  <w:tcBorders>
                    <w:tl2br w:val="nil"/>
                    <w:tr2bl w:val="nil"/>
                  </w:tcBorders>
                  <w:shd w:val="clear" w:color="auto" w:fill="auto"/>
                  <w:noWrap/>
                  <w:vAlign w:val="center"/>
                </w:tcPr>
                <w:p w14:paraId="692314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2</w:t>
                  </w:r>
                </w:p>
              </w:tc>
            </w:tr>
            <w:tr w14:paraId="3127C2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6" w:type="dxa"/>
                  <w:tcBorders>
                    <w:tl2br w:val="nil"/>
                    <w:tr2bl w:val="nil"/>
                  </w:tcBorders>
                  <w:shd w:val="clear" w:color="auto" w:fill="auto"/>
                  <w:noWrap/>
                  <w:vAlign w:val="center"/>
                </w:tcPr>
                <w:p w14:paraId="0505BE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0"/>
                      <w:lang w:val="en-US" w:eastAsia="zh-CN" w:bidi="ar"/>
                    </w:rPr>
                  </w:pPr>
                  <w:r>
                    <w:rPr>
                      <w:rFonts w:hint="default" w:ascii="Times New Roman" w:hAnsi="Times New Roman" w:cs="Times New Roman"/>
                      <w:color w:val="auto"/>
                      <w:kern w:val="2"/>
                      <w:sz w:val="21"/>
                      <w:szCs w:val="20"/>
                      <w:lang w:val="en-US" w:eastAsia="zh-CN" w:bidi="ar"/>
                    </w:rPr>
                    <w:t>1</w:t>
                  </w:r>
                  <w:r>
                    <w:rPr>
                      <w:rFonts w:hint="eastAsia" w:cs="Times New Roman"/>
                      <w:color w:val="auto"/>
                      <w:kern w:val="2"/>
                      <w:sz w:val="21"/>
                      <w:szCs w:val="20"/>
                      <w:lang w:val="en-US" w:eastAsia="zh-CN" w:bidi="ar"/>
                    </w:rPr>
                    <w:t>7</w:t>
                  </w:r>
                </w:p>
              </w:tc>
              <w:tc>
                <w:tcPr>
                  <w:tcW w:w="2220" w:type="dxa"/>
                  <w:tcBorders>
                    <w:tl2br w:val="nil"/>
                    <w:tr2bl w:val="nil"/>
                  </w:tcBorders>
                  <w:shd w:val="clear" w:color="auto" w:fill="auto"/>
                  <w:noWrap/>
                  <w:vAlign w:val="center"/>
                </w:tcPr>
                <w:p w14:paraId="7771DE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上料机</w:t>
                  </w:r>
                </w:p>
              </w:tc>
              <w:tc>
                <w:tcPr>
                  <w:tcW w:w="2291" w:type="dxa"/>
                  <w:tcBorders>
                    <w:tl2br w:val="nil"/>
                    <w:tr2bl w:val="nil"/>
                  </w:tcBorders>
                  <w:shd w:val="clear" w:color="auto" w:fill="auto"/>
                  <w:noWrap/>
                  <w:vAlign w:val="center"/>
                </w:tcPr>
                <w:p w14:paraId="4BE805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1500×4500</w:t>
                  </w:r>
                </w:p>
              </w:tc>
              <w:tc>
                <w:tcPr>
                  <w:tcW w:w="788" w:type="dxa"/>
                  <w:tcBorders>
                    <w:tl2br w:val="nil"/>
                    <w:tr2bl w:val="nil"/>
                  </w:tcBorders>
                  <w:shd w:val="clear" w:color="auto" w:fill="auto"/>
                  <w:noWrap/>
                  <w:vAlign w:val="center"/>
                </w:tcPr>
                <w:p w14:paraId="4C496E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台</w:t>
                  </w:r>
                </w:p>
              </w:tc>
              <w:tc>
                <w:tcPr>
                  <w:tcW w:w="860" w:type="dxa"/>
                  <w:tcBorders>
                    <w:tl2br w:val="nil"/>
                    <w:tr2bl w:val="nil"/>
                  </w:tcBorders>
                  <w:shd w:val="clear" w:color="auto" w:fill="auto"/>
                  <w:noWrap/>
                  <w:vAlign w:val="center"/>
                </w:tcPr>
                <w:p w14:paraId="40A10C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1</w:t>
                  </w:r>
                </w:p>
              </w:tc>
            </w:tr>
            <w:tr w14:paraId="23069A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6" w:type="dxa"/>
                  <w:tcBorders>
                    <w:tl2br w:val="nil"/>
                    <w:tr2bl w:val="nil"/>
                  </w:tcBorders>
                  <w:shd w:val="clear" w:color="auto" w:fill="auto"/>
                  <w:noWrap/>
                  <w:vAlign w:val="center"/>
                </w:tcPr>
                <w:p w14:paraId="2325C8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0"/>
                      <w:lang w:val="en-US" w:eastAsia="zh-CN" w:bidi="ar"/>
                    </w:rPr>
                  </w:pPr>
                  <w:r>
                    <w:rPr>
                      <w:rFonts w:hint="default" w:ascii="Times New Roman" w:hAnsi="Times New Roman" w:cs="Times New Roman"/>
                      <w:color w:val="auto"/>
                      <w:kern w:val="2"/>
                      <w:sz w:val="21"/>
                      <w:szCs w:val="20"/>
                      <w:lang w:val="en-US" w:eastAsia="zh-CN" w:bidi="ar"/>
                    </w:rPr>
                    <w:t>1</w:t>
                  </w:r>
                  <w:r>
                    <w:rPr>
                      <w:rFonts w:hint="eastAsia" w:cs="Times New Roman"/>
                      <w:color w:val="auto"/>
                      <w:kern w:val="2"/>
                      <w:sz w:val="21"/>
                      <w:szCs w:val="20"/>
                      <w:lang w:val="en-US" w:eastAsia="zh-CN" w:bidi="ar"/>
                    </w:rPr>
                    <w:t>8</w:t>
                  </w:r>
                </w:p>
              </w:tc>
              <w:tc>
                <w:tcPr>
                  <w:tcW w:w="2220" w:type="dxa"/>
                  <w:tcBorders>
                    <w:tl2br w:val="nil"/>
                    <w:tr2bl w:val="nil"/>
                  </w:tcBorders>
                  <w:shd w:val="clear" w:color="auto" w:fill="auto"/>
                  <w:noWrap/>
                  <w:vAlign w:val="center"/>
                </w:tcPr>
                <w:p w14:paraId="62C114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应急池</w:t>
                  </w:r>
                </w:p>
              </w:tc>
              <w:tc>
                <w:tcPr>
                  <w:tcW w:w="2291" w:type="dxa"/>
                  <w:tcBorders>
                    <w:tl2br w:val="nil"/>
                    <w:tr2bl w:val="nil"/>
                  </w:tcBorders>
                  <w:shd w:val="clear" w:color="auto" w:fill="auto"/>
                  <w:noWrap/>
                  <w:vAlign w:val="center"/>
                </w:tcPr>
                <w:p w14:paraId="16F77E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350m</w:t>
                  </w:r>
                  <w:r>
                    <w:rPr>
                      <w:rFonts w:hint="default" w:ascii="Times New Roman" w:hAnsi="Times New Roman" w:cs="Times New Roman"/>
                      <w:bCs/>
                      <w:color w:val="auto"/>
                      <w:kern w:val="0"/>
                      <w:sz w:val="21"/>
                      <w:szCs w:val="21"/>
                      <w:vertAlign w:val="superscript"/>
                      <w:lang w:val="en-US" w:eastAsia="zh-CN" w:bidi="ar"/>
                    </w:rPr>
                    <w:t>3</w:t>
                  </w:r>
                </w:p>
              </w:tc>
              <w:tc>
                <w:tcPr>
                  <w:tcW w:w="788" w:type="dxa"/>
                  <w:tcBorders>
                    <w:tl2br w:val="nil"/>
                    <w:tr2bl w:val="nil"/>
                  </w:tcBorders>
                  <w:shd w:val="clear" w:color="auto" w:fill="auto"/>
                  <w:noWrap/>
                  <w:vAlign w:val="center"/>
                </w:tcPr>
                <w:p w14:paraId="3AEB21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座</w:t>
                  </w:r>
                </w:p>
              </w:tc>
              <w:tc>
                <w:tcPr>
                  <w:tcW w:w="860" w:type="dxa"/>
                  <w:tcBorders>
                    <w:tl2br w:val="nil"/>
                    <w:tr2bl w:val="nil"/>
                  </w:tcBorders>
                  <w:shd w:val="clear" w:color="auto" w:fill="auto"/>
                  <w:noWrap/>
                  <w:vAlign w:val="center"/>
                </w:tcPr>
                <w:p w14:paraId="1B75B4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kern w:val="0"/>
                      <w:sz w:val="21"/>
                      <w:szCs w:val="21"/>
                      <w:lang w:val="en-US" w:eastAsia="zh-CN" w:bidi="ar"/>
                    </w:rPr>
                  </w:pPr>
                  <w:r>
                    <w:rPr>
                      <w:rFonts w:hint="default" w:ascii="Times New Roman" w:hAnsi="Times New Roman" w:cs="Times New Roman"/>
                      <w:bCs/>
                      <w:color w:val="auto"/>
                      <w:kern w:val="0"/>
                      <w:sz w:val="21"/>
                      <w:szCs w:val="21"/>
                      <w:lang w:val="en-US" w:eastAsia="zh-CN" w:bidi="ar"/>
                    </w:rPr>
                    <w:t>1</w:t>
                  </w:r>
                </w:p>
              </w:tc>
            </w:tr>
          </w:tbl>
          <w:p w14:paraId="47885FAB">
            <w:pPr>
              <w:pStyle w:val="115"/>
              <w:keepNext w:val="0"/>
              <w:keepLines w:val="0"/>
              <w:suppressLineNumbers w:val="0"/>
              <w:spacing w:before="0" w:beforeAutospacing="0" w:after="0" w:afterAutospacing="0" w:line="342" w:lineRule="auto"/>
              <w:ind w:left="0" w:right="20" w:firstLine="482" w:firstLineChars="200"/>
              <w:rPr>
                <w:rFonts w:hint="default" w:ascii="Times New Roman" w:hAnsi="Times New Roman" w:cs="Times New Roman"/>
                <w:color w:val="auto"/>
              </w:rPr>
            </w:pPr>
            <w:r>
              <w:rPr>
                <w:rFonts w:hint="eastAsia" w:ascii="Times New Roman" w:hAnsi="Times New Roman" w:cs="Times New Roman"/>
                <w:b/>
                <w:bCs w:val="0"/>
                <w:color w:val="auto"/>
                <w:kern w:val="2"/>
                <w:sz w:val="24"/>
                <w:szCs w:val="20"/>
                <w:lang w:val="en-US" w:eastAsia="zh-CN" w:bidi="ar"/>
              </w:rPr>
              <w:t>7</w:t>
            </w:r>
            <w:r>
              <w:rPr>
                <w:rFonts w:hint="default" w:ascii="Times New Roman" w:hAnsi="Times New Roman" w:eastAsia="宋体" w:cs="Times New Roman"/>
                <w:b/>
                <w:bCs w:val="0"/>
                <w:color w:val="auto"/>
                <w:kern w:val="2"/>
                <w:sz w:val="24"/>
                <w:szCs w:val="20"/>
                <w:lang w:val="en-US" w:eastAsia="zh-CN" w:bidi="ar"/>
              </w:rPr>
              <w:t>.水平衡分析</w:t>
            </w:r>
          </w:p>
          <w:p w14:paraId="22B75EDB">
            <w:pPr>
              <w:pStyle w:val="27"/>
              <w:keepNext w:val="0"/>
              <w:keepLines w:val="0"/>
              <w:pageBreakBefore w:val="0"/>
              <w:widowControl w:val="0"/>
              <w:suppressLineNumbers w:val="0"/>
              <w:kinsoku/>
              <w:wordWrap/>
              <w:overflowPunct w:val="0"/>
              <w:bidi w:val="0"/>
              <w:adjustRightInd w:val="0"/>
              <w:snapToGrid w:val="0"/>
              <w:spacing w:before="0" w:beforeAutospacing="0" w:after="0" w:afterAutospacing="0" w:line="360" w:lineRule="auto"/>
              <w:ind w:left="0" w:right="0" w:firstLine="482" w:firstLineChars="200"/>
              <w:jc w:val="both"/>
              <w:textAlignment w:val="auto"/>
              <w:rPr>
                <w:rFonts w:hint="default" w:ascii="Times New Roman" w:hAnsi="Times New Roman" w:eastAsia="仿宋_GB2312" w:cs="Times New Roman"/>
                <w:b/>
                <w:color w:val="auto"/>
                <w:kern w:val="16"/>
                <w:sz w:val="24"/>
                <w:szCs w:val="24"/>
                <w:lang w:val="en-US" w:eastAsia="zh-CN" w:bidi="ar"/>
              </w:rPr>
            </w:pPr>
            <w:r>
              <w:rPr>
                <w:rFonts w:hint="eastAsia" w:ascii="Times New Roman" w:hAnsi="Times New Roman" w:eastAsia="仿宋_GB2312" w:cs="Times New Roman"/>
                <w:b/>
                <w:color w:val="auto"/>
                <w:kern w:val="16"/>
                <w:sz w:val="24"/>
                <w:szCs w:val="24"/>
                <w:lang w:val="en-US" w:eastAsia="zh-CN" w:bidi="ar"/>
              </w:rPr>
              <w:t>7</w:t>
            </w:r>
            <w:r>
              <w:rPr>
                <w:rFonts w:hint="default" w:ascii="Times New Roman" w:hAnsi="Times New Roman" w:eastAsia="仿宋_GB2312" w:cs="Times New Roman"/>
                <w:b/>
                <w:color w:val="auto"/>
                <w:kern w:val="16"/>
                <w:sz w:val="24"/>
                <w:szCs w:val="24"/>
                <w:lang w:val="en-US" w:eastAsia="zh-CN" w:bidi="ar"/>
              </w:rPr>
              <w:t>.1给水</w:t>
            </w:r>
          </w:p>
          <w:p w14:paraId="248184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仿宋_GB2312" w:cs="Times New Roman"/>
                <w:color w:val="auto"/>
                <w:kern w:val="16"/>
                <w:sz w:val="24"/>
                <w:szCs w:val="24"/>
                <w:lang w:val="en-US" w:eastAsia="zh-CN" w:bidi="ar"/>
              </w:rPr>
            </w:pPr>
            <w:r>
              <w:rPr>
                <w:rFonts w:hint="eastAsia" w:ascii="Times New Roman" w:hAnsi="Times New Roman" w:eastAsia="仿宋_GB2312" w:cs="Times New Roman"/>
                <w:color w:val="auto"/>
                <w:kern w:val="16"/>
                <w:sz w:val="24"/>
                <w:szCs w:val="24"/>
                <w:lang w:val="en-US" w:eastAsia="zh-CN" w:bidi="ar"/>
              </w:rPr>
              <w:t>本项目用水包括生活用水、生产用水、物料带入水，本项目总用水量为35</w:t>
            </w:r>
            <w:r>
              <w:rPr>
                <w:rFonts w:hint="default" w:ascii="Times New Roman" w:hAnsi="Times New Roman" w:eastAsia="仿宋_GB2312" w:cs="Times New Roman"/>
                <w:color w:val="auto"/>
                <w:kern w:val="16"/>
                <w:sz w:val="24"/>
                <w:szCs w:val="24"/>
                <w:lang w:val="en-US" w:eastAsia="zh-CN" w:bidi="ar"/>
              </w:rPr>
              <w:t>m</w:t>
            </w:r>
            <w:r>
              <w:rPr>
                <w:rFonts w:hint="default" w:ascii="Times New Roman" w:hAnsi="Times New Roman" w:eastAsia="仿宋_GB2312" w:cs="Times New Roman"/>
                <w:color w:val="auto"/>
                <w:kern w:val="16"/>
                <w:sz w:val="24"/>
                <w:szCs w:val="24"/>
                <w:vertAlign w:val="superscript"/>
                <w:lang w:val="en-US" w:eastAsia="zh-CN" w:bidi="ar"/>
              </w:rPr>
              <w:t>3</w:t>
            </w:r>
            <w:r>
              <w:rPr>
                <w:rFonts w:hint="default" w:ascii="Times New Roman" w:hAnsi="Times New Roman" w:eastAsia="仿宋_GB2312" w:cs="Times New Roman"/>
                <w:color w:val="auto"/>
                <w:kern w:val="16"/>
                <w:sz w:val="24"/>
                <w:szCs w:val="24"/>
                <w:lang w:val="en-US" w:eastAsia="zh-CN" w:bidi="ar"/>
              </w:rPr>
              <w:t>/d</w:t>
            </w:r>
            <w:r>
              <w:rPr>
                <w:rFonts w:hint="eastAsia" w:ascii="Times New Roman" w:hAnsi="Times New Roman" w:eastAsia="仿宋_GB2312" w:cs="Times New Roman"/>
                <w:color w:val="auto"/>
                <w:kern w:val="16"/>
                <w:sz w:val="24"/>
                <w:szCs w:val="24"/>
                <w:lang w:val="en-US" w:eastAsia="zh-CN" w:bidi="ar"/>
              </w:rPr>
              <w:t>（11550</w:t>
            </w:r>
            <w:r>
              <w:rPr>
                <w:rFonts w:hint="default" w:ascii="Times New Roman" w:hAnsi="Times New Roman" w:eastAsia="仿宋_GB2312" w:cs="Times New Roman"/>
                <w:color w:val="auto"/>
                <w:kern w:val="16"/>
                <w:sz w:val="24"/>
                <w:szCs w:val="24"/>
                <w:lang w:val="en-US" w:eastAsia="zh-CN" w:bidi="ar"/>
              </w:rPr>
              <w:t>m</w:t>
            </w:r>
            <w:r>
              <w:rPr>
                <w:rFonts w:hint="default" w:ascii="Times New Roman" w:hAnsi="Times New Roman" w:eastAsia="仿宋_GB2312" w:cs="Times New Roman"/>
                <w:color w:val="auto"/>
                <w:kern w:val="16"/>
                <w:sz w:val="24"/>
                <w:szCs w:val="24"/>
                <w:vertAlign w:val="superscript"/>
                <w:lang w:val="en-US" w:eastAsia="zh-CN" w:bidi="ar"/>
              </w:rPr>
              <w:t>3</w:t>
            </w:r>
            <w:r>
              <w:rPr>
                <w:rFonts w:hint="default" w:ascii="Times New Roman" w:hAnsi="Times New Roman" w:eastAsia="仿宋_GB2312" w:cs="Times New Roman"/>
                <w:color w:val="auto"/>
                <w:kern w:val="16"/>
                <w:sz w:val="24"/>
                <w:szCs w:val="24"/>
                <w:lang w:val="en-US" w:eastAsia="zh-CN" w:bidi="ar"/>
              </w:rPr>
              <w:t>/a</w:t>
            </w:r>
            <w:r>
              <w:rPr>
                <w:rFonts w:hint="eastAsia" w:ascii="Times New Roman" w:hAnsi="Times New Roman" w:eastAsia="仿宋_GB2312" w:cs="Times New Roman"/>
                <w:color w:val="auto"/>
                <w:kern w:val="16"/>
                <w:sz w:val="24"/>
                <w:szCs w:val="24"/>
                <w:lang w:val="en-US" w:eastAsia="zh-CN" w:bidi="ar"/>
              </w:rPr>
              <w:t>），生产用水采用中卫市生活垃圾焚烧电厂中水，产生量为</w:t>
            </w:r>
            <w:r>
              <w:rPr>
                <w:rFonts w:hint="default" w:ascii="Times New Roman" w:hAnsi="Times New Roman" w:eastAsia="仿宋_GB2312" w:cs="Times New Roman"/>
                <w:color w:val="auto"/>
                <w:kern w:val="16"/>
                <w:sz w:val="24"/>
                <w:szCs w:val="24"/>
                <w:lang w:val="en-US" w:eastAsia="zh-CN" w:bidi="ar"/>
              </w:rPr>
              <w:t>200.24m</w:t>
            </w:r>
            <w:r>
              <w:rPr>
                <w:rFonts w:hint="default" w:ascii="Times New Roman" w:hAnsi="Times New Roman" w:eastAsia="仿宋_GB2312" w:cs="Times New Roman"/>
                <w:color w:val="auto"/>
                <w:kern w:val="16"/>
                <w:sz w:val="24"/>
                <w:szCs w:val="24"/>
                <w:vertAlign w:val="superscript"/>
                <w:lang w:val="en-US" w:eastAsia="zh-CN" w:bidi="ar"/>
              </w:rPr>
              <w:t>3</w:t>
            </w:r>
            <w:r>
              <w:rPr>
                <w:rFonts w:hint="default" w:ascii="Times New Roman" w:hAnsi="Times New Roman" w:eastAsia="仿宋_GB2312" w:cs="Times New Roman"/>
                <w:color w:val="auto"/>
                <w:kern w:val="16"/>
                <w:sz w:val="24"/>
                <w:szCs w:val="24"/>
                <w:lang w:val="en-US" w:eastAsia="zh-CN" w:bidi="ar"/>
              </w:rPr>
              <w:t>/d</w:t>
            </w:r>
            <w:r>
              <w:rPr>
                <w:rFonts w:hint="eastAsia" w:ascii="Times New Roman" w:hAnsi="Times New Roman" w:eastAsia="仿宋_GB2312" w:cs="Times New Roman"/>
                <w:color w:val="auto"/>
                <w:kern w:val="16"/>
                <w:sz w:val="24"/>
                <w:szCs w:val="24"/>
                <w:lang w:val="en-US" w:eastAsia="zh-CN" w:bidi="ar"/>
              </w:rPr>
              <w:t>，可满足本项目的生产需求。扩建完成后项目总用水量为70</w:t>
            </w:r>
            <w:r>
              <w:rPr>
                <w:rFonts w:hint="default" w:ascii="Times New Roman" w:hAnsi="Times New Roman" w:eastAsia="仿宋_GB2312" w:cs="Times New Roman"/>
                <w:color w:val="auto"/>
                <w:kern w:val="16"/>
                <w:sz w:val="24"/>
                <w:szCs w:val="24"/>
                <w:lang w:val="en-US" w:eastAsia="zh-CN" w:bidi="ar"/>
              </w:rPr>
              <w:t>m</w:t>
            </w:r>
            <w:r>
              <w:rPr>
                <w:rFonts w:hint="default" w:ascii="Times New Roman" w:hAnsi="Times New Roman" w:eastAsia="仿宋_GB2312" w:cs="Times New Roman"/>
                <w:color w:val="auto"/>
                <w:kern w:val="16"/>
                <w:sz w:val="24"/>
                <w:szCs w:val="24"/>
                <w:vertAlign w:val="superscript"/>
                <w:lang w:val="en-US" w:eastAsia="zh-CN" w:bidi="ar"/>
              </w:rPr>
              <w:t>3</w:t>
            </w:r>
            <w:r>
              <w:rPr>
                <w:rFonts w:hint="default" w:ascii="Times New Roman" w:hAnsi="Times New Roman" w:eastAsia="仿宋_GB2312" w:cs="Times New Roman"/>
                <w:color w:val="auto"/>
                <w:kern w:val="16"/>
                <w:sz w:val="24"/>
                <w:szCs w:val="24"/>
                <w:lang w:val="en-US" w:eastAsia="zh-CN" w:bidi="ar"/>
              </w:rPr>
              <w:t>/d</w:t>
            </w:r>
            <w:r>
              <w:rPr>
                <w:rFonts w:hint="eastAsia" w:ascii="Times New Roman" w:hAnsi="Times New Roman" w:eastAsia="仿宋_GB2312" w:cs="Times New Roman"/>
                <w:color w:val="auto"/>
                <w:kern w:val="16"/>
                <w:sz w:val="24"/>
                <w:szCs w:val="24"/>
                <w:lang w:val="en-US" w:eastAsia="zh-CN" w:bidi="ar"/>
              </w:rPr>
              <w:t>（23100</w:t>
            </w:r>
            <w:r>
              <w:rPr>
                <w:rFonts w:hint="default" w:ascii="Times New Roman" w:hAnsi="Times New Roman" w:eastAsia="仿宋_GB2312" w:cs="Times New Roman"/>
                <w:color w:val="auto"/>
                <w:kern w:val="16"/>
                <w:sz w:val="24"/>
                <w:szCs w:val="24"/>
                <w:lang w:val="en-US" w:eastAsia="zh-CN" w:bidi="ar"/>
              </w:rPr>
              <w:t>m</w:t>
            </w:r>
            <w:r>
              <w:rPr>
                <w:rFonts w:hint="default" w:ascii="Times New Roman" w:hAnsi="Times New Roman" w:eastAsia="仿宋_GB2312" w:cs="Times New Roman"/>
                <w:color w:val="auto"/>
                <w:kern w:val="16"/>
                <w:sz w:val="24"/>
                <w:szCs w:val="24"/>
                <w:vertAlign w:val="superscript"/>
                <w:lang w:val="en-US" w:eastAsia="zh-CN" w:bidi="ar"/>
              </w:rPr>
              <w:t>3</w:t>
            </w:r>
            <w:r>
              <w:rPr>
                <w:rFonts w:hint="default" w:ascii="Times New Roman" w:hAnsi="Times New Roman" w:eastAsia="仿宋_GB2312" w:cs="Times New Roman"/>
                <w:color w:val="auto"/>
                <w:kern w:val="16"/>
                <w:sz w:val="24"/>
                <w:szCs w:val="24"/>
                <w:lang w:val="en-US" w:eastAsia="zh-CN" w:bidi="ar"/>
              </w:rPr>
              <w:t>/a</w:t>
            </w:r>
            <w:r>
              <w:rPr>
                <w:rFonts w:hint="eastAsia" w:ascii="Times New Roman" w:hAnsi="Times New Roman" w:eastAsia="仿宋_GB2312" w:cs="Times New Roman"/>
                <w:color w:val="auto"/>
                <w:kern w:val="16"/>
                <w:sz w:val="24"/>
                <w:szCs w:val="24"/>
                <w:lang w:val="en-US" w:eastAsia="zh-CN" w:bidi="ar"/>
              </w:rPr>
              <w:t>），因</w:t>
            </w:r>
            <w:r>
              <w:rPr>
                <w:rFonts w:hint="default" w:ascii="Times New Roman" w:hAnsi="Times New Roman" w:eastAsia="仿宋_GB2312" w:cs="Times New Roman"/>
                <w:color w:val="auto"/>
                <w:kern w:val="16"/>
                <w:sz w:val="24"/>
                <w:szCs w:val="24"/>
                <w:lang w:val="en-US" w:eastAsia="zh-CN" w:bidi="ar"/>
              </w:rPr>
              <w:t>本次技改项目不新增劳动定员，因此生活用水</w:t>
            </w:r>
            <w:r>
              <w:rPr>
                <w:rFonts w:hint="eastAsia" w:ascii="Times New Roman" w:hAnsi="Times New Roman" w:eastAsia="仿宋_GB2312" w:cs="Times New Roman"/>
                <w:color w:val="auto"/>
                <w:kern w:val="16"/>
                <w:sz w:val="24"/>
                <w:szCs w:val="24"/>
                <w:lang w:val="en-US" w:eastAsia="zh-CN" w:bidi="ar"/>
              </w:rPr>
              <w:t>量不增加。</w:t>
            </w:r>
          </w:p>
          <w:p w14:paraId="2F07BDAC">
            <w:pPr>
              <w:pStyle w:val="115"/>
              <w:keepNext w:val="0"/>
              <w:keepLines w:val="0"/>
              <w:suppressLineNumbers w:val="0"/>
              <w:spacing w:before="0" w:beforeAutospacing="0" w:after="0" w:afterAutospacing="0" w:line="360" w:lineRule="auto"/>
              <w:ind w:left="0" w:right="20" w:firstLine="482" w:firstLineChars="200"/>
              <w:rPr>
                <w:rFonts w:hint="default" w:ascii="Times New Roman" w:hAnsi="Times New Roman" w:eastAsia="仿宋_GB2312" w:cs="Times New Roman"/>
                <w:color w:val="auto"/>
                <w:kern w:val="16"/>
                <w:sz w:val="24"/>
                <w:szCs w:val="24"/>
                <w:lang w:val="en-US" w:eastAsia="zh-CN" w:bidi="ar"/>
              </w:rPr>
            </w:pPr>
            <w:r>
              <w:rPr>
                <w:rFonts w:hint="default" w:ascii="Times New Roman" w:hAnsi="Times New Roman" w:eastAsia="仿宋_GB2312" w:cs="Times New Roman"/>
                <w:b/>
                <w:color w:val="auto"/>
                <w:kern w:val="16"/>
                <w:sz w:val="24"/>
                <w:szCs w:val="24"/>
                <w:lang w:val="en-US" w:eastAsia="zh-CN" w:bidi="ar"/>
              </w:rPr>
              <w:t>⑴</w:t>
            </w:r>
            <w:r>
              <w:rPr>
                <w:rFonts w:hint="default" w:ascii="Times New Roman" w:hAnsi="Times New Roman" w:eastAsia="仿宋_GB2312" w:cs="Times New Roman"/>
                <w:b/>
                <w:bCs w:val="0"/>
                <w:color w:val="auto"/>
                <w:kern w:val="16"/>
                <w:sz w:val="24"/>
                <w:szCs w:val="24"/>
                <w:lang w:val="en-US" w:eastAsia="zh-CN" w:bidi="ar"/>
              </w:rPr>
              <w:t>物料带入水</w:t>
            </w:r>
            <w:r>
              <w:rPr>
                <w:rFonts w:hint="default" w:ascii="Times New Roman" w:hAnsi="Times New Roman" w:eastAsia="仿宋_GB2312" w:cs="Times New Roman"/>
                <w:color w:val="auto"/>
                <w:kern w:val="16"/>
                <w:sz w:val="24"/>
                <w:szCs w:val="24"/>
                <w:lang w:val="en-US" w:eastAsia="zh-CN" w:bidi="ar"/>
              </w:rPr>
              <w:t>：</w:t>
            </w:r>
          </w:p>
          <w:p w14:paraId="5517E5CF">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eastAsia="仿宋_GB2312" w:cs="Times New Roman"/>
                <w:color w:val="auto"/>
                <w:kern w:val="16"/>
                <w:sz w:val="24"/>
                <w:szCs w:val="24"/>
                <w:lang w:val="en-US" w:eastAsia="zh-CN" w:bidi="ar"/>
              </w:rPr>
            </w:pPr>
            <w:r>
              <w:rPr>
                <w:rFonts w:hint="default" w:ascii="Times New Roman" w:hAnsi="Times New Roman" w:eastAsia="仿宋_GB2312" w:cs="Times New Roman"/>
                <w:color w:val="auto"/>
                <w:kern w:val="16"/>
                <w:sz w:val="24"/>
                <w:szCs w:val="24"/>
                <w:lang w:val="en-US" w:eastAsia="zh-CN" w:bidi="ar"/>
              </w:rPr>
              <w:t>项目炉渣为湿料，根据建设单位提供的资料，焚烧厂设置有充满水的排渣机对炉渣进行冷却，排渣机的冷却用水损耗量为16m</w:t>
            </w:r>
            <w:r>
              <w:rPr>
                <w:rFonts w:hint="default" w:ascii="Times New Roman" w:hAnsi="Times New Roman" w:eastAsia="仿宋_GB2312" w:cs="Times New Roman"/>
                <w:color w:val="auto"/>
                <w:kern w:val="16"/>
                <w:sz w:val="24"/>
                <w:szCs w:val="24"/>
                <w:vertAlign w:val="superscript"/>
                <w:lang w:val="en-US" w:eastAsia="zh-CN" w:bidi="ar"/>
              </w:rPr>
              <w:t>3</w:t>
            </w:r>
            <w:r>
              <w:rPr>
                <w:rFonts w:hint="default" w:ascii="Times New Roman" w:hAnsi="Times New Roman" w:eastAsia="仿宋_GB2312" w:cs="Times New Roman"/>
                <w:color w:val="auto"/>
                <w:kern w:val="16"/>
                <w:sz w:val="24"/>
                <w:szCs w:val="24"/>
                <w:lang w:val="en-US" w:eastAsia="zh-CN" w:bidi="ar"/>
              </w:rPr>
              <w:t>/d，这部分冷却水部分蒸发，部分进入炉渣中，含水率在20%左右，炉渣的物料带入水量按冷却水的50%考虑，约为8m</w:t>
            </w:r>
            <w:r>
              <w:rPr>
                <w:rFonts w:hint="default" w:ascii="Times New Roman" w:hAnsi="Times New Roman" w:eastAsia="仿宋_GB2312" w:cs="Times New Roman"/>
                <w:color w:val="auto"/>
                <w:kern w:val="16"/>
                <w:sz w:val="24"/>
                <w:szCs w:val="24"/>
                <w:vertAlign w:val="superscript"/>
                <w:lang w:val="en-US" w:eastAsia="zh-CN" w:bidi="ar"/>
              </w:rPr>
              <w:t>3</w:t>
            </w:r>
            <w:r>
              <w:rPr>
                <w:rFonts w:hint="default" w:ascii="Times New Roman" w:hAnsi="Times New Roman" w:eastAsia="仿宋_GB2312" w:cs="Times New Roman"/>
                <w:color w:val="auto"/>
                <w:kern w:val="16"/>
                <w:sz w:val="24"/>
                <w:szCs w:val="24"/>
                <w:lang w:val="en-US" w:eastAsia="zh-CN" w:bidi="ar"/>
              </w:rPr>
              <w:t>/d（2640m</w:t>
            </w:r>
            <w:r>
              <w:rPr>
                <w:rFonts w:hint="default" w:ascii="Times New Roman" w:hAnsi="Times New Roman" w:eastAsia="仿宋_GB2312" w:cs="Times New Roman"/>
                <w:color w:val="auto"/>
                <w:kern w:val="16"/>
                <w:sz w:val="24"/>
                <w:szCs w:val="24"/>
                <w:vertAlign w:val="superscript"/>
                <w:lang w:val="en-US" w:eastAsia="zh-CN" w:bidi="ar"/>
              </w:rPr>
              <w:t>3</w:t>
            </w:r>
            <w:r>
              <w:rPr>
                <w:rFonts w:hint="default" w:ascii="Times New Roman" w:hAnsi="Times New Roman" w:eastAsia="仿宋_GB2312" w:cs="Times New Roman"/>
                <w:color w:val="auto"/>
                <w:kern w:val="16"/>
                <w:sz w:val="24"/>
                <w:szCs w:val="24"/>
                <w:lang w:val="en-US" w:eastAsia="zh-CN" w:bidi="ar"/>
              </w:rPr>
              <w:t>/a）。</w:t>
            </w:r>
          </w:p>
          <w:p w14:paraId="7A8DB85F">
            <w:pPr>
              <w:pStyle w:val="27"/>
              <w:keepNext w:val="0"/>
              <w:keepLines w:val="0"/>
              <w:pageBreakBefore w:val="0"/>
              <w:widowControl w:val="0"/>
              <w:suppressLineNumbers w:val="0"/>
              <w:kinsoku/>
              <w:wordWrap/>
              <w:overflowPunct w:val="0"/>
              <w:bidi w:val="0"/>
              <w:adjustRightInd w:val="0"/>
              <w:snapToGrid w:val="0"/>
              <w:spacing w:before="0" w:beforeAutospacing="0" w:after="0" w:afterAutospacing="0" w:line="360" w:lineRule="auto"/>
              <w:ind w:left="0" w:right="0" w:firstLine="482" w:firstLineChars="200"/>
              <w:jc w:val="both"/>
              <w:textAlignment w:val="auto"/>
              <w:rPr>
                <w:rFonts w:hint="default" w:ascii="Times New Roman" w:hAnsi="Times New Roman" w:eastAsia="仿宋_GB2312" w:cs="Times New Roman"/>
                <w:b/>
                <w:bCs/>
                <w:color w:val="auto"/>
                <w:kern w:val="16"/>
                <w:sz w:val="24"/>
                <w:szCs w:val="24"/>
                <w:lang w:val="en-US" w:eastAsia="zh-CN" w:bidi="ar"/>
              </w:rPr>
            </w:pPr>
            <w:r>
              <w:rPr>
                <w:rFonts w:hint="default" w:ascii="Times New Roman" w:hAnsi="Times New Roman" w:eastAsia="仿宋_GB2312" w:cs="Times New Roman"/>
                <w:b/>
                <w:color w:val="auto"/>
                <w:kern w:val="16"/>
                <w:sz w:val="24"/>
                <w:szCs w:val="24"/>
                <w:lang w:val="en-US" w:eastAsia="zh-CN" w:bidi="ar"/>
              </w:rPr>
              <w:t>⑵</w:t>
            </w:r>
            <w:r>
              <w:rPr>
                <w:rFonts w:hint="default" w:ascii="Times New Roman" w:hAnsi="Times New Roman" w:eastAsia="仿宋_GB2312" w:cs="Times New Roman"/>
                <w:b/>
                <w:bCs/>
                <w:color w:val="auto"/>
                <w:kern w:val="16"/>
                <w:sz w:val="24"/>
                <w:szCs w:val="24"/>
                <w:lang w:val="en-US" w:eastAsia="zh-CN" w:bidi="ar"/>
              </w:rPr>
              <w:t>生产用水：</w:t>
            </w:r>
          </w:p>
          <w:p w14:paraId="5CABE0C8">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eastAsia="仿宋_GB2312" w:cs="Times New Roman"/>
                <w:color w:val="auto"/>
                <w:kern w:val="16"/>
                <w:sz w:val="24"/>
                <w:szCs w:val="24"/>
                <w:lang w:val="en-US" w:eastAsia="zh-CN" w:bidi="ar"/>
              </w:rPr>
            </w:pPr>
            <w:r>
              <w:rPr>
                <w:rFonts w:hint="eastAsia" w:ascii="Times New Roman" w:hAnsi="Times New Roman" w:eastAsia="仿宋_GB2312" w:cs="Times New Roman"/>
                <w:color w:val="auto"/>
                <w:kern w:val="16"/>
                <w:sz w:val="24"/>
                <w:szCs w:val="24"/>
                <w:lang w:val="en-US" w:eastAsia="zh-CN" w:bidi="ar"/>
              </w:rPr>
              <w:t>项目生产用水包括打砂、磁选、浮选、沉淀工序的工艺废水，生产用水量</w:t>
            </w:r>
            <w:r>
              <w:rPr>
                <w:rFonts w:hint="default" w:ascii="Times New Roman" w:hAnsi="Times New Roman" w:eastAsia="仿宋_GB2312" w:cs="Times New Roman"/>
                <w:color w:val="auto"/>
                <w:kern w:val="16"/>
                <w:sz w:val="24"/>
                <w:szCs w:val="24"/>
                <w:lang w:val="en-US" w:eastAsia="zh-CN" w:bidi="ar"/>
              </w:rPr>
              <w:t>3</w:t>
            </w:r>
            <w:r>
              <w:rPr>
                <w:rFonts w:hint="eastAsia" w:eastAsia="仿宋_GB2312" w:cs="Times New Roman"/>
                <w:color w:val="auto"/>
                <w:kern w:val="16"/>
                <w:sz w:val="24"/>
                <w:szCs w:val="24"/>
                <w:lang w:val="en-US" w:eastAsia="zh-CN" w:bidi="ar"/>
              </w:rPr>
              <w:t>70</w:t>
            </w:r>
            <w:r>
              <w:rPr>
                <w:rFonts w:hint="default" w:ascii="Times New Roman" w:hAnsi="Times New Roman" w:eastAsia="仿宋_GB2312" w:cs="Times New Roman"/>
                <w:color w:val="auto"/>
                <w:kern w:val="16"/>
                <w:sz w:val="24"/>
                <w:szCs w:val="24"/>
                <w:lang w:val="en-US" w:eastAsia="zh-CN" w:bidi="ar"/>
              </w:rPr>
              <w:t>m</w:t>
            </w:r>
            <w:r>
              <w:rPr>
                <w:rFonts w:hint="default" w:ascii="Times New Roman" w:hAnsi="Times New Roman" w:eastAsia="仿宋_GB2312" w:cs="Times New Roman"/>
                <w:color w:val="auto"/>
                <w:kern w:val="16"/>
                <w:sz w:val="24"/>
                <w:szCs w:val="24"/>
                <w:vertAlign w:val="superscript"/>
                <w:lang w:val="en-US" w:eastAsia="zh-CN" w:bidi="ar"/>
              </w:rPr>
              <w:t>3</w:t>
            </w:r>
            <w:r>
              <w:rPr>
                <w:rFonts w:hint="default" w:ascii="Times New Roman" w:hAnsi="Times New Roman" w:eastAsia="仿宋_GB2312" w:cs="Times New Roman"/>
                <w:color w:val="auto"/>
                <w:kern w:val="16"/>
                <w:sz w:val="24"/>
                <w:szCs w:val="24"/>
                <w:lang w:val="en-US" w:eastAsia="zh-CN" w:bidi="ar"/>
              </w:rPr>
              <w:t>/d</w:t>
            </w:r>
            <w:r>
              <w:rPr>
                <w:rFonts w:hint="eastAsia" w:ascii="Times New Roman" w:hAnsi="Times New Roman" w:eastAsia="仿宋_GB2312" w:cs="Times New Roman"/>
                <w:color w:val="auto"/>
                <w:kern w:val="16"/>
                <w:sz w:val="24"/>
                <w:szCs w:val="24"/>
                <w:lang w:val="en-US" w:eastAsia="zh-CN" w:bidi="ar"/>
              </w:rPr>
              <w:t>，循环用水量为</w:t>
            </w:r>
            <w:r>
              <w:rPr>
                <w:rFonts w:hint="default" w:ascii="Times New Roman" w:hAnsi="Times New Roman" w:eastAsia="仿宋_GB2312" w:cs="Times New Roman"/>
                <w:color w:val="auto"/>
                <w:kern w:val="16"/>
                <w:sz w:val="24"/>
                <w:szCs w:val="24"/>
                <w:lang w:val="en-US" w:eastAsia="zh-CN" w:bidi="ar"/>
              </w:rPr>
              <w:t>300m</w:t>
            </w:r>
            <w:r>
              <w:rPr>
                <w:rFonts w:hint="default" w:ascii="Times New Roman" w:hAnsi="Times New Roman" w:eastAsia="仿宋_GB2312" w:cs="Times New Roman"/>
                <w:color w:val="auto"/>
                <w:kern w:val="16"/>
                <w:sz w:val="24"/>
                <w:szCs w:val="24"/>
                <w:vertAlign w:val="superscript"/>
                <w:lang w:val="en-US" w:eastAsia="zh-CN" w:bidi="ar"/>
              </w:rPr>
              <w:t>3</w:t>
            </w:r>
            <w:r>
              <w:rPr>
                <w:rFonts w:hint="default" w:ascii="Times New Roman" w:hAnsi="Times New Roman" w:eastAsia="仿宋_GB2312" w:cs="Times New Roman"/>
                <w:color w:val="auto"/>
                <w:kern w:val="16"/>
                <w:sz w:val="24"/>
                <w:szCs w:val="24"/>
                <w:lang w:val="en-US" w:eastAsia="zh-CN" w:bidi="ar"/>
              </w:rPr>
              <w:t>/d</w:t>
            </w:r>
            <w:r>
              <w:rPr>
                <w:rFonts w:hint="eastAsia" w:ascii="Times New Roman" w:hAnsi="Times New Roman" w:eastAsia="仿宋_GB2312" w:cs="Times New Roman"/>
                <w:color w:val="auto"/>
                <w:kern w:val="16"/>
                <w:sz w:val="24"/>
                <w:szCs w:val="24"/>
                <w:lang w:val="en-US" w:eastAsia="zh-CN" w:bidi="ar"/>
              </w:rPr>
              <w:t>，产品带走及蒸发损耗水量为</w:t>
            </w:r>
            <w:r>
              <w:rPr>
                <w:rFonts w:hint="eastAsia" w:eastAsia="仿宋_GB2312" w:cs="Times New Roman"/>
                <w:color w:val="auto"/>
                <w:kern w:val="16"/>
                <w:sz w:val="24"/>
                <w:szCs w:val="24"/>
                <w:lang w:val="en-US" w:eastAsia="zh-CN" w:bidi="ar"/>
              </w:rPr>
              <w:t>70</w:t>
            </w:r>
            <w:r>
              <w:rPr>
                <w:rFonts w:hint="default" w:ascii="Times New Roman" w:hAnsi="Times New Roman" w:eastAsia="仿宋_GB2312" w:cs="Times New Roman"/>
                <w:color w:val="auto"/>
                <w:kern w:val="16"/>
                <w:sz w:val="24"/>
                <w:szCs w:val="24"/>
                <w:lang w:val="en-US" w:eastAsia="zh-CN" w:bidi="ar"/>
              </w:rPr>
              <w:t>m</w:t>
            </w:r>
            <w:r>
              <w:rPr>
                <w:rFonts w:hint="default" w:ascii="Times New Roman" w:hAnsi="Times New Roman" w:eastAsia="仿宋_GB2312" w:cs="Times New Roman"/>
                <w:color w:val="auto"/>
                <w:kern w:val="16"/>
                <w:sz w:val="24"/>
                <w:szCs w:val="24"/>
                <w:vertAlign w:val="superscript"/>
                <w:lang w:val="en-US" w:eastAsia="zh-CN" w:bidi="ar"/>
              </w:rPr>
              <w:t>3</w:t>
            </w:r>
            <w:r>
              <w:rPr>
                <w:rFonts w:hint="default" w:ascii="Times New Roman" w:hAnsi="Times New Roman" w:eastAsia="仿宋_GB2312" w:cs="Times New Roman"/>
                <w:color w:val="auto"/>
                <w:kern w:val="16"/>
                <w:sz w:val="24"/>
                <w:szCs w:val="24"/>
                <w:lang w:val="en-US" w:eastAsia="zh-CN" w:bidi="ar"/>
              </w:rPr>
              <w:t>/d</w:t>
            </w:r>
            <w:r>
              <w:rPr>
                <w:rFonts w:hint="eastAsia" w:ascii="Times New Roman" w:hAnsi="Times New Roman" w:eastAsia="仿宋_GB2312" w:cs="Times New Roman"/>
                <w:color w:val="auto"/>
                <w:kern w:val="16"/>
                <w:sz w:val="24"/>
                <w:szCs w:val="24"/>
                <w:lang w:val="en-US" w:eastAsia="zh-CN" w:bidi="ar"/>
              </w:rPr>
              <w:t>，每天需补充焚烧厂再生水</w:t>
            </w:r>
            <w:r>
              <w:rPr>
                <w:rFonts w:hint="eastAsia" w:eastAsia="仿宋_GB2312" w:cs="Times New Roman"/>
                <w:color w:val="auto"/>
                <w:kern w:val="16"/>
                <w:sz w:val="24"/>
                <w:szCs w:val="24"/>
                <w:lang w:val="en-US" w:eastAsia="zh-CN" w:bidi="ar"/>
              </w:rPr>
              <w:t>70</w:t>
            </w:r>
            <w:r>
              <w:rPr>
                <w:rFonts w:hint="default" w:ascii="Times New Roman" w:hAnsi="Times New Roman" w:eastAsia="仿宋_GB2312" w:cs="Times New Roman"/>
                <w:color w:val="auto"/>
                <w:kern w:val="16"/>
                <w:sz w:val="24"/>
                <w:szCs w:val="24"/>
                <w:lang w:val="en-US" w:eastAsia="zh-CN" w:bidi="ar"/>
              </w:rPr>
              <w:t>m</w:t>
            </w:r>
            <w:r>
              <w:rPr>
                <w:rFonts w:hint="default" w:ascii="Times New Roman" w:hAnsi="Times New Roman" w:eastAsia="仿宋_GB2312" w:cs="Times New Roman"/>
                <w:color w:val="auto"/>
                <w:kern w:val="16"/>
                <w:sz w:val="24"/>
                <w:szCs w:val="24"/>
                <w:vertAlign w:val="superscript"/>
                <w:lang w:val="en-US" w:eastAsia="zh-CN" w:bidi="ar"/>
              </w:rPr>
              <w:t>3</w:t>
            </w:r>
            <w:r>
              <w:rPr>
                <w:rFonts w:hint="default" w:ascii="Times New Roman" w:hAnsi="Times New Roman" w:eastAsia="仿宋_GB2312" w:cs="Times New Roman"/>
                <w:color w:val="auto"/>
                <w:kern w:val="16"/>
                <w:sz w:val="24"/>
                <w:szCs w:val="24"/>
                <w:lang w:val="en-US" w:eastAsia="zh-CN" w:bidi="ar"/>
              </w:rPr>
              <w:t>/d</w:t>
            </w:r>
            <w:r>
              <w:rPr>
                <w:rFonts w:hint="eastAsia" w:ascii="Times New Roman" w:hAnsi="Times New Roman" w:eastAsia="仿宋_GB2312" w:cs="Times New Roman"/>
                <w:color w:val="auto"/>
                <w:kern w:val="16"/>
                <w:sz w:val="24"/>
                <w:szCs w:val="24"/>
                <w:lang w:val="en-US" w:eastAsia="zh-CN" w:bidi="ar"/>
              </w:rPr>
              <w:t>（</w:t>
            </w:r>
            <w:r>
              <w:rPr>
                <w:rFonts w:hint="eastAsia" w:eastAsia="仿宋_GB2312" w:cs="Times New Roman"/>
                <w:color w:val="auto"/>
                <w:kern w:val="16"/>
                <w:sz w:val="24"/>
                <w:szCs w:val="24"/>
                <w:lang w:val="en-US" w:eastAsia="zh-CN" w:bidi="ar"/>
              </w:rPr>
              <w:t>23100</w:t>
            </w:r>
            <w:r>
              <w:rPr>
                <w:rFonts w:hint="default" w:ascii="Times New Roman" w:hAnsi="Times New Roman" w:eastAsia="仿宋_GB2312" w:cs="Times New Roman"/>
                <w:color w:val="auto"/>
                <w:kern w:val="16"/>
                <w:sz w:val="24"/>
                <w:szCs w:val="24"/>
                <w:lang w:val="en-US" w:eastAsia="zh-CN" w:bidi="ar"/>
              </w:rPr>
              <w:t>m</w:t>
            </w:r>
            <w:r>
              <w:rPr>
                <w:rFonts w:hint="default" w:ascii="Times New Roman" w:hAnsi="Times New Roman" w:eastAsia="仿宋_GB2312" w:cs="Times New Roman"/>
                <w:color w:val="auto"/>
                <w:kern w:val="16"/>
                <w:sz w:val="24"/>
                <w:szCs w:val="24"/>
                <w:vertAlign w:val="superscript"/>
                <w:lang w:val="en-US" w:eastAsia="zh-CN" w:bidi="ar"/>
              </w:rPr>
              <w:t>3</w:t>
            </w:r>
            <w:r>
              <w:rPr>
                <w:rFonts w:hint="default" w:ascii="Times New Roman" w:hAnsi="Times New Roman" w:eastAsia="仿宋_GB2312" w:cs="Times New Roman"/>
                <w:color w:val="auto"/>
                <w:kern w:val="16"/>
                <w:sz w:val="24"/>
                <w:szCs w:val="24"/>
                <w:lang w:val="en-US" w:eastAsia="zh-CN" w:bidi="ar"/>
              </w:rPr>
              <w:t>/a</w:t>
            </w:r>
            <w:r>
              <w:rPr>
                <w:rFonts w:hint="eastAsia" w:ascii="Times New Roman" w:hAnsi="Times New Roman" w:eastAsia="仿宋_GB2312" w:cs="Times New Roman"/>
                <w:color w:val="auto"/>
                <w:kern w:val="16"/>
                <w:sz w:val="24"/>
                <w:szCs w:val="24"/>
                <w:lang w:val="en-US" w:eastAsia="zh-CN" w:bidi="ar"/>
              </w:rPr>
              <w:t>）。</w:t>
            </w:r>
          </w:p>
          <w:p w14:paraId="76288434">
            <w:pPr>
              <w:pStyle w:val="27"/>
              <w:keepNext w:val="0"/>
              <w:keepLines w:val="0"/>
              <w:pageBreakBefore w:val="0"/>
              <w:widowControl w:val="0"/>
              <w:suppressLineNumbers w:val="0"/>
              <w:kinsoku/>
              <w:wordWrap/>
              <w:overflowPunct w:val="0"/>
              <w:bidi w:val="0"/>
              <w:adjustRightInd w:val="0"/>
              <w:snapToGrid w:val="0"/>
              <w:spacing w:before="0" w:beforeAutospacing="0" w:after="0" w:afterAutospacing="0" w:line="360" w:lineRule="auto"/>
              <w:ind w:left="0" w:right="0" w:firstLine="482" w:firstLineChars="200"/>
              <w:jc w:val="both"/>
              <w:textAlignment w:val="auto"/>
              <w:rPr>
                <w:rFonts w:hint="default" w:ascii="Times New Roman" w:hAnsi="Times New Roman" w:eastAsia="仿宋_GB2312" w:cs="Times New Roman"/>
                <w:color w:val="auto"/>
                <w:kern w:val="16"/>
                <w:sz w:val="24"/>
                <w:szCs w:val="24"/>
                <w:lang w:val="en-US" w:eastAsia="zh-CN" w:bidi="ar"/>
              </w:rPr>
            </w:pPr>
            <w:r>
              <w:rPr>
                <w:rFonts w:hint="default" w:ascii="Times New Roman" w:hAnsi="Times New Roman" w:eastAsia="仿宋_GB2312" w:cs="Times New Roman"/>
                <w:b/>
                <w:color w:val="auto"/>
                <w:kern w:val="16"/>
                <w:sz w:val="24"/>
                <w:szCs w:val="24"/>
                <w:lang w:val="en-US" w:eastAsia="zh-CN" w:bidi="ar"/>
              </w:rPr>
              <w:t>⑶</w:t>
            </w:r>
            <w:r>
              <w:rPr>
                <w:rFonts w:hint="default" w:ascii="Times New Roman" w:hAnsi="Times New Roman" w:eastAsia="仿宋_GB2312" w:cs="Times New Roman"/>
                <w:b/>
                <w:bCs w:val="0"/>
                <w:color w:val="auto"/>
                <w:kern w:val="16"/>
                <w:sz w:val="24"/>
                <w:szCs w:val="24"/>
                <w:lang w:val="en-US" w:eastAsia="zh-CN" w:bidi="ar"/>
              </w:rPr>
              <w:t>生活用水</w:t>
            </w:r>
            <w:r>
              <w:rPr>
                <w:rFonts w:hint="default" w:ascii="Times New Roman" w:hAnsi="Times New Roman" w:eastAsia="仿宋_GB2312" w:cs="Times New Roman"/>
                <w:color w:val="auto"/>
                <w:kern w:val="16"/>
                <w:sz w:val="24"/>
                <w:szCs w:val="24"/>
                <w:lang w:val="en-US" w:eastAsia="zh-CN" w:bidi="ar"/>
              </w:rPr>
              <w:t>：</w:t>
            </w:r>
          </w:p>
          <w:p w14:paraId="156876A5">
            <w:pPr>
              <w:pStyle w:val="115"/>
              <w:keepNext w:val="0"/>
              <w:keepLines w:val="0"/>
              <w:suppressLineNumbers w:val="0"/>
              <w:spacing w:before="46" w:beforeAutospacing="0" w:after="0" w:afterAutospacing="0" w:line="383" w:lineRule="auto"/>
              <w:ind w:left="115" w:right="18" w:firstLine="550"/>
              <w:rPr>
                <w:rFonts w:hint="default" w:ascii="Times New Roman" w:hAnsi="Times New Roman" w:eastAsia="仿宋_GB2312" w:cs="Times New Roman"/>
                <w:color w:val="auto"/>
                <w:kern w:val="16"/>
                <w:sz w:val="24"/>
                <w:szCs w:val="24"/>
                <w:lang w:val="en-US" w:eastAsia="zh-CN" w:bidi="ar"/>
              </w:rPr>
            </w:pPr>
            <w:r>
              <w:rPr>
                <w:rFonts w:hint="default" w:ascii="Times New Roman" w:hAnsi="Times New Roman" w:eastAsia="仿宋_GB2312" w:cs="Times New Roman"/>
                <w:color w:val="auto"/>
                <w:kern w:val="16"/>
                <w:sz w:val="24"/>
                <w:szCs w:val="24"/>
                <w:lang w:val="en-US" w:eastAsia="zh-CN" w:bidi="ar"/>
              </w:rPr>
              <w:t>本项目劳动定员12人。厂区内不设置食堂、办公和宿舍，实际生活用水全部为饮用水，用水量约为20m</w:t>
            </w:r>
            <w:r>
              <w:rPr>
                <w:rFonts w:hint="default" w:ascii="Times New Roman" w:hAnsi="Times New Roman" w:eastAsia="仿宋_GB2312" w:cs="Times New Roman"/>
                <w:color w:val="auto"/>
                <w:kern w:val="16"/>
                <w:sz w:val="24"/>
                <w:szCs w:val="24"/>
                <w:vertAlign w:val="superscript"/>
                <w:lang w:val="en-US" w:eastAsia="zh-CN" w:bidi="ar"/>
              </w:rPr>
              <w:t>3</w:t>
            </w:r>
            <w:r>
              <w:rPr>
                <w:rFonts w:hint="default" w:ascii="Times New Roman" w:hAnsi="Times New Roman" w:eastAsia="仿宋_GB2312" w:cs="Times New Roman"/>
                <w:color w:val="auto"/>
                <w:kern w:val="16"/>
                <w:sz w:val="24"/>
                <w:szCs w:val="24"/>
                <w:lang w:val="en-US" w:eastAsia="zh-CN" w:bidi="ar"/>
              </w:rPr>
              <w:t>/a。</w:t>
            </w:r>
            <w:r>
              <w:rPr>
                <w:rFonts w:hint="eastAsia" w:ascii="Times New Roman" w:hAnsi="Times New Roman" w:eastAsia="仿宋_GB2312" w:cs="Times New Roman"/>
                <w:color w:val="auto"/>
                <w:kern w:val="16"/>
                <w:sz w:val="24"/>
                <w:szCs w:val="24"/>
                <w:lang w:val="en-US" w:eastAsia="zh-CN" w:bidi="ar"/>
              </w:rPr>
              <w:t>每日用水量0.06</w:t>
            </w:r>
            <w:r>
              <w:rPr>
                <w:rFonts w:hint="default" w:ascii="Times New Roman" w:hAnsi="Times New Roman" w:eastAsia="仿宋_GB2312" w:cs="Times New Roman"/>
                <w:color w:val="auto"/>
                <w:kern w:val="16"/>
                <w:sz w:val="24"/>
                <w:szCs w:val="24"/>
                <w:lang w:val="en-US" w:eastAsia="zh-CN" w:bidi="ar"/>
              </w:rPr>
              <w:t>m</w:t>
            </w:r>
            <w:r>
              <w:rPr>
                <w:rFonts w:hint="default" w:ascii="Times New Roman" w:hAnsi="Times New Roman" w:eastAsia="仿宋_GB2312" w:cs="Times New Roman"/>
                <w:color w:val="auto"/>
                <w:kern w:val="16"/>
                <w:sz w:val="24"/>
                <w:szCs w:val="24"/>
                <w:vertAlign w:val="superscript"/>
                <w:lang w:val="en-US" w:eastAsia="zh-CN" w:bidi="ar"/>
              </w:rPr>
              <w:t>3</w:t>
            </w:r>
            <w:r>
              <w:rPr>
                <w:rFonts w:hint="default" w:ascii="Times New Roman" w:hAnsi="Times New Roman" w:eastAsia="仿宋_GB2312" w:cs="Times New Roman"/>
                <w:color w:val="auto"/>
                <w:kern w:val="16"/>
                <w:sz w:val="24"/>
                <w:szCs w:val="24"/>
                <w:lang w:val="en-US" w:eastAsia="zh-CN" w:bidi="ar"/>
              </w:rPr>
              <w:t>。</w:t>
            </w:r>
          </w:p>
          <w:p w14:paraId="26748C23">
            <w:pPr>
              <w:pStyle w:val="27"/>
              <w:keepNext w:val="0"/>
              <w:keepLines w:val="0"/>
              <w:pageBreakBefore w:val="0"/>
              <w:widowControl w:val="0"/>
              <w:suppressLineNumbers w:val="0"/>
              <w:kinsoku/>
              <w:wordWrap/>
              <w:overflowPunct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仿宋_GB2312" w:cs="Times New Roman"/>
                <w:color w:val="auto"/>
                <w:kern w:val="16"/>
                <w:sz w:val="24"/>
                <w:szCs w:val="24"/>
                <w:lang w:val="en-US" w:eastAsia="zh-CN" w:bidi="ar"/>
              </w:rPr>
            </w:pPr>
            <w:r>
              <w:rPr>
                <w:rFonts w:hint="eastAsia" w:ascii="Times New Roman" w:hAnsi="Times New Roman" w:eastAsia="仿宋_GB2312" w:cs="Times New Roman"/>
                <w:color w:val="auto"/>
                <w:kern w:val="16"/>
                <w:sz w:val="24"/>
                <w:szCs w:val="24"/>
                <w:lang w:val="en-US" w:eastAsia="zh-CN" w:bidi="ar"/>
              </w:rPr>
              <w:t>因</w:t>
            </w:r>
            <w:r>
              <w:rPr>
                <w:rFonts w:hint="default" w:ascii="Times New Roman" w:hAnsi="Times New Roman" w:eastAsia="仿宋_GB2312" w:cs="Times New Roman"/>
                <w:color w:val="auto"/>
                <w:kern w:val="16"/>
                <w:sz w:val="24"/>
                <w:szCs w:val="24"/>
                <w:lang w:val="en-US" w:eastAsia="zh-CN" w:bidi="ar"/>
              </w:rPr>
              <w:t>本次技改项目不新增劳动定员，因此本次技改</w:t>
            </w:r>
            <w:r>
              <w:rPr>
                <w:rFonts w:hint="eastAsia" w:ascii="Times New Roman" w:hAnsi="Times New Roman" w:eastAsia="仿宋_GB2312" w:cs="Times New Roman"/>
                <w:color w:val="auto"/>
                <w:kern w:val="16"/>
                <w:sz w:val="24"/>
                <w:szCs w:val="24"/>
                <w:lang w:val="en-US" w:eastAsia="zh-CN" w:bidi="ar"/>
              </w:rPr>
              <w:t>不增加</w:t>
            </w:r>
            <w:r>
              <w:rPr>
                <w:rFonts w:hint="default" w:ascii="Times New Roman" w:hAnsi="Times New Roman" w:eastAsia="仿宋_GB2312" w:cs="Times New Roman"/>
                <w:color w:val="auto"/>
                <w:kern w:val="16"/>
                <w:sz w:val="24"/>
                <w:szCs w:val="24"/>
                <w:lang w:val="en-US" w:eastAsia="zh-CN" w:bidi="ar"/>
              </w:rPr>
              <w:t>生活用水</w:t>
            </w:r>
            <w:r>
              <w:rPr>
                <w:rFonts w:hint="eastAsia" w:ascii="Times New Roman" w:hAnsi="Times New Roman" w:eastAsia="仿宋_GB2312" w:cs="Times New Roman"/>
                <w:color w:val="auto"/>
                <w:kern w:val="16"/>
                <w:sz w:val="24"/>
                <w:szCs w:val="24"/>
                <w:lang w:val="en-US" w:eastAsia="zh-CN" w:bidi="ar"/>
              </w:rPr>
              <w:t>量</w:t>
            </w:r>
            <w:r>
              <w:rPr>
                <w:rFonts w:hint="default" w:ascii="Times New Roman" w:hAnsi="Times New Roman" w:eastAsia="仿宋_GB2312" w:cs="Times New Roman"/>
                <w:color w:val="auto"/>
                <w:kern w:val="16"/>
                <w:sz w:val="24"/>
                <w:szCs w:val="24"/>
                <w:lang w:val="en-US" w:eastAsia="zh-CN" w:bidi="ar"/>
              </w:rPr>
              <w:t>。</w:t>
            </w:r>
          </w:p>
          <w:p w14:paraId="57FEE938">
            <w:pPr>
              <w:pStyle w:val="27"/>
              <w:keepNext w:val="0"/>
              <w:keepLines w:val="0"/>
              <w:pageBreakBefore w:val="0"/>
              <w:widowControl w:val="0"/>
              <w:suppressLineNumbers w:val="0"/>
              <w:kinsoku/>
              <w:wordWrap/>
              <w:overflowPunct w:val="0"/>
              <w:bidi w:val="0"/>
              <w:adjustRightInd w:val="0"/>
              <w:snapToGrid w:val="0"/>
              <w:spacing w:before="0" w:beforeAutospacing="0" w:after="0" w:afterAutospacing="0" w:line="360" w:lineRule="auto"/>
              <w:ind w:left="0" w:right="0" w:firstLine="482" w:firstLineChars="200"/>
              <w:jc w:val="both"/>
              <w:textAlignment w:val="auto"/>
              <w:rPr>
                <w:rFonts w:hint="default" w:ascii="Times New Roman" w:hAnsi="Times New Roman" w:eastAsia="仿宋_GB2312" w:cs="Times New Roman"/>
                <w:b/>
                <w:color w:val="auto"/>
                <w:kern w:val="16"/>
                <w:sz w:val="24"/>
                <w:szCs w:val="24"/>
                <w:lang w:val="en-US" w:eastAsia="zh-CN" w:bidi="ar"/>
              </w:rPr>
            </w:pPr>
            <w:r>
              <w:rPr>
                <w:rFonts w:hint="eastAsia" w:ascii="Times New Roman" w:hAnsi="Times New Roman" w:eastAsia="仿宋_GB2312" w:cs="Times New Roman"/>
                <w:b/>
                <w:color w:val="auto"/>
                <w:kern w:val="16"/>
                <w:sz w:val="24"/>
                <w:szCs w:val="24"/>
                <w:lang w:val="en-US" w:eastAsia="zh-CN" w:bidi="ar"/>
              </w:rPr>
              <w:t>7</w:t>
            </w:r>
            <w:r>
              <w:rPr>
                <w:rFonts w:hint="default" w:ascii="Times New Roman" w:hAnsi="Times New Roman" w:eastAsia="仿宋_GB2312" w:cs="Times New Roman"/>
                <w:b/>
                <w:color w:val="auto"/>
                <w:kern w:val="16"/>
                <w:sz w:val="24"/>
                <w:szCs w:val="24"/>
                <w:lang w:val="en-US" w:eastAsia="zh-CN" w:bidi="ar"/>
              </w:rPr>
              <w:t>.2排水</w:t>
            </w:r>
          </w:p>
          <w:p w14:paraId="1C0A0E13">
            <w:pPr>
              <w:pStyle w:val="27"/>
              <w:keepNext w:val="0"/>
              <w:keepLines w:val="0"/>
              <w:pageBreakBefore w:val="0"/>
              <w:widowControl w:val="0"/>
              <w:suppressLineNumbers w:val="0"/>
              <w:kinsoku/>
              <w:wordWrap/>
              <w:overflowPunct w:val="0"/>
              <w:bidi w:val="0"/>
              <w:adjustRightInd w:val="0"/>
              <w:snapToGrid w:val="0"/>
              <w:spacing w:before="0" w:beforeAutospacing="0" w:after="0" w:afterAutospacing="0" w:line="360" w:lineRule="auto"/>
              <w:ind w:left="0" w:right="0" w:firstLine="482" w:firstLineChars="200"/>
              <w:jc w:val="both"/>
              <w:textAlignment w:val="auto"/>
              <w:rPr>
                <w:rFonts w:hint="default" w:ascii="Times New Roman" w:hAnsi="Times New Roman" w:cs="Times New Roman"/>
                <w:b/>
                <w:color w:val="auto"/>
                <w:lang w:val="en-US"/>
              </w:rPr>
            </w:pPr>
            <w:r>
              <w:rPr>
                <w:rFonts w:hint="default" w:ascii="Times New Roman" w:hAnsi="Times New Roman" w:eastAsia="仿宋_GB2312" w:cs="Times New Roman"/>
                <w:b/>
                <w:color w:val="auto"/>
                <w:kern w:val="16"/>
                <w:sz w:val="24"/>
                <w:szCs w:val="24"/>
                <w:lang w:val="en-US" w:eastAsia="zh-CN" w:bidi="ar"/>
              </w:rPr>
              <w:t>⑴生产废水</w:t>
            </w:r>
          </w:p>
          <w:p w14:paraId="2DBCA1B0">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eastAsia="仿宋_GB2312" w:cs="Times New Roman"/>
                <w:color w:val="auto"/>
                <w:kern w:val="16"/>
                <w:sz w:val="24"/>
                <w:szCs w:val="24"/>
                <w:lang w:val="en-US" w:eastAsia="zh-CN" w:bidi="ar"/>
              </w:rPr>
            </w:pPr>
            <w:r>
              <w:rPr>
                <w:rFonts w:hint="default" w:ascii="Times New Roman" w:hAnsi="Times New Roman" w:eastAsia="仿宋_GB2312" w:cs="Times New Roman"/>
                <w:color w:val="auto"/>
                <w:kern w:val="16"/>
                <w:sz w:val="24"/>
                <w:szCs w:val="24"/>
                <w:lang w:val="en-US" w:eastAsia="zh-CN" w:bidi="ar"/>
              </w:rPr>
              <w:t>项目生产工艺用水经沉淀</w:t>
            </w:r>
            <w:r>
              <w:rPr>
                <w:rFonts w:hint="eastAsia" w:ascii="Times New Roman" w:hAnsi="Times New Roman" w:eastAsia="仿宋_GB2312" w:cs="Times New Roman"/>
                <w:color w:val="auto"/>
                <w:kern w:val="16"/>
                <w:sz w:val="24"/>
                <w:szCs w:val="24"/>
                <w:lang w:val="en-US" w:eastAsia="zh-CN" w:bidi="ar"/>
              </w:rPr>
              <w:t>斗</w:t>
            </w:r>
            <w:r>
              <w:rPr>
                <w:rFonts w:hint="default" w:ascii="Times New Roman" w:hAnsi="Times New Roman" w:eastAsia="仿宋_GB2312" w:cs="Times New Roman"/>
                <w:color w:val="auto"/>
                <w:kern w:val="16"/>
                <w:sz w:val="24"/>
                <w:szCs w:val="24"/>
                <w:lang w:val="en-US" w:eastAsia="zh-CN" w:bidi="ar"/>
              </w:rPr>
              <w:t>处理后，循环利用，不外排。</w:t>
            </w:r>
            <w:r>
              <w:rPr>
                <w:rFonts w:hint="eastAsia" w:ascii="Times New Roman" w:hAnsi="Times New Roman" w:eastAsia="仿宋_GB2312" w:cs="Times New Roman"/>
                <w:color w:val="auto"/>
                <w:kern w:val="16"/>
                <w:sz w:val="24"/>
                <w:szCs w:val="24"/>
                <w:lang w:val="en-US" w:eastAsia="zh-CN" w:bidi="ar"/>
              </w:rPr>
              <w:t>原料堆放区</w:t>
            </w:r>
            <w:r>
              <w:rPr>
                <w:rFonts w:hint="eastAsia" w:eastAsia="仿宋_GB2312" w:cs="Times New Roman"/>
                <w:color w:val="auto"/>
                <w:kern w:val="16"/>
                <w:sz w:val="24"/>
                <w:szCs w:val="24"/>
                <w:lang w:val="en-US" w:eastAsia="zh-CN" w:bidi="ar"/>
              </w:rPr>
              <w:t>滤液</w:t>
            </w:r>
            <w:r>
              <w:rPr>
                <w:rFonts w:hint="eastAsia" w:ascii="Times New Roman" w:hAnsi="Times New Roman" w:eastAsia="仿宋_GB2312" w:cs="Times New Roman"/>
                <w:color w:val="auto"/>
                <w:kern w:val="16"/>
                <w:sz w:val="24"/>
                <w:szCs w:val="24"/>
                <w:lang w:val="en-US" w:eastAsia="zh-CN" w:bidi="ar"/>
              </w:rPr>
              <w:t>，产品沥干区</w:t>
            </w:r>
            <w:r>
              <w:rPr>
                <w:rFonts w:hint="eastAsia" w:eastAsia="仿宋_GB2312" w:cs="Times New Roman"/>
                <w:color w:val="auto"/>
                <w:kern w:val="16"/>
                <w:sz w:val="24"/>
                <w:szCs w:val="24"/>
                <w:lang w:val="en-US" w:eastAsia="zh-CN" w:bidi="ar"/>
              </w:rPr>
              <w:t>沥干液</w:t>
            </w:r>
            <w:r>
              <w:rPr>
                <w:rFonts w:hint="eastAsia" w:ascii="Times New Roman" w:hAnsi="Times New Roman" w:eastAsia="仿宋_GB2312" w:cs="Times New Roman"/>
                <w:color w:val="auto"/>
                <w:kern w:val="16"/>
                <w:sz w:val="24"/>
                <w:szCs w:val="24"/>
                <w:lang w:val="en-US" w:eastAsia="zh-CN" w:bidi="ar"/>
              </w:rPr>
              <w:t>收集后</w:t>
            </w:r>
            <w:r>
              <w:rPr>
                <w:rFonts w:hint="eastAsia" w:eastAsia="仿宋_GB2312" w:cs="Times New Roman"/>
                <w:color w:val="auto"/>
                <w:kern w:val="16"/>
                <w:sz w:val="24"/>
                <w:szCs w:val="24"/>
                <w:lang w:val="en-US" w:eastAsia="zh-CN" w:bidi="ar"/>
              </w:rPr>
              <w:t>进入沉淀斗，汇入生产废水系统。</w:t>
            </w:r>
          </w:p>
          <w:p w14:paraId="2E062D8A">
            <w:pPr>
              <w:pStyle w:val="27"/>
              <w:keepNext w:val="0"/>
              <w:keepLines w:val="0"/>
              <w:pageBreakBefore w:val="0"/>
              <w:widowControl w:val="0"/>
              <w:suppressLineNumbers w:val="0"/>
              <w:kinsoku/>
              <w:wordWrap/>
              <w:overflowPunct w:val="0"/>
              <w:bidi w:val="0"/>
              <w:adjustRightInd w:val="0"/>
              <w:snapToGrid w:val="0"/>
              <w:spacing w:before="0" w:beforeAutospacing="0" w:after="0" w:afterAutospacing="0" w:line="360" w:lineRule="auto"/>
              <w:ind w:left="0" w:right="0" w:firstLine="482" w:firstLineChars="200"/>
              <w:jc w:val="both"/>
              <w:textAlignment w:val="auto"/>
              <w:rPr>
                <w:rFonts w:hint="default" w:ascii="Times New Roman" w:hAnsi="Times New Roman" w:cs="Times New Roman"/>
                <w:b/>
                <w:color w:val="auto"/>
                <w:lang w:val="en-US"/>
              </w:rPr>
            </w:pPr>
            <w:r>
              <w:rPr>
                <w:rFonts w:hint="default" w:ascii="Times New Roman" w:hAnsi="Times New Roman" w:eastAsia="仿宋_GB2312" w:cs="Times New Roman"/>
                <w:b/>
                <w:color w:val="auto"/>
                <w:kern w:val="16"/>
                <w:sz w:val="24"/>
                <w:szCs w:val="24"/>
                <w:lang w:val="en-US" w:eastAsia="zh-CN" w:bidi="ar"/>
              </w:rPr>
              <w:t>⑵生活污水</w:t>
            </w:r>
          </w:p>
          <w:p w14:paraId="5806D514">
            <w:pPr>
              <w:keepNext w:val="0"/>
              <w:keepLines w:val="0"/>
              <w:widowControl/>
              <w:suppressLineNumbers w:val="0"/>
              <w:spacing w:before="0" w:beforeAutospacing="0" w:after="0" w:afterAutospacing="0" w:line="360" w:lineRule="auto"/>
              <w:ind w:left="0" w:right="0" w:firstLine="480" w:firstLineChars="200"/>
              <w:jc w:val="left"/>
              <w:rPr>
                <w:rFonts w:hint="eastAsia" w:ascii="Times New Roman" w:hAnsi="Times New Roman" w:eastAsia="仿宋_GB2312" w:cs="Times New Roman"/>
                <w:color w:val="auto"/>
                <w:kern w:val="16"/>
                <w:sz w:val="24"/>
                <w:szCs w:val="24"/>
                <w:lang w:val="en-US" w:eastAsia="zh-CN" w:bidi="ar"/>
              </w:rPr>
            </w:pPr>
            <w:r>
              <w:rPr>
                <w:rFonts w:hint="default" w:ascii="Times New Roman" w:hAnsi="Times New Roman" w:eastAsia="仿宋_GB2312" w:cs="Times New Roman"/>
                <w:color w:val="auto"/>
                <w:kern w:val="16"/>
                <w:sz w:val="24"/>
                <w:szCs w:val="24"/>
                <w:lang w:val="en-US" w:eastAsia="zh-CN" w:bidi="ar"/>
              </w:rPr>
              <w:t>本项目生活污水产生量约为16m</w:t>
            </w:r>
            <w:r>
              <w:rPr>
                <w:rFonts w:hint="default" w:ascii="Times New Roman" w:hAnsi="Times New Roman" w:eastAsia="仿宋_GB2312" w:cs="Times New Roman"/>
                <w:color w:val="auto"/>
                <w:kern w:val="16"/>
                <w:sz w:val="24"/>
                <w:szCs w:val="24"/>
                <w:vertAlign w:val="superscript"/>
                <w:lang w:val="en-US" w:eastAsia="zh-CN" w:bidi="ar"/>
              </w:rPr>
              <w:t>3</w:t>
            </w:r>
            <w:r>
              <w:rPr>
                <w:rFonts w:hint="default" w:ascii="Times New Roman" w:hAnsi="Times New Roman" w:eastAsia="仿宋_GB2312" w:cs="Times New Roman"/>
                <w:color w:val="auto"/>
                <w:kern w:val="16"/>
                <w:sz w:val="24"/>
                <w:szCs w:val="24"/>
                <w:lang w:val="en-US" w:eastAsia="zh-CN" w:bidi="ar"/>
              </w:rPr>
              <w:t>/a</w:t>
            </w:r>
            <w:r>
              <w:rPr>
                <w:rFonts w:hint="eastAsia" w:eastAsia="仿宋_GB2312" w:cs="Times New Roman"/>
                <w:color w:val="auto"/>
                <w:kern w:val="16"/>
                <w:sz w:val="24"/>
                <w:szCs w:val="24"/>
                <w:lang w:val="en-US" w:eastAsia="zh-CN" w:bidi="ar"/>
              </w:rPr>
              <w:t>，每日产生量0.05</w:t>
            </w:r>
            <w:r>
              <w:rPr>
                <w:rFonts w:hint="default" w:ascii="Times New Roman" w:hAnsi="Times New Roman" w:eastAsia="仿宋_GB2312" w:cs="Times New Roman"/>
                <w:color w:val="auto"/>
                <w:kern w:val="16"/>
                <w:sz w:val="24"/>
                <w:szCs w:val="24"/>
                <w:lang w:val="en-US" w:eastAsia="zh-CN" w:bidi="ar"/>
              </w:rPr>
              <w:t>m</w:t>
            </w:r>
            <w:r>
              <w:rPr>
                <w:rFonts w:hint="default" w:ascii="Times New Roman" w:hAnsi="Times New Roman" w:eastAsia="仿宋_GB2312" w:cs="Times New Roman"/>
                <w:color w:val="auto"/>
                <w:kern w:val="16"/>
                <w:sz w:val="24"/>
                <w:szCs w:val="24"/>
                <w:vertAlign w:val="superscript"/>
                <w:lang w:val="en-US" w:eastAsia="zh-CN" w:bidi="ar"/>
              </w:rPr>
              <w:t>3</w:t>
            </w:r>
            <w:r>
              <w:rPr>
                <w:rFonts w:hint="eastAsia" w:eastAsia="仿宋_GB2312" w:cs="Times New Roman"/>
                <w:color w:val="auto"/>
                <w:kern w:val="16"/>
                <w:sz w:val="24"/>
                <w:szCs w:val="24"/>
                <w:vertAlign w:val="superscript"/>
                <w:lang w:val="en-US" w:eastAsia="zh-CN" w:bidi="ar"/>
              </w:rPr>
              <w:t>。</w:t>
            </w:r>
            <w:r>
              <w:rPr>
                <w:rFonts w:hint="default" w:ascii="Times New Roman" w:hAnsi="Times New Roman" w:eastAsia="仿宋_GB2312" w:cs="Times New Roman"/>
                <w:color w:val="auto"/>
                <w:kern w:val="16"/>
                <w:sz w:val="24"/>
                <w:szCs w:val="24"/>
                <w:lang w:val="en-US" w:eastAsia="zh-CN" w:bidi="ar"/>
              </w:rPr>
              <w:t>依托中卫市生活垃圾焚烧电厂的化粪池+污水处理站（预处理+调节池+厌氧反应器IOC+以及硝化反硝化+外置式MBR+NF纳滤，处理能力300m</w:t>
            </w:r>
            <w:r>
              <w:rPr>
                <w:rFonts w:hint="default" w:ascii="Times New Roman" w:hAnsi="Times New Roman" w:eastAsia="仿宋_GB2312" w:cs="Times New Roman"/>
                <w:color w:val="auto"/>
                <w:kern w:val="16"/>
                <w:sz w:val="24"/>
                <w:szCs w:val="24"/>
                <w:vertAlign w:val="superscript"/>
                <w:lang w:val="en-US" w:eastAsia="zh-CN" w:bidi="ar"/>
              </w:rPr>
              <w:t>3</w:t>
            </w:r>
            <w:r>
              <w:rPr>
                <w:rFonts w:hint="default" w:ascii="Times New Roman" w:hAnsi="Times New Roman" w:eastAsia="仿宋_GB2312" w:cs="Times New Roman"/>
                <w:color w:val="auto"/>
                <w:kern w:val="16"/>
                <w:sz w:val="24"/>
                <w:szCs w:val="24"/>
                <w:lang w:val="en-US" w:eastAsia="zh-CN" w:bidi="ar"/>
              </w:rPr>
              <w:t>/d）处理后，全部回用，不外排</w:t>
            </w:r>
            <w:r>
              <w:rPr>
                <w:rFonts w:hint="eastAsia" w:ascii="Times New Roman" w:hAnsi="Times New Roman" w:eastAsia="仿宋_GB2312" w:cs="Times New Roman"/>
                <w:color w:val="auto"/>
                <w:kern w:val="16"/>
                <w:sz w:val="24"/>
                <w:szCs w:val="24"/>
                <w:lang w:val="en-US" w:eastAsia="zh-CN" w:bidi="ar"/>
              </w:rPr>
              <w:t>。</w:t>
            </w:r>
          </w:p>
          <w:p w14:paraId="06ED2F3D">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eastAsia="仿宋_GB2312" w:cs="Times New Roman"/>
                <w:color w:val="auto"/>
                <w:kern w:val="16"/>
                <w:sz w:val="24"/>
                <w:szCs w:val="24"/>
                <w:lang w:val="en-US" w:eastAsia="zh-CN" w:bidi="ar"/>
              </w:rPr>
            </w:pPr>
            <w:r>
              <w:rPr>
                <w:rFonts w:hint="eastAsia" w:ascii="Times New Roman" w:hAnsi="Times New Roman" w:eastAsia="仿宋_GB2312" w:cs="Times New Roman"/>
                <w:color w:val="auto"/>
                <w:kern w:val="16"/>
                <w:sz w:val="24"/>
                <w:szCs w:val="24"/>
                <w:lang w:val="en-US" w:eastAsia="zh-CN" w:bidi="ar"/>
              </w:rPr>
              <w:t>因</w:t>
            </w:r>
            <w:r>
              <w:rPr>
                <w:rFonts w:hint="default" w:ascii="Times New Roman" w:hAnsi="Times New Roman" w:eastAsia="仿宋_GB2312" w:cs="Times New Roman"/>
                <w:color w:val="auto"/>
                <w:kern w:val="16"/>
                <w:sz w:val="24"/>
                <w:szCs w:val="24"/>
                <w:lang w:val="en-US" w:eastAsia="zh-CN" w:bidi="ar"/>
              </w:rPr>
              <w:t>本次技改项目不新增劳动定员，因此本次技改</w:t>
            </w:r>
            <w:r>
              <w:rPr>
                <w:rFonts w:hint="eastAsia" w:ascii="Times New Roman" w:hAnsi="Times New Roman" w:eastAsia="仿宋_GB2312" w:cs="Times New Roman"/>
                <w:color w:val="auto"/>
                <w:kern w:val="16"/>
                <w:sz w:val="24"/>
                <w:szCs w:val="24"/>
                <w:lang w:val="en-US" w:eastAsia="zh-CN" w:bidi="ar"/>
              </w:rPr>
              <w:t>不增加</w:t>
            </w:r>
            <w:r>
              <w:rPr>
                <w:rFonts w:hint="default" w:ascii="Times New Roman" w:hAnsi="Times New Roman" w:eastAsia="仿宋_GB2312" w:cs="Times New Roman"/>
                <w:color w:val="auto"/>
                <w:kern w:val="16"/>
                <w:sz w:val="24"/>
                <w:szCs w:val="24"/>
                <w:lang w:val="en-US" w:eastAsia="zh-CN" w:bidi="ar"/>
              </w:rPr>
              <w:t>生活</w:t>
            </w:r>
            <w:r>
              <w:rPr>
                <w:rFonts w:hint="eastAsia" w:ascii="Times New Roman" w:hAnsi="Times New Roman" w:eastAsia="仿宋_GB2312" w:cs="Times New Roman"/>
                <w:color w:val="auto"/>
                <w:kern w:val="16"/>
                <w:sz w:val="24"/>
                <w:szCs w:val="24"/>
                <w:lang w:val="en-US" w:eastAsia="zh-CN" w:bidi="ar"/>
              </w:rPr>
              <w:t>污水量</w:t>
            </w:r>
            <w:r>
              <w:rPr>
                <w:rFonts w:hint="default" w:ascii="Times New Roman" w:hAnsi="Times New Roman" w:eastAsia="仿宋_GB2312" w:cs="Times New Roman"/>
                <w:color w:val="auto"/>
                <w:kern w:val="16"/>
                <w:sz w:val="24"/>
                <w:szCs w:val="24"/>
                <w:lang w:val="en-US" w:eastAsia="zh-CN" w:bidi="ar"/>
              </w:rPr>
              <w:t>。</w:t>
            </w:r>
          </w:p>
          <w:p w14:paraId="39D5412E">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仿宋_GB2312" w:cs="Times New Roman"/>
                <w:color w:val="auto"/>
                <w:kern w:val="16"/>
                <w:sz w:val="24"/>
                <w:szCs w:val="24"/>
                <w:lang w:val="en-US" w:eastAsia="zh-CN" w:bidi="ar"/>
              </w:rPr>
            </w:pPr>
            <w:r>
              <w:rPr>
                <w:rFonts w:hint="default" w:ascii="Times New Roman" w:hAnsi="Times New Roman" w:eastAsia="仿宋_GB2312" w:cs="Times New Roman"/>
                <w:color w:val="auto"/>
                <w:kern w:val="16"/>
                <w:sz w:val="24"/>
                <w:szCs w:val="24"/>
                <w:lang w:val="en-US" w:eastAsia="zh-CN" w:bidi="ar"/>
              </w:rPr>
              <w:t>工程供排水情况见表2-</w:t>
            </w:r>
            <w:r>
              <w:rPr>
                <w:rFonts w:hint="eastAsia" w:ascii="Times New Roman" w:hAnsi="Times New Roman" w:eastAsia="仿宋_GB2312" w:cs="Times New Roman"/>
                <w:color w:val="auto"/>
                <w:kern w:val="16"/>
                <w:sz w:val="24"/>
                <w:szCs w:val="24"/>
                <w:lang w:val="en-US" w:eastAsia="zh-CN" w:bidi="ar"/>
              </w:rPr>
              <w:t>11</w:t>
            </w:r>
            <w:r>
              <w:rPr>
                <w:rFonts w:hint="default" w:ascii="Times New Roman" w:hAnsi="Times New Roman" w:eastAsia="仿宋_GB2312" w:cs="Times New Roman"/>
                <w:color w:val="auto"/>
                <w:kern w:val="16"/>
                <w:sz w:val="24"/>
                <w:szCs w:val="24"/>
                <w:lang w:val="en-US" w:eastAsia="zh-CN" w:bidi="ar"/>
              </w:rPr>
              <w:t>。项目水平衡见图2-1。</w:t>
            </w:r>
          </w:p>
          <w:p w14:paraId="79302FE3">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仿宋_GB2312" w:cs="Times New Roman"/>
                <w:color w:val="auto"/>
                <w:kern w:val="16"/>
                <w:sz w:val="24"/>
                <w:szCs w:val="24"/>
                <w:lang w:val="en-US" w:eastAsia="zh-CN" w:bidi="ar"/>
              </w:rPr>
            </w:pPr>
          </w:p>
          <w:p w14:paraId="36920CD4">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default" w:ascii="Times New Roman" w:hAnsi="Times New Roman" w:cs="Times New Roman"/>
                <w:b/>
                <w:bCs w:val="0"/>
                <w:color w:val="auto"/>
                <w:kern w:val="2"/>
                <w:sz w:val="21"/>
                <w:szCs w:val="21"/>
                <w:lang w:val="en-US" w:eastAsia="zh-CN" w:bidi="ar"/>
              </w:rPr>
            </w:pPr>
            <w:r>
              <w:rPr>
                <w:rFonts w:hint="default" w:ascii="Times New Roman" w:hAnsi="Times New Roman" w:eastAsia="宋体" w:cs="Times New Roman"/>
                <w:b/>
                <w:bCs/>
                <w:color w:val="auto"/>
                <w:kern w:val="2"/>
                <w:sz w:val="24"/>
                <w:szCs w:val="22"/>
                <w:lang w:val="en-US" w:eastAsia="zh-CN" w:bidi="ar"/>
              </w:rPr>
              <w:t>表</w:t>
            </w:r>
            <w:r>
              <w:rPr>
                <w:rFonts w:hint="default" w:ascii="Times New Roman" w:hAnsi="Times New Roman" w:cs="Times New Roman"/>
                <w:b/>
                <w:bCs/>
                <w:color w:val="auto"/>
                <w:kern w:val="2"/>
                <w:sz w:val="24"/>
                <w:szCs w:val="22"/>
                <w:lang w:val="en-US" w:eastAsia="zh-CN" w:bidi="ar"/>
              </w:rPr>
              <w:t>2-</w:t>
            </w:r>
            <w:r>
              <w:rPr>
                <w:rFonts w:hint="eastAsia" w:ascii="Times New Roman" w:hAnsi="Times New Roman" w:cs="Times New Roman"/>
                <w:b/>
                <w:bCs/>
                <w:color w:val="auto"/>
                <w:kern w:val="2"/>
                <w:sz w:val="24"/>
                <w:szCs w:val="22"/>
                <w:lang w:val="en-US" w:eastAsia="zh-CN" w:bidi="ar"/>
              </w:rPr>
              <w:t>11</w:t>
            </w:r>
            <w:r>
              <w:rPr>
                <w:rFonts w:hint="default" w:ascii="Times New Roman" w:hAnsi="Times New Roman" w:eastAsia="宋体" w:cs="Times New Roman"/>
                <w:b/>
                <w:bCs/>
                <w:color w:val="auto"/>
                <w:kern w:val="2"/>
                <w:sz w:val="24"/>
                <w:szCs w:val="22"/>
                <w:lang w:val="en-US" w:eastAsia="zh-CN" w:bidi="ar"/>
              </w:rPr>
              <w:t xml:space="preserve">            项目用水量及污水产生情况统计一览表</w:t>
            </w:r>
            <w:r>
              <w:rPr>
                <w:rFonts w:hint="default" w:ascii="Times New Roman" w:hAnsi="Times New Roman" w:cs="Times New Roman"/>
                <w:b/>
                <w:bCs/>
                <w:color w:val="auto"/>
                <w:kern w:val="2"/>
                <w:sz w:val="24"/>
                <w:szCs w:val="22"/>
                <w:lang w:val="en-US" w:eastAsia="zh-CN" w:bidi="ar"/>
              </w:rPr>
              <w:t xml:space="preserve">   单位：</w:t>
            </w:r>
            <w:r>
              <w:rPr>
                <w:rFonts w:hint="default" w:ascii="Times New Roman" w:hAnsi="Times New Roman" w:eastAsia="宋体" w:cs="Times New Roman"/>
                <w:b/>
                <w:bCs w:val="0"/>
                <w:color w:val="auto"/>
                <w:kern w:val="2"/>
                <w:sz w:val="21"/>
                <w:szCs w:val="21"/>
                <w:lang w:val="en-US" w:eastAsia="zh-CN" w:bidi="ar"/>
              </w:rPr>
              <w:t>m</w:t>
            </w:r>
            <w:r>
              <w:rPr>
                <w:rFonts w:hint="default" w:ascii="Times New Roman" w:hAnsi="Times New Roman" w:eastAsia="宋体" w:cs="Times New Roman"/>
                <w:b/>
                <w:bCs w:val="0"/>
                <w:color w:val="auto"/>
                <w:kern w:val="2"/>
                <w:sz w:val="21"/>
                <w:szCs w:val="21"/>
                <w:vertAlign w:val="superscript"/>
                <w:lang w:val="en-US" w:eastAsia="zh-CN" w:bidi="ar"/>
              </w:rPr>
              <w:t>3</w:t>
            </w:r>
            <w:r>
              <w:rPr>
                <w:rFonts w:hint="default" w:ascii="Times New Roman" w:hAnsi="Times New Roman" w:eastAsia="宋体" w:cs="Times New Roman"/>
                <w:b/>
                <w:bCs w:val="0"/>
                <w:color w:val="auto"/>
                <w:kern w:val="2"/>
                <w:sz w:val="21"/>
                <w:szCs w:val="21"/>
                <w:lang w:val="en-US" w:eastAsia="zh-CN" w:bidi="ar"/>
              </w:rPr>
              <w:t>/</w:t>
            </w:r>
            <w:r>
              <w:rPr>
                <w:rFonts w:hint="default" w:ascii="Times New Roman" w:hAnsi="Times New Roman" w:cs="Times New Roman"/>
                <w:b/>
                <w:bCs w:val="0"/>
                <w:color w:val="auto"/>
                <w:kern w:val="2"/>
                <w:sz w:val="21"/>
                <w:szCs w:val="21"/>
                <w:lang w:val="en-US" w:eastAsia="zh-CN" w:bidi="ar"/>
              </w:rPr>
              <w:t>d</w:t>
            </w:r>
          </w:p>
          <w:tbl>
            <w:tblPr>
              <w:tblStyle w:val="90"/>
              <w:tblW w:w="822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129"/>
              <w:gridCol w:w="776"/>
              <w:gridCol w:w="776"/>
              <w:gridCol w:w="1293"/>
              <w:gridCol w:w="777"/>
              <w:gridCol w:w="777"/>
              <w:gridCol w:w="1033"/>
              <w:gridCol w:w="780"/>
              <w:gridCol w:w="879"/>
            </w:tblGrid>
            <w:tr w14:paraId="42D044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29" w:type="dxa"/>
                  <w:vMerge w:val="restart"/>
                  <w:tcBorders>
                    <w:tl2br w:val="nil"/>
                    <w:tr2bl w:val="nil"/>
                  </w:tcBorders>
                  <w:vAlign w:val="center"/>
                </w:tcPr>
                <w:p w14:paraId="220F79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项目</w:t>
                  </w:r>
                </w:p>
              </w:tc>
              <w:tc>
                <w:tcPr>
                  <w:tcW w:w="2845" w:type="dxa"/>
                  <w:gridSpan w:val="3"/>
                  <w:tcBorders>
                    <w:tl2br w:val="nil"/>
                    <w:tr2bl w:val="nil"/>
                  </w:tcBorders>
                  <w:vAlign w:val="center"/>
                </w:tcPr>
                <w:p w14:paraId="6DAE74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用水</w:t>
                  </w:r>
                </w:p>
              </w:tc>
              <w:tc>
                <w:tcPr>
                  <w:tcW w:w="777" w:type="dxa"/>
                  <w:vMerge w:val="restart"/>
                  <w:tcBorders>
                    <w:tl2br w:val="nil"/>
                    <w:tr2bl w:val="nil"/>
                  </w:tcBorders>
                  <w:vAlign w:val="center"/>
                </w:tcPr>
                <w:p w14:paraId="01A2E1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循环水</w:t>
                  </w:r>
                </w:p>
              </w:tc>
              <w:tc>
                <w:tcPr>
                  <w:tcW w:w="2590" w:type="dxa"/>
                  <w:gridSpan w:val="3"/>
                  <w:tcBorders>
                    <w:tl2br w:val="nil"/>
                    <w:tr2bl w:val="nil"/>
                  </w:tcBorders>
                  <w:vAlign w:val="center"/>
                </w:tcPr>
                <w:p w14:paraId="25BEE4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排水</w:t>
                  </w:r>
                </w:p>
              </w:tc>
              <w:tc>
                <w:tcPr>
                  <w:tcW w:w="879" w:type="dxa"/>
                  <w:vMerge w:val="restart"/>
                  <w:tcBorders>
                    <w:tl2br w:val="nil"/>
                    <w:tr2bl w:val="nil"/>
                  </w:tcBorders>
                  <w:vAlign w:val="center"/>
                </w:tcPr>
                <w:p w14:paraId="3DE726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备注</w:t>
                  </w:r>
                </w:p>
              </w:tc>
            </w:tr>
            <w:tr w14:paraId="605B49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29" w:type="dxa"/>
                  <w:vMerge w:val="continue"/>
                  <w:tcBorders>
                    <w:tl2br w:val="nil"/>
                    <w:tr2bl w:val="nil"/>
                  </w:tcBorders>
                  <w:vAlign w:val="center"/>
                </w:tcPr>
                <w:p w14:paraId="048C15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p>
              </w:tc>
              <w:tc>
                <w:tcPr>
                  <w:tcW w:w="776" w:type="dxa"/>
                  <w:tcBorders>
                    <w:tl2br w:val="nil"/>
                    <w:tr2bl w:val="nil"/>
                  </w:tcBorders>
                  <w:vAlign w:val="center"/>
                </w:tcPr>
                <w:p w14:paraId="122594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新鲜水</w:t>
                  </w:r>
                </w:p>
              </w:tc>
              <w:tc>
                <w:tcPr>
                  <w:tcW w:w="776" w:type="dxa"/>
                  <w:tcBorders>
                    <w:tl2br w:val="nil"/>
                    <w:tr2bl w:val="nil"/>
                  </w:tcBorders>
                  <w:vAlign w:val="center"/>
                </w:tcPr>
                <w:p w14:paraId="7AF958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再生水</w:t>
                  </w:r>
                </w:p>
              </w:tc>
              <w:tc>
                <w:tcPr>
                  <w:tcW w:w="1293" w:type="dxa"/>
                  <w:tcBorders>
                    <w:tl2br w:val="nil"/>
                    <w:tr2bl w:val="nil"/>
                  </w:tcBorders>
                  <w:vAlign w:val="center"/>
                </w:tcPr>
                <w:p w14:paraId="075B26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物料带入水</w:t>
                  </w:r>
                </w:p>
              </w:tc>
              <w:tc>
                <w:tcPr>
                  <w:tcW w:w="777" w:type="dxa"/>
                  <w:vMerge w:val="continue"/>
                  <w:tcBorders>
                    <w:tl2br w:val="nil"/>
                    <w:tr2bl w:val="nil"/>
                  </w:tcBorders>
                  <w:vAlign w:val="center"/>
                </w:tcPr>
                <w:p w14:paraId="187D6D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p>
              </w:tc>
              <w:tc>
                <w:tcPr>
                  <w:tcW w:w="777" w:type="dxa"/>
                  <w:tcBorders>
                    <w:tl2br w:val="nil"/>
                    <w:tr2bl w:val="nil"/>
                  </w:tcBorders>
                  <w:vAlign w:val="center"/>
                </w:tcPr>
                <w:p w14:paraId="6E0BC2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损耗量</w:t>
                  </w:r>
                </w:p>
              </w:tc>
              <w:tc>
                <w:tcPr>
                  <w:tcW w:w="1033" w:type="dxa"/>
                  <w:tcBorders>
                    <w:tl2br w:val="nil"/>
                    <w:tr2bl w:val="nil"/>
                  </w:tcBorders>
                  <w:vAlign w:val="center"/>
                </w:tcPr>
                <w:p w14:paraId="6E8D6F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产品带走</w:t>
                  </w:r>
                </w:p>
              </w:tc>
              <w:tc>
                <w:tcPr>
                  <w:tcW w:w="780" w:type="dxa"/>
                  <w:tcBorders>
                    <w:tl2br w:val="nil"/>
                    <w:tr2bl w:val="nil"/>
                  </w:tcBorders>
                  <w:vAlign w:val="center"/>
                </w:tcPr>
                <w:p w14:paraId="5B92A8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排水量</w:t>
                  </w:r>
                </w:p>
              </w:tc>
              <w:tc>
                <w:tcPr>
                  <w:tcW w:w="879" w:type="dxa"/>
                  <w:vMerge w:val="continue"/>
                  <w:tcBorders>
                    <w:tl2br w:val="nil"/>
                    <w:tr2bl w:val="nil"/>
                  </w:tcBorders>
                  <w:vAlign w:val="center"/>
                </w:tcPr>
                <w:p w14:paraId="3EC5B0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0"/>
                      <w:lang w:val="en-US" w:eastAsia="zh-CN" w:bidi="ar"/>
                    </w:rPr>
                  </w:pPr>
                </w:p>
              </w:tc>
            </w:tr>
            <w:tr w14:paraId="3FF2E7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29" w:type="dxa"/>
                  <w:tcBorders>
                    <w:tl2br w:val="nil"/>
                    <w:tr2bl w:val="nil"/>
                  </w:tcBorders>
                  <w:vAlign w:val="center"/>
                </w:tcPr>
                <w:p w14:paraId="51B480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生产工艺用水</w:t>
                  </w:r>
                </w:p>
              </w:tc>
              <w:tc>
                <w:tcPr>
                  <w:tcW w:w="776" w:type="dxa"/>
                  <w:tcBorders>
                    <w:tl2br w:val="nil"/>
                    <w:tr2bl w:val="nil"/>
                  </w:tcBorders>
                  <w:vAlign w:val="center"/>
                </w:tcPr>
                <w:p w14:paraId="216345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0"/>
                      <w:lang w:val="en-US" w:eastAsia="zh-CN" w:bidi="ar"/>
                    </w:rPr>
                  </w:pPr>
                  <w:r>
                    <w:rPr>
                      <w:rFonts w:hint="default" w:ascii="Times New Roman" w:hAnsi="Times New Roman" w:cs="Times New Roman"/>
                      <w:color w:val="auto"/>
                      <w:kern w:val="2"/>
                      <w:sz w:val="21"/>
                      <w:szCs w:val="20"/>
                      <w:lang w:val="en-US" w:eastAsia="zh-CN" w:bidi="ar"/>
                    </w:rPr>
                    <w:t>0</w:t>
                  </w:r>
                </w:p>
              </w:tc>
              <w:tc>
                <w:tcPr>
                  <w:tcW w:w="776" w:type="dxa"/>
                  <w:tcBorders>
                    <w:tl2br w:val="nil"/>
                    <w:tr2bl w:val="nil"/>
                  </w:tcBorders>
                  <w:vAlign w:val="center"/>
                </w:tcPr>
                <w:p w14:paraId="1C9E75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0"/>
                      <w:lang w:val="en-US" w:eastAsia="zh-CN" w:bidi="ar"/>
                    </w:rPr>
                  </w:pPr>
                  <w:r>
                    <w:rPr>
                      <w:rFonts w:hint="default" w:ascii="Times New Roman" w:hAnsi="Times New Roman" w:cs="Times New Roman"/>
                      <w:color w:val="auto"/>
                      <w:kern w:val="2"/>
                      <w:sz w:val="21"/>
                      <w:szCs w:val="20"/>
                      <w:lang w:val="en-US" w:eastAsia="zh-CN" w:bidi="ar"/>
                    </w:rPr>
                    <w:t>35</w:t>
                  </w:r>
                </w:p>
              </w:tc>
              <w:tc>
                <w:tcPr>
                  <w:tcW w:w="1293" w:type="dxa"/>
                  <w:tcBorders>
                    <w:tl2br w:val="nil"/>
                    <w:tr2bl w:val="nil"/>
                  </w:tcBorders>
                  <w:vAlign w:val="center"/>
                </w:tcPr>
                <w:p w14:paraId="283E87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0"/>
                      <w:lang w:val="en-US" w:eastAsia="zh-CN" w:bidi="ar"/>
                    </w:rPr>
                  </w:pPr>
                  <w:r>
                    <w:rPr>
                      <w:rFonts w:hint="default" w:ascii="Times New Roman" w:hAnsi="Times New Roman" w:cs="Times New Roman"/>
                      <w:color w:val="auto"/>
                      <w:kern w:val="2"/>
                      <w:sz w:val="21"/>
                      <w:szCs w:val="20"/>
                      <w:lang w:val="en-US" w:eastAsia="zh-CN" w:bidi="ar"/>
                    </w:rPr>
                    <w:t>8</w:t>
                  </w:r>
                </w:p>
              </w:tc>
              <w:tc>
                <w:tcPr>
                  <w:tcW w:w="777" w:type="dxa"/>
                  <w:tcBorders>
                    <w:tl2br w:val="nil"/>
                    <w:tr2bl w:val="nil"/>
                  </w:tcBorders>
                  <w:vAlign w:val="center"/>
                </w:tcPr>
                <w:p w14:paraId="69354D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0"/>
                      <w:lang w:val="en-US" w:eastAsia="zh-CN" w:bidi="ar"/>
                    </w:rPr>
                  </w:pPr>
                  <w:r>
                    <w:rPr>
                      <w:rFonts w:hint="default" w:ascii="Times New Roman" w:hAnsi="Times New Roman" w:cs="Times New Roman"/>
                      <w:color w:val="auto"/>
                      <w:kern w:val="2"/>
                      <w:sz w:val="21"/>
                      <w:szCs w:val="20"/>
                      <w:lang w:val="en-US" w:eastAsia="zh-CN" w:bidi="ar"/>
                    </w:rPr>
                    <w:t>300</w:t>
                  </w:r>
                </w:p>
              </w:tc>
              <w:tc>
                <w:tcPr>
                  <w:tcW w:w="777" w:type="dxa"/>
                  <w:tcBorders>
                    <w:tl2br w:val="nil"/>
                    <w:tr2bl w:val="nil"/>
                  </w:tcBorders>
                  <w:vAlign w:val="center"/>
                </w:tcPr>
                <w:p w14:paraId="1F935E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0"/>
                      <w:lang w:val="en-US" w:eastAsia="zh-CN" w:bidi="ar"/>
                    </w:rPr>
                  </w:pPr>
                  <w:r>
                    <w:rPr>
                      <w:rFonts w:hint="default" w:ascii="Times New Roman" w:hAnsi="Times New Roman" w:cs="Times New Roman"/>
                      <w:color w:val="auto"/>
                      <w:kern w:val="2"/>
                      <w:sz w:val="21"/>
                      <w:szCs w:val="20"/>
                      <w:lang w:val="en-US" w:eastAsia="zh-CN" w:bidi="ar"/>
                    </w:rPr>
                    <w:t>35</w:t>
                  </w:r>
                </w:p>
              </w:tc>
              <w:tc>
                <w:tcPr>
                  <w:tcW w:w="1033" w:type="dxa"/>
                  <w:tcBorders>
                    <w:tl2br w:val="nil"/>
                    <w:tr2bl w:val="nil"/>
                  </w:tcBorders>
                  <w:vAlign w:val="center"/>
                </w:tcPr>
                <w:p w14:paraId="1DD68A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0"/>
                      <w:lang w:val="en-US" w:eastAsia="zh-CN" w:bidi="ar"/>
                    </w:rPr>
                  </w:pPr>
                  <w:r>
                    <w:rPr>
                      <w:rFonts w:hint="default" w:ascii="Times New Roman" w:hAnsi="Times New Roman" w:cs="Times New Roman"/>
                      <w:color w:val="auto"/>
                      <w:kern w:val="2"/>
                      <w:sz w:val="21"/>
                      <w:szCs w:val="20"/>
                      <w:lang w:val="en-US" w:eastAsia="zh-CN" w:bidi="ar"/>
                    </w:rPr>
                    <w:t>8</w:t>
                  </w:r>
                </w:p>
              </w:tc>
              <w:tc>
                <w:tcPr>
                  <w:tcW w:w="780" w:type="dxa"/>
                  <w:tcBorders>
                    <w:tl2br w:val="nil"/>
                    <w:tr2bl w:val="nil"/>
                  </w:tcBorders>
                  <w:vAlign w:val="center"/>
                </w:tcPr>
                <w:p w14:paraId="4F3CBF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0"/>
                      <w:lang w:val="en-US" w:eastAsia="zh-CN" w:bidi="ar"/>
                    </w:rPr>
                  </w:pPr>
                  <w:r>
                    <w:rPr>
                      <w:rFonts w:hint="default" w:ascii="Times New Roman" w:hAnsi="Times New Roman" w:cs="Times New Roman"/>
                      <w:color w:val="auto"/>
                      <w:kern w:val="2"/>
                      <w:sz w:val="21"/>
                      <w:szCs w:val="20"/>
                      <w:lang w:val="en-US" w:eastAsia="zh-CN" w:bidi="ar"/>
                    </w:rPr>
                    <w:t>0</w:t>
                  </w:r>
                </w:p>
              </w:tc>
              <w:tc>
                <w:tcPr>
                  <w:tcW w:w="879" w:type="dxa"/>
                  <w:tcBorders>
                    <w:tl2br w:val="nil"/>
                    <w:tr2bl w:val="nil"/>
                  </w:tcBorders>
                  <w:vAlign w:val="center"/>
                </w:tcPr>
                <w:p w14:paraId="06D794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0"/>
                      <w:lang w:val="en-US" w:eastAsia="zh-CN" w:bidi="ar"/>
                    </w:rPr>
                  </w:pPr>
                  <w:r>
                    <w:rPr>
                      <w:rFonts w:hint="default" w:ascii="Times New Roman" w:hAnsi="Times New Roman" w:cs="Times New Roman"/>
                      <w:color w:val="auto"/>
                      <w:kern w:val="2"/>
                      <w:sz w:val="21"/>
                      <w:szCs w:val="20"/>
                      <w:lang w:val="en-US" w:eastAsia="zh-CN" w:bidi="ar"/>
                    </w:rPr>
                    <w:t>不外排</w:t>
                  </w:r>
                </w:p>
              </w:tc>
            </w:tr>
          </w:tbl>
          <w:p w14:paraId="6EB0D773">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b/>
                <w:bCs w:val="0"/>
                <w:color w:val="auto"/>
                <w:kern w:val="2"/>
                <w:sz w:val="21"/>
                <w:szCs w:val="21"/>
                <w:lang w:val="en-US" w:eastAsia="zh-CN" w:bidi="ar"/>
              </w:rPr>
            </w:pPr>
          </w:p>
          <w:p w14:paraId="7FA45BCA">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b/>
                <w:bCs w:val="0"/>
                <w:color w:val="auto"/>
                <w:kern w:val="2"/>
                <w:sz w:val="21"/>
                <w:szCs w:val="21"/>
                <w:lang w:val="en-US" w:eastAsia="zh-CN" w:bidi="ar"/>
              </w:rPr>
            </w:pPr>
            <w:r>
              <w:rPr>
                <w:rFonts w:hint="eastAsia" w:ascii="Times New Roman" w:hAnsi="Times New Roman" w:eastAsia="宋体" w:cs="Times New Roman"/>
                <w:b/>
                <w:bCs w:val="0"/>
                <w:color w:val="auto"/>
                <w:kern w:val="2"/>
                <w:sz w:val="21"/>
                <w:szCs w:val="21"/>
                <w:lang w:val="en-US" w:eastAsia="zh-CN" w:bidi="ar"/>
              </w:rPr>
              <w:object>
                <v:shape id="_x0000_i1025" o:spt="75" type="#_x0000_t75" style="height:153.4pt;width:418.9pt;" o:ole="t" filled="f" o:preferrelative="t" stroked="f" coordsize="21600,21600">
                  <v:path/>
                  <v:fill on="f" focussize="0,0"/>
                  <v:stroke on="f"/>
                  <v:imagedata r:id="rId15" o:title=""/>
                  <o:lock v:ext="edit" aspectratio="f"/>
                  <w10:wrap type="none"/>
                  <w10:anchorlock/>
                </v:shape>
                <o:OLEObject Type="Embed" ProgID="Visio.Drawing.15" ShapeID="_x0000_i1025" DrawAspect="Content" ObjectID="_1468075725" r:id="rId14">
                  <o:LockedField>false</o:LockedField>
                </o:OLEObject>
              </w:object>
            </w:r>
          </w:p>
          <w:p w14:paraId="576BDC63">
            <w:pPr>
              <w:pStyle w:val="27"/>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240" w:lineRule="auto"/>
              <w:ind w:left="0" w:right="0" w:firstLine="0" w:firstLineChars="0"/>
              <w:jc w:val="center"/>
              <w:textAlignment w:val="auto"/>
              <w:rPr>
                <w:color w:val="auto"/>
              </w:rPr>
            </w:pPr>
            <w:r>
              <w:rPr>
                <w:rFonts w:hint="default" w:ascii="Times New Roman" w:hAnsi="Times New Roman" w:eastAsia="宋体" w:cs="Times New Roman"/>
                <w:b/>
                <w:bCs w:val="0"/>
                <w:color w:val="auto"/>
                <w:kern w:val="44"/>
                <w:sz w:val="24"/>
                <w:szCs w:val="24"/>
                <w:lang w:val="en-US" w:eastAsia="zh-CN" w:bidi="ar"/>
              </w:rPr>
              <w:t>图</w:t>
            </w:r>
            <w:r>
              <w:rPr>
                <w:rFonts w:hint="default" w:ascii="Times New Roman" w:hAnsi="Times New Roman" w:cs="Times New Roman"/>
                <w:b/>
                <w:bCs w:val="0"/>
                <w:color w:val="auto"/>
                <w:kern w:val="44"/>
                <w:sz w:val="24"/>
                <w:szCs w:val="24"/>
                <w:lang w:val="en-US" w:eastAsia="zh-CN" w:bidi="ar"/>
              </w:rPr>
              <w:t>2-1</w:t>
            </w:r>
            <w:r>
              <w:rPr>
                <w:rFonts w:hint="default" w:ascii="Times New Roman" w:hAnsi="Times New Roman" w:eastAsia="宋体" w:cs="Times New Roman"/>
                <w:b/>
                <w:bCs w:val="0"/>
                <w:color w:val="auto"/>
                <w:kern w:val="44"/>
                <w:sz w:val="24"/>
                <w:szCs w:val="24"/>
                <w:lang w:val="en-US" w:eastAsia="zh-CN" w:bidi="ar"/>
              </w:rPr>
              <w:t>本项目水平衡图单位：m</w:t>
            </w:r>
            <w:r>
              <w:rPr>
                <w:rFonts w:hint="default" w:ascii="Times New Roman" w:hAnsi="Times New Roman" w:eastAsia="宋体" w:cs="Times New Roman"/>
                <w:b/>
                <w:bCs w:val="0"/>
                <w:color w:val="auto"/>
                <w:kern w:val="44"/>
                <w:sz w:val="24"/>
                <w:szCs w:val="24"/>
                <w:vertAlign w:val="superscript"/>
                <w:lang w:val="en-US" w:eastAsia="zh-CN" w:bidi="ar"/>
              </w:rPr>
              <w:t>3</w:t>
            </w:r>
            <w:r>
              <w:rPr>
                <w:rFonts w:hint="default" w:ascii="Times New Roman" w:hAnsi="Times New Roman" w:eastAsia="宋体" w:cs="Times New Roman"/>
                <w:b/>
                <w:bCs w:val="0"/>
                <w:color w:val="auto"/>
                <w:kern w:val="44"/>
                <w:sz w:val="24"/>
                <w:szCs w:val="24"/>
                <w:lang w:val="en-US" w:eastAsia="zh-CN" w:bidi="ar"/>
              </w:rPr>
              <w:t>/</w:t>
            </w:r>
            <w:r>
              <w:rPr>
                <w:rFonts w:hint="default" w:ascii="Times New Roman" w:hAnsi="Times New Roman" w:cs="Times New Roman"/>
                <w:b/>
                <w:bCs w:val="0"/>
                <w:color w:val="auto"/>
                <w:kern w:val="44"/>
                <w:sz w:val="24"/>
                <w:szCs w:val="24"/>
                <w:lang w:val="en-US" w:eastAsia="zh-CN" w:bidi="ar"/>
              </w:rPr>
              <w:t>d</w:t>
            </w:r>
          </w:p>
          <w:p w14:paraId="411773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eastAsia="仿宋_GB2312"/>
                <w:bCs/>
                <w:color w:val="auto"/>
                <w:kern w:val="0"/>
                <w:sz w:val="24"/>
                <w:szCs w:val="18"/>
                <w:highlight w:val="none"/>
              </w:rPr>
            </w:pPr>
            <w:r>
              <w:rPr>
                <w:rFonts w:hint="eastAsia" w:eastAsia="仿宋_GB2312"/>
                <w:bCs/>
                <w:color w:val="auto"/>
                <w:kern w:val="0"/>
                <w:sz w:val="24"/>
                <w:szCs w:val="18"/>
                <w:highlight w:val="none"/>
              </w:rPr>
              <w:t>本项目建成后，</w:t>
            </w:r>
            <w:r>
              <w:rPr>
                <w:rFonts w:hint="eastAsia" w:ascii="Times New Roman" w:hAnsi="Times New Roman" w:eastAsia="仿宋_GB2312" w:cs="Times New Roman"/>
                <w:color w:val="auto"/>
                <w:kern w:val="16"/>
                <w:sz w:val="24"/>
                <w:szCs w:val="24"/>
                <w:lang w:val="en-US" w:eastAsia="zh-CN" w:bidi="ar"/>
              </w:rPr>
              <w:t>厂区生活污水依托中卫市生活垃圾焚烧厂的化粪池处理后，排入中卫市沙坡头区第四污水处理厂。</w:t>
            </w:r>
            <w:r>
              <w:rPr>
                <w:rFonts w:hint="eastAsia" w:eastAsia="仿宋_GB2312"/>
                <w:bCs/>
                <w:color w:val="auto"/>
                <w:kern w:val="0"/>
                <w:sz w:val="24"/>
                <w:szCs w:val="18"/>
                <w:highlight w:val="none"/>
              </w:rPr>
              <w:t>项目建成后全厂供排水情况见表2-1</w:t>
            </w:r>
            <w:r>
              <w:rPr>
                <w:rFonts w:hint="eastAsia" w:eastAsia="仿宋_GB2312"/>
                <w:bCs/>
                <w:color w:val="auto"/>
                <w:kern w:val="0"/>
                <w:sz w:val="24"/>
                <w:szCs w:val="18"/>
                <w:highlight w:val="none"/>
                <w:lang w:val="en-US" w:eastAsia="zh-CN"/>
              </w:rPr>
              <w:t>2</w:t>
            </w:r>
            <w:r>
              <w:rPr>
                <w:rFonts w:hint="eastAsia" w:eastAsia="仿宋_GB2312"/>
                <w:bCs/>
                <w:color w:val="auto"/>
                <w:kern w:val="0"/>
                <w:sz w:val="24"/>
                <w:szCs w:val="18"/>
                <w:highlight w:val="none"/>
              </w:rPr>
              <w:t>，全厂水平衡见图2-3。</w:t>
            </w:r>
          </w:p>
          <w:p w14:paraId="44B50E60">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default" w:ascii="Times New Roman" w:hAnsi="Times New Roman" w:cs="Times New Roman"/>
                <w:b/>
                <w:bCs w:val="0"/>
                <w:color w:val="auto"/>
                <w:kern w:val="2"/>
                <w:sz w:val="21"/>
                <w:szCs w:val="21"/>
                <w:lang w:val="en-US" w:eastAsia="zh-CN" w:bidi="ar"/>
              </w:rPr>
            </w:pPr>
            <w:r>
              <w:rPr>
                <w:rFonts w:hint="default" w:ascii="Times New Roman" w:hAnsi="Times New Roman" w:eastAsia="仿宋_GB2312" w:cs="Times New Roman"/>
                <w:b/>
                <w:bCs w:val="0"/>
                <w:color w:val="auto"/>
                <w:kern w:val="0"/>
                <w:sz w:val="24"/>
                <w:szCs w:val="18"/>
                <w:highlight w:val="none"/>
              </w:rPr>
              <w:t>表2-1</w:t>
            </w:r>
            <w:r>
              <w:rPr>
                <w:rFonts w:hint="default" w:ascii="Times New Roman" w:hAnsi="Times New Roman" w:eastAsia="仿宋_GB2312" w:cs="Times New Roman"/>
                <w:b/>
                <w:bCs w:val="0"/>
                <w:color w:val="auto"/>
                <w:kern w:val="0"/>
                <w:sz w:val="24"/>
                <w:szCs w:val="18"/>
                <w:highlight w:val="none"/>
                <w:lang w:val="en-US" w:eastAsia="zh-CN"/>
              </w:rPr>
              <w:t>2</w:t>
            </w:r>
            <w:r>
              <w:rPr>
                <w:rFonts w:hint="eastAsia" w:eastAsia="仿宋_GB2312"/>
                <w:bCs/>
                <w:color w:val="auto"/>
                <w:kern w:val="0"/>
                <w:sz w:val="24"/>
                <w:szCs w:val="18"/>
                <w:highlight w:val="none"/>
                <w:lang w:val="en-US" w:eastAsia="zh-CN"/>
              </w:rPr>
              <w:t xml:space="preserve">      </w:t>
            </w:r>
            <w:r>
              <w:rPr>
                <w:rFonts w:hint="default" w:ascii="Times New Roman" w:hAnsi="Times New Roman" w:eastAsia="宋体" w:cs="Times New Roman"/>
                <w:b/>
                <w:bCs/>
                <w:color w:val="auto"/>
                <w:kern w:val="2"/>
                <w:sz w:val="24"/>
                <w:szCs w:val="22"/>
                <w:lang w:val="en-US" w:eastAsia="zh-CN" w:bidi="ar"/>
              </w:rPr>
              <w:t>项目</w:t>
            </w:r>
            <w:r>
              <w:rPr>
                <w:rFonts w:hint="eastAsia" w:ascii="Times New Roman" w:hAnsi="Times New Roman" w:eastAsia="宋体" w:cs="Times New Roman"/>
                <w:b/>
                <w:bCs/>
                <w:color w:val="auto"/>
                <w:kern w:val="2"/>
                <w:sz w:val="24"/>
                <w:szCs w:val="22"/>
                <w:lang w:val="en-US" w:eastAsia="zh-CN" w:bidi="ar"/>
              </w:rPr>
              <w:t>建成后</w:t>
            </w:r>
            <w:r>
              <w:rPr>
                <w:rFonts w:hint="default" w:ascii="Times New Roman" w:hAnsi="Times New Roman" w:eastAsia="宋体" w:cs="Times New Roman"/>
                <w:b/>
                <w:bCs/>
                <w:color w:val="auto"/>
                <w:kern w:val="2"/>
                <w:sz w:val="24"/>
                <w:szCs w:val="22"/>
                <w:lang w:val="en-US" w:eastAsia="zh-CN" w:bidi="ar"/>
              </w:rPr>
              <w:t>用水量及污水产生情况统计一览表</w:t>
            </w:r>
            <w:r>
              <w:rPr>
                <w:rFonts w:hint="eastAsia" w:ascii="Times New Roman" w:hAnsi="Times New Roman" w:eastAsia="宋体" w:cs="Times New Roman"/>
                <w:b/>
                <w:bCs/>
                <w:color w:val="auto"/>
                <w:kern w:val="2"/>
                <w:sz w:val="24"/>
                <w:szCs w:val="22"/>
                <w:lang w:val="en-US" w:eastAsia="zh-CN" w:bidi="ar"/>
              </w:rPr>
              <w:t xml:space="preserve">    </w:t>
            </w:r>
            <w:r>
              <w:rPr>
                <w:rFonts w:hint="default" w:ascii="Times New Roman" w:hAnsi="Times New Roman" w:cs="Times New Roman"/>
                <w:b/>
                <w:bCs/>
                <w:color w:val="auto"/>
                <w:kern w:val="2"/>
                <w:sz w:val="24"/>
                <w:szCs w:val="22"/>
                <w:lang w:val="en-US" w:eastAsia="zh-CN" w:bidi="ar"/>
              </w:rPr>
              <w:t>单位：</w:t>
            </w:r>
            <w:r>
              <w:rPr>
                <w:rFonts w:hint="default" w:ascii="Times New Roman" w:hAnsi="Times New Roman" w:eastAsia="宋体" w:cs="Times New Roman"/>
                <w:b/>
                <w:bCs w:val="0"/>
                <w:color w:val="auto"/>
                <w:kern w:val="2"/>
                <w:sz w:val="21"/>
                <w:szCs w:val="21"/>
                <w:lang w:val="en-US" w:eastAsia="zh-CN" w:bidi="ar"/>
              </w:rPr>
              <w:t>m</w:t>
            </w:r>
            <w:r>
              <w:rPr>
                <w:rFonts w:hint="default" w:ascii="Times New Roman" w:hAnsi="Times New Roman" w:eastAsia="宋体" w:cs="Times New Roman"/>
                <w:b/>
                <w:bCs w:val="0"/>
                <w:color w:val="auto"/>
                <w:kern w:val="2"/>
                <w:sz w:val="21"/>
                <w:szCs w:val="21"/>
                <w:vertAlign w:val="superscript"/>
                <w:lang w:val="en-US" w:eastAsia="zh-CN" w:bidi="ar"/>
              </w:rPr>
              <w:t>3</w:t>
            </w:r>
            <w:r>
              <w:rPr>
                <w:rFonts w:hint="default" w:ascii="Times New Roman" w:hAnsi="Times New Roman" w:eastAsia="宋体" w:cs="Times New Roman"/>
                <w:b/>
                <w:bCs w:val="0"/>
                <w:color w:val="auto"/>
                <w:kern w:val="2"/>
                <w:sz w:val="21"/>
                <w:szCs w:val="21"/>
                <w:lang w:val="en-US" w:eastAsia="zh-CN" w:bidi="ar"/>
              </w:rPr>
              <w:t>/</w:t>
            </w:r>
            <w:r>
              <w:rPr>
                <w:rFonts w:hint="default" w:ascii="Times New Roman" w:hAnsi="Times New Roman" w:cs="Times New Roman"/>
                <w:b/>
                <w:bCs w:val="0"/>
                <w:color w:val="auto"/>
                <w:kern w:val="2"/>
                <w:sz w:val="21"/>
                <w:szCs w:val="21"/>
                <w:lang w:val="en-US" w:eastAsia="zh-CN" w:bidi="ar"/>
              </w:rPr>
              <w:t>d</w:t>
            </w:r>
          </w:p>
          <w:tbl>
            <w:tblPr>
              <w:tblStyle w:val="90"/>
              <w:tblW w:w="822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129"/>
              <w:gridCol w:w="776"/>
              <w:gridCol w:w="776"/>
              <w:gridCol w:w="1293"/>
              <w:gridCol w:w="777"/>
              <w:gridCol w:w="777"/>
              <w:gridCol w:w="1033"/>
              <w:gridCol w:w="780"/>
              <w:gridCol w:w="879"/>
            </w:tblGrid>
            <w:tr w14:paraId="7A8D43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29" w:type="dxa"/>
                  <w:vMerge w:val="restart"/>
                  <w:tcBorders>
                    <w:tl2br w:val="nil"/>
                    <w:tr2bl w:val="nil"/>
                  </w:tcBorders>
                  <w:vAlign w:val="center"/>
                </w:tcPr>
                <w:p w14:paraId="497DF1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项目</w:t>
                  </w:r>
                </w:p>
              </w:tc>
              <w:tc>
                <w:tcPr>
                  <w:tcW w:w="2845" w:type="dxa"/>
                  <w:gridSpan w:val="3"/>
                  <w:tcBorders>
                    <w:tl2br w:val="nil"/>
                    <w:tr2bl w:val="nil"/>
                  </w:tcBorders>
                  <w:vAlign w:val="center"/>
                </w:tcPr>
                <w:p w14:paraId="0D3869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用水</w:t>
                  </w:r>
                </w:p>
              </w:tc>
              <w:tc>
                <w:tcPr>
                  <w:tcW w:w="777" w:type="dxa"/>
                  <w:vMerge w:val="restart"/>
                  <w:tcBorders>
                    <w:tl2br w:val="nil"/>
                    <w:tr2bl w:val="nil"/>
                  </w:tcBorders>
                  <w:vAlign w:val="center"/>
                </w:tcPr>
                <w:p w14:paraId="039F98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循环水</w:t>
                  </w:r>
                </w:p>
              </w:tc>
              <w:tc>
                <w:tcPr>
                  <w:tcW w:w="2590" w:type="dxa"/>
                  <w:gridSpan w:val="3"/>
                  <w:tcBorders>
                    <w:tl2br w:val="nil"/>
                    <w:tr2bl w:val="nil"/>
                  </w:tcBorders>
                  <w:vAlign w:val="center"/>
                </w:tcPr>
                <w:p w14:paraId="21B8EF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排水</w:t>
                  </w:r>
                </w:p>
              </w:tc>
              <w:tc>
                <w:tcPr>
                  <w:tcW w:w="879" w:type="dxa"/>
                  <w:vMerge w:val="restart"/>
                  <w:tcBorders>
                    <w:tl2br w:val="nil"/>
                    <w:tr2bl w:val="nil"/>
                  </w:tcBorders>
                  <w:vAlign w:val="center"/>
                </w:tcPr>
                <w:p w14:paraId="1B3C11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备注</w:t>
                  </w:r>
                </w:p>
              </w:tc>
            </w:tr>
            <w:tr w14:paraId="771D80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29" w:type="dxa"/>
                  <w:vMerge w:val="continue"/>
                  <w:tcBorders>
                    <w:tl2br w:val="nil"/>
                    <w:tr2bl w:val="nil"/>
                  </w:tcBorders>
                  <w:vAlign w:val="center"/>
                </w:tcPr>
                <w:p w14:paraId="3C18A7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p>
              </w:tc>
              <w:tc>
                <w:tcPr>
                  <w:tcW w:w="776" w:type="dxa"/>
                  <w:tcBorders>
                    <w:tl2br w:val="nil"/>
                    <w:tr2bl w:val="nil"/>
                  </w:tcBorders>
                  <w:vAlign w:val="center"/>
                </w:tcPr>
                <w:p w14:paraId="70C8E2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新鲜水</w:t>
                  </w:r>
                </w:p>
              </w:tc>
              <w:tc>
                <w:tcPr>
                  <w:tcW w:w="776" w:type="dxa"/>
                  <w:tcBorders>
                    <w:tl2br w:val="nil"/>
                    <w:tr2bl w:val="nil"/>
                  </w:tcBorders>
                  <w:vAlign w:val="center"/>
                </w:tcPr>
                <w:p w14:paraId="773FF5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再生水</w:t>
                  </w:r>
                </w:p>
              </w:tc>
              <w:tc>
                <w:tcPr>
                  <w:tcW w:w="1293" w:type="dxa"/>
                  <w:tcBorders>
                    <w:tl2br w:val="nil"/>
                    <w:tr2bl w:val="nil"/>
                  </w:tcBorders>
                  <w:vAlign w:val="center"/>
                </w:tcPr>
                <w:p w14:paraId="60685D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物料带入水</w:t>
                  </w:r>
                </w:p>
              </w:tc>
              <w:tc>
                <w:tcPr>
                  <w:tcW w:w="777" w:type="dxa"/>
                  <w:vMerge w:val="continue"/>
                  <w:tcBorders>
                    <w:tl2br w:val="nil"/>
                    <w:tr2bl w:val="nil"/>
                  </w:tcBorders>
                  <w:vAlign w:val="center"/>
                </w:tcPr>
                <w:p w14:paraId="32E9AC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p>
              </w:tc>
              <w:tc>
                <w:tcPr>
                  <w:tcW w:w="777" w:type="dxa"/>
                  <w:tcBorders>
                    <w:tl2br w:val="nil"/>
                    <w:tr2bl w:val="nil"/>
                  </w:tcBorders>
                  <w:vAlign w:val="center"/>
                </w:tcPr>
                <w:p w14:paraId="574D84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损耗量</w:t>
                  </w:r>
                </w:p>
              </w:tc>
              <w:tc>
                <w:tcPr>
                  <w:tcW w:w="1033" w:type="dxa"/>
                  <w:tcBorders>
                    <w:tl2br w:val="nil"/>
                    <w:tr2bl w:val="nil"/>
                  </w:tcBorders>
                  <w:vAlign w:val="center"/>
                </w:tcPr>
                <w:p w14:paraId="244738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产品带走</w:t>
                  </w:r>
                </w:p>
              </w:tc>
              <w:tc>
                <w:tcPr>
                  <w:tcW w:w="780" w:type="dxa"/>
                  <w:tcBorders>
                    <w:tl2br w:val="nil"/>
                    <w:tr2bl w:val="nil"/>
                  </w:tcBorders>
                  <w:vAlign w:val="center"/>
                </w:tcPr>
                <w:p w14:paraId="245B8A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排水量</w:t>
                  </w:r>
                </w:p>
              </w:tc>
              <w:tc>
                <w:tcPr>
                  <w:tcW w:w="879" w:type="dxa"/>
                  <w:vMerge w:val="continue"/>
                  <w:tcBorders>
                    <w:tl2br w:val="nil"/>
                    <w:tr2bl w:val="nil"/>
                  </w:tcBorders>
                  <w:vAlign w:val="center"/>
                </w:tcPr>
                <w:p w14:paraId="0A61D4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0"/>
                      <w:lang w:val="en-US" w:eastAsia="zh-CN" w:bidi="ar"/>
                    </w:rPr>
                  </w:pPr>
                </w:p>
              </w:tc>
            </w:tr>
            <w:tr w14:paraId="5D6989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29" w:type="dxa"/>
                  <w:tcBorders>
                    <w:tl2br w:val="nil"/>
                    <w:tr2bl w:val="nil"/>
                  </w:tcBorders>
                  <w:vAlign w:val="center"/>
                </w:tcPr>
                <w:p w14:paraId="34E4CA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eastAsia" w:ascii="Times New Roman" w:hAnsi="Times New Roman" w:cs="Times New Roman"/>
                      <w:b/>
                      <w:bCs/>
                      <w:color w:val="auto"/>
                      <w:kern w:val="2"/>
                      <w:sz w:val="21"/>
                      <w:szCs w:val="20"/>
                      <w:lang w:val="en-US" w:eastAsia="zh-CN" w:bidi="ar"/>
                    </w:rPr>
                    <w:t>职工生活用水</w:t>
                  </w:r>
                </w:p>
              </w:tc>
              <w:tc>
                <w:tcPr>
                  <w:tcW w:w="776" w:type="dxa"/>
                  <w:tcBorders>
                    <w:tl2br w:val="nil"/>
                    <w:tr2bl w:val="nil"/>
                  </w:tcBorders>
                  <w:vAlign w:val="center"/>
                </w:tcPr>
                <w:p w14:paraId="425E8D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0"/>
                      <w:lang w:val="en-US" w:eastAsia="zh-CN" w:bidi="ar"/>
                    </w:rPr>
                  </w:pPr>
                  <w:r>
                    <w:rPr>
                      <w:rFonts w:hint="eastAsia" w:ascii="Times New Roman" w:hAnsi="Times New Roman" w:cs="Times New Roman"/>
                      <w:color w:val="auto"/>
                      <w:kern w:val="2"/>
                      <w:sz w:val="21"/>
                      <w:szCs w:val="20"/>
                      <w:lang w:val="en-US" w:eastAsia="zh-CN" w:bidi="ar"/>
                    </w:rPr>
                    <w:t>0.06</w:t>
                  </w:r>
                </w:p>
              </w:tc>
              <w:tc>
                <w:tcPr>
                  <w:tcW w:w="776" w:type="dxa"/>
                  <w:tcBorders>
                    <w:tl2br w:val="nil"/>
                    <w:tr2bl w:val="nil"/>
                  </w:tcBorders>
                  <w:vAlign w:val="center"/>
                </w:tcPr>
                <w:p w14:paraId="3BB8E9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0"/>
                      <w:lang w:val="en-US" w:eastAsia="zh-CN" w:bidi="ar"/>
                    </w:rPr>
                  </w:pPr>
                  <w:r>
                    <w:rPr>
                      <w:rFonts w:hint="eastAsia" w:ascii="Times New Roman" w:hAnsi="Times New Roman" w:cs="Times New Roman"/>
                      <w:color w:val="auto"/>
                      <w:kern w:val="2"/>
                      <w:sz w:val="21"/>
                      <w:szCs w:val="20"/>
                      <w:lang w:val="en-US" w:eastAsia="zh-CN" w:bidi="ar"/>
                    </w:rPr>
                    <w:t>0</w:t>
                  </w:r>
                </w:p>
              </w:tc>
              <w:tc>
                <w:tcPr>
                  <w:tcW w:w="1293" w:type="dxa"/>
                  <w:tcBorders>
                    <w:tl2br w:val="nil"/>
                    <w:tr2bl w:val="nil"/>
                  </w:tcBorders>
                  <w:vAlign w:val="center"/>
                </w:tcPr>
                <w:p w14:paraId="3F276F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0"/>
                      <w:lang w:val="en-US" w:eastAsia="zh-CN" w:bidi="ar"/>
                    </w:rPr>
                  </w:pPr>
                  <w:r>
                    <w:rPr>
                      <w:rFonts w:hint="eastAsia" w:ascii="Times New Roman" w:hAnsi="Times New Roman" w:cs="Times New Roman"/>
                      <w:color w:val="auto"/>
                      <w:kern w:val="2"/>
                      <w:sz w:val="21"/>
                      <w:szCs w:val="20"/>
                      <w:lang w:val="en-US" w:eastAsia="zh-CN" w:bidi="ar"/>
                    </w:rPr>
                    <w:t>0</w:t>
                  </w:r>
                </w:p>
              </w:tc>
              <w:tc>
                <w:tcPr>
                  <w:tcW w:w="777" w:type="dxa"/>
                  <w:tcBorders>
                    <w:tl2br w:val="nil"/>
                    <w:tr2bl w:val="nil"/>
                  </w:tcBorders>
                  <w:vAlign w:val="center"/>
                </w:tcPr>
                <w:p w14:paraId="3F91AA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0"/>
                      <w:lang w:val="en-US" w:eastAsia="zh-CN" w:bidi="ar"/>
                    </w:rPr>
                  </w:pPr>
                  <w:r>
                    <w:rPr>
                      <w:rFonts w:hint="eastAsia" w:ascii="Times New Roman" w:hAnsi="Times New Roman" w:cs="Times New Roman"/>
                      <w:color w:val="auto"/>
                      <w:kern w:val="2"/>
                      <w:sz w:val="21"/>
                      <w:szCs w:val="20"/>
                      <w:lang w:val="en-US" w:eastAsia="zh-CN" w:bidi="ar"/>
                    </w:rPr>
                    <w:t>/</w:t>
                  </w:r>
                </w:p>
              </w:tc>
              <w:tc>
                <w:tcPr>
                  <w:tcW w:w="777" w:type="dxa"/>
                  <w:tcBorders>
                    <w:tl2br w:val="nil"/>
                    <w:tr2bl w:val="nil"/>
                  </w:tcBorders>
                  <w:vAlign w:val="center"/>
                </w:tcPr>
                <w:p w14:paraId="293E9B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0"/>
                      <w:lang w:val="en-US" w:eastAsia="zh-CN" w:bidi="ar"/>
                    </w:rPr>
                  </w:pPr>
                  <w:r>
                    <w:rPr>
                      <w:rFonts w:hint="eastAsia" w:ascii="Times New Roman" w:hAnsi="Times New Roman" w:cs="Times New Roman"/>
                      <w:color w:val="auto"/>
                      <w:kern w:val="2"/>
                      <w:sz w:val="21"/>
                      <w:szCs w:val="20"/>
                      <w:lang w:val="en-US" w:eastAsia="zh-CN" w:bidi="ar"/>
                    </w:rPr>
                    <w:t>0.01</w:t>
                  </w:r>
                </w:p>
              </w:tc>
              <w:tc>
                <w:tcPr>
                  <w:tcW w:w="1033" w:type="dxa"/>
                  <w:tcBorders>
                    <w:tl2br w:val="nil"/>
                    <w:tr2bl w:val="nil"/>
                  </w:tcBorders>
                  <w:vAlign w:val="center"/>
                </w:tcPr>
                <w:p w14:paraId="03EE50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0"/>
                      <w:lang w:val="en-US" w:eastAsia="zh-CN" w:bidi="ar"/>
                    </w:rPr>
                  </w:pPr>
                  <w:r>
                    <w:rPr>
                      <w:rFonts w:hint="eastAsia" w:ascii="Times New Roman" w:hAnsi="Times New Roman" w:cs="Times New Roman"/>
                      <w:color w:val="auto"/>
                      <w:kern w:val="2"/>
                      <w:sz w:val="21"/>
                      <w:szCs w:val="20"/>
                      <w:lang w:val="en-US" w:eastAsia="zh-CN" w:bidi="ar"/>
                    </w:rPr>
                    <w:t>0</w:t>
                  </w:r>
                </w:p>
              </w:tc>
              <w:tc>
                <w:tcPr>
                  <w:tcW w:w="780" w:type="dxa"/>
                  <w:tcBorders>
                    <w:tl2br w:val="nil"/>
                    <w:tr2bl w:val="nil"/>
                  </w:tcBorders>
                  <w:vAlign w:val="center"/>
                </w:tcPr>
                <w:p w14:paraId="4A8289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0"/>
                      <w:lang w:val="en-US" w:eastAsia="zh-CN" w:bidi="ar"/>
                    </w:rPr>
                  </w:pPr>
                  <w:r>
                    <w:rPr>
                      <w:rFonts w:hint="eastAsia" w:ascii="Times New Roman" w:hAnsi="Times New Roman" w:cs="Times New Roman"/>
                      <w:color w:val="auto"/>
                      <w:kern w:val="2"/>
                      <w:sz w:val="21"/>
                      <w:szCs w:val="20"/>
                      <w:lang w:val="en-US" w:eastAsia="zh-CN" w:bidi="ar"/>
                    </w:rPr>
                    <w:t>0.05</w:t>
                  </w:r>
                </w:p>
              </w:tc>
              <w:tc>
                <w:tcPr>
                  <w:tcW w:w="879" w:type="dxa"/>
                  <w:tcBorders>
                    <w:tl2br w:val="nil"/>
                    <w:tr2bl w:val="nil"/>
                  </w:tcBorders>
                  <w:vAlign w:val="center"/>
                </w:tcPr>
                <w:p w14:paraId="4F537A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0"/>
                      <w:lang w:val="en-US" w:eastAsia="zh-CN" w:bidi="ar"/>
                    </w:rPr>
                  </w:pPr>
                  <w:r>
                    <w:rPr>
                      <w:rFonts w:hint="eastAsia" w:ascii="Times New Roman" w:hAnsi="Times New Roman" w:cs="Times New Roman"/>
                      <w:color w:val="auto"/>
                      <w:kern w:val="2"/>
                      <w:sz w:val="21"/>
                      <w:szCs w:val="20"/>
                      <w:lang w:val="en-US" w:eastAsia="zh-CN" w:bidi="ar"/>
                    </w:rPr>
                    <w:t>不外排</w:t>
                  </w:r>
                </w:p>
              </w:tc>
            </w:tr>
            <w:tr w14:paraId="04D119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29" w:type="dxa"/>
                  <w:tcBorders>
                    <w:tl2br w:val="nil"/>
                    <w:tr2bl w:val="nil"/>
                  </w:tcBorders>
                  <w:shd w:val="clear" w:color="auto" w:fill="auto"/>
                  <w:vAlign w:val="center"/>
                </w:tcPr>
                <w:p w14:paraId="215E6B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生产工艺用水</w:t>
                  </w:r>
                </w:p>
              </w:tc>
              <w:tc>
                <w:tcPr>
                  <w:tcW w:w="776" w:type="dxa"/>
                  <w:tcBorders>
                    <w:tl2br w:val="nil"/>
                    <w:tr2bl w:val="nil"/>
                  </w:tcBorders>
                  <w:shd w:val="clear" w:color="auto" w:fill="auto"/>
                  <w:vAlign w:val="center"/>
                </w:tcPr>
                <w:p w14:paraId="1E75BE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0"/>
                      <w:lang w:val="en-US" w:eastAsia="zh-CN" w:bidi="ar"/>
                    </w:rPr>
                  </w:pPr>
                  <w:r>
                    <w:rPr>
                      <w:rFonts w:hint="default" w:ascii="Times New Roman" w:hAnsi="Times New Roman" w:cs="Times New Roman"/>
                      <w:color w:val="auto"/>
                      <w:kern w:val="2"/>
                      <w:sz w:val="21"/>
                      <w:szCs w:val="20"/>
                      <w:lang w:val="en-US" w:eastAsia="zh-CN" w:bidi="ar"/>
                    </w:rPr>
                    <w:t>0</w:t>
                  </w:r>
                </w:p>
              </w:tc>
              <w:tc>
                <w:tcPr>
                  <w:tcW w:w="776" w:type="dxa"/>
                  <w:tcBorders>
                    <w:tl2br w:val="nil"/>
                    <w:tr2bl w:val="nil"/>
                  </w:tcBorders>
                  <w:shd w:val="clear" w:color="auto" w:fill="auto"/>
                  <w:vAlign w:val="center"/>
                </w:tcPr>
                <w:p w14:paraId="6F1645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0"/>
                      <w:lang w:val="en-US" w:eastAsia="zh-CN" w:bidi="ar"/>
                    </w:rPr>
                  </w:pPr>
                  <w:r>
                    <w:rPr>
                      <w:rFonts w:hint="eastAsia" w:ascii="Times New Roman" w:hAnsi="Times New Roman" w:cs="Times New Roman"/>
                      <w:color w:val="auto"/>
                      <w:kern w:val="2"/>
                      <w:sz w:val="21"/>
                      <w:szCs w:val="20"/>
                      <w:lang w:val="en-US" w:eastAsia="zh-CN" w:bidi="ar"/>
                    </w:rPr>
                    <w:t>70</w:t>
                  </w:r>
                </w:p>
              </w:tc>
              <w:tc>
                <w:tcPr>
                  <w:tcW w:w="1293" w:type="dxa"/>
                  <w:tcBorders>
                    <w:tl2br w:val="nil"/>
                    <w:tr2bl w:val="nil"/>
                  </w:tcBorders>
                  <w:shd w:val="clear" w:color="auto" w:fill="auto"/>
                  <w:vAlign w:val="center"/>
                </w:tcPr>
                <w:p w14:paraId="4E3213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0"/>
                      <w:lang w:val="en-US" w:eastAsia="zh-CN" w:bidi="ar"/>
                    </w:rPr>
                  </w:pPr>
                  <w:r>
                    <w:rPr>
                      <w:rFonts w:hint="default" w:ascii="Times New Roman" w:hAnsi="Times New Roman" w:cs="Times New Roman"/>
                      <w:color w:val="auto"/>
                      <w:kern w:val="2"/>
                      <w:sz w:val="21"/>
                      <w:szCs w:val="20"/>
                      <w:lang w:val="en-US" w:eastAsia="zh-CN" w:bidi="ar"/>
                    </w:rPr>
                    <w:t>8</w:t>
                  </w:r>
                </w:p>
              </w:tc>
              <w:tc>
                <w:tcPr>
                  <w:tcW w:w="777" w:type="dxa"/>
                  <w:tcBorders>
                    <w:tl2br w:val="nil"/>
                    <w:tr2bl w:val="nil"/>
                  </w:tcBorders>
                  <w:shd w:val="clear" w:color="auto" w:fill="auto"/>
                  <w:vAlign w:val="center"/>
                </w:tcPr>
                <w:p w14:paraId="37D04C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0"/>
                      <w:lang w:val="en-US" w:eastAsia="zh-CN" w:bidi="ar"/>
                    </w:rPr>
                  </w:pPr>
                  <w:r>
                    <w:rPr>
                      <w:rFonts w:hint="default" w:ascii="Times New Roman" w:hAnsi="Times New Roman" w:cs="Times New Roman"/>
                      <w:color w:val="auto"/>
                      <w:kern w:val="2"/>
                      <w:sz w:val="21"/>
                      <w:szCs w:val="20"/>
                      <w:lang w:val="en-US" w:eastAsia="zh-CN" w:bidi="ar"/>
                    </w:rPr>
                    <w:t>300</w:t>
                  </w:r>
                </w:p>
              </w:tc>
              <w:tc>
                <w:tcPr>
                  <w:tcW w:w="777" w:type="dxa"/>
                  <w:tcBorders>
                    <w:tl2br w:val="nil"/>
                    <w:tr2bl w:val="nil"/>
                  </w:tcBorders>
                  <w:shd w:val="clear" w:color="auto" w:fill="auto"/>
                  <w:vAlign w:val="center"/>
                </w:tcPr>
                <w:p w14:paraId="3C2A47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0"/>
                      <w:lang w:val="en-US" w:eastAsia="zh-CN" w:bidi="ar"/>
                    </w:rPr>
                  </w:pPr>
                  <w:r>
                    <w:rPr>
                      <w:rFonts w:hint="eastAsia" w:ascii="Times New Roman" w:hAnsi="Times New Roman" w:cs="Times New Roman"/>
                      <w:color w:val="auto"/>
                      <w:kern w:val="2"/>
                      <w:sz w:val="21"/>
                      <w:szCs w:val="20"/>
                      <w:lang w:val="en-US" w:eastAsia="zh-CN" w:bidi="ar"/>
                    </w:rPr>
                    <w:t>70</w:t>
                  </w:r>
                </w:p>
              </w:tc>
              <w:tc>
                <w:tcPr>
                  <w:tcW w:w="1033" w:type="dxa"/>
                  <w:tcBorders>
                    <w:tl2br w:val="nil"/>
                    <w:tr2bl w:val="nil"/>
                  </w:tcBorders>
                  <w:shd w:val="clear" w:color="auto" w:fill="auto"/>
                  <w:vAlign w:val="center"/>
                </w:tcPr>
                <w:p w14:paraId="3FE2DC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0"/>
                      <w:lang w:val="en-US" w:eastAsia="zh-CN" w:bidi="ar"/>
                    </w:rPr>
                  </w:pPr>
                  <w:r>
                    <w:rPr>
                      <w:rFonts w:hint="default" w:ascii="Times New Roman" w:hAnsi="Times New Roman" w:cs="Times New Roman"/>
                      <w:color w:val="auto"/>
                      <w:kern w:val="2"/>
                      <w:sz w:val="21"/>
                      <w:szCs w:val="20"/>
                      <w:lang w:val="en-US" w:eastAsia="zh-CN" w:bidi="ar"/>
                    </w:rPr>
                    <w:t>8</w:t>
                  </w:r>
                </w:p>
              </w:tc>
              <w:tc>
                <w:tcPr>
                  <w:tcW w:w="780" w:type="dxa"/>
                  <w:tcBorders>
                    <w:tl2br w:val="nil"/>
                    <w:tr2bl w:val="nil"/>
                  </w:tcBorders>
                  <w:shd w:val="clear" w:color="auto" w:fill="auto"/>
                  <w:vAlign w:val="center"/>
                </w:tcPr>
                <w:p w14:paraId="183B42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0"/>
                      <w:lang w:val="en-US" w:eastAsia="zh-CN" w:bidi="ar"/>
                    </w:rPr>
                  </w:pPr>
                  <w:r>
                    <w:rPr>
                      <w:rFonts w:hint="default" w:ascii="Times New Roman" w:hAnsi="Times New Roman" w:cs="Times New Roman"/>
                      <w:color w:val="auto"/>
                      <w:kern w:val="2"/>
                      <w:sz w:val="21"/>
                      <w:szCs w:val="20"/>
                      <w:lang w:val="en-US" w:eastAsia="zh-CN" w:bidi="ar"/>
                    </w:rPr>
                    <w:t>0</w:t>
                  </w:r>
                </w:p>
              </w:tc>
              <w:tc>
                <w:tcPr>
                  <w:tcW w:w="879" w:type="dxa"/>
                  <w:tcBorders>
                    <w:tl2br w:val="nil"/>
                    <w:tr2bl w:val="nil"/>
                  </w:tcBorders>
                  <w:shd w:val="clear" w:color="auto" w:fill="auto"/>
                  <w:vAlign w:val="center"/>
                </w:tcPr>
                <w:p w14:paraId="1503A3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0"/>
                      <w:lang w:val="en-US" w:eastAsia="zh-CN" w:bidi="ar"/>
                    </w:rPr>
                  </w:pPr>
                  <w:r>
                    <w:rPr>
                      <w:rFonts w:hint="default" w:ascii="Times New Roman" w:hAnsi="Times New Roman" w:cs="Times New Roman"/>
                      <w:color w:val="auto"/>
                      <w:kern w:val="2"/>
                      <w:sz w:val="21"/>
                      <w:szCs w:val="20"/>
                      <w:lang w:val="en-US" w:eastAsia="zh-CN" w:bidi="ar"/>
                    </w:rPr>
                    <w:t>不外排</w:t>
                  </w:r>
                </w:p>
              </w:tc>
            </w:tr>
            <w:tr w14:paraId="1C3409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129" w:type="dxa"/>
                  <w:tcBorders>
                    <w:tl2br w:val="nil"/>
                    <w:tr2bl w:val="nil"/>
                  </w:tcBorders>
                  <w:shd w:val="clear" w:color="auto" w:fill="auto"/>
                  <w:vAlign w:val="center"/>
                </w:tcPr>
                <w:p w14:paraId="6B9BC6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b/>
                      <w:bCs/>
                      <w:color w:val="auto"/>
                      <w:kern w:val="2"/>
                      <w:sz w:val="21"/>
                      <w:szCs w:val="20"/>
                      <w:lang w:val="en-US" w:eastAsia="zh-CN" w:bidi="ar"/>
                    </w:rPr>
                  </w:pPr>
                  <w:r>
                    <w:rPr>
                      <w:rFonts w:hint="eastAsia" w:ascii="Times New Roman" w:hAnsi="Times New Roman" w:cs="Times New Roman"/>
                      <w:b/>
                      <w:bCs/>
                      <w:color w:val="auto"/>
                      <w:kern w:val="2"/>
                      <w:sz w:val="21"/>
                      <w:szCs w:val="20"/>
                      <w:lang w:val="en-US" w:eastAsia="zh-CN" w:bidi="ar"/>
                    </w:rPr>
                    <w:t>合计</w:t>
                  </w:r>
                </w:p>
              </w:tc>
              <w:tc>
                <w:tcPr>
                  <w:tcW w:w="776" w:type="dxa"/>
                  <w:tcBorders>
                    <w:tl2br w:val="nil"/>
                    <w:tr2bl w:val="nil"/>
                  </w:tcBorders>
                  <w:shd w:val="clear" w:color="auto" w:fill="auto"/>
                  <w:vAlign w:val="center"/>
                </w:tcPr>
                <w:p w14:paraId="298F3D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kern w:val="2"/>
                      <w:sz w:val="21"/>
                      <w:szCs w:val="20"/>
                      <w:lang w:val="en-US" w:eastAsia="zh-CN" w:bidi="ar"/>
                    </w:rPr>
                  </w:pPr>
                  <w:r>
                    <w:rPr>
                      <w:rFonts w:hint="eastAsia" w:ascii="Times New Roman" w:hAnsi="Times New Roman" w:cs="Times New Roman"/>
                      <w:color w:val="auto"/>
                      <w:kern w:val="2"/>
                      <w:sz w:val="21"/>
                      <w:szCs w:val="20"/>
                      <w:lang w:val="en-US" w:eastAsia="zh-CN" w:bidi="ar"/>
                    </w:rPr>
                    <w:t>0.06</w:t>
                  </w:r>
                </w:p>
              </w:tc>
              <w:tc>
                <w:tcPr>
                  <w:tcW w:w="776" w:type="dxa"/>
                  <w:tcBorders>
                    <w:tl2br w:val="nil"/>
                    <w:tr2bl w:val="nil"/>
                  </w:tcBorders>
                  <w:shd w:val="clear" w:color="auto" w:fill="auto"/>
                  <w:vAlign w:val="center"/>
                </w:tcPr>
                <w:p w14:paraId="1862C3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kern w:val="2"/>
                      <w:sz w:val="21"/>
                      <w:szCs w:val="20"/>
                      <w:lang w:val="en-US" w:eastAsia="zh-CN" w:bidi="ar"/>
                    </w:rPr>
                  </w:pPr>
                  <w:r>
                    <w:rPr>
                      <w:rFonts w:hint="eastAsia" w:ascii="Times New Roman" w:hAnsi="Times New Roman" w:cs="Times New Roman"/>
                      <w:color w:val="auto"/>
                      <w:kern w:val="2"/>
                      <w:sz w:val="21"/>
                      <w:szCs w:val="20"/>
                      <w:lang w:val="en-US" w:eastAsia="zh-CN" w:bidi="ar"/>
                    </w:rPr>
                    <w:t>70</w:t>
                  </w:r>
                </w:p>
              </w:tc>
              <w:tc>
                <w:tcPr>
                  <w:tcW w:w="1293" w:type="dxa"/>
                  <w:tcBorders>
                    <w:tl2br w:val="nil"/>
                    <w:tr2bl w:val="nil"/>
                  </w:tcBorders>
                  <w:shd w:val="clear" w:color="auto" w:fill="auto"/>
                  <w:vAlign w:val="center"/>
                </w:tcPr>
                <w:p w14:paraId="3FAD91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kern w:val="2"/>
                      <w:sz w:val="21"/>
                      <w:szCs w:val="20"/>
                      <w:lang w:val="en-US" w:eastAsia="zh-CN" w:bidi="ar"/>
                    </w:rPr>
                  </w:pPr>
                  <w:r>
                    <w:rPr>
                      <w:rFonts w:hint="eastAsia" w:ascii="Times New Roman" w:hAnsi="Times New Roman" w:cs="Times New Roman"/>
                      <w:color w:val="auto"/>
                      <w:kern w:val="2"/>
                      <w:sz w:val="21"/>
                      <w:szCs w:val="20"/>
                      <w:lang w:val="en-US" w:eastAsia="zh-CN" w:bidi="ar"/>
                    </w:rPr>
                    <w:t>8</w:t>
                  </w:r>
                </w:p>
              </w:tc>
              <w:tc>
                <w:tcPr>
                  <w:tcW w:w="777" w:type="dxa"/>
                  <w:tcBorders>
                    <w:tl2br w:val="nil"/>
                    <w:tr2bl w:val="nil"/>
                  </w:tcBorders>
                  <w:shd w:val="clear" w:color="auto" w:fill="auto"/>
                  <w:vAlign w:val="center"/>
                </w:tcPr>
                <w:p w14:paraId="5F71A5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kern w:val="2"/>
                      <w:sz w:val="21"/>
                      <w:szCs w:val="20"/>
                      <w:lang w:val="en-US" w:eastAsia="zh-CN" w:bidi="ar"/>
                    </w:rPr>
                  </w:pPr>
                  <w:r>
                    <w:rPr>
                      <w:rFonts w:hint="eastAsia" w:ascii="Times New Roman" w:hAnsi="Times New Roman" w:cs="Times New Roman"/>
                      <w:color w:val="auto"/>
                      <w:kern w:val="2"/>
                      <w:sz w:val="21"/>
                      <w:szCs w:val="20"/>
                      <w:lang w:val="en-US" w:eastAsia="zh-CN" w:bidi="ar"/>
                    </w:rPr>
                    <w:t>300</w:t>
                  </w:r>
                </w:p>
              </w:tc>
              <w:tc>
                <w:tcPr>
                  <w:tcW w:w="777" w:type="dxa"/>
                  <w:tcBorders>
                    <w:tl2br w:val="nil"/>
                    <w:tr2bl w:val="nil"/>
                  </w:tcBorders>
                  <w:shd w:val="clear" w:color="auto" w:fill="auto"/>
                  <w:vAlign w:val="center"/>
                </w:tcPr>
                <w:p w14:paraId="73D53C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kern w:val="2"/>
                      <w:sz w:val="21"/>
                      <w:szCs w:val="20"/>
                      <w:lang w:val="en-US" w:eastAsia="zh-CN" w:bidi="ar"/>
                    </w:rPr>
                  </w:pPr>
                  <w:r>
                    <w:rPr>
                      <w:rFonts w:hint="eastAsia" w:ascii="Times New Roman" w:hAnsi="Times New Roman" w:cs="Times New Roman"/>
                      <w:color w:val="auto"/>
                      <w:kern w:val="2"/>
                      <w:sz w:val="21"/>
                      <w:szCs w:val="20"/>
                      <w:lang w:val="en-US" w:eastAsia="zh-CN" w:bidi="ar"/>
                    </w:rPr>
                    <w:t>70.01</w:t>
                  </w:r>
                </w:p>
              </w:tc>
              <w:tc>
                <w:tcPr>
                  <w:tcW w:w="1033" w:type="dxa"/>
                  <w:tcBorders>
                    <w:tl2br w:val="nil"/>
                    <w:tr2bl w:val="nil"/>
                  </w:tcBorders>
                  <w:shd w:val="clear" w:color="auto" w:fill="auto"/>
                  <w:vAlign w:val="center"/>
                </w:tcPr>
                <w:p w14:paraId="75EF88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kern w:val="2"/>
                      <w:sz w:val="21"/>
                      <w:szCs w:val="20"/>
                      <w:lang w:val="en-US" w:eastAsia="zh-CN" w:bidi="ar"/>
                    </w:rPr>
                  </w:pPr>
                  <w:r>
                    <w:rPr>
                      <w:rFonts w:hint="eastAsia" w:ascii="Times New Roman" w:hAnsi="Times New Roman" w:cs="Times New Roman"/>
                      <w:color w:val="auto"/>
                      <w:kern w:val="2"/>
                      <w:sz w:val="21"/>
                      <w:szCs w:val="20"/>
                      <w:lang w:val="en-US" w:eastAsia="zh-CN" w:bidi="ar"/>
                    </w:rPr>
                    <w:t>8</w:t>
                  </w:r>
                </w:p>
              </w:tc>
              <w:tc>
                <w:tcPr>
                  <w:tcW w:w="780" w:type="dxa"/>
                  <w:tcBorders>
                    <w:tl2br w:val="nil"/>
                    <w:tr2bl w:val="nil"/>
                  </w:tcBorders>
                  <w:shd w:val="clear" w:color="auto" w:fill="auto"/>
                  <w:vAlign w:val="center"/>
                </w:tcPr>
                <w:p w14:paraId="7DB922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kern w:val="2"/>
                      <w:sz w:val="21"/>
                      <w:szCs w:val="20"/>
                      <w:lang w:val="en-US" w:eastAsia="zh-CN" w:bidi="ar"/>
                    </w:rPr>
                  </w:pPr>
                  <w:r>
                    <w:rPr>
                      <w:rFonts w:hint="eastAsia" w:ascii="Times New Roman" w:hAnsi="Times New Roman" w:cs="Times New Roman"/>
                      <w:color w:val="auto"/>
                      <w:kern w:val="2"/>
                      <w:sz w:val="21"/>
                      <w:szCs w:val="20"/>
                      <w:lang w:val="en-US" w:eastAsia="zh-CN" w:bidi="ar"/>
                    </w:rPr>
                    <w:t>0.05</w:t>
                  </w:r>
                </w:p>
              </w:tc>
              <w:tc>
                <w:tcPr>
                  <w:tcW w:w="879" w:type="dxa"/>
                  <w:tcBorders>
                    <w:tl2br w:val="nil"/>
                    <w:tr2bl w:val="nil"/>
                  </w:tcBorders>
                  <w:shd w:val="clear" w:color="auto" w:fill="auto"/>
                  <w:vAlign w:val="center"/>
                </w:tcPr>
                <w:p w14:paraId="66B095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kern w:val="2"/>
                      <w:sz w:val="21"/>
                      <w:szCs w:val="20"/>
                      <w:lang w:val="en-US" w:eastAsia="zh-CN" w:bidi="ar"/>
                    </w:rPr>
                  </w:pPr>
                  <w:r>
                    <w:rPr>
                      <w:rFonts w:hint="eastAsia" w:ascii="Times New Roman" w:hAnsi="Times New Roman" w:cs="Times New Roman"/>
                      <w:color w:val="auto"/>
                      <w:kern w:val="2"/>
                      <w:sz w:val="21"/>
                      <w:szCs w:val="20"/>
                      <w:lang w:val="en-US" w:eastAsia="zh-CN" w:bidi="ar"/>
                    </w:rPr>
                    <w:t>/</w:t>
                  </w:r>
                </w:p>
              </w:tc>
            </w:tr>
          </w:tbl>
          <w:p w14:paraId="5C2869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0" w:lineRule="exact"/>
              <w:ind w:left="0" w:right="0" w:firstLine="480" w:firstLineChars="200"/>
              <w:jc w:val="left"/>
              <w:textAlignment w:val="auto"/>
              <w:rPr>
                <w:rFonts w:hint="eastAsia" w:eastAsia="仿宋_GB2312"/>
                <w:bCs/>
                <w:color w:val="auto"/>
                <w:kern w:val="0"/>
                <w:sz w:val="24"/>
                <w:szCs w:val="18"/>
                <w:highlight w:val="none"/>
              </w:rPr>
            </w:pPr>
          </w:p>
          <w:p w14:paraId="408BE7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eastAsia="仿宋_GB2312"/>
                <w:bCs/>
                <w:color w:val="auto"/>
                <w:kern w:val="0"/>
                <w:sz w:val="24"/>
                <w:szCs w:val="18"/>
                <w:highlight w:val="none"/>
              </w:rPr>
            </w:pPr>
            <w:r>
              <w:rPr>
                <w:rFonts w:hint="eastAsia" w:eastAsia="仿宋_GB2312"/>
                <w:bCs/>
                <w:color w:val="auto"/>
                <w:kern w:val="0"/>
                <w:sz w:val="24"/>
                <w:szCs w:val="18"/>
                <w:highlight w:val="none"/>
              </w:rPr>
              <w:object>
                <v:shape id="_x0000_i1026" o:spt="75" type="#_x0000_t75" style="height:217.95pt;width:390.75pt;" o:ole="t" filled="f" o:preferrelative="t" stroked="t" coordsize="21600,21600">
                  <v:path/>
                  <v:fill on="f" focussize="0,0"/>
                  <v:stroke weight="1pt" color="#000000" joinstyle="miter"/>
                  <v:imagedata r:id="rId17" o:title=""/>
                  <o:lock v:ext="edit" aspectratio="f"/>
                  <w10:wrap type="none"/>
                  <w10:anchorlock/>
                </v:shape>
                <o:OLEObject Type="Embed" ProgID="Visio.Drawing.15" ShapeID="_x0000_i1026" DrawAspect="Content" ObjectID="_1468075726" r:id="rId16">
                  <o:LockedField>false</o:LockedField>
                </o:OLEObject>
              </w:object>
            </w:r>
          </w:p>
          <w:p w14:paraId="13B5F9BA">
            <w:pPr>
              <w:pStyle w:val="27"/>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240" w:lineRule="auto"/>
              <w:ind w:left="0" w:right="0" w:firstLine="0" w:firstLineChars="0"/>
              <w:jc w:val="center"/>
              <w:textAlignment w:val="auto"/>
              <w:rPr>
                <w:rFonts w:hint="default"/>
                <w:color w:val="auto"/>
                <w:lang w:val="en-US" w:eastAsia="zh-CN"/>
              </w:rPr>
            </w:pPr>
          </w:p>
          <w:p w14:paraId="7BA2E7E8">
            <w:pPr>
              <w:pStyle w:val="27"/>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jc w:val="left"/>
              <w:textAlignment w:val="auto"/>
              <w:rPr>
                <w:rFonts w:hint="default" w:ascii="Times New Roman" w:hAnsi="Times New Roman" w:cs="Times New Roman"/>
                <w:color w:val="auto"/>
              </w:rPr>
            </w:pPr>
            <w:r>
              <w:rPr>
                <w:rFonts w:hint="eastAsia" w:ascii="Times New Roman" w:hAnsi="Times New Roman" w:cs="Times New Roman"/>
                <w:b/>
                <w:bCs w:val="0"/>
                <w:color w:val="auto"/>
                <w:kern w:val="2"/>
                <w:sz w:val="24"/>
                <w:szCs w:val="20"/>
                <w:lang w:val="en-US" w:eastAsia="zh-CN" w:bidi="ar"/>
              </w:rPr>
              <w:t>8</w:t>
            </w:r>
            <w:r>
              <w:rPr>
                <w:rFonts w:hint="default" w:ascii="Times New Roman" w:hAnsi="Times New Roman" w:eastAsia="宋体" w:cs="Times New Roman"/>
                <w:b/>
                <w:bCs w:val="0"/>
                <w:color w:val="auto"/>
                <w:kern w:val="2"/>
                <w:sz w:val="24"/>
                <w:szCs w:val="20"/>
                <w:lang w:val="en-US" w:eastAsia="zh-CN" w:bidi="ar"/>
              </w:rPr>
              <w:t>.劳动定员及工作制度</w:t>
            </w:r>
          </w:p>
          <w:p w14:paraId="45536DA8">
            <w:pPr>
              <w:pStyle w:val="27"/>
              <w:keepNext w:val="0"/>
              <w:keepLines w:val="0"/>
              <w:pageBreakBefore w:val="0"/>
              <w:widowControl w:val="0"/>
              <w:suppressLineNumbers w:val="0"/>
              <w:kinsoku/>
              <w:wordWrap/>
              <w:overflowPunct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lang w:val="en-US"/>
              </w:rPr>
            </w:pPr>
            <w:r>
              <w:rPr>
                <w:rFonts w:hint="default" w:ascii="Times New Roman" w:hAnsi="Times New Roman" w:eastAsia="仿宋_GB2312" w:cs="Times New Roman"/>
                <w:color w:val="auto"/>
                <w:kern w:val="16"/>
                <w:sz w:val="24"/>
                <w:szCs w:val="24"/>
                <w:lang w:val="en-US" w:eastAsia="zh-CN" w:bidi="ar"/>
              </w:rPr>
              <w:t>本项目现有劳动定员12人，本次扩建不新增劳动定员，依托现有员工进行生产。生产天数约为330天，每日一班增加至每日两班，每班工作8h，每日工作时间增加至16小时。</w:t>
            </w:r>
          </w:p>
          <w:p w14:paraId="69CD8BDD">
            <w:pPr>
              <w:pStyle w:val="27"/>
              <w:keepNext w:val="0"/>
              <w:keepLines w:val="0"/>
              <w:pageBreakBefore w:val="0"/>
              <w:widowControl w:val="0"/>
              <w:suppressLineNumbers w:val="0"/>
              <w:kinsoku/>
              <w:wordWrap/>
              <w:bidi w:val="0"/>
              <w:adjustRightInd w:val="0"/>
              <w:snapToGrid w:val="0"/>
              <w:spacing w:before="0" w:beforeAutospacing="0" w:after="0" w:afterAutospacing="0" w:line="360" w:lineRule="auto"/>
              <w:ind w:left="0" w:right="0"/>
              <w:jc w:val="left"/>
              <w:textAlignment w:val="auto"/>
              <w:rPr>
                <w:rFonts w:hint="default" w:ascii="Times New Roman" w:hAnsi="Times New Roman" w:cs="Times New Roman"/>
                <w:color w:val="auto"/>
              </w:rPr>
            </w:pPr>
            <w:r>
              <w:rPr>
                <w:rFonts w:hint="eastAsia" w:ascii="Times New Roman" w:hAnsi="Times New Roman" w:cs="Times New Roman"/>
                <w:b/>
                <w:bCs w:val="0"/>
                <w:color w:val="auto"/>
                <w:kern w:val="2"/>
                <w:sz w:val="24"/>
                <w:szCs w:val="20"/>
                <w:lang w:val="en-US" w:eastAsia="zh-CN" w:bidi="ar"/>
              </w:rPr>
              <w:t>9</w:t>
            </w:r>
            <w:r>
              <w:rPr>
                <w:rFonts w:hint="default" w:ascii="Times New Roman" w:hAnsi="Times New Roman" w:eastAsia="宋体" w:cs="Times New Roman"/>
                <w:b/>
                <w:bCs w:val="0"/>
                <w:color w:val="auto"/>
                <w:kern w:val="2"/>
                <w:sz w:val="24"/>
                <w:szCs w:val="20"/>
                <w:lang w:val="en-US" w:eastAsia="zh-CN" w:bidi="ar"/>
              </w:rPr>
              <w:t>.厂区总平面布置</w:t>
            </w:r>
          </w:p>
          <w:p w14:paraId="61451DF8">
            <w:pPr>
              <w:pStyle w:val="27"/>
              <w:keepNext w:val="0"/>
              <w:keepLines w:val="0"/>
              <w:pageBreakBefore w:val="0"/>
              <w:widowControl w:val="0"/>
              <w:suppressLineNumbers w:val="0"/>
              <w:kinsoku/>
              <w:wordWrap/>
              <w:overflowPunct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lang w:val="en-US"/>
              </w:rPr>
            </w:pPr>
            <w:r>
              <w:rPr>
                <w:rFonts w:hint="default" w:ascii="Times New Roman" w:hAnsi="Times New Roman" w:eastAsia="仿宋_GB2312" w:cs="Times New Roman"/>
                <w:color w:val="auto"/>
                <w:kern w:val="16"/>
                <w:sz w:val="24"/>
                <w:szCs w:val="24"/>
                <w:lang w:val="en-US" w:eastAsia="zh-CN" w:bidi="ar"/>
              </w:rPr>
              <w:t>本项目依托现有炉渣处理车间，位于垃圾焚烧厂的东侧，地块为长方形，全部工序均位于车间内，平面布置较为简易。综上所述，从环保角度出发，项目总平面布置合理，项目厂区平面布置情况见</w:t>
            </w:r>
            <w:r>
              <w:rPr>
                <w:rFonts w:hint="default" w:ascii="Times New Roman" w:hAnsi="Times New Roman" w:eastAsia="仿宋_GB2312" w:cs="Times New Roman"/>
                <w:b w:val="0"/>
                <w:bCs/>
                <w:color w:val="auto"/>
                <w:kern w:val="16"/>
                <w:sz w:val="24"/>
                <w:szCs w:val="24"/>
                <w:lang w:val="en-US" w:eastAsia="zh-CN" w:bidi="ar"/>
              </w:rPr>
              <w:t>附图8</w:t>
            </w:r>
            <w:r>
              <w:rPr>
                <w:rFonts w:hint="default" w:ascii="Times New Roman" w:hAnsi="Times New Roman" w:eastAsia="仿宋_GB2312" w:cs="Times New Roman"/>
                <w:color w:val="auto"/>
                <w:kern w:val="16"/>
                <w:sz w:val="24"/>
                <w:szCs w:val="24"/>
                <w:lang w:val="en-US" w:eastAsia="zh-CN" w:bidi="ar"/>
              </w:rPr>
              <w:t>。</w:t>
            </w:r>
            <w:r>
              <w:rPr>
                <w:rFonts w:hint="eastAsia" w:ascii="Times New Roman" w:hAnsi="Times New Roman" w:eastAsia="仿宋_GB2312" w:cs="Times New Roman"/>
                <w:color w:val="auto"/>
                <w:kern w:val="16"/>
                <w:sz w:val="24"/>
                <w:szCs w:val="24"/>
                <w:lang w:val="en-US" w:eastAsia="zh-CN" w:bidi="ar"/>
              </w:rPr>
              <w:t>厂区建筑总平面图见附图9。</w:t>
            </w:r>
          </w:p>
          <w:p w14:paraId="30839722">
            <w:pPr>
              <w:pStyle w:val="27"/>
              <w:keepNext w:val="0"/>
              <w:keepLines w:val="0"/>
              <w:pageBreakBefore w:val="0"/>
              <w:widowControl w:val="0"/>
              <w:suppressLineNumbers w:val="0"/>
              <w:kinsoku/>
              <w:wordWrap/>
              <w:bidi w:val="0"/>
              <w:adjustRightInd w:val="0"/>
              <w:snapToGrid w:val="0"/>
              <w:spacing w:before="0" w:beforeAutospacing="0" w:after="0" w:afterAutospacing="0" w:line="360" w:lineRule="auto"/>
              <w:ind w:left="0" w:right="0"/>
              <w:jc w:val="left"/>
              <w:textAlignment w:val="auto"/>
              <w:rPr>
                <w:rFonts w:hint="default" w:ascii="Times New Roman" w:hAnsi="Times New Roman" w:cs="Times New Roman"/>
                <w:color w:val="auto"/>
              </w:rPr>
            </w:pPr>
            <w:r>
              <w:rPr>
                <w:rFonts w:hint="eastAsia" w:ascii="Times New Roman" w:hAnsi="Times New Roman" w:cs="Times New Roman"/>
                <w:b/>
                <w:bCs w:val="0"/>
                <w:color w:val="auto"/>
                <w:kern w:val="2"/>
                <w:sz w:val="24"/>
                <w:szCs w:val="20"/>
                <w:lang w:val="en-US" w:eastAsia="zh-CN" w:bidi="ar"/>
              </w:rPr>
              <w:t>10</w:t>
            </w:r>
            <w:r>
              <w:rPr>
                <w:rFonts w:hint="default" w:ascii="Times New Roman" w:hAnsi="Times New Roman" w:eastAsia="宋体" w:cs="Times New Roman"/>
                <w:b/>
                <w:bCs w:val="0"/>
                <w:color w:val="auto"/>
                <w:kern w:val="2"/>
                <w:sz w:val="24"/>
                <w:szCs w:val="20"/>
                <w:lang w:val="en-US" w:eastAsia="zh-CN" w:bidi="ar"/>
              </w:rPr>
              <w:t>.环保投资</w:t>
            </w:r>
          </w:p>
          <w:p w14:paraId="41E4437F">
            <w:pPr>
              <w:pStyle w:val="27"/>
              <w:keepNext w:val="0"/>
              <w:keepLines w:val="0"/>
              <w:pageBreakBefore w:val="0"/>
              <w:widowControl w:val="0"/>
              <w:suppressLineNumbers w:val="0"/>
              <w:kinsoku/>
              <w:wordWrap/>
              <w:overflowPunct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仿宋_GB2312" w:cs="Times New Roman"/>
                <w:color w:val="auto"/>
                <w:kern w:val="16"/>
                <w:sz w:val="24"/>
                <w:szCs w:val="24"/>
                <w:lang w:val="en-US" w:eastAsia="zh-CN" w:bidi="ar"/>
              </w:rPr>
            </w:pPr>
            <w:r>
              <w:rPr>
                <w:rFonts w:hint="eastAsia" w:ascii="Times New Roman" w:hAnsi="Times New Roman" w:eastAsia="仿宋_GB2312" w:cs="Times New Roman"/>
                <w:color w:val="auto"/>
                <w:kern w:val="16"/>
                <w:sz w:val="24"/>
                <w:szCs w:val="24"/>
                <w:lang w:val="en-US" w:eastAsia="zh-CN" w:bidi="ar"/>
              </w:rPr>
              <w:t>本项目内容为增加工作班次，所有环保设施依托现有，未新增环保设施。</w:t>
            </w:r>
          </w:p>
          <w:p w14:paraId="66D34C7A">
            <w:pPr>
              <w:pStyle w:val="27"/>
              <w:keepNext w:val="0"/>
              <w:keepLines w:val="0"/>
              <w:pageBreakBefore w:val="0"/>
              <w:widowControl w:val="0"/>
              <w:suppressLineNumbers w:val="0"/>
              <w:kinsoku/>
              <w:wordWrap/>
              <w:overflowPunct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bCs/>
                <w:color w:val="auto"/>
                <w:kern w:val="2"/>
                <w:sz w:val="24"/>
                <w:szCs w:val="22"/>
                <w:lang w:val="en-US" w:eastAsia="zh-CN" w:bidi="ar"/>
              </w:rPr>
            </w:pPr>
            <w:r>
              <w:rPr>
                <w:rFonts w:hint="default" w:ascii="Times New Roman" w:hAnsi="Times New Roman" w:eastAsia="仿宋_GB2312" w:cs="Times New Roman"/>
                <w:color w:val="auto"/>
                <w:kern w:val="16"/>
                <w:sz w:val="24"/>
                <w:szCs w:val="24"/>
                <w:lang w:val="en-US" w:eastAsia="zh-CN" w:bidi="ar"/>
              </w:rPr>
              <w:t>本项目新增投资100万元，其中环保投资</w:t>
            </w:r>
            <w:r>
              <w:rPr>
                <w:rFonts w:hint="eastAsia" w:ascii="Times New Roman" w:hAnsi="Times New Roman" w:eastAsia="仿宋_GB2312" w:cs="Times New Roman"/>
                <w:color w:val="auto"/>
                <w:kern w:val="16"/>
                <w:sz w:val="24"/>
                <w:szCs w:val="24"/>
                <w:lang w:val="en-US" w:eastAsia="zh-CN" w:bidi="ar"/>
              </w:rPr>
              <w:t>0</w:t>
            </w:r>
            <w:r>
              <w:rPr>
                <w:rFonts w:hint="default" w:ascii="Times New Roman" w:hAnsi="Times New Roman" w:eastAsia="仿宋_GB2312" w:cs="Times New Roman"/>
                <w:color w:val="auto"/>
                <w:kern w:val="16"/>
                <w:sz w:val="24"/>
                <w:szCs w:val="24"/>
                <w:lang w:val="en-US" w:eastAsia="zh-CN" w:bidi="ar"/>
              </w:rPr>
              <w:t>，</w:t>
            </w:r>
            <w:r>
              <w:rPr>
                <w:rFonts w:hint="eastAsia" w:ascii="Times New Roman" w:hAnsi="Times New Roman" w:eastAsia="仿宋_GB2312" w:cs="Times New Roman"/>
                <w:color w:val="auto"/>
                <w:kern w:val="16"/>
                <w:sz w:val="24"/>
                <w:szCs w:val="24"/>
                <w:lang w:val="en-US" w:eastAsia="zh-CN" w:bidi="ar"/>
              </w:rPr>
              <w:t>原有</w:t>
            </w:r>
            <w:r>
              <w:rPr>
                <w:rFonts w:hint="default" w:ascii="Times New Roman" w:hAnsi="Times New Roman" w:eastAsia="仿宋_GB2312" w:cs="Times New Roman"/>
                <w:color w:val="auto"/>
                <w:kern w:val="16"/>
                <w:sz w:val="24"/>
                <w:szCs w:val="24"/>
                <w:lang w:val="en-US" w:eastAsia="zh-CN" w:bidi="ar"/>
              </w:rPr>
              <w:t>环保</w:t>
            </w:r>
            <w:r>
              <w:rPr>
                <w:rFonts w:hint="eastAsia" w:ascii="Times New Roman" w:hAnsi="Times New Roman" w:eastAsia="仿宋_GB2312" w:cs="Times New Roman"/>
                <w:color w:val="auto"/>
                <w:kern w:val="16"/>
                <w:sz w:val="24"/>
                <w:szCs w:val="24"/>
                <w:lang w:val="en-US" w:eastAsia="zh-CN" w:bidi="ar"/>
              </w:rPr>
              <w:t>设施</w:t>
            </w:r>
            <w:r>
              <w:rPr>
                <w:rFonts w:hint="default" w:ascii="Times New Roman" w:hAnsi="Times New Roman" w:eastAsia="仿宋_GB2312" w:cs="Times New Roman"/>
                <w:color w:val="auto"/>
                <w:kern w:val="16"/>
                <w:sz w:val="24"/>
                <w:szCs w:val="24"/>
                <w:lang w:val="en-US" w:eastAsia="zh-CN" w:bidi="ar"/>
              </w:rPr>
              <w:t>情况见下表。</w:t>
            </w:r>
          </w:p>
          <w:p w14:paraId="4B2DF264">
            <w:pPr>
              <w:pStyle w:val="27"/>
              <w:keepNext w:val="0"/>
              <w:keepLines w:val="0"/>
              <w:pageBreakBefore w:val="0"/>
              <w:widowControl w:val="0"/>
              <w:suppressLineNumbers w:val="0"/>
              <w:kinsoku/>
              <w:wordWrap/>
              <w:overflowPunct w:val="0"/>
              <w:bidi w:val="0"/>
              <w:adjustRightInd w:val="0"/>
              <w:snapToGrid w:val="0"/>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bCs/>
                <w:color w:val="auto"/>
                <w:kern w:val="2"/>
                <w:sz w:val="24"/>
                <w:szCs w:val="22"/>
                <w:lang w:val="en-US" w:eastAsia="zh-CN" w:bidi="ar"/>
              </w:rPr>
            </w:pPr>
            <w:r>
              <w:rPr>
                <w:rFonts w:hint="default" w:ascii="Times New Roman" w:hAnsi="Times New Roman" w:eastAsia="宋体" w:cs="Times New Roman"/>
                <w:b/>
                <w:bCs/>
                <w:color w:val="auto"/>
                <w:kern w:val="2"/>
                <w:sz w:val="24"/>
                <w:szCs w:val="22"/>
                <w:lang w:val="en-US" w:eastAsia="zh-CN" w:bidi="ar"/>
              </w:rPr>
              <w:t>表</w:t>
            </w:r>
            <w:r>
              <w:rPr>
                <w:rFonts w:hint="default" w:ascii="Times New Roman" w:hAnsi="Times New Roman" w:cs="Times New Roman"/>
                <w:b/>
                <w:bCs/>
                <w:color w:val="auto"/>
                <w:kern w:val="2"/>
                <w:sz w:val="24"/>
                <w:szCs w:val="22"/>
                <w:lang w:val="en-US" w:eastAsia="zh-CN" w:bidi="ar"/>
              </w:rPr>
              <w:t>2-</w:t>
            </w:r>
            <w:r>
              <w:rPr>
                <w:rFonts w:hint="eastAsia" w:ascii="Times New Roman" w:hAnsi="Times New Roman" w:cs="Times New Roman"/>
                <w:b/>
                <w:bCs/>
                <w:color w:val="auto"/>
                <w:kern w:val="2"/>
                <w:sz w:val="24"/>
                <w:szCs w:val="22"/>
                <w:lang w:val="en-US" w:eastAsia="zh-CN" w:bidi="ar"/>
              </w:rPr>
              <w:t>13</w:t>
            </w:r>
            <w:r>
              <w:rPr>
                <w:rFonts w:hint="default" w:ascii="Times New Roman" w:hAnsi="Times New Roman" w:eastAsia="宋体" w:cs="Times New Roman"/>
                <w:b/>
                <w:bCs/>
                <w:color w:val="auto"/>
                <w:kern w:val="2"/>
                <w:sz w:val="24"/>
                <w:szCs w:val="22"/>
                <w:lang w:val="en-US" w:eastAsia="zh-CN" w:bidi="ar"/>
              </w:rPr>
              <w:t xml:space="preserve">       </w:t>
            </w:r>
            <w:r>
              <w:rPr>
                <w:rFonts w:hint="eastAsia" w:ascii="Times New Roman" w:hAnsi="Times New Roman" w:cs="Times New Roman"/>
                <w:b/>
                <w:bCs/>
                <w:color w:val="auto"/>
                <w:kern w:val="2"/>
                <w:sz w:val="24"/>
                <w:szCs w:val="22"/>
                <w:lang w:val="en-US" w:eastAsia="zh-CN" w:bidi="ar"/>
              </w:rPr>
              <w:t xml:space="preserve"> </w:t>
            </w:r>
            <w:r>
              <w:rPr>
                <w:rFonts w:hint="default" w:ascii="Times New Roman" w:hAnsi="Times New Roman" w:eastAsia="宋体" w:cs="Times New Roman"/>
                <w:b/>
                <w:bCs/>
                <w:color w:val="auto"/>
                <w:kern w:val="2"/>
                <w:sz w:val="24"/>
                <w:szCs w:val="22"/>
                <w:lang w:val="en-US" w:eastAsia="zh-CN" w:bidi="ar"/>
              </w:rPr>
              <w:t xml:space="preserve">           环保投资一览表</w:t>
            </w:r>
          </w:p>
          <w:tbl>
            <w:tblPr>
              <w:tblStyle w:val="30"/>
              <w:tblW w:w="491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76"/>
              <w:gridCol w:w="1129"/>
              <w:gridCol w:w="6214"/>
            </w:tblGrid>
            <w:tr w14:paraId="4E61C6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jc w:val="center"/>
              </w:trPr>
              <w:tc>
                <w:tcPr>
                  <w:tcW w:w="532" w:type="pct"/>
                  <w:tcBorders>
                    <w:tl2br w:val="nil"/>
                    <w:tr2bl w:val="nil"/>
                  </w:tcBorders>
                  <w:shd w:val="clear" w:color="auto" w:fill="auto"/>
                  <w:noWrap/>
                  <w:vAlign w:val="center"/>
                </w:tcPr>
                <w:p w14:paraId="463373BF">
                  <w:pPr>
                    <w:keepNext w:val="0"/>
                    <w:keepLines w:val="0"/>
                    <w:pageBreakBefore w:val="0"/>
                    <w:widowControl w:val="0"/>
                    <w:suppressLineNumbers w:val="0"/>
                    <w:tabs>
                      <w:tab w:val="left" w:pos="6090"/>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val="0"/>
                      <w:color w:val="auto"/>
                      <w:szCs w:val="21"/>
                      <w:lang w:val="en-US"/>
                    </w:rPr>
                  </w:pPr>
                  <w:r>
                    <w:rPr>
                      <w:rFonts w:hint="default" w:ascii="Times New Roman" w:hAnsi="Times New Roman" w:eastAsia="宋体" w:cs="Times New Roman"/>
                      <w:b/>
                      <w:bCs w:val="0"/>
                      <w:color w:val="auto"/>
                      <w:kern w:val="2"/>
                      <w:sz w:val="21"/>
                      <w:szCs w:val="21"/>
                      <w:lang w:val="en-US" w:eastAsia="zh-CN" w:bidi="ar"/>
                    </w:rPr>
                    <w:t>时期</w:t>
                  </w:r>
                </w:p>
              </w:tc>
              <w:tc>
                <w:tcPr>
                  <w:tcW w:w="686" w:type="pct"/>
                  <w:tcBorders>
                    <w:tl2br w:val="nil"/>
                    <w:tr2bl w:val="nil"/>
                  </w:tcBorders>
                  <w:shd w:val="clear" w:color="auto" w:fill="auto"/>
                  <w:noWrap/>
                  <w:vAlign w:val="center"/>
                </w:tcPr>
                <w:p w14:paraId="0E2A3094">
                  <w:pPr>
                    <w:keepNext w:val="0"/>
                    <w:keepLines w:val="0"/>
                    <w:pageBreakBefore w:val="0"/>
                    <w:widowControl w:val="0"/>
                    <w:suppressLineNumbers w:val="0"/>
                    <w:tabs>
                      <w:tab w:val="left" w:pos="6090"/>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val="0"/>
                      <w:color w:val="auto"/>
                      <w:szCs w:val="21"/>
                      <w:lang w:val="en-US"/>
                    </w:rPr>
                  </w:pPr>
                  <w:r>
                    <w:rPr>
                      <w:rFonts w:hint="default" w:ascii="Times New Roman" w:hAnsi="Times New Roman" w:eastAsia="宋体" w:cs="Times New Roman"/>
                      <w:b/>
                      <w:bCs w:val="0"/>
                      <w:color w:val="auto"/>
                      <w:kern w:val="2"/>
                      <w:sz w:val="21"/>
                      <w:szCs w:val="21"/>
                      <w:lang w:val="en-US" w:eastAsia="zh-CN" w:bidi="ar"/>
                    </w:rPr>
                    <w:t>名称</w:t>
                  </w:r>
                </w:p>
              </w:tc>
              <w:tc>
                <w:tcPr>
                  <w:tcW w:w="3780" w:type="pct"/>
                  <w:tcBorders>
                    <w:tl2br w:val="nil"/>
                    <w:tr2bl w:val="nil"/>
                  </w:tcBorders>
                  <w:shd w:val="clear" w:color="auto" w:fill="auto"/>
                  <w:noWrap/>
                  <w:vAlign w:val="center"/>
                </w:tcPr>
                <w:p w14:paraId="52A08422">
                  <w:pPr>
                    <w:keepNext w:val="0"/>
                    <w:keepLines w:val="0"/>
                    <w:pageBreakBefore w:val="0"/>
                    <w:widowControl w:val="0"/>
                    <w:suppressLineNumbers w:val="0"/>
                    <w:tabs>
                      <w:tab w:val="left" w:pos="6090"/>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val="0"/>
                      <w:color w:val="auto"/>
                      <w:kern w:val="2"/>
                      <w:sz w:val="21"/>
                      <w:szCs w:val="21"/>
                      <w:lang w:val="en-US" w:eastAsia="zh-CN" w:bidi="ar"/>
                    </w:rPr>
                  </w:pPr>
                  <w:r>
                    <w:rPr>
                      <w:rFonts w:hint="default" w:ascii="Times New Roman" w:hAnsi="Times New Roman" w:cs="Times New Roman"/>
                      <w:b/>
                      <w:bCs w:val="0"/>
                      <w:color w:val="auto"/>
                      <w:kern w:val="2"/>
                      <w:sz w:val="21"/>
                      <w:szCs w:val="21"/>
                      <w:lang w:val="en-US" w:eastAsia="zh-CN" w:bidi="ar"/>
                    </w:rPr>
                    <w:t>原有</w:t>
                  </w:r>
                  <w:r>
                    <w:rPr>
                      <w:rFonts w:hint="default" w:ascii="Times New Roman" w:hAnsi="Times New Roman" w:eastAsia="宋体" w:cs="Times New Roman"/>
                      <w:b/>
                      <w:bCs w:val="0"/>
                      <w:color w:val="auto"/>
                      <w:kern w:val="2"/>
                      <w:sz w:val="21"/>
                      <w:szCs w:val="21"/>
                      <w:lang w:val="en-US" w:eastAsia="zh-CN" w:bidi="ar"/>
                    </w:rPr>
                    <w:t>环保设施</w:t>
                  </w:r>
                </w:p>
              </w:tc>
            </w:tr>
            <w:tr w14:paraId="738DE5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32" w:type="pct"/>
                  <w:vMerge w:val="restart"/>
                  <w:tcBorders>
                    <w:tl2br w:val="nil"/>
                    <w:tr2bl w:val="nil"/>
                  </w:tcBorders>
                  <w:shd w:val="clear" w:color="auto" w:fill="auto"/>
                  <w:noWrap/>
                  <w:vAlign w:val="center"/>
                </w:tcPr>
                <w:p w14:paraId="77010C12">
                  <w:pPr>
                    <w:keepNext w:val="0"/>
                    <w:keepLines w:val="0"/>
                    <w:pageBreakBefore w:val="0"/>
                    <w:widowControl w:val="0"/>
                    <w:suppressLineNumbers w:val="0"/>
                    <w:tabs>
                      <w:tab w:val="left" w:pos="6090"/>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1"/>
                      <w:lang w:val="en-US" w:eastAsia="zh-CN" w:bidi="ar"/>
                    </w:rPr>
                  </w:pPr>
                  <w:bookmarkStart w:id="3" w:name="OLE_LINK4"/>
                  <w:bookmarkStart w:id="4" w:name="_Hlk436812711"/>
                  <w:r>
                    <w:rPr>
                      <w:rFonts w:hint="default" w:ascii="Times New Roman" w:hAnsi="Times New Roman" w:cs="Times New Roman"/>
                      <w:color w:val="auto"/>
                      <w:kern w:val="2"/>
                      <w:sz w:val="21"/>
                      <w:szCs w:val="21"/>
                      <w:lang w:val="en-US" w:eastAsia="zh-CN" w:bidi="ar"/>
                    </w:rPr>
                    <w:t>运</w:t>
                  </w:r>
                </w:p>
                <w:p w14:paraId="653F1991">
                  <w:pPr>
                    <w:keepNext w:val="0"/>
                    <w:keepLines w:val="0"/>
                    <w:pageBreakBefore w:val="0"/>
                    <w:widowControl w:val="0"/>
                    <w:suppressLineNumbers w:val="0"/>
                    <w:tabs>
                      <w:tab w:val="left" w:pos="6090"/>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营</w:t>
                  </w:r>
                </w:p>
                <w:p w14:paraId="0D3BE025">
                  <w:pPr>
                    <w:keepNext w:val="0"/>
                    <w:keepLines w:val="0"/>
                    <w:pageBreakBefore w:val="0"/>
                    <w:widowControl w:val="0"/>
                    <w:suppressLineNumbers w:val="0"/>
                    <w:tabs>
                      <w:tab w:val="left" w:pos="6090"/>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szCs w:val="21"/>
                    </w:rPr>
                    <w:t>期</w:t>
                  </w:r>
                </w:p>
              </w:tc>
              <w:tc>
                <w:tcPr>
                  <w:tcW w:w="686" w:type="pct"/>
                  <w:tcBorders>
                    <w:tl2br w:val="nil"/>
                    <w:tr2bl w:val="nil"/>
                  </w:tcBorders>
                  <w:shd w:val="clear" w:color="auto" w:fill="auto"/>
                  <w:noWrap/>
                  <w:vAlign w:val="center"/>
                </w:tcPr>
                <w:p w14:paraId="2F61D95C">
                  <w:pPr>
                    <w:keepNext w:val="0"/>
                    <w:keepLines w:val="0"/>
                    <w:pageBreakBefore w:val="0"/>
                    <w:widowControl w:val="0"/>
                    <w:suppressLineNumbers w:val="0"/>
                    <w:tabs>
                      <w:tab w:val="left" w:pos="6090"/>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szCs w:val="21"/>
                    </w:rPr>
                    <w:t>废气</w:t>
                  </w:r>
                </w:p>
              </w:tc>
              <w:tc>
                <w:tcPr>
                  <w:tcW w:w="3780" w:type="pct"/>
                  <w:tcBorders>
                    <w:tl2br w:val="nil"/>
                    <w:tr2bl w:val="nil"/>
                  </w:tcBorders>
                  <w:shd w:val="clear" w:color="auto" w:fill="auto"/>
                  <w:noWrap/>
                  <w:vAlign w:val="center"/>
                </w:tcPr>
                <w:p w14:paraId="27A91170">
                  <w:pPr>
                    <w:keepNext w:val="0"/>
                    <w:keepLines w:val="0"/>
                    <w:pageBreakBefore w:val="0"/>
                    <w:widowControl w:val="0"/>
                    <w:suppressLineNumbers w:val="0"/>
                    <w:tabs>
                      <w:tab w:val="left" w:pos="6090"/>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湿法作业，生产时车间密闭</w:t>
                  </w:r>
                </w:p>
              </w:tc>
            </w:tr>
            <w:tr w14:paraId="6F3AA7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32" w:type="pct"/>
                  <w:vMerge w:val="continue"/>
                  <w:tcBorders>
                    <w:tl2br w:val="nil"/>
                    <w:tr2bl w:val="nil"/>
                  </w:tcBorders>
                  <w:shd w:val="clear" w:color="auto" w:fill="auto"/>
                  <w:noWrap/>
                  <w:vAlign w:val="center"/>
                </w:tcPr>
                <w:p w14:paraId="2AB6F8DA">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Autospacing="0" w:line="240" w:lineRule="auto"/>
                    <w:ind w:left="0" w:right="0"/>
                    <w:jc w:val="center"/>
                    <w:textAlignment w:val="auto"/>
                    <w:rPr>
                      <w:rFonts w:hint="default" w:ascii="Times New Roman" w:hAnsi="Times New Roman" w:cs="Times New Roman"/>
                      <w:color w:val="auto"/>
                      <w:sz w:val="20"/>
                      <w:szCs w:val="20"/>
                    </w:rPr>
                  </w:pPr>
                </w:p>
              </w:tc>
              <w:tc>
                <w:tcPr>
                  <w:tcW w:w="686" w:type="pct"/>
                  <w:tcBorders>
                    <w:tl2br w:val="nil"/>
                    <w:tr2bl w:val="nil"/>
                  </w:tcBorders>
                  <w:shd w:val="clear" w:color="auto" w:fill="auto"/>
                  <w:noWrap/>
                  <w:vAlign w:val="center"/>
                </w:tcPr>
                <w:p w14:paraId="156A3B04">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Autospacing="0" w:line="240" w:lineRule="auto"/>
                    <w:ind w:left="0" w:right="0"/>
                    <w:jc w:val="center"/>
                    <w:textAlignment w:val="auto"/>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Cs w:val="21"/>
                      <w:lang w:eastAsia="zh-CN"/>
                    </w:rPr>
                    <w:t>废水</w:t>
                  </w:r>
                </w:p>
              </w:tc>
              <w:tc>
                <w:tcPr>
                  <w:tcW w:w="3780" w:type="pct"/>
                  <w:tcBorders>
                    <w:tl2br w:val="nil"/>
                    <w:tr2bl w:val="nil"/>
                  </w:tcBorders>
                  <w:shd w:val="clear" w:color="auto" w:fill="auto"/>
                  <w:noWrap/>
                  <w:vAlign w:val="center"/>
                </w:tcPr>
                <w:p w14:paraId="5B4E393F">
                  <w:pPr>
                    <w:keepNext w:val="0"/>
                    <w:keepLines w:val="0"/>
                    <w:pageBreakBefore w:val="0"/>
                    <w:widowControl w:val="0"/>
                    <w:suppressLineNumbers w:val="0"/>
                    <w:tabs>
                      <w:tab w:val="left" w:pos="6090"/>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生产废水设置三级沉淀斗100m</w:t>
                  </w:r>
                  <w:r>
                    <w:rPr>
                      <w:rFonts w:hint="default" w:ascii="Times New Roman" w:hAnsi="Times New Roman" w:cs="Times New Roman"/>
                      <w:color w:val="auto"/>
                      <w:szCs w:val="21"/>
                      <w:vertAlign w:val="superscript"/>
                      <w:lang w:val="en-US" w:eastAsia="zh-CN"/>
                    </w:rPr>
                    <w:t>3</w:t>
                  </w:r>
                  <w:r>
                    <w:rPr>
                      <w:rFonts w:hint="eastAsia" w:cs="Times New Roman"/>
                      <w:color w:val="auto"/>
                      <w:szCs w:val="21"/>
                      <w:vertAlign w:val="baseline"/>
                      <w:lang w:val="en-US" w:eastAsia="zh-CN"/>
                    </w:rPr>
                    <w:t>，</w:t>
                  </w:r>
                  <w:r>
                    <w:rPr>
                      <w:rFonts w:hint="default" w:ascii="Times New Roman" w:hAnsi="Times New Roman" w:cs="Times New Roman"/>
                      <w:color w:val="auto"/>
                      <w:szCs w:val="21"/>
                      <w:lang w:val="en-US" w:eastAsia="zh-CN"/>
                    </w:rPr>
                    <w:t>1座350m</w:t>
                  </w:r>
                  <w:r>
                    <w:rPr>
                      <w:rFonts w:hint="default" w:ascii="Times New Roman" w:hAnsi="Times New Roman" w:cs="Times New Roman"/>
                      <w:color w:val="auto"/>
                      <w:szCs w:val="21"/>
                      <w:vertAlign w:val="superscript"/>
                      <w:lang w:val="en-US" w:eastAsia="zh-CN"/>
                    </w:rPr>
                    <w:t>3</w:t>
                  </w:r>
                  <w:r>
                    <w:rPr>
                      <w:rFonts w:hint="default" w:ascii="Times New Roman" w:hAnsi="Times New Roman" w:cs="Times New Roman"/>
                      <w:color w:val="auto"/>
                      <w:szCs w:val="21"/>
                      <w:lang w:val="en-US" w:eastAsia="zh-CN"/>
                    </w:rPr>
                    <w:t>应急池</w:t>
                  </w:r>
                </w:p>
              </w:tc>
            </w:tr>
            <w:tr w14:paraId="5C3DD6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2" w:hRule="atLeast"/>
                <w:jc w:val="center"/>
              </w:trPr>
              <w:tc>
                <w:tcPr>
                  <w:tcW w:w="532" w:type="pct"/>
                  <w:vMerge w:val="continue"/>
                  <w:tcBorders>
                    <w:tl2br w:val="nil"/>
                    <w:tr2bl w:val="nil"/>
                  </w:tcBorders>
                  <w:shd w:val="clear" w:color="auto" w:fill="auto"/>
                  <w:noWrap/>
                  <w:vAlign w:val="center"/>
                </w:tcPr>
                <w:p w14:paraId="174CBCB8">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Autospacing="0" w:line="240" w:lineRule="auto"/>
                    <w:ind w:left="0" w:right="0"/>
                    <w:jc w:val="center"/>
                    <w:textAlignment w:val="auto"/>
                    <w:rPr>
                      <w:rFonts w:hint="default" w:ascii="Times New Roman" w:hAnsi="Times New Roman" w:cs="Times New Roman"/>
                      <w:color w:val="auto"/>
                      <w:sz w:val="20"/>
                      <w:szCs w:val="20"/>
                    </w:rPr>
                  </w:pPr>
                </w:p>
              </w:tc>
              <w:tc>
                <w:tcPr>
                  <w:tcW w:w="686" w:type="pct"/>
                  <w:tcBorders>
                    <w:tl2br w:val="nil"/>
                    <w:tr2bl w:val="nil"/>
                  </w:tcBorders>
                  <w:shd w:val="clear" w:color="auto" w:fill="auto"/>
                  <w:noWrap/>
                  <w:vAlign w:val="center"/>
                </w:tcPr>
                <w:p w14:paraId="2B274629">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Autospacing="0" w:line="240" w:lineRule="auto"/>
                    <w:ind w:left="0" w:right="0"/>
                    <w:jc w:val="center"/>
                    <w:textAlignment w:val="auto"/>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防渗</w:t>
                  </w:r>
                </w:p>
              </w:tc>
              <w:tc>
                <w:tcPr>
                  <w:tcW w:w="3780" w:type="pct"/>
                  <w:tcBorders>
                    <w:tl2br w:val="nil"/>
                    <w:tr2bl w:val="nil"/>
                  </w:tcBorders>
                  <w:shd w:val="clear" w:color="auto" w:fill="auto"/>
                  <w:noWrap/>
                  <w:vAlign w:val="center"/>
                </w:tcPr>
                <w:p w14:paraId="06C6DE06">
                  <w:pPr>
                    <w:keepNext w:val="0"/>
                    <w:keepLines w:val="0"/>
                    <w:pageBreakBefore w:val="0"/>
                    <w:widowControl w:val="0"/>
                    <w:suppressLineNumbers w:val="0"/>
                    <w:tabs>
                      <w:tab w:val="left" w:pos="6090"/>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Cs w:val="21"/>
                      <w:lang w:val="en-US" w:eastAsia="zh-CN"/>
                    </w:rPr>
                  </w:pPr>
                  <w:r>
                    <w:rPr>
                      <w:rFonts w:hint="eastAsia" w:cs="Times New Roman"/>
                      <w:color w:val="auto"/>
                      <w:szCs w:val="21"/>
                      <w:lang w:val="en-US" w:eastAsia="zh-CN"/>
                    </w:rPr>
                    <w:t>产品</w:t>
                  </w:r>
                  <w:r>
                    <w:rPr>
                      <w:rFonts w:hint="default" w:ascii="Times New Roman" w:hAnsi="Times New Roman" w:cs="Times New Roman"/>
                      <w:color w:val="auto"/>
                      <w:szCs w:val="21"/>
                      <w:lang w:val="en-US" w:eastAsia="zh-CN"/>
                    </w:rPr>
                    <w:t>渣沥干区、沉淀池、储水池作为一般防渗区设计，</w:t>
                  </w:r>
                  <w:r>
                    <w:rPr>
                      <w:rFonts w:hint="eastAsia" w:ascii="Times New Roman" w:hAnsi="Times New Roman" w:cs="Times New Roman"/>
                      <w:color w:val="auto"/>
                      <w:szCs w:val="21"/>
                      <w:lang w:val="en-US" w:eastAsia="zh-CN"/>
                    </w:rPr>
                    <w:t>采用地上金属制沉淀斗，储水池、应急池采用水泥基渗透结晶防水材料，池底为</w:t>
                  </w:r>
                  <w:r>
                    <w:rPr>
                      <w:rFonts w:hint="default" w:ascii="Times New Roman" w:hAnsi="Times New Roman" w:cs="Times New Roman"/>
                      <w:color w:val="auto"/>
                      <w:szCs w:val="21"/>
                      <w:lang w:val="en-US" w:eastAsia="zh-CN"/>
                    </w:rPr>
                    <w:t>10cmC15</w:t>
                  </w:r>
                  <w:r>
                    <w:rPr>
                      <w:rFonts w:hint="eastAsia" w:ascii="Times New Roman" w:hAnsi="Times New Roman" w:cs="Times New Roman"/>
                      <w:color w:val="auto"/>
                      <w:szCs w:val="21"/>
                      <w:lang w:val="en-US" w:eastAsia="zh-CN"/>
                    </w:rPr>
                    <w:t>混凝土垫层加</w:t>
                  </w:r>
                  <w:r>
                    <w:rPr>
                      <w:rFonts w:hint="default" w:ascii="Times New Roman" w:hAnsi="Times New Roman" w:cs="Times New Roman"/>
                      <w:color w:val="auto"/>
                      <w:szCs w:val="21"/>
                      <w:lang w:val="en-US" w:eastAsia="zh-CN"/>
                    </w:rPr>
                    <w:t>P6</w:t>
                  </w:r>
                  <w:r>
                    <w:rPr>
                      <w:rFonts w:hint="eastAsia" w:ascii="Times New Roman" w:hAnsi="Times New Roman" w:cs="Times New Roman"/>
                      <w:color w:val="auto"/>
                      <w:szCs w:val="21"/>
                      <w:lang w:val="en-US" w:eastAsia="zh-CN"/>
                    </w:rPr>
                    <w:t>强度混凝土，抗渗等级为P6（0.6MPa）。</w:t>
                  </w:r>
                </w:p>
              </w:tc>
            </w:tr>
            <w:tr w14:paraId="670E5D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32" w:type="pct"/>
                  <w:vMerge w:val="continue"/>
                  <w:tcBorders>
                    <w:tl2br w:val="nil"/>
                    <w:tr2bl w:val="nil"/>
                  </w:tcBorders>
                  <w:shd w:val="clear" w:color="auto" w:fill="auto"/>
                  <w:noWrap/>
                  <w:vAlign w:val="center"/>
                </w:tcPr>
                <w:p w14:paraId="682A8B6C">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Autospacing="0" w:line="240" w:lineRule="auto"/>
                    <w:ind w:left="0" w:right="0"/>
                    <w:jc w:val="center"/>
                    <w:textAlignment w:val="auto"/>
                    <w:rPr>
                      <w:rFonts w:hint="default" w:ascii="Times New Roman" w:hAnsi="Times New Roman" w:cs="Times New Roman"/>
                      <w:color w:val="auto"/>
                      <w:sz w:val="20"/>
                      <w:szCs w:val="20"/>
                    </w:rPr>
                  </w:pPr>
                </w:p>
              </w:tc>
              <w:tc>
                <w:tcPr>
                  <w:tcW w:w="686" w:type="pct"/>
                  <w:tcBorders>
                    <w:tl2br w:val="nil"/>
                    <w:tr2bl w:val="nil"/>
                  </w:tcBorders>
                  <w:shd w:val="clear" w:color="auto" w:fill="auto"/>
                  <w:noWrap/>
                  <w:vAlign w:val="center"/>
                </w:tcPr>
                <w:p w14:paraId="1029D837">
                  <w:pPr>
                    <w:keepNext w:val="0"/>
                    <w:keepLines w:val="0"/>
                    <w:pageBreakBefore w:val="0"/>
                    <w:widowControl w:val="0"/>
                    <w:suppressLineNumbers w:val="0"/>
                    <w:tabs>
                      <w:tab w:val="left" w:pos="6090"/>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szCs w:val="21"/>
                    </w:rPr>
                    <w:t>噪声</w:t>
                  </w:r>
                </w:p>
              </w:tc>
              <w:tc>
                <w:tcPr>
                  <w:tcW w:w="3780" w:type="pct"/>
                  <w:tcBorders>
                    <w:tl2br w:val="nil"/>
                    <w:tr2bl w:val="nil"/>
                  </w:tcBorders>
                  <w:shd w:val="clear" w:color="auto" w:fill="auto"/>
                  <w:noWrap/>
                  <w:vAlign w:val="center"/>
                </w:tcPr>
                <w:p w14:paraId="54FC2D6E">
                  <w:pPr>
                    <w:keepNext w:val="0"/>
                    <w:keepLines w:val="0"/>
                    <w:pageBreakBefore w:val="0"/>
                    <w:widowControl w:val="0"/>
                    <w:suppressLineNumbers w:val="0"/>
                    <w:tabs>
                      <w:tab w:val="left" w:pos="6090"/>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高噪声设备安装隔声减震装置</w:t>
                  </w:r>
                </w:p>
              </w:tc>
            </w:tr>
            <w:tr w14:paraId="2ACDDC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32" w:type="pct"/>
                  <w:vMerge w:val="continue"/>
                  <w:tcBorders>
                    <w:tl2br w:val="nil"/>
                    <w:tr2bl w:val="nil"/>
                  </w:tcBorders>
                  <w:shd w:val="clear" w:color="auto" w:fill="auto"/>
                  <w:noWrap/>
                  <w:vAlign w:val="center"/>
                </w:tcPr>
                <w:p w14:paraId="750C12AA">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Autospacing="0" w:line="240" w:lineRule="auto"/>
                    <w:ind w:left="0" w:right="0"/>
                    <w:jc w:val="center"/>
                    <w:textAlignment w:val="auto"/>
                    <w:rPr>
                      <w:rFonts w:hint="default" w:ascii="Times New Roman" w:hAnsi="Times New Roman" w:cs="Times New Roman"/>
                      <w:color w:val="auto"/>
                      <w:sz w:val="20"/>
                      <w:szCs w:val="20"/>
                    </w:rPr>
                  </w:pPr>
                </w:p>
              </w:tc>
              <w:tc>
                <w:tcPr>
                  <w:tcW w:w="686" w:type="pct"/>
                  <w:tcBorders>
                    <w:tl2br w:val="nil"/>
                    <w:tr2bl w:val="nil"/>
                  </w:tcBorders>
                  <w:shd w:val="clear" w:color="auto" w:fill="auto"/>
                  <w:noWrap/>
                  <w:vAlign w:val="center"/>
                </w:tcPr>
                <w:p w14:paraId="75BDAFA4">
                  <w:pPr>
                    <w:keepNext w:val="0"/>
                    <w:keepLines w:val="0"/>
                    <w:pageBreakBefore w:val="0"/>
                    <w:widowControl w:val="0"/>
                    <w:suppressLineNumbers w:val="0"/>
                    <w:tabs>
                      <w:tab w:val="left" w:pos="6090"/>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szCs w:val="21"/>
                    </w:rPr>
                    <w:t>固废</w:t>
                  </w:r>
                </w:p>
              </w:tc>
              <w:tc>
                <w:tcPr>
                  <w:tcW w:w="3780" w:type="pct"/>
                  <w:tcBorders>
                    <w:tl2br w:val="nil"/>
                    <w:tr2bl w:val="nil"/>
                  </w:tcBorders>
                  <w:shd w:val="clear" w:color="auto" w:fill="auto"/>
                  <w:noWrap/>
                  <w:vAlign w:val="center"/>
                </w:tcPr>
                <w:p w14:paraId="0A647681">
                  <w:pPr>
                    <w:keepNext w:val="0"/>
                    <w:keepLines w:val="0"/>
                    <w:pageBreakBefore w:val="0"/>
                    <w:widowControl w:val="0"/>
                    <w:suppressLineNumbers w:val="0"/>
                    <w:tabs>
                      <w:tab w:val="left" w:pos="6090"/>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Cs w:val="21"/>
                      <w:lang w:val="en-US" w:eastAsia="zh-CN"/>
                    </w:rPr>
                  </w:pPr>
                  <w:r>
                    <w:rPr>
                      <w:rFonts w:hint="default" w:ascii="Times New Roman" w:hAnsi="Times New Roman" w:eastAsia="宋体" w:cs="Times New Roman"/>
                      <w:color w:val="auto"/>
                      <w:szCs w:val="21"/>
                    </w:rPr>
                    <w:t>生活垃圾设</w:t>
                  </w:r>
                  <w:r>
                    <w:rPr>
                      <w:rFonts w:hint="default" w:ascii="Times New Roman" w:hAnsi="Times New Roman" w:cs="Times New Roman"/>
                      <w:color w:val="auto"/>
                      <w:szCs w:val="21"/>
                      <w:lang w:val="en-US"/>
                    </w:rPr>
                    <w:t>4</w:t>
                  </w:r>
                  <w:r>
                    <w:rPr>
                      <w:rFonts w:hint="default" w:ascii="Times New Roman" w:hAnsi="Times New Roman" w:eastAsia="宋体" w:cs="Times New Roman"/>
                      <w:color w:val="auto"/>
                      <w:szCs w:val="21"/>
                    </w:rPr>
                    <w:t>个垃圾桶收集</w:t>
                  </w:r>
                </w:p>
              </w:tc>
            </w:tr>
            <w:bookmarkEnd w:id="3"/>
            <w:bookmarkEnd w:id="4"/>
          </w:tbl>
          <w:p w14:paraId="2D3594A6">
            <w:pPr>
              <w:keepNext w:val="0"/>
              <w:keepLines w:val="0"/>
              <w:suppressLineNumbers w:val="0"/>
              <w:tabs>
                <w:tab w:val="left" w:pos="606"/>
              </w:tabs>
              <w:bidi w:val="0"/>
              <w:spacing w:before="0" w:beforeAutospacing="0" w:after="0" w:afterAutospacing="0"/>
              <w:ind w:left="0" w:right="0"/>
              <w:jc w:val="left"/>
              <w:rPr>
                <w:rFonts w:hint="default" w:ascii="Times New Roman" w:hAnsi="Times New Roman" w:cs="Times New Roman"/>
                <w:color w:val="auto"/>
                <w:szCs w:val="22"/>
                <w:lang w:val="en-US" w:eastAsia="zh-CN"/>
              </w:rPr>
            </w:pPr>
          </w:p>
        </w:tc>
      </w:tr>
      <w:tr w14:paraId="116A61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23" w:hRule="atLeast"/>
          <w:jc w:val="center"/>
        </w:trPr>
        <w:tc>
          <w:tcPr>
            <w:tcW w:w="752" w:type="dxa"/>
            <w:vAlign w:val="center"/>
          </w:tcPr>
          <w:p w14:paraId="7558B15B">
            <w:pPr>
              <w:keepNext w:val="0"/>
              <w:keepLines w:val="0"/>
              <w:pageBreakBefore w:val="0"/>
              <w:widowControl w:val="0"/>
              <w:suppressLineNumbers w:val="0"/>
              <w:kinsoku/>
              <w:wordWrap/>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建设内容</w:t>
            </w:r>
          </w:p>
        </w:tc>
        <w:tc>
          <w:tcPr>
            <w:tcW w:w="8602" w:type="dxa"/>
            <w:vMerge w:val="continue"/>
            <w:vAlign w:val="center"/>
          </w:tcPr>
          <w:p w14:paraId="66318B99">
            <w:pPr>
              <w:pStyle w:val="49"/>
              <w:keepNext w:val="0"/>
              <w:keepLines w:val="0"/>
              <w:pageBreakBefore w:val="0"/>
              <w:widowControl w:val="0"/>
              <w:suppressLineNumbers w:val="0"/>
              <w:kinsoku/>
              <w:wordWrap/>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p>
        </w:tc>
      </w:tr>
      <w:tr w14:paraId="412923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56" w:hRule="atLeast"/>
          <w:jc w:val="center"/>
        </w:trPr>
        <w:tc>
          <w:tcPr>
            <w:tcW w:w="752" w:type="dxa"/>
            <w:vAlign w:val="center"/>
          </w:tcPr>
          <w:p w14:paraId="02EB27D3">
            <w:pPr>
              <w:keepNext w:val="0"/>
              <w:keepLines w:val="0"/>
              <w:pageBreakBefore w:val="0"/>
              <w:widowControl w:val="0"/>
              <w:suppressLineNumbers w:val="0"/>
              <w:kinsoku/>
              <w:wordWrap/>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建设内容</w:t>
            </w:r>
          </w:p>
        </w:tc>
        <w:tc>
          <w:tcPr>
            <w:tcW w:w="8602" w:type="dxa"/>
            <w:vMerge w:val="continue"/>
            <w:vAlign w:val="center"/>
          </w:tcPr>
          <w:p w14:paraId="422F83AE">
            <w:pPr>
              <w:pStyle w:val="49"/>
              <w:keepNext w:val="0"/>
              <w:keepLines w:val="0"/>
              <w:pageBreakBefore w:val="0"/>
              <w:widowControl w:val="0"/>
              <w:suppressLineNumbers w:val="0"/>
              <w:kinsoku/>
              <w:wordWrap/>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p>
        </w:tc>
      </w:tr>
      <w:tr w14:paraId="3E5A35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63" w:hRule="atLeast"/>
          <w:jc w:val="center"/>
        </w:trPr>
        <w:tc>
          <w:tcPr>
            <w:tcW w:w="752" w:type="dxa"/>
            <w:vAlign w:val="center"/>
          </w:tcPr>
          <w:p w14:paraId="380A2416">
            <w:pPr>
              <w:keepNext w:val="0"/>
              <w:keepLines w:val="0"/>
              <w:pageBreakBefore w:val="0"/>
              <w:widowControl w:val="0"/>
              <w:suppressLineNumbers w:val="0"/>
              <w:kinsoku/>
              <w:wordWrap/>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建设内容</w:t>
            </w:r>
          </w:p>
        </w:tc>
        <w:tc>
          <w:tcPr>
            <w:tcW w:w="8602" w:type="dxa"/>
            <w:vMerge w:val="continue"/>
            <w:vAlign w:val="center"/>
          </w:tcPr>
          <w:p w14:paraId="2B6D1D1E">
            <w:pPr>
              <w:pStyle w:val="49"/>
              <w:keepNext w:val="0"/>
              <w:keepLines w:val="0"/>
              <w:pageBreakBefore w:val="0"/>
              <w:widowControl w:val="0"/>
              <w:suppressLineNumbers w:val="0"/>
              <w:kinsoku/>
              <w:wordWrap/>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p>
        </w:tc>
      </w:tr>
      <w:tr w14:paraId="6CC1F7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22" w:hRule="atLeast"/>
          <w:jc w:val="center"/>
        </w:trPr>
        <w:tc>
          <w:tcPr>
            <w:tcW w:w="752" w:type="dxa"/>
            <w:vAlign w:val="center"/>
          </w:tcPr>
          <w:p w14:paraId="6A9C0BB1">
            <w:pPr>
              <w:keepNext w:val="0"/>
              <w:keepLines w:val="0"/>
              <w:pageBreakBefore w:val="0"/>
              <w:widowControl w:val="0"/>
              <w:suppressLineNumbers w:val="0"/>
              <w:kinsoku/>
              <w:wordWrap/>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建设内容</w:t>
            </w:r>
          </w:p>
        </w:tc>
        <w:tc>
          <w:tcPr>
            <w:tcW w:w="8602" w:type="dxa"/>
            <w:vMerge w:val="continue"/>
            <w:vAlign w:val="center"/>
          </w:tcPr>
          <w:p w14:paraId="7FCC7EEB">
            <w:pPr>
              <w:pStyle w:val="49"/>
              <w:keepNext w:val="0"/>
              <w:keepLines w:val="0"/>
              <w:pageBreakBefore w:val="0"/>
              <w:widowControl w:val="0"/>
              <w:suppressLineNumbers w:val="0"/>
              <w:kinsoku/>
              <w:wordWrap/>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p>
        </w:tc>
      </w:tr>
      <w:tr w14:paraId="1C4696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99" w:hRule="atLeast"/>
          <w:jc w:val="center"/>
        </w:trPr>
        <w:tc>
          <w:tcPr>
            <w:tcW w:w="752" w:type="dxa"/>
            <w:vAlign w:val="center"/>
          </w:tcPr>
          <w:p w14:paraId="75437F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工艺流程和产排污环节</w:t>
            </w:r>
          </w:p>
        </w:tc>
        <w:tc>
          <w:tcPr>
            <w:tcW w:w="8602" w:type="dxa"/>
            <w:vMerge w:val="restart"/>
            <w:vAlign w:val="center"/>
          </w:tcPr>
          <w:p w14:paraId="759341D7">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cs="Times New Roman"/>
                <w:color w:val="auto"/>
              </w:rPr>
            </w:pPr>
            <w:r>
              <w:rPr>
                <w:rFonts w:hint="default" w:ascii="Times New Roman" w:hAnsi="Times New Roman" w:eastAsia="宋体" w:cs="Times New Roman"/>
                <w:b/>
                <w:bCs w:val="0"/>
                <w:color w:val="auto"/>
                <w:kern w:val="2"/>
                <w:sz w:val="24"/>
                <w:szCs w:val="20"/>
                <w:lang w:val="en-US" w:eastAsia="zh-CN" w:bidi="ar"/>
              </w:rPr>
              <w:t>1.施工期工艺流程及产排污情况</w:t>
            </w:r>
          </w:p>
          <w:p w14:paraId="0FDA97CB">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仿宋_GB2312" w:cs="Times New Roman"/>
                <w:color w:val="auto"/>
                <w:kern w:val="16"/>
                <w:sz w:val="24"/>
                <w:szCs w:val="24"/>
                <w:lang w:val="en-US" w:eastAsia="zh-CN" w:bidi="ar-SA"/>
              </w:rPr>
            </w:pPr>
            <w:r>
              <w:rPr>
                <w:rFonts w:hint="eastAsia" w:eastAsia="仿宋_GB2312" w:cs="Times New Roman"/>
                <w:color w:val="auto"/>
                <w:kern w:val="16"/>
                <w:sz w:val="24"/>
                <w:szCs w:val="24"/>
                <w:lang w:val="en-US" w:eastAsia="zh-CN" w:bidi="ar-SA"/>
              </w:rPr>
              <w:t>本项目</w:t>
            </w:r>
            <w:r>
              <w:rPr>
                <w:rFonts w:hint="eastAsia" w:ascii="Times New Roman" w:hAnsi="Times New Roman" w:eastAsia="仿宋_GB2312" w:cs="Times New Roman"/>
                <w:color w:val="auto"/>
                <w:kern w:val="16"/>
                <w:sz w:val="24"/>
                <w:szCs w:val="24"/>
                <w:lang w:val="en-US" w:eastAsia="zh-CN" w:bidi="ar-SA"/>
              </w:rPr>
              <w:t>原生产线劳动定员12人，</w:t>
            </w:r>
            <w:r>
              <w:rPr>
                <w:rFonts w:hint="default" w:ascii="Times New Roman" w:hAnsi="Times New Roman" w:eastAsia="仿宋_GB2312" w:cs="Times New Roman"/>
                <w:color w:val="auto"/>
                <w:kern w:val="16"/>
                <w:sz w:val="24"/>
                <w:szCs w:val="24"/>
                <w:lang w:val="en-US" w:eastAsia="zh-CN" w:bidi="ar-SA"/>
              </w:rPr>
              <w:t>生产天数约为330天</w:t>
            </w:r>
            <w:r>
              <w:rPr>
                <w:rFonts w:hint="eastAsia" w:eastAsia="仿宋_GB2312" w:cs="Times New Roman"/>
                <w:color w:val="auto"/>
                <w:kern w:val="16"/>
                <w:sz w:val="24"/>
                <w:szCs w:val="24"/>
                <w:lang w:val="en-US" w:eastAsia="zh-CN" w:bidi="ar-SA"/>
              </w:rPr>
              <w:t>。</w:t>
            </w:r>
            <w:r>
              <w:rPr>
                <w:rFonts w:hint="default" w:ascii="Times New Roman" w:hAnsi="Times New Roman" w:eastAsia="仿宋_GB2312" w:cs="Times New Roman"/>
                <w:color w:val="auto"/>
                <w:kern w:val="16"/>
                <w:sz w:val="24"/>
                <w:szCs w:val="24"/>
                <w:lang w:val="en-US" w:eastAsia="zh-CN" w:bidi="ar-SA"/>
              </w:rPr>
              <w:t>每日一班</w:t>
            </w:r>
            <w:r>
              <w:rPr>
                <w:rFonts w:hint="eastAsia" w:ascii="Times New Roman" w:hAnsi="Times New Roman" w:eastAsia="仿宋_GB2312" w:cs="Times New Roman"/>
                <w:color w:val="auto"/>
                <w:kern w:val="16"/>
                <w:sz w:val="24"/>
                <w:szCs w:val="24"/>
                <w:lang w:val="en-US" w:eastAsia="zh-CN" w:bidi="ar-SA"/>
              </w:rPr>
              <w:t>，</w:t>
            </w:r>
            <w:r>
              <w:rPr>
                <w:rFonts w:hint="default" w:ascii="Times New Roman" w:hAnsi="Times New Roman" w:eastAsia="仿宋_GB2312" w:cs="Times New Roman"/>
                <w:color w:val="auto"/>
                <w:kern w:val="16"/>
                <w:sz w:val="24"/>
                <w:szCs w:val="24"/>
                <w:lang w:val="en-US" w:eastAsia="zh-CN" w:bidi="ar-SA"/>
              </w:rPr>
              <w:t>每班工作8</w:t>
            </w:r>
            <w:r>
              <w:rPr>
                <w:rFonts w:hint="eastAsia" w:ascii="Times New Roman" w:hAnsi="Times New Roman" w:eastAsia="仿宋_GB2312" w:cs="Times New Roman"/>
                <w:color w:val="auto"/>
                <w:kern w:val="16"/>
                <w:sz w:val="24"/>
                <w:szCs w:val="24"/>
                <w:lang w:val="en-US" w:eastAsia="zh-CN" w:bidi="ar-SA"/>
              </w:rPr>
              <w:t>小时</w:t>
            </w:r>
            <w:r>
              <w:rPr>
                <w:rFonts w:hint="eastAsia" w:eastAsia="仿宋_GB2312" w:cs="Times New Roman"/>
                <w:color w:val="auto"/>
                <w:kern w:val="16"/>
                <w:sz w:val="24"/>
                <w:szCs w:val="24"/>
                <w:lang w:val="en-US" w:eastAsia="zh-CN" w:bidi="ar-SA"/>
              </w:rPr>
              <w:t>。</w:t>
            </w:r>
            <w:r>
              <w:rPr>
                <w:rFonts w:hint="eastAsia" w:ascii="Times New Roman" w:hAnsi="Times New Roman" w:eastAsia="仿宋_GB2312" w:cs="Times New Roman"/>
                <w:color w:val="auto"/>
                <w:kern w:val="16"/>
                <w:sz w:val="24"/>
                <w:szCs w:val="24"/>
                <w:lang w:val="en-US" w:eastAsia="zh-CN" w:bidi="ar-SA"/>
              </w:rPr>
              <w:t>每日处理炉渣约152吨，每小时处理约19吨（生产线最大炉渣处理量为每小时45吨）。</w:t>
            </w:r>
            <w:r>
              <w:rPr>
                <w:rFonts w:hint="default" w:ascii="Times New Roman" w:hAnsi="Times New Roman" w:eastAsia="仿宋_GB2312" w:cs="Times New Roman"/>
                <w:color w:val="auto"/>
                <w:kern w:val="16"/>
                <w:sz w:val="24"/>
                <w:szCs w:val="24"/>
                <w:lang w:val="en-US" w:eastAsia="zh-CN" w:bidi="ar-SA"/>
              </w:rPr>
              <w:t>本次扩建生产车间依托现有，</w:t>
            </w:r>
            <w:r>
              <w:rPr>
                <w:rFonts w:hint="eastAsia" w:ascii="Times New Roman" w:hAnsi="Times New Roman" w:eastAsia="仿宋_GB2312" w:cs="Times New Roman"/>
                <w:color w:val="auto"/>
                <w:kern w:val="16"/>
                <w:sz w:val="24"/>
                <w:szCs w:val="24"/>
                <w:lang w:val="en-US" w:eastAsia="zh-CN" w:bidi="ar-SA"/>
              </w:rPr>
              <w:t>设备、工艺</w:t>
            </w:r>
            <w:r>
              <w:rPr>
                <w:rFonts w:hint="eastAsia" w:eastAsia="仿宋_GB2312" w:cs="Times New Roman"/>
                <w:color w:val="auto"/>
                <w:kern w:val="16"/>
                <w:sz w:val="24"/>
                <w:szCs w:val="24"/>
                <w:lang w:val="en-US" w:eastAsia="zh-CN" w:bidi="ar-SA"/>
              </w:rPr>
              <w:t>均</w:t>
            </w:r>
            <w:r>
              <w:rPr>
                <w:rFonts w:hint="eastAsia" w:ascii="Times New Roman" w:hAnsi="Times New Roman" w:eastAsia="仿宋_GB2312" w:cs="Times New Roman"/>
                <w:color w:val="auto"/>
                <w:kern w:val="16"/>
                <w:sz w:val="24"/>
                <w:szCs w:val="24"/>
                <w:lang w:val="en-US" w:eastAsia="zh-CN" w:bidi="ar-SA"/>
              </w:rPr>
              <w:t>不变</w:t>
            </w:r>
            <w:r>
              <w:rPr>
                <w:rFonts w:hint="eastAsia" w:eastAsia="仿宋_GB2312" w:cs="Times New Roman"/>
                <w:color w:val="auto"/>
                <w:kern w:val="16"/>
                <w:sz w:val="24"/>
                <w:szCs w:val="24"/>
                <w:lang w:val="en-US" w:eastAsia="zh-CN" w:bidi="ar-SA"/>
              </w:rPr>
              <w:t>。</w:t>
            </w:r>
            <w:r>
              <w:rPr>
                <w:rFonts w:hint="eastAsia" w:ascii="Times New Roman" w:hAnsi="Times New Roman" w:eastAsia="仿宋_GB2312" w:cs="Times New Roman"/>
                <w:color w:val="auto"/>
                <w:kern w:val="16"/>
                <w:sz w:val="24"/>
                <w:szCs w:val="24"/>
                <w:lang w:val="en-US" w:eastAsia="zh-CN" w:bidi="ar-SA"/>
              </w:rPr>
              <w:t>在劳动人数和生产天数不变的情况下，工作班次由每日一班增加至每日两班，每日工作时间增加至16小时，每小时处理约19吨，每日处理约304吨，</w:t>
            </w:r>
            <w:r>
              <w:rPr>
                <w:rFonts w:hint="eastAsia" w:eastAsia="仿宋_GB2312" w:cs="Times New Roman"/>
                <w:color w:val="auto"/>
                <w:kern w:val="16"/>
                <w:sz w:val="24"/>
                <w:szCs w:val="24"/>
                <w:lang w:val="en-US" w:eastAsia="zh-CN" w:bidi="ar-SA"/>
              </w:rPr>
              <w:t>将</w:t>
            </w:r>
            <w:r>
              <w:rPr>
                <w:rFonts w:hint="eastAsia" w:ascii="Times New Roman" w:hAnsi="Times New Roman" w:eastAsia="仿宋_GB2312" w:cs="Times New Roman"/>
                <w:color w:val="auto"/>
                <w:kern w:val="16"/>
                <w:sz w:val="24"/>
                <w:szCs w:val="24"/>
                <w:lang w:val="en-US" w:eastAsia="zh-CN" w:bidi="ar-SA"/>
              </w:rPr>
              <w:t>处理规模增加至年处理10万吨。</w:t>
            </w:r>
          </w:p>
          <w:p w14:paraId="124D3B1E">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仿宋_GB2312" w:cs="Times New Roman"/>
                <w:color w:val="auto"/>
                <w:kern w:val="16"/>
                <w:sz w:val="24"/>
                <w:szCs w:val="24"/>
                <w:lang w:val="en-US" w:eastAsia="zh-CN" w:bidi="ar-SA"/>
              </w:rPr>
            </w:pPr>
            <w:r>
              <w:rPr>
                <w:rFonts w:hint="eastAsia" w:eastAsia="仿宋_GB2312" w:cs="Times New Roman"/>
                <w:color w:val="auto"/>
                <w:kern w:val="16"/>
                <w:sz w:val="24"/>
                <w:szCs w:val="24"/>
                <w:lang w:val="en-US" w:eastAsia="zh-CN" w:bidi="ar-SA"/>
              </w:rPr>
              <w:t>本次扩建内容将</w:t>
            </w:r>
            <w:r>
              <w:rPr>
                <w:rFonts w:hint="eastAsia" w:ascii="Times New Roman" w:hAnsi="Times New Roman" w:eastAsia="仿宋_GB2312" w:cs="Times New Roman"/>
                <w:color w:val="auto"/>
                <w:kern w:val="16"/>
                <w:sz w:val="24"/>
                <w:szCs w:val="24"/>
                <w:lang w:val="en-US" w:eastAsia="zh-CN" w:bidi="ar-SA"/>
              </w:rPr>
              <w:t>工作班次由每日一班增加至每日两班</w:t>
            </w:r>
            <w:r>
              <w:rPr>
                <w:rFonts w:hint="eastAsia" w:eastAsia="仿宋_GB2312" w:cs="Times New Roman"/>
                <w:color w:val="auto"/>
                <w:kern w:val="16"/>
                <w:sz w:val="24"/>
                <w:szCs w:val="24"/>
                <w:lang w:val="en-US" w:eastAsia="zh-CN" w:bidi="ar-SA"/>
              </w:rPr>
              <w:t>，无需施工。</w:t>
            </w:r>
          </w:p>
          <w:p w14:paraId="307E0560">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color w:val="auto"/>
              </w:rPr>
            </w:pPr>
            <w:r>
              <w:rPr>
                <w:rFonts w:hint="default" w:ascii="Times New Roman" w:hAnsi="Times New Roman" w:eastAsia="宋体" w:cs="Times New Roman"/>
                <w:b/>
                <w:bCs w:val="0"/>
                <w:color w:val="auto"/>
                <w:kern w:val="2"/>
                <w:sz w:val="24"/>
                <w:szCs w:val="20"/>
                <w:lang w:val="en-US" w:eastAsia="zh-CN" w:bidi="ar"/>
              </w:rPr>
              <w:t>2.运营期工艺流程及产排污情况</w:t>
            </w:r>
          </w:p>
          <w:p w14:paraId="1389E537">
            <w:pPr>
              <w:pStyle w:val="27"/>
              <w:keepNext w:val="0"/>
              <w:keepLines w:val="0"/>
              <w:widowControl w:val="0"/>
              <w:suppressLineNumbers w:val="0"/>
              <w:overflowPunct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仿宋_GB2312" w:cs="Times New Roman"/>
                <w:color w:val="auto"/>
                <w:kern w:val="16"/>
                <w:sz w:val="24"/>
                <w:szCs w:val="24"/>
                <w:lang w:val="en-US" w:eastAsia="zh-CN" w:bidi="ar"/>
              </w:rPr>
            </w:pPr>
            <w:r>
              <w:rPr>
                <w:rFonts w:hint="default" w:ascii="Times New Roman" w:hAnsi="Times New Roman" w:eastAsia="仿宋_GB2312" w:cs="Times New Roman"/>
                <w:color w:val="auto"/>
                <w:kern w:val="16"/>
                <w:sz w:val="24"/>
                <w:szCs w:val="24"/>
                <w:lang w:val="en-US" w:eastAsia="zh-CN" w:bidi="ar"/>
              </w:rPr>
              <w:t>工艺流程说明：</w:t>
            </w:r>
          </w:p>
          <w:p w14:paraId="4C293090">
            <w:pPr>
              <w:pStyle w:val="27"/>
              <w:keepNext w:val="0"/>
              <w:keepLines w:val="0"/>
              <w:widowControl w:val="0"/>
              <w:suppressLineNumbers w:val="0"/>
              <w:overflowPunct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仿宋_GB2312" w:cs="Times New Roman"/>
                <w:color w:val="auto"/>
                <w:kern w:val="16"/>
                <w:sz w:val="24"/>
                <w:szCs w:val="24"/>
                <w:lang w:val="en-US" w:eastAsia="zh-CN" w:bidi="ar"/>
              </w:rPr>
            </w:pPr>
            <w:r>
              <w:rPr>
                <w:rFonts w:hint="eastAsia" w:ascii="Times New Roman" w:hAnsi="Times New Roman" w:eastAsia="仿宋_GB2312" w:cs="Times New Roman"/>
                <w:color w:val="auto"/>
                <w:kern w:val="16"/>
                <w:sz w:val="24"/>
                <w:szCs w:val="24"/>
                <w:lang w:val="en-US" w:eastAsia="zh-CN" w:bidi="ar"/>
              </w:rPr>
              <w:t>本项目原料来源于项目西侧的中卫市生活垃圾焚烧发电厂的炉渣，该炉渣由焚烧生活垃圾产生，焚烧过程中焚烧炉膛内温度</w:t>
            </w:r>
            <w:r>
              <w:rPr>
                <w:rFonts w:hint="default" w:ascii="Times New Roman" w:hAnsi="Times New Roman" w:eastAsia="仿宋_GB2312" w:cs="Times New Roman"/>
                <w:color w:val="auto"/>
                <w:kern w:val="16"/>
                <w:sz w:val="24"/>
                <w:szCs w:val="24"/>
                <w:lang w:val="en-US" w:eastAsia="zh-CN" w:bidi="ar"/>
              </w:rPr>
              <w:t>≥850℃</w:t>
            </w:r>
            <w:r>
              <w:rPr>
                <w:rFonts w:hint="eastAsia" w:ascii="Times New Roman" w:hAnsi="Times New Roman" w:eastAsia="仿宋_GB2312" w:cs="Times New Roman"/>
                <w:color w:val="auto"/>
                <w:kern w:val="16"/>
                <w:sz w:val="24"/>
                <w:szCs w:val="24"/>
                <w:lang w:val="en-US" w:eastAsia="zh-CN" w:bidi="ar"/>
              </w:rPr>
              <w:t>，可确保二噁英全部分解，生活垃圾焚烧后产生的炉渣经冷却水冷却后堆存于炉渣原料堆放场。该炉渣主要成分为</w:t>
            </w:r>
            <w:r>
              <w:rPr>
                <w:rFonts w:hint="default" w:ascii="Times New Roman" w:hAnsi="Times New Roman" w:eastAsia="仿宋_GB2312" w:cs="Times New Roman"/>
                <w:color w:val="auto"/>
                <w:kern w:val="16"/>
                <w:sz w:val="24"/>
                <w:szCs w:val="24"/>
                <w:lang w:val="en-US" w:eastAsia="zh-CN" w:bidi="ar"/>
              </w:rPr>
              <w:t>SiO</w:t>
            </w:r>
            <w:r>
              <w:rPr>
                <w:rFonts w:hint="default" w:ascii="Times New Roman" w:hAnsi="Times New Roman" w:eastAsia="仿宋_GB2312" w:cs="Times New Roman"/>
                <w:color w:val="auto"/>
                <w:kern w:val="16"/>
                <w:sz w:val="24"/>
                <w:szCs w:val="24"/>
                <w:vertAlign w:val="subscript"/>
                <w:lang w:val="en-US" w:eastAsia="zh-CN" w:bidi="ar"/>
              </w:rPr>
              <w:t>2</w:t>
            </w:r>
            <w:r>
              <w:rPr>
                <w:rFonts w:hint="eastAsia" w:ascii="Times New Roman" w:hAnsi="Times New Roman" w:eastAsia="仿宋_GB2312" w:cs="Times New Roman"/>
                <w:color w:val="auto"/>
                <w:kern w:val="16"/>
                <w:sz w:val="24"/>
                <w:szCs w:val="24"/>
                <w:lang w:val="en-US" w:eastAsia="zh-CN" w:bidi="ar"/>
              </w:rPr>
              <w:t>、</w:t>
            </w:r>
            <w:r>
              <w:rPr>
                <w:rFonts w:hint="default" w:ascii="Times New Roman" w:hAnsi="Times New Roman" w:eastAsia="仿宋_GB2312" w:cs="Times New Roman"/>
                <w:color w:val="auto"/>
                <w:kern w:val="16"/>
                <w:sz w:val="24"/>
                <w:szCs w:val="24"/>
                <w:lang w:val="en-US" w:eastAsia="zh-CN" w:bidi="ar"/>
              </w:rPr>
              <w:t>Ca</w:t>
            </w:r>
            <w:r>
              <w:rPr>
                <w:rFonts w:hint="eastAsia" w:ascii="Times New Roman" w:hAnsi="Times New Roman" w:eastAsia="仿宋_GB2312" w:cs="Times New Roman"/>
                <w:color w:val="auto"/>
                <w:kern w:val="16"/>
                <w:sz w:val="24"/>
                <w:szCs w:val="24"/>
                <w:lang w:val="en-US" w:eastAsia="zh-CN" w:bidi="ar"/>
              </w:rPr>
              <w:t>O、</w:t>
            </w:r>
            <w:r>
              <w:rPr>
                <w:rFonts w:hint="default" w:ascii="Times New Roman" w:hAnsi="Times New Roman" w:eastAsia="仿宋_GB2312" w:cs="Times New Roman"/>
                <w:color w:val="auto"/>
                <w:kern w:val="16"/>
                <w:sz w:val="24"/>
                <w:szCs w:val="24"/>
                <w:lang w:val="en-US" w:eastAsia="zh-CN" w:bidi="ar"/>
              </w:rPr>
              <w:t>Al</w:t>
            </w:r>
            <w:r>
              <w:rPr>
                <w:rFonts w:hint="eastAsia" w:ascii="Times New Roman" w:hAnsi="Times New Roman" w:eastAsia="仿宋_GB2312" w:cs="Times New Roman"/>
                <w:color w:val="auto"/>
                <w:kern w:val="16"/>
                <w:sz w:val="24"/>
                <w:szCs w:val="24"/>
                <w:vertAlign w:val="subscript"/>
                <w:lang w:val="en-US" w:eastAsia="zh-CN" w:bidi="ar"/>
              </w:rPr>
              <w:t>2</w:t>
            </w:r>
            <w:r>
              <w:rPr>
                <w:rFonts w:hint="eastAsia" w:ascii="Times New Roman" w:hAnsi="Times New Roman" w:eastAsia="仿宋_GB2312" w:cs="Times New Roman"/>
                <w:color w:val="auto"/>
                <w:kern w:val="16"/>
                <w:sz w:val="24"/>
                <w:szCs w:val="24"/>
                <w:lang w:val="en-US" w:eastAsia="zh-CN" w:bidi="ar"/>
              </w:rPr>
              <w:t>O</w:t>
            </w:r>
            <w:r>
              <w:rPr>
                <w:rFonts w:hint="eastAsia" w:ascii="Times New Roman" w:hAnsi="Times New Roman" w:eastAsia="仿宋_GB2312" w:cs="Times New Roman"/>
                <w:color w:val="auto"/>
                <w:kern w:val="16"/>
                <w:sz w:val="24"/>
                <w:szCs w:val="24"/>
                <w:vertAlign w:val="subscript"/>
                <w:lang w:val="en-US" w:eastAsia="zh-CN" w:bidi="ar"/>
              </w:rPr>
              <w:t>3</w:t>
            </w:r>
            <w:r>
              <w:rPr>
                <w:rFonts w:hint="eastAsia" w:ascii="Times New Roman" w:hAnsi="Times New Roman" w:eastAsia="仿宋_GB2312" w:cs="Times New Roman"/>
                <w:color w:val="auto"/>
                <w:kern w:val="16"/>
                <w:sz w:val="24"/>
                <w:szCs w:val="24"/>
                <w:lang w:val="en-US" w:eastAsia="zh-CN" w:bidi="ar"/>
              </w:rPr>
              <w:t>、Fe</w:t>
            </w:r>
            <w:r>
              <w:rPr>
                <w:rFonts w:hint="default" w:ascii="Times New Roman" w:hAnsi="Times New Roman" w:eastAsia="仿宋_GB2312" w:cs="Times New Roman"/>
                <w:color w:val="auto"/>
                <w:kern w:val="16"/>
                <w:sz w:val="24"/>
                <w:szCs w:val="24"/>
                <w:vertAlign w:val="subscript"/>
                <w:lang w:val="en-US" w:eastAsia="zh-CN" w:bidi="ar"/>
              </w:rPr>
              <w:t>2</w:t>
            </w:r>
            <w:r>
              <w:rPr>
                <w:rFonts w:hint="default" w:ascii="Times New Roman" w:hAnsi="Times New Roman" w:eastAsia="仿宋_GB2312" w:cs="Times New Roman"/>
                <w:color w:val="auto"/>
                <w:kern w:val="16"/>
                <w:sz w:val="24"/>
                <w:szCs w:val="24"/>
                <w:lang w:val="en-US" w:eastAsia="zh-CN" w:bidi="ar"/>
              </w:rPr>
              <w:t>O</w:t>
            </w:r>
            <w:r>
              <w:rPr>
                <w:rFonts w:hint="default" w:ascii="Times New Roman" w:hAnsi="Times New Roman" w:eastAsia="仿宋_GB2312" w:cs="Times New Roman"/>
                <w:color w:val="auto"/>
                <w:kern w:val="16"/>
                <w:sz w:val="24"/>
                <w:szCs w:val="24"/>
                <w:vertAlign w:val="subscript"/>
                <w:lang w:val="en-US" w:eastAsia="zh-CN" w:bidi="ar"/>
              </w:rPr>
              <w:t>3</w:t>
            </w:r>
            <w:r>
              <w:rPr>
                <w:rFonts w:hint="eastAsia" w:ascii="Times New Roman" w:hAnsi="Times New Roman" w:eastAsia="仿宋_GB2312" w:cs="Times New Roman"/>
                <w:color w:val="auto"/>
                <w:kern w:val="16"/>
                <w:sz w:val="24"/>
                <w:szCs w:val="24"/>
                <w:lang w:val="en-US" w:eastAsia="zh-CN" w:bidi="ar"/>
              </w:rPr>
              <w:t>以及不可燃的陶瓷、砖石碎片、铁和其他金属等。</w:t>
            </w:r>
          </w:p>
          <w:p w14:paraId="4A81ACA1">
            <w:pPr>
              <w:pStyle w:val="27"/>
              <w:keepNext w:val="0"/>
              <w:keepLines w:val="0"/>
              <w:widowControl w:val="0"/>
              <w:suppressLineNumbers w:val="0"/>
              <w:overflowPunct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仿宋_GB2312" w:cs="Times New Roman"/>
                <w:color w:val="auto"/>
                <w:kern w:val="16"/>
                <w:sz w:val="24"/>
                <w:szCs w:val="24"/>
                <w:lang w:val="en-US" w:eastAsia="zh-CN" w:bidi="ar"/>
              </w:rPr>
            </w:pPr>
            <w:r>
              <w:rPr>
                <w:rFonts w:hint="eastAsia" w:ascii="Times New Roman" w:hAnsi="Times New Roman" w:eastAsia="仿宋_GB2312" w:cs="Times New Roman"/>
                <w:color w:val="auto"/>
                <w:kern w:val="16"/>
                <w:sz w:val="24"/>
                <w:szCs w:val="24"/>
                <w:lang w:val="en-US" w:eastAsia="zh-CN" w:bidi="ar"/>
              </w:rPr>
              <w:t>⑴原料贮存</w:t>
            </w:r>
          </w:p>
          <w:p w14:paraId="553D6E06">
            <w:pPr>
              <w:pStyle w:val="27"/>
              <w:keepNext w:val="0"/>
              <w:keepLines w:val="0"/>
              <w:widowControl w:val="0"/>
              <w:suppressLineNumbers w:val="0"/>
              <w:overflowPunct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仿宋_GB2312" w:cs="Times New Roman"/>
                <w:color w:val="auto"/>
                <w:kern w:val="16"/>
                <w:sz w:val="24"/>
                <w:szCs w:val="24"/>
                <w:lang w:val="en-US" w:eastAsia="zh-CN" w:bidi="ar"/>
              </w:rPr>
            </w:pPr>
            <w:r>
              <w:rPr>
                <w:rFonts w:hint="eastAsia" w:ascii="Times New Roman" w:hAnsi="Times New Roman" w:eastAsia="仿宋_GB2312" w:cs="Times New Roman"/>
                <w:color w:val="auto"/>
                <w:kern w:val="16"/>
                <w:sz w:val="24"/>
                <w:szCs w:val="24"/>
                <w:lang w:val="en-US" w:eastAsia="zh-CN" w:bidi="ar"/>
              </w:rPr>
              <w:t>中卫市生活垃圾焚烧发电厂的炉渣运至项目车间的炉渣堆放区，含水率约在</w:t>
            </w:r>
            <w:r>
              <w:rPr>
                <w:rFonts w:hint="default" w:ascii="Times New Roman" w:hAnsi="Times New Roman" w:eastAsia="仿宋_GB2312" w:cs="Times New Roman"/>
                <w:color w:val="auto"/>
                <w:kern w:val="16"/>
                <w:sz w:val="24"/>
                <w:szCs w:val="24"/>
                <w:lang w:val="en-US" w:eastAsia="zh-CN" w:bidi="ar"/>
              </w:rPr>
              <w:t>20%</w:t>
            </w:r>
            <w:r>
              <w:rPr>
                <w:rFonts w:hint="eastAsia" w:ascii="Times New Roman" w:hAnsi="Times New Roman" w:eastAsia="仿宋_GB2312" w:cs="Times New Roman"/>
                <w:color w:val="auto"/>
                <w:kern w:val="16"/>
                <w:sz w:val="24"/>
                <w:szCs w:val="24"/>
                <w:lang w:val="en-US" w:eastAsia="zh-CN" w:bidi="ar"/>
              </w:rPr>
              <w:t>，炉渣为湿料，原料卸料和贮存过程中基本无粉尘产生。</w:t>
            </w:r>
          </w:p>
          <w:p w14:paraId="6646090C">
            <w:pPr>
              <w:pStyle w:val="27"/>
              <w:keepNext w:val="0"/>
              <w:keepLines w:val="0"/>
              <w:widowControl w:val="0"/>
              <w:suppressLineNumbers w:val="0"/>
              <w:overflowPunct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仿宋_GB2312" w:cs="Times New Roman"/>
                <w:color w:val="auto"/>
                <w:kern w:val="16"/>
                <w:sz w:val="24"/>
                <w:szCs w:val="24"/>
                <w:lang w:val="en-US" w:eastAsia="zh-CN" w:bidi="ar"/>
              </w:rPr>
            </w:pPr>
            <w:r>
              <w:rPr>
                <w:rFonts w:hint="eastAsia" w:ascii="Times New Roman" w:hAnsi="Times New Roman" w:eastAsia="仿宋_GB2312" w:cs="Times New Roman"/>
                <w:color w:val="auto"/>
                <w:kern w:val="16"/>
                <w:sz w:val="24"/>
                <w:szCs w:val="24"/>
                <w:lang w:val="en-US" w:eastAsia="zh-CN" w:bidi="ar"/>
              </w:rPr>
              <w:t>炉渣堆放区产生的滤液，通过收集沟收集后进入沉淀斗。</w:t>
            </w:r>
          </w:p>
          <w:p w14:paraId="55DC1A46">
            <w:pPr>
              <w:pStyle w:val="27"/>
              <w:keepNext w:val="0"/>
              <w:keepLines w:val="0"/>
              <w:widowControl w:val="0"/>
              <w:suppressLineNumbers w:val="0"/>
              <w:overflowPunct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仿宋_GB2312" w:cs="Times New Roman"/>
                <w:color w:val="auto"/>
                <w:kern w:val="16"/>
                <w:sz w:val="24"/>
                <w:szCs w:val="24"/>
                <w:lang w:val="en-US" w:eastAsia="zh-CN" w:bidi="ar"/>
              </w:rPr>
            </w:pPr>
            <w:r>
              <w:rPr>
                <w:rFonts w:hint="eastAsia" w:ascii="Times New Roman" w:hAnsi="Times New Roman" w:eastAsia="仿宋_GB2312" w:cs="Times New Roman"/>
                <w:color w:val="auto"/>
                <w:kern w:val="16"/>
                <w:sz w:val="24"/>
                <w:szCs w:val="24"/>
                <w:lang w:val="en-US" w:eastAsia="zh-CN" w:bidi="ar"/>
              </w:rPr>
              <w:t>⑵上料、筛选、除铁</w:t>
            </w:r>
          </w:p>
          <w:p w14:paraId="6FCE1DB5">
            <w:pPr>
              <w:pStyle w:val="27"/>
              <w:keepNext w:val="0"/>
              <w:keepLines w:val="0"/>
              <w:widowControl w:val="0"/>
              <w:suppressLineNumbers w:val="0"/>
              <w:overflowPunct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仿宋_GB2312" w:cs="Times New Roman"/>
                <w:color w:val="auto"/>
                <w:kern w:val="16"/>
                <w:sz w:val="24"/>
                <w:szCs w:val="24"/>
                <w:lang w:val="en-US" w:eastAsia="zh-CN" w:bidi="ar"/>
              </w:rPr>
            </w:pPr>
            <w:r>
              <w:rPr>
                <w:rFonts w:hint="eastAsia" w:ascii="Times New Roman" w:hAnsi="Times New Roman" w:eastAsia="仿宋_GB2312" w:cs="Times New Roman"/>
                <w:color w:val="auto"/>
                <w:kern w:val="16"/>
                <w:sz w:val="24"/>
                <w:szCs w:val="24"/>
                <w:lang w:val="en-US" w:eastAsia="zh-CN" w:bidi="ar"/>
              </w:rPr>
              <w:t>经焚烧产生的炉渣成分混杂，为防止对流水线设备损坏，需要对炉渣进行筛选，炉渣通过上料至滚筒筛选器，筛选出大件金属物品，筛选后的炉渣送入带式输送机，带式输送机头部上方设置磁力除铁器，结合人工挑选将炉渣中较大粒度的金属清除出来，以减少对打砂机的磨损。其中未燃垃圾进入料池</w:t>
            </w:r>
            <w:r>
              <w:rPr>
                <w:rFonts w:hint="default" w:ascii="Times New Roman" w:hAnsi="Times New Roman" w:eastAsia="仿宋_GB2312" w:cs="Times New Roman"/>
                <w:color w:val="auto"/>
                <w:kern w:val="16"/>
                <w:sz w:val="24"/>
                <w:szCs w:val="24"/>
                <w:lang w:val="en-US" w:eastAsia="zh-CN" w:bidi="ar"/>
              </w:rPr>
              <w:t>1</w:t>
            </w:r>
            <w:r>
              <w:rPr>
                <w:rFonts w:hint="eastAsia" w:ascii="Times New Roman" w:hAnsi="Times New Roman" w:eastAsia="仿宋_GB2312" w:cs="Times New Roman"/>
                <w:color w:val="auto"/>
                <w:kern w:val="16"/>
                <w:sz w:val="24"/>
                <w:szCs w:val="24"/>
                <w:lang w:val="en-US" w:eastAsia="zh-CN" w:bidi="ar"/>
              </w:rPr>
              <w:t>，大块物料进入料池</w:t>
            </w:r>
            <w:r>
              <w:rPr>
                <w:rFonts w:hint="default" w:ascii="Times New Roman" w:hAnsi="Times New Roman" w:eastAsia="仿宋_GB2312" w:cs="Times New Roman"/>
                <w:color w:val="auto"/>
                <w:kern w:val="16"/>
                <w:sz w:val="24"/>
                <w:szCs w:val="24"/>
                <w:lang w:val="en-US" w:eastAsia="zh-CN" w:bidi="ar"/>
              </w:rPr>
              <w:t>2</w:t>
            </w:r>
            <w:r>
              <w:rPr>
                <w:rFonts w:hint="eastAsia" w:ascii="Times New Roman" w:hAnsi="Times New Roman" w:eastAsia="仿宋_GB2312" w:cs="Times New Roman"/>
                <w:color w:val="auto"/>
                <w:kern w:val="16"/>
                <w:sz w:val="24"/>
                <w:szCs w:val="24"/>
                <w:lang w:val="en-US" w:eastAsia="zh-CN" w:bidi="ar"/>
              </w:rPr>
              <w:t>，不锈钢金属进入料池</w:t>
            </w:r>
            <w:r>
              <w:rPr>
                <w:rFonts w:hint="default" w:ascii="Times New Roman" w:hAnsi="Times New Roman" w:eastAsia="仿宋_GB2312" w:cs="Times New Roman"/>
                <w:color w:val="auto"/>
                <w:kern w:val="16"/>
                <w:sz w:val="24"/>
                <w:szCs w:val="24"/>
                <w:lang w:val="en-US" w:eastAsia="zh-CN" w:bidi="ar"/>
              </w:rPr>
              <w:t>3</w:t>
            </w:r>
            <w:r>
              <w:rPr>
                <w:rFonts w:hint="eastAsia" w:ascii="Times New Roman" w:hAnsi="Times New Roman" w:eastAsia="仿宋_GB2312" w:cs="Times New Roman"/>
                <w:color w:val="auto"/>
                <w:kern w:val="16"/>
                <w:sz w:val="24"/>
                <w:szCs w:val="24"/>
                <w:lang w:val="en-US" w:eastAsia="zh-CN" w:bidi="ar"/>
              </w:rPr>
              <w:t>，磁选出的金属进入破碎机。由于炉渣含水率约</w:t>
            </w:r>
            <w:r>
              <w:rPr>
                <w:rFonts w:hint="default" w:ascii="Times New Roman" w:hAnsi="Times New Roman" w:eastAsia="仿宋_GB2312" w:cs="Times New Roman"/>
                <w:color w:val="auto"/>
                <w:kern w:val="16"/>
                <w:sz w:val="24"/>
                <w:szCs w:val="24"/>
                <w:lang w:val="en-US" w:eastAsia="zh-CN" w:bidi="ar"/>
              </w:rPr>
              <w:t>20%</w:t>
            </w:r>
            <w:r>
              <w:rPr>
                <w:rFonts w:hint="eastAsia" w:ascii="Times New Roman" w:hAnsi="Times New Roman" w:eastAsia="仿宋_GB2312" w:cs="Times New Roman"/>
                <w:color w:val="auto"/>
                <w:kern w:val="16"/>
                <w:sz w:val="24"/>
                <w:szCs w:val="24"/>
                <w:lang w:val="en-US" w:eastAsia="zh-CN" w:bidi="ar"/>
              </w:rPr>
              <w:t>，滚筒筛选器筛选过程中基本不起尘。</w:t>
            </w:r>
          </w:p>
          <w:p w14:paraId="2BD7F6C7">
            <w:pPr>
              <w:pStyle w:val="27"/>
              <w:keepNext w:val="0"/>
              <w:keepLines w:val="0"/>
              <w:widowControl w:val="0"/>
              <w:suppressLineNumbers w:val="0"/>
              <w:overflowPunct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仿宋_GB2312" w:cs="Times New Roman"/>
                <w:color w:val="auto"/>
                <w:kern w:val="16"/>
                <w:sz w:val="24"/>
                <w:szCs w:val="24"/>
                <w:lang w:val="en-US" w:eastAsia="zh-CN" w:bidi="ar"/>
              </w:rPr>
            </w:pPr>
            <w:r>
              <w:rPr>
                <w:rFonts w:hint="eastAsia" w:ascii="Times New Roman" w:hAnsi="Times New Roman" w:eastAsia="仿宋_GB2312" w:cs="Times New Roman"/>
                <w:color w:val="auto"/>
                <w:kern w:val="16"/>
                <w:sz w:val="24"/>
                <w:szCs w:val="24"/>
                <w:lang w:val="en-US" w:eastAsia="zh-CN" w:bidi="ar"/>
              </w:rPr>
              <w:t xml:space="preserve">⑶打砂、磁选、分选 </w:t>
            </w:r>
          </w:p>
          <w:p w14:paraId="1957FAE9">
            <w:pPr>
              <w:pStyle w:val="27"/>
              <w:keepNext w:val="0"/>
              <w:keepLines w:val="0"/>
              <w:widowControl w:val="0"/>
              <w:suppressLineNumbers w:val="0"/>
              <w:overflowPunct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仿宋_GB2312" w:cs="Times New Roman"/>
                <w:color w:val="auto"/>
                <w:kern w:val="16"/>
                <w:sz w:val="24"/>
                <w:szCs w:val="24"/>
                <w:lang w:val="en-US" w:eastAsia="zh-CN" w:bidi="ar"/>
              </w:rPr>
            </w:pPr>
            <w:r>
              <w:rPr>
                <w:rFonts w:hint="eastAsia" w:ascii="Times New Roman" w:hAnsi="Times New Roman" w:eastAsia="仿宋_GB2312" w:cs="Times New Roman"/>
                <w:color w:val="auto"/>
                <w:kern w:val="16"/>
                <w:sz w:val="24"/>
                <w:szCs w:val="24"/>
                <w:lang w:val="en-US" w:eastAsia="zh-CN" w:bidi="ar"/>
              </w:rPr>
              <w:t>随后炉渣进入湿式打砂机，同时冲洗水也从打砂机的上方流入，打砂机将炉渣中</w:t>
            </w:r>
            <w:r>
              <w:rPr>
                <w:rFonts w:hint="default" w:ascii="Times New Roman" w:hAnsi="Times New Roman" w:eastAsia="仿宋_GB2312" w:cs="Times New Roman"/>
                <w:color w:val="auto"/>
                <w:kern w:val="16"/>
                <w:sz w:val="24"/>
                <w:szCs w:val="24"/>
                <w:lang w:val="en-US" w:eastAsia="zh-CN" w:bidi="ar"/>
              </w:rPr>
              <w:t>100mm</w:t>
            </w:r>
            <w:r>
              <w:rPr>
                <w:rFonts w:hint="eastAsia" w:ascii="Times New Roman" w:hAnsi="Times New Roman" w:eastAsia="仿宋_GB2312" w:cs="Times New Roman"/>
                <w:color w:val="auto"/>
                <w:kern w:val="16"/>
                <w:sz w:val="24"/>
                <w:szCs w:val="24"/>
                <w:lang w:val="en-US" w:eastAsia="zh-CN" w:bidi="ar"/>
              </w:rPr>
              <w:t>以下的烧结渣块、石块或混凝土块等坚硬的物质充分细碎，并且可以根据制砖厂对炉渣原料的要求将渣粒粉碎到预定的细度，目前，打砂机的出料粒度可以调整到</w:t>
            </w:r>
            <w:r>
              <w:rPr>
                <w:rFonts w:hint="default" w:ascii="Times New Roman" w:hAnsi="Times New Roman" w:eastAsia="仿宋_GB2312" w:cs="Times New Roman"/>
                <w:color w:val="auto"/>
                <w:kern w:val="16"/>
                <w:sz w:val="24"/>
                <w:szCs w:val="24"/>
                <w:lang w:val="en-US" w:eastAsia="zh-CN" w:bidi="ar"/>
              </w:rPr>
              <w:t>l</w:t>
            </w:r>
            <w:r>
              <w:rPr>
                <w:rFonts w:hint="eastAsia" w:ascii="Times New Roman" w:hAnsi="Times New Roman" w:eastAsia="仿宋_GB2312" w:cs="Times New Roman"/>
                <w:color w:val="auto"/>
                <w:kern w:val="16"/>
                <w:sz w:val="24"/>
                <w:szCs w:val="24"/>
                <w:lang w:val="en-US" w:eastAsia="zh-CN" w:bidi="ar"/>
              </w:rPr>
              <w:t>目</w:t>
            </w:r>
            <w:r>
              <w:rPr>
                <w:rFonts w:hint="default" w:ascii="Times New Roman" w:hAnsi="Times New Roman" w:eastAsia="仿宋_GB2312" w:cs="Times New Roman"/>
                <w:color w:val="auto"/>
                <w:kern w:val="16"/>
                <w:sz w:val="24"/>
                <w:szCs w:val="24"/>
                <w:lang w:val="en-US" w:eastAsia="zh-CN" w:bidi="ar"/>
              </w:rPr>
              <w:t>180</w:t>
            </w:r>
            <w:r>
              <w:rPr>
                <w:rFonts w:hint="eastAsia" w:ascii="Times New Roman" w:hAnsi="Times New Roman" w:eastAsia="仿宋_GB2312" w:cs="Times New Roman"/>
                <w:color w:val="auto"/>
                <w:kern w:val="16"/>
                <w:sz w:val="24"/>
                <w:szCs w:val="24"/>
                <w:lang w:val="en-US" w:eastAsia="zh-CN" w:bidi="ar"/>
              </w:rPr>
              <w:t>目左右。打砂工艺属于湿法破碎，无粉尘产生。充分细碎后的炉渣通过磁选机，进一步除铁。磁选机收集的碎铁与破碎后的碎金属一同进入洗铁滚筒筛，筛上料再经过一套除铁分离铁料与其他金属，分别入库。筛下料经重力分选，分离铁粉和其他金属粉末，入库。金属破碎和筛分均属于湿法作业，无粉尘产生。</w:t>
            </w:r>
          </w:p>
          <w:p w14:paraId="7E401A8C">
            <w:pPr>
              <w:pStyle w:val="27"/>
              <w:keepNext w:val="0"/>
              <w:keepLines w:val="0"/>
              <w:widowControl w:val="0"/>
              <w:suppressLineNumbers w:val="0"/>
              <w:overflowPunct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仿宋_GB2312" w:cs="Times New Roman"/>
                <w:color w:val="auto"/>
                <w:kern w:val="16"/>
                <w:sz w:val="24"/>
                <w:szCs w:val="24"/>
                <w:lang w:val="en-US" w:eastAsia="zh-CN" w:bidi="ar"/>
              </w:rPr>
            </w:pPr>
            <w:r>
              <w:rPr>
                <w:rFonts w:hint="eastAsia" w:ascii="Times New Roman" w:hAnsi="Times New Roman" w:eastAsia="仿宋_GB2312" w:cs="Times New Roman"/>
                <w:color w:val="auto"/>
                <w:kern w:val="16"/>
                <w:sz w:val="24"/>
                <w:szCs w:val="24"/>
                <w:lang w:val="en-US" w:eastAsia="zh-CN" w:bidi="ar"/>
              </w:rPr>
              <w:t>⑷跳汰、浮选、分选</w:t>
            </w:r>
          </w:p>
          <w:p w14:paraId="6BBF2EA1">
            <w:pPr>
              <w:pStyle w:val="27"/>
              <w:keepNext w:val="0"/>
              <w:keepLines w:val="0"/>
              <w:widowControl w:val="0"/>
              <w:suppressLineNumbers w:val="0"/>
              <w:overflowPunct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仿宋_GB2312" w:cs="Times New Roman"/>
                <w:color w:val="auto"/>
                <w:kern w:val="16"/>
                <w:sz w:val="24"/>
                <w:szCs w:val="24"/>
                <w:lang w:val="en-US" w:eastAsia="zh-CN" w:bidi="ar"/>
              </w:rPr>
            </w:pPr>
            <w:r>
              <w:rPr>
                <w:rFonts w:hint="eastAsia" w:ascii="Times New Roman" w:hAnsi="Times New Roman" w:eastAsia="仿宋_GB2312" w:cs="Times New Roman"/>
                <w:color w:val="auto"/>
                <w:kern w:val="16"/>
                <w:sz w:val="24"/>
                <w:szCs w:val="24"/>
                <w:lang w:val="en-US" w:eastAsia="zh-CN" w:bidi="ar"/>
              </w:rPr>
              <w:t>经打砂机粉碎磁选后的炉渣直接进入锯齿波跳汰机，该设备根据跳汰床层理论分层的规律，其跳汰脉动曲线呈锯齿形，使上升水流快于下降水流，于是，渣粉中的重介质颗粒物质，如金属及其它重物质得到充分沉降，随着下降水流流入跳汰机底部，再通过管路排至摇床，经过摇床的高效、自动筛选，将金属和混淆在内的部分杂质分开，金属回收。经过跳汰机分层后的精料通过脱水筛脱除大部分水分后，排到成品炉渣区暂存。尾料再进入螺旋洗砂机，其中漂浮物作为固废收集；其他物料通过尾砂滚筒筛分离废水后进入涡流分选机。分选出的金属铝入库，尾砂排到成品炉渣区暂存。</w:t>
            </w:r>
          </w:p>
          <w:p w14:paraId="639E348D">
            <w:pPr>
              <w:pStyle w:val="27"/>
              <w:keepNext w:val="0"/>
              <w:keepLines w:val="0"/>
              <w:widowControl w:val="0"/>
              <w:suppressLineNumbers w:val="0"/>
              <w:overflowPunct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仿宋_GB2312" w:cs="Times New Roman"/>
                <w:color w:val="auto"/>
                <w:kern w:val="16"/>
                <w:sz w:val="24"/>
                <w:szCs w:val="24"/>
                <w:lang w:val="en-US" w:eastAsia="zh-CN" w:bidi="ar"/>
              </w:rPr>
            </w:pPr>
            <w:r>
              <w:rPr>
                <w:rFonts w:hint="eastAsia" w:ascii="Times New Roman" w:hAnsi="Times New Roman" w:eastAsia="仿宋_GB2312" w:cs="Times New Roman"/>
                <w:color w:val="auto"/>
                <w:kern w:val="16"/>
                <w:sz w:val="24"/>
                <w:szCs w:val="24"/>
                <w:lang w:val="en-US" w:eastAsia="zh-CN" w:bidi="ar"/>
              </w:rPr>
              <w:t>⑸沥干、沉淀、成品</w:t>
            </w:r>
          </w:p>
          <w:p w14:paraId="328D1C9A">
            <w:pPr>
              <w:pStyle w:val="27"/>
              <w:keepNext w:val="0"/>
              <w:keepLines w:val="0"/>
              <w:widowControl w:val="0"/>
              <w:suppressLineNumbers w:val="0"/>
              <w:overflowPunct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仿宋_GB2312" w:cs="Times New Roman"/>
                <w:color w:val="auto"/>
                <w:kern w:val="16"/>
                <w:sz w:val="24"/>
                <w:szCs w:val="24"/>
                <w:lang w:val="en-US" w:eastAsia="zh-CN" w:bidi="ar"/>
              </w:rPr>
            </w:pPr>
            <w:r>
              <w:rPr>
                <w:rFonts w:hint="eastAsia" w:ascii="Times New Roman" w:hAnsi="Times New Roman" w:eastAsia="仿宋_GB2312" w:cs="Times New Roman"/>
                <w:color w:val="auto"/>
                <w:kern w:val="16"/>
                <w:sz w:val="24"/>
                <w:szCs w:val="24"/>
                <w:lang w:val="en-US" w:eastAsia="zh-CN" w:bidi="ar"/>
              </w:rPr>
              <w:t>由于此时的成品炉渣含水率较高，经捞渣机捞出堆放于成品渣沥干区，沥干水分后的炉渣通过前装机上料，由带式输送机输送至成品区堆存；在成品渣沥干区设沥干水收集沟。振动脱水筛和尾砂滚筒筛脱除的废水以及成品沥干废水进入沉淀斗，通过三级沉淀，沉淀物经压滤机压滤后作为成品排入暂存区，沉淀后的上清液排入储水池，储水池的水回用于生产。</w:t>
            </w:r>
          </w:p>
          <w:p w14:paraId="54254F7D">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color w:val="auto"/>
                <w:lang w:val="en-US" w:eastAsia="zh-CN"/>
              </w:rPr>
            </w:pPr>
            <w:r>
              <w:rPr>
                <w:rFonts w:hint="eastAsia" w:ascii="Times New Roman" w:hAnsi="Times New Roman" w:eastAsia="仿宋_GB2312" w:cs="仿宋_GB2312"/>
                <w:color w:val="auto"/>
                <w:kern w:val="0"/>
                <w:sz w:val="24"/>
                <w:szCs w:val="24"/>
                <w:lang w:val="en-US" w:eastAsia="zh-CN" w:bidi="ar"/>
              </w:rPr>
              <w:t>本项目工艺流程及产污环节见图2-3。</w:t>
            </w:r>
          </w:p>
          <w:p w14:paraId="48C0FACD">
            <w:pPr>
              <w:pStyle w:val="27"/>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ascii="Times New Roman" w:hAnsi="Times New Roman" w:cs="Times New Roman"/>
                <w:b/>
                <w:bCs w:val="0"/>
                <w:color w:val="auto"/>
                <w:sz w:val="24"/>
                <w:szCs w:val="20"/>
                <w:lang w:val="en-US"/>
              </w:rPr>
            </w:pPr>
            <w:r>
              <w:rPr>
                <w:rFonts w:hint="default" w:ascii="Times New Roman" w:hAnsi="Times New Roman" w:eastAsia="仿宋_GB2312" w:cs="Times New Roman"/>
                <w:b/>
                <w:color w:val="auto"/>
                <w:kern w:val="16"/>
                <w:sz w:val="24"/>
                <w:szCs w:val="24"/>
                <w:lang w:val="en-US" w:eastAsia="zh-CN" w:bidi="ar"/>
              </w:rPr>
              <w:object>
                <v:shape id="_x0000_i1027" o:spt="75" type="#_x0000_t75" style="height:408.35pt;width:419.15pt;" o:ole="t" filled="f" o:preferrelative="t" stroked="t" coordsize="21600,21600">
                  <v:path/>
                  <v:fill on="f" focussize="0,0"/>
                  <v:stroke color="#000000" joinstyle="miter"/>
                  <v:imagedata r:id="rId19" o:title=""/>
                  <o:lock v:ext="edit" aspectratio="f"/>
                  <w10:wrap type="none"/>
                  <w10:anchorlock/>
                </v:shape>
                <o:OLEObject Type="Embed" ProgID="Visio.Drawing.11" ShapeID="_x0000_i1027" DrawAspect="Content" ObjectID="_1468075727" r:id="rId18">
                  <o:LockedField>false</o:LockedField>
                </o:OLEObject>
              </w:object>
            </w:r>
            <w:r>
              <w:rPr>
                <w:rFonts w:hint="default" w:ascii="Times New Roman" w:hAnsi="Times New Roman" w:eastAsia="宋体" w:cs="Times New Roman"/>
                <w:b/>
                <w:bCs w:val="0"/>
                <w:color w:val="auto"/>
                <w:kern w:val="2"/>
                <w:sz w:val="24"/>
                <w:szCs w:val="20"/>
                <w:lang w:val="en-US" w:eastAsia="zh-CN" w:bidi="ar"/>
              </w:rPr>
              <w:t>图</w:t>
            </w:r>
            <w:r>
              <w:rPr>
                <w:rFonts w:hint="default" w:ascii="Times New Roman" w:hAnsi="Times New Roman" w:cs="Times New Roman"/>
                <w:b/>
                <w:bCs w:val="0"/>
                <w:color w:val="auto"/>
                <w:kern w:val="2"/>
                <w:sz w:val="24"/>
                <w:szCs w:val="20"/>
                <w:lang w:val="en-US" w:eastAsia="zh-CN" w:bidi="ar"/>
              </w:rPr>
              <w:t>2-3</w:t>
            </w:r>
            <w:r>
              <w:rPr>
                <w:rFonts w:hint="default" w:ascii="Times New Roman" w:hAnsi="Times New Roman" w:eastAsia="宋体" w:cs="Times New Roman"/>
                <w:b/>
                <w:bCs w:val="0"/>
                <w:color w:val="auto"/>
                <w:kern w:val="2"/>
                <w:sz w:val="24"/>
                <w:szCs w:val="20"/>
                <w:lang w:val="en-US" w:eastAsia="zh-CN" w:bidi="ar"/>
              </w:rPr>
              <w:t xml:space="preserve">    </w:t>
            </w:r>
            <w:r>
              <w:rPr>
                <w:rFonts w:hint="default" w:ascii="Times New Roman" w:hAnsi="Times New Roman" w:cs="Times New Roman"/>
                <w:b/>
                <w:bCs w:val="0"/>
                <w:color w:val="auto"/>
                <w:kern w:val="2"/>
                <w:sz w:val="24"/>
                <w:szCs w:val="20"/>
                <w:lang w:val="en-US" w:eastAsia="zh-CN" w:bidi="ar"/>
              </w:rPr>
              <w:t>炉渣处理</w:t>
            </w:r>
            <w:r>
              <w:rPr>
                <w:rFonts w:hint="default" w:ascii="Times New Roman" w:hAnsi="Times New Roman" w:eastAsia="宋体" w:cs="Times New Roman"/>
                <w:b/>
                <w:bCs w:val="0"/>
                <w:color w:val="auto"/>
                <w:kern w:val="2"/>
                <w:sz w:val="24"/>
                <w:szCs w:val="20"/>
                <w:lang w:val="en-US" w:eastAsia="zh-CN" w:bidi="ar"/>
              </w:rPr>
              <w:t>工艺流程及产污环节图</w:t>
            </w:r>
          </w:p>
          <w:p w14:paraId="3B846B0D">
            <w:pPr>
              <w:pStyle w:val="49"/>
              <w:keepNext w:val="0"/>
              <w:keepLines w:val="0"/>
              <w:suppressLineNumbers w:val="0"/>
              <w:bidi w:val="0"/>
              <w:spacing w:before="0" w:beforeAutospacing="0" w:after="0" w:afterAutospacing="0"/>
              <w:ind w:left="0" w:right="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2.5运营期主要产排污环节</w:t>
            </w:r>
          </w:p>
          <w:p w14:paraId="4E4AF9DE">
            <w:pPr>
              <w:pStyle w:val="49"/>
              <w:keepNext w:val="0"/>
              <w:keepLines w:val="0"/>
              <w:suppressLineNumbers w:val="0"/>
              <w:bidi w:val="0"/>
              <w:spacing w:before="0" w:beforeAutospacing="0" w:after="0" w:afterAutospacing="0"/>
              <w:ind w:left="0" w:right="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⑴废气</w:t>
            </w:r>
          </w:p>
          <w:p w14:paraId="3903968E">
            <w:pPr>
              <w:pStyle w:val="49"/>
              <w:keepNext w:val="0"/>
              <w:keepLines w:val="0"/>
              <w:suppressLineNumbers w:val="0"/>
              <w:bidi w:val="0"/>
              <w:spacing w:before="0" w:beforeAutospacing="0" w:after="0" w:afterAutospacing="0"/>
              <w:ind w:left="0" w:right="0"/>
              <w:rPr>
                <w:rFonts w:hint="default" w:ascii="Times New Roman" w:hAnsi="Times New Roman" w:eastAsia="仿宋_GB2312" w:cs="Times New Roman"/>
                <w:color w:val="auto"/>
                <w:lang w:val="en-US" w:eastAsia="zh-CN"/>
              </w:rPr>
            </w:pPr>
            <w:r>
              <w:rPr>
                <w:rFonts w:hint="default" w:ascii="Times New Roman" w:hAnsi="Times New Roman" w:cs="Times New Roman"/>
                <w:color w:val="auto"/>
                <w:lang w:eastAsia="zh-CN"/>
              </w:rPr>
              <w:t>本项目</w:t>
            </w:r>
            <w:r>
              <w:rPr>
                <w:rFonts w:hint="eastAsia" w:ascii="Times New Roman" w:hAnsi="Times New Roman" w:cs="Times New Roman"/>
                <w:color w:val="auto"/>
                <w:highlight w:val="none"/>
                <w:lang w:val="en-US" w:eastAsia="zh-CN"/>
              </w:rPr>
              <w:t>大气污染物主要为原料装卸储存、上料投料、破碎筛分、成品储存等工序产生的颗粒物，由于本项目原料和产品含水率较高，且生产过程均为湿法作业，无粉尘产生。</w:t>
            </w:r>
            <w:r>
              <w:rPr>
                <w:rFonts w:hint="eastAsia" w:cs="Times New Roman"/>
                <w:color w:val="auto"/>
                <w:highlight w:val="none"/>
                <w:lang w:val="en-US" w:eastAsia="zh-CN"/>
              </w:rPr>
              <w:t>产品含水率见中卫市绿能新能源有限公司炉渣砖含水率化验单（附件8）。</w:t>
            </w:r>
          </w:p>
          <w:p w14:paraId="3DC3A1FD">
            <w:pPr>
              <w:pStyle w:val="49"/>
              <w:keepNext w:val="0"/>
              <w:keepLines w:val="0"/>
              <w:suppressLineNumbers w:val="0"/>
              <w:bidi w:val="0"/>
              <w:spacing w:before="0" w:beforeAutospacing="0" w:after="0" w:afterAutospacing="0"/>
              <w:ind w:left="0" w:right="0"/>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⑵废水</w:t>
            </w:r>
          </w:p>
          <w:p w14:paraId="1593B403">
            <w:pPr>
              <w:pStyle w:val="49"/>
              <w:keepNext w:val="0"/>
              <w:keepLines w:val="0"/>
              <w:suppressLineNumbers w:val="0"/>
              <w:bidi w:val="0"/>
              <w:spacing w:before="0" w:beforeAutospacing="0" w:after="0" w:afterAutospacing="0" w:line="360" w:lineRule="auto"/>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本项目运营期产生的废水主要为生产工艺废水，工艺废水回用</w:t>
            </w:r>
            <w:r>
              <w:rPr>
                <w:rFonts w:hint="eastAsia" w:cs="Times New Roman"/>
                <w:color w:val="auto"/>
                <w:highlight w:val="none"/>
                <w:lang w:val="en-US" w:eastAsia="zh-CN"/>
              </w:rPr>
              <w:t>于生产</w:t>
            </w:r>
            <w:r>
              <w:rPr>
                <w:rFonts w:hint="default" w:ascii="Times New Roman" w:hAnsi="Times New Roman" w:cs="Times New Roman"/>
                <w:color w:val="auto"/>
                <w:highlight w:val="none"/>
                <w:lang w:val="en-US" w:eastAsia="zh-CN"/>
              </w:rPr>
              <w:t>。</w:t>
            </w:r>
          </w:p>
          <w:p w14:paraId="1D9BD593">
            <w:pPr>
              <w:pStyle w:val="49"/>
              <w:keepNext w:val="0"/>
              <w:keepLines w:val="0"/>
              <w:suppressLineNumbers w:val="0"/>
              <w:bidi w:val="0"/>
              <w:spacing w:before="0" w:beforeAutospacing="0" w:after="0" w:afterAutospacing="0" w:line="360" w:lineRule="auto"/>
              <w:ind w:left="0" w:right="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其中</w:t>
            </w:r>
            <w:r>
              <w:rPr>
                <w:rFonts w:hint="default" w:ascii="Times New Roman" w:hAnsi="Times New Roman" w:cs="Times New Roman"/>
                <w:color w:val="auto"/>
                <w:highlight w:val="none"/>
                <w:lang w:val="en-US" w:eastAsia="zh-CN"/>
              </w:rPr>
              <w:t>原料堆放区</w:t>
            </w:r>
            <w:r>
              <w:rPr>
                <w:rFonts w:hint="eastAsia" w:ascii="Times New Roman" w:hAnsi="Times New Roman" w:cs="Times New Roman"/>
                <w:color w:val="auto"/>
                <w:highlight w:val="none"/>
                <w:lang w:val="en-US" w:eastAsia="zh-CN"/>
              </w:rPr>
              <w:t>的</w:t>
            </w:r>
            <w:r>
              <w:rPr>
                <w:rFonts w:hint="default" w:ascii="Times New Roman" w:hAnsi="Times New Roman" w:cs="Times New Roman"/>
                <w:color w:val="auto"/>
                <w:highlight w:val="none"/>
                <w:lang w:val="en-US" w:eastAsia="zh-CN"/>
              </w:rPr>
              <w:t>炉渣自身含有20%的水分，在堆放时，这部分水分会在重力作用下自然</w:t>
            </w:r>
            <w:r>
              <w:rPr>
                <w:rFonts w:hint="eastAsia" w:cs="Times New Roman"/>
                <w:color w:val="auto"/>
                <w:highlight w:val="none"/>
                <w:lang w:val="en-US" w:eastAsia="zh-CN"/>
              </w:rPr>
              <w:t>流</w:t>
            </w:r>
            <w:r>
              <w:rPr>
                <w:rFonts w:hint="default" w:ascii="Times New Roman" w:hAnsi="Times New Roman" w:cs="Times New Roman"/>
                <w:color w:val="auto"/>
                <w:highlight w:val="none"/>
                <w:lang w:val="en-US" w:eastAsia="zh-CN"/>
              </w:rPr>
              <w:t>出</w:t>
            </w:r>
            <w:r>
              <w:rPr>
                <w:rFonts w:hint="eastAsia" w:cs="Times New Roman"/>
                <w:color w:val="auto"/>
                <w:highlight w:val="none"/>
                <w:lang w:val="en-US" w:eastAsia="zh-CN"/>
              </w:rPr>
              <w:t>，流出的滤液通过收集沟</w:t>
            </w:r>
            <w:r>
              <w:rPr>
                <w:rFonts w:hint="default" w:ascii="Times New Roman" w:hAnsi="Times New Roman" w:cs="Times New Roman"/>
                <w:color w:val="auto"/>
                <w:highlight w:val="none"/>
                <w:lang w:val="en-US" w:eastAsia="zh-CN"/>
              </w:rPr>
              <w:t>收集</w:t>
            </w:r>
            <w:r>
              <w:rPr>
                <w:rFonts w:hint="eastAsia" w:cs="Times New Roman"/>
                <w:color w:val="auto"/>
                <w:highlight w:val="none"/>
                <w:lang w:val="en-US" w:eastAsia="zh-CN"/>
              </w:rPr>
              <w:t>进入沉淀斗；产品</w:t>
            </w:r>
            <w:r>
              <w:rPr>
                <w:rFonts w:hint="eastAsia" w:ascii="Times New Roman" w:hAnsi="Times New Roman" w:cs="Times New Roman"/>
                <w:color w:val="auto"/>
                <w:highlight w:val="none"/>
                <w:lang w:val="en-US" w:eastAsia="zh-CN"/>
              </w:rPr>
              <w:t>沥干区</w:t>
            </w:r>
            <w:r>
              <w:rPr>
                <w:rFonts w:hint="eastAsia" w:cs="Times New Roman"/>
                <w:color w:val="auto"/>
                <w:highlight w:val="none"/>
                <w:lang w:val="en-US" w:eastAsia="zh-CN"/>
              </w:rPr>
              <w:t>沥干液通过收集沟</w:t>
            </w:r>
            <w:r>
              <w:rPr>
                <w:rFonts w:hint="default" w:ascii="Times New Roman" w:hAnsi="Times New Roman" w:cs="Times New Roman"/>
                <w:color w:val="auto"/>
                <w:highlight w:val="none"/>
                <w:lang w:val="en-US" w:eastAsia="zh-CN"/>
              </w:rPr>
              <w:t>收集</w:t>
            </w:r>
            <w:r>
              <w:rPr>
                <w:rFonts w:hint="eastAsia" w:cs="Times New Roman"/>
                <w:color w:val="auto"/>
                <w:highlight w:val="none"/>
                <w:lang w:val="en-US" w:eastAsia="zh-CN"/>
              </w:rPr>
              <w:t>进入沉淀斗</w:t>
            </w:r>
            <w:r>
              <w:rPr>
                <w:rFonts w:hint="default" w:ascii="Times New Roman" w:hAnsi="Times New Roman" w:cs="Times New Roman"/>
                <w:color w:val="auto"/>
                <w:highlight w:val="none"/>
                <w:lang w:val="en-US" w:eastAsia="zh-CN"/>
              </w:rPr>
              <w:t>，</w:t>
            </w:r>
            <w:r>
              <w:rPr>
                <w:rFonts w:hint="eastAsia" w:cs="Times New Roman"/>
                <w:color w:val="auto"/>
                <w:highlight w:val="none"/>
                <w:lang w:val="en-US" w:eastAsia="zh-CN"/>
              </w:rPr>
              <w:t>回用于生产。原料堆放区滤液和产品沥干区沥干液，属于工艺废水系统。</w:t>
            </w:r>
          </w:p>
          <w:p w14:paraId="1E5AA82D">
            <w:pPr>
              <w:pStyle w:val="49"/>
              <w:keepNext w:val="0"/>
              <w:keepLines w:val="0"/>
              <w:suppressLineNumbers w:val="0"/>
              <w:bidi w:val="0"/>
              <w:spacing w:before="0" w:beforeAutospacing="0" w:after="0" w:afterAutospacing="0"/>
              <w:ind w:left="0" w:right="0"/>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⑶噪声</w:t>
            </w:r>
          </w:p>
          <w:p w14:paraId="6EA39B8E">
            <w:pPr>
              <w:pStyle w:val="49"/>
              <w:keepNext w:val="0"/>
              <w:keepLines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16"/>
                <w:sz w:val="24"/>
                <w:szCs w:val="24"/>
                <w:lang w:val="en-US" w:eastAsia="zh-CN" w:bidi="ar"/>
              </w:rPr>
              <w:t>生产过程中产生的噪声主要来源于滚筒筛选器、跳汰机、压浆机、打砂机、各类泵等设备噪声，其声级在70～95分贝间（距声源1m处）</w:t>
            </w:r>
            <w:r>
              <w:rPr>
                <w:rFonts w:hint="default" w:ascii="Times New Roman" w:hAnsi="Times New Roman" w:cs="Times New Roman"/>
                <w:color w:val="auto"/>
                <w:highlight w:val="none"/>
                <w:lang w:val="en-US" w:eastAsia="zh-CN"/>
              </w:rPr>
              <w:t>。</w:t>
            </w:r>
          </w:p>
          <w:p w14:paraId="75DF24B4">
            <w:pPr>
              <w:pStyle w:val="49"/>
              <w:keepNext w:val="0"/>
              <w:keepLines w:val="0"/>
              <w:suppressLineNumbers w:val="0"/>
              <w:bidi w:val="0"/>
              <w:spacing w:before="0" w:beforeAutospacing="0" w:after="0" w:afterAutospacing="0"/>
              <w:ind w:left="0" w:right="0"/>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⑷固体废物</w:t>
            </w:r>
          </w:p>
          <w:p w14:paraId="37E18035">
            <w:pPr>
              <w:keepNext w:val="0"/>
              <w:keepLines w:val="0"/>
              <w:suppressLineNumbers w:val="0"/>
              <w:tabs>
                <w:tab w:val="right" w:pos="0"/>
              </w:tabs>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仿宋_GB2312" w:cs="Times New Roman"/>
                <w:color w:val="auto"/>
                <w:kern w:val="16"/>
                <w:sz w:val="24"/>
                <w:szCs w:val="24"/>
                <w:lang w:val="en-US" w:eastAsia="zh-CN" w:bidi="ar"/>
              </w:rPr>
              <w:t>项目生产过程中产生的固体废物为一般固废</w:t>
            </w:r>
            <w:r>
              <w:rPr>
                <w:rFonts w:hint="eastAsia" w:eastAsia="仿宋_GB2312" w:cs="Times New Roman"/>
                <w:color w:val="auto"/>
                <w:kern w:val="16"/>
                <w:sz w:val="24"/>
                <w:szCs w:val="24"/>
                <w:lang w:val="en-US" w:eastAsia="zh-CN" w:bidi="ar"/>
              </w:rPr>
              <w:t>，</w:t>
            </w:r>
            <w:r>
              <w:rPr>
                <w:rFonts w:hint="default" w:ascii="Times New Roman" w:hAnsi="Times New Roman" w:eastAsia="仿宋_GB2312" w:cs="Times New Roman"/>
                <w:color w:val="auto"/>
                <w:kern w:val="16"/>
                <w:sz w:val="24"/>
                <w:szCs w:val="24"/>
                <w:lang w:val="en-US" w:eastAsia="zh-CN" w:bidi="ar"/>
              </w:rPr>
              <w:t>主要为浮选后杂质、磁性金属</w:t>
            </w:r>
            <w:r>
              <w:rPr>
                <w:rFonts w:hint="eastAsia" w:eastAsia="仿宋_GB2312" w:cs="Times New Roman"/>
                <w:color w:val="auto"/>
                <w:kern w:val="16"/>
                <w:sz w:val="24"/>
                <w:szCs w:val="24"/>
                <w:lang w:val="en-US" w:eastAsia="zh-CN" w:bidi="ar"/>
              </w:rPr>
              <w:t>铁料</w:t>
            </w:r>
            <w:r>
              <w:rPr>
                <w:rFonts w:hint="default" w:ascii="Times New Roman" w:hAnsi="Times New Roman" w:eastAsia="仿宋_GB2312" w:cs="Times New Roman"/>
                <w:color w:val="auto"/>
                <w:kern w:val="16"/>
                <w:sz w:val="24"/>
                <w:szCs w:val="24"/>
                <w:lang w:val="en-US" w:eastAsia="zh-CN" w:bidi="ar"/>
              </w:rPr>
              <w:t>和非磁性金属</w:t>
            </w:r>
            <w:r>
              <w:rPr>
                <w:rFonts w:hint="eastAsia" w:eastAsia="仿宋_GB2312" w:cs="Times New Roman"/>
                <w:color w:val="auto"/>
                <w:kern w:val="16"/>
                <w:sz w:val="24"/>
                <w:szCs w:val="24"/>
                <w:lang w:val="en-US" w:eastAsia="zh-CN" w:bidi="ar"/>
              </w:rPr>
              <w:t>不锈钢、铝和其它金属</w:t>
            </w:r>
            <w:r>
              <w:rPr>
                <w:rFonts w:hint="default" w:ascii="Times New Roman" w:hAnsi="Times New Roman" w:eastAsia="仿宋_GB2312" w:cs="Times New Roman"/>
                <w:color w:val="auto"/>
                <w:kern w:val="16"/>
                <w:sz w:val="24"/>
                <w:szCs w:val="24"/>
                <w:lang w:val="en-US" w:eastAsia="zh-CN" w:bidi="ar"/>
              </w:rPr>
              <w:t>。</w:t>
            </w:r>
          </w:p>
        </w:tc>
      </w:tr>
      <w:tr w14:paraId="69B1F3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93" w:hRule="atLeast"/>
          <w:jc w:val="center"/>
        </w:trPr>
        <w:tc>
          <w:tcPr>
            <w:tcW w:w="752" w:type="dxa"/>
            <w:vAlign w:val="center"/>
          </w:tcPr>
          <w:p w14:paraId="654D7F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工艺流程和产排污环节</w:t>
            </w:r>
          </w:p>
        </w:tc>
        <w:tc>
          <w:tcPr>
            <w:tcW w:w="8602" w:type="dxa"/>
            <w:vMerge w:val="continue"/>
            <w:vAlign w:val="center"/>
          </w:tcPr>
          <w:p w14:paraId="2E148B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p>
        </w:tc>
      </w:tr>
      <w:tr w14:paraId="3E27A2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8" w:hRule="atLeast"/>
          <w:jc w:val="center"/>
        </w:trPr>
        <w:tc>
          <w:tcPr>
            <w:tcW w:w="752" w:type="dxa"/>
            <w:vAlign w:val="center"/>
          </w:tcPr>
          <w:p w14:paraId="55E658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工艺流程和产排污环节</w:t>
            </w:r>
          </w:p>
        </w:tc>
        <w:tc>
          <w:tcPr>
            <w:tcW w:w="8602" w:type="dxa"/>
            <w:vMerge w:val="continue"/>
            <w:vAlign w:val="center"/>
          </w:tcPr>
          <w:p w14:paraId="7D8D9B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p>
        </w:tc>
      </w:tr>
      <w:tr w14:paraId="4CA75F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84" w:hRule="atLeast"/>
          <w:jc w:val="center"/>
        </w:trPr>
        <w:tc>
          <w:tcPr>
            <w:tcW w:w="752" w:type="dxa"/>
            <w:vAlign w:val="center"/>
          </w:tcPr>
          <w:p w14:paraId="1C4F31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与项目有关的原有环境污染问题</w:t>
            </w:r>
          </w:p>
        </w:tc>
        <w:tc>
          <w:tcPr>
            <w:tcW w:w="8602" w:type="dxa"/>
            <w:vAlign w:val="top"/>
          </w:tcPr>
          <w:p w14:paraId="312A811A">
            <w:pPr>
              <w:keepNext w:val="0"/>
              <w:keepLines w:val="0"/>
              <w:suppressLineNumbers w:val="0"/>
              <w:snapToGrid w:val="0"/>
              <w:spacing w:before="0" w:beforeAutospacing="0" w:after="0" w:afterAutospacing="0" w:line="360" w:lineRule="auto"/>
              <w:ind w:left="0" w:right="0"/>
              <w:contextualSpacing/>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val="en-US" w:eastAsia="zh-CN"/>
              </w:rPr>
              <w:t>1.</w:t>
            </w:r>
            <w:r>
              <w:rPr>
                <w:rFonts w:hint="default" w:ascii="Times New Roman" w:hAnsi="Times New Roman" w:eastAsia="仿宋_GB2312" w:cs="Times New Roman"/>
                <w:b/>
                <w:color w:val="auto"/>
                <w:kern w:val="2"/>
                <w:sz w:val="24"/>
                <w:szCs w:val="24"/>
                <w:highlight w:val="none"/>
                <w:lang w:val="en-US" w:eastAsia="zh-CN" w:bidi="ar-SA"/>
              </w:rPr>
              <w:t>现有工程环保手续履行情况</w:t>
            </w:r>
          </w:p>
          <w:p w14:paraId="0C3AC5F7">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cs="Times New Roman"/>
                <w:b/>
                <w:bCs w:val="0"/>
                <w:color w:val="auto"/>
                <w:szCs w:val="21"/>
                <w:highlight w:val="none"/>
              </w:rPr>
            </w:pPr>
            <w:r>
              <w:rPr>
                <w:rFonts w:hint="eastAsia" w:ascii="仿宋_GB2312" w:hAnsi="仿宋_GB2312" w:eastAsia="仿宋_GB2312" w:cs="仿宋_GB2312"/>
                <w:color w:val="auto"/>
                <w:sz w:val="24"/>
                <w:szCs w:val="24"/>
              </w:rPr>
              <w:t>本项目</w:t>
            </w:r>
            <w:r>
              <w:rPr>
                <w:rFonts w:hint="eastAsia" w:ascii="仿宋_GB2312" w:hAnsi="仿宋_GB2312" w:eastAsia="仿宋_GB2312" w:cs="仿宋_GB2312"/>
                <w:color w:val="auto"/>
                <w:sz w:val="24"/>
                <w:szCs w:val="24"/>
                <w:lang w:eastAsia="zh-CN"/>
              </w:rPr>
              <w:t>与</w:t>
            </w:r>
            <w:r>
              <w:rPr>
                <w:rFonts w:hint="eastAsia" w:ascii="仿宋_GB2312" w:hAnsi="仿宋_GB2312" w:eastAsia="仿宋_GB2312" w:cs="仿宋_GB2312"/>
                <w:color w:val="auto"/>
                <w:kern w:val="16"/>
                <w:sz w:val="24"/>
                <w:szCs w:val="24"/>
                <w:lang w:val="en-US" w:eastAsia="zh-CN" w:bidi="ar"/>
              </w:rPr>
              <w:t>中卫市生活垃圾焚烧电厂属于同一法人单位</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现有</w:t>
            </w:r>
            <w:r>
              <w:rPr>
                <w:rFonts w:hint="eastAsia" w:ascii="仿宋_GB2312" w:hAnsi="仿宋_GB2312" w:eastAsia="仿宋_GB2312" w:cs="仿宋_GB2312"/>
                <w:color w:val="auto"/>
                <w:sz w:val="24"/>
                <w:szCs w:val="24"/>
                <w:lang w:eastAsia="zh-CN"/>
              </w:rPr>
              <w:t>项目占地位于</w:t>
            </w:r>
            <w:r>
              <w:rPr>
                <w:rFonts w:hint="eastAsia" w:ascii="仿宋_GB2312" w:hAnsi="仿宋_GB2312" w:eastAsia="仿宋_GB2312" w:cs="仿宋_GB2312"/>
                <w:color w:val="auto"/>
                <w:kern w:val="16"/>
                <w:sz w:val="24"/>
                <w:szCs w:val="24"/>
                <w:lang w:val="en-US" w:eastAsia="zh-CN" w:bidi="ar"/>
              </w:rPr>
              <w:t>中卫市生活垃圾焚烧电厂东侧的预留地块，属于工业工地，无现有环境问题</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建设单位现已取得</w:t>
            </w:r>
            <w:r>
              <w:rPr>
                <w:rFonts w:hint="eastAsia" w:ascii="仿宋_GB2312" w:hAnsi="仿宋_GB2312" w:eastAsia="仿宋_GB2312" w:cs="仿宋_GB2312"/>
                <w:color w:val="auto"/>
                <w:kern w:val="16"/>
                <w:sz w:val="24"/>
                <w:szCs w:val="24"/>
                <w:lang w:val="en-US" w:eastAsia="zh-CN" w:bidi="ar"/>
              </w:rPr>
              <w:t>排污许可证，许可证编号：</w:t>
            </w:r>
            <w:r>
              <w:rPr>
                <w:rFonts w:hint="default" w:ascii="Times New Roman" w:hAnsi="Times New Roman" w:eastAsia="仿宋_GB2312" w:cs="Times New Roman"/>
                <w:color w:val="auto"/>
                <w:kern w:val="16"/>
                <w:sz w:val="24"/>
                <w:szCs w:val="24"/>
                <w:lang w:val="en-US" w:eastAsia="zh-CN" w:bidi="ar"/>
              </w:rPr>
              <w:t xml:space="preserve">91640500317731434C001V，有效期限：自 2024 年 09 月 02 日至 2029 年 09 月 01 </w:t>
            </w:r>
            <w:r>
              <w:rPr>
                <w:rFonts w:hint="eastAsia" w:ascii="仿宋_GB2312" w:hAnsi="仿宋_GB2312" w:eastAsia="仿宋_GB2312" w:cs="仿宋_GB2312"/>
                <w:color w:val="auto"/>
                <w:kern w:val="16"/>
                <w:sz w:val="24"/>
                <w:szCs w:val="24"/>
                <w:lang w:val="en-US" w:eastAsia="zh-CN" w:bidi="ar"/>
              </w:rPr>
              <w:t>日止</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具体环保手续履行情况见下表：</w:t>
            </w:r>
          </w:p>
          <w:p w14:paraId="23CA9DF7">
            <w:pPr>
              <w:pStyle w:val="80"/>
              <w:keepNext w:val="0"/>
              <w:keepLines w:val="0"/>
              <w:suppressLineNumbers w:val="0"/>
              <w:spacing w:before="0" w:beforeAutospacing="0" w:after="0" w:afterAutospacing="0"/>
              <w:ind w:left="0" w:right="0" w:firstLine="482" w:firstLineChars="200"/>
              <w:jc w:val="left"/>
              <w:rPr>
                <w:rFonts w:hint="default" w:ascii="Times New Roman" w:hAnsi="Times New Roman" w:cs="Times New Roman"/>
                <w:b/>
                <w:bCs w:val="0"/>
                <w:color w:val="auto"/>
                <w:highlight w:val="none"/>
              </w:rPr>
            </w:pPr>
            <w:r>
              <w:rPr>
                <w:rFonts w:hint="default" w:ascii="Times New Roman" w:hAnsi="Times New Roman" w:cs="Times New Roman"/>
                <w:b/>
                <w:bCs w:val="0"/>
                <w:color w:val="auto"/>
                <w:szCs w:val="21"/>
                <w:highlight w:val="none"/>
              </w:rPr>
              <w:t>表2-</w:t>
            </w:r>
            <w:r>
              <w:rPr>
                <w:rFonts w:hint="eastAsia" w:cs="Times New Roman"/>
                <w:b/>
                <w:bCs w:val="0"/>
                <w:color w:val="auto"/>
                <w:szCs w:val="21"/>
                <w:highlight w:val="none"/>
                <w:lang w:val="en-US" w:eastAsia="zh-CN"/>
              </w:rPr>
              <w:t>14</w:t>
            </w:r>
            <w:r>
              <w:rPr>
                <w:rFonts w:hint="default" w:ascii="Times New Roman" w:hAnsi="Times New Roman" w:cs="Times New Roman"/>
                <w:b/>
                <w:bCs w:val="0"/>
                <w:color w:val="auto"/>
                <w:szCs w:val="21"/>
                <w:highlight w:val="none"/>
                <w:lang w:val="en-US" w:eastAsia="zh-CN"/>
              </w:rPr>
              <w:t xml:space="preserve">           </w:t>
            </w:r>
            <w:r>
              <w:rPr>
                <w:rFonts w:hint="default" w:ascii="Times New Roman" w:hAnsi="Times New Roman" w:cs="Times New Roman"/>
                <w:b/>
                <w:bCs w:val="0"/>
                <w:color w:val="auto"/>
                <w:kern w:val="2"/>
                <w:sz w:val="24"/>
                <w:szCs w:val="24"/>
                <w:highlight w:val="none"/>
              </w:rPr>
              <w:t>现有项</w:t>
            </w:r>
            <w:r>
              <w:rPr>
                <w:rFonts w:hint="default" w:ascii="Times New Roman" w:hAnsi="Times New Roman" w:cs="Times New Roman"/>
                <w:b/>
                <w:bCs w:val="0"/>
                <w:color w:val="auto"/>
                <w:kern w:val="2"/>
                <w:sz w:val="24"/>
                <w:highlight w:val="none"/>
              </w:rPr>
              <w:t>目</w:t>
            </w:r>
            <w:r>
              <w:rPr>
                <w:rFonts w:hint="default" w:ascii="Times New Roman" w:hAnsi="Times New Roman" w:cs="Times New Roman"/>
                <w:b/>
                <w:bCs w:val="0"/>
                <w:color w:val="auto"/>
                <w:kern w:val="2"/>
                <w:sz w:val="24"/>
                <w:highlight w:val="none"/>
                <w:lang w:val="en-US" w:eastAsia="zh-CN"/>
              </w:rPr>
              <w:t>环保手续履行</w:t>
            </w:r>
            <w:r>
              <w:rPr>
                <w:rFonts w:hint="default" w:ascii="Times New Roman" w:hAnsi="Times New Roman" w:cs="Times New Roman"/>
                <w:b/>
                <w:bCs w:val="0"/>
                <w:color w:val="auto"/>
                <w:kern w:val="2"/>
                <w:sz w:val="24"/>
                <w:highlight w:val="none"/>
              </w:rPr>
              <w:t>情况一览表</w:t>
            </w:r>
          </w:p>
          <w:tbl>
            <w:tblPr>
              <w:tblStyle w:val="30"/>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386"/>
              <w:gridCol w:w="1686"/>
              <w:gridCol w:w="1557"/>
              <w:gridCol w:w="2066"/>
              <w:gridCol w:w="1525"/>
            </w:tblGrid>
            <w:tr w14:paraId="3224E8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06" w:hRule="atLeast"/>
                <w:jc w:val="center"/>
              </w:trPr>
              <w:tc>
                <w:tcPr>
                  <w:tcW w:w="1386" w:type="dxa"/>
                  <w:noWrap w:val="0"/>
                  <w:vAlign w:val="center"/>
                </w:tcPr>
                <w:p w14:paraId="09BE1060">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建设项目名称</w:t>
                  </w:r>
                </w:p>
              </w:tc>
              <w:tc>
                <w:tcPr>
                  <w:tcW w:w="1686" w:type="dxa"/>
                  <w:shd w:val="clear" w:color="auto" w:fill="auto"/>
                  <w:noWrap w:val="0"/>
                  <w:vAlign w:val="center"/>
                </w:tcPr>
                <w:p w14:paraId="4A0FBDB0">
                  <w:pPr>
                    <w:keepNext w:val="0"/>
                    <w:keepLines w:val="0"/>
                    <w:suppressLineNumbers w:val="0"/>
                    <w:adjustRightInd w:val="0"/>
                    <w:snapToGrid w:val="0"/>
                    <w:spacing w:before="0" w:beforeAutospacing="0" w:after="0" w:afterAutospacing="0"/>
                    <w:ind w:left="0" w:leftChars="0" w:right="0" w:rightChars="0"/>
                    <w:contextualSpacing/>
                    <w:jc w:val="center"/>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cs="Times New Roman"/>
                      <w:b/>
                      <w:color w:val="auto"/>
                      <w:szCs w:val="21"/>
                      <w:highlight w:val="none"/>
                      <w:lang w:val="en-US" w:eastAsia="zh-CN"/>
                    </w:rPr>
                    <w:t>环保手续</w:t>
                  </w:r>
                </w:p>
              </w:tc>
              <w:tc>
                <w:tcPr>
                  <w:tcW w:w="1557" w:type="dxa"/>
                  <w:noWrap w:val="0"/>
                  <w:vAlign w:val="center"/>
                </w:tcPr>
                <w:p w14:paraId="1B188F18">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审批单位</w:t>
                  </w:r>
                </w:p>
              </w:tc>
              <w:tc>
                <w:tcPr>
                  <w:tcW w:w="2066" w:type="dxa"/>
                  <w:noWrap w:val="0"/>
                  <w:vAlign w:val="center"/>
                </w:tcPr>
                <w:p w14:paraId="2D08739E">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文号（编号）</w:t>
                  </w:r>
                </w:p>
              </w:tc>
              <w:tc>
                <w:tcPr>
                  <w:tcW w:w="1525" w:type="dxa"/>
                  <w:noWrap w:val="0"/>
                  <w:vAlign w:val="center"/>
                </w:tcPr>
                <w:p w14:paraId="6D9AB92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取得时间</w:t>
                  </w:r>
                </w:p>
              </w:tc>
            </w:tr>
            <w:tr w14:paraId="20F89C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03" w:hRule="atLeast"/>
                <w:jc w:val="center"/>
              </w:trPr>
              <w:tc>
                <w:tcPr>
                  <w:tcW w:w="1386" w:type="dxa"/>
                  <w:vMerge w:val="restart"/>
                  <w:noWrap w:val="0"/>
                  <w:vAlign w:val="center"/>
                </w:tcPr>
                <w:p w14:paraId="22F295F2">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中卫市生活垃圾焚烧电厂炉渣综合利用</w:t>
                  </w:r>
                </w:p>
              </w:tc>
              <w:tc>
                <w:tcPr>
                  <w:tcW w:w="1686" w:type="dxa"/>
                  <w:noWrap w:val="0"/>
                  <w:vAlign w:val="center"/>
                </w:tcPr>
                <w:p w14:paraId="5E152E23">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环评文件</w:t>
                  </w:r>
                </w:p>
                <w:p w14:paraId="546AD075">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（环境影响报告</w:t>
                  </w:r>
                  <w:r>
                    <w:rPr>
                      <w:rFonts w:hint="default" w:ascii="Times New Roman" w:hAnsi="Times New Roman" w:eastAsia="宋体" w:cs="Times New Roman"/>
                      <w:color w:val="auto"/>
                      <w:kern w:val="0"/>
                      <w:szCs w:val="21"/>
                      <w:highlight w:val="none"/>
                      <w:lang w:val="en-US" w:eastAsia="zh-CN"/>
                    </w:rPr>
                    <w:t>表</w:t>
                  </w:r>
                  <w:r>
                    <w:rPr>
                      <w:rFonts w:hint="default" w:ascii="Times New Roman" w:hAnsi="Times New Roman" w:eastAsia="宋体" w:cs="Times New Roman"/>
                      <w:color w:val="auto"/>
                      <w:kern w:val="0"/>
                      <w:szCs w:val="21"/>
                      <w:highlight w:val="none"/>
                    </w:rPr>
                    <w:t>）</w:t>
                  </w:r>
                </w:p>
              </w:tc>
              <w:tc>
                <w:tcPr>
                  <w:tcW w:w="1557" w:type="dxa"/>
                  <w:noWrap w:val="0"/>
                  <w:vAlign w:val="center"/>
                </w:tcPr>
                <w:p w14:paraId="56D805C8">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中卫市生态环境局沙坡头区分局</w:t>
                  </w:r>
                </w:p>
              </w:tc>
              <w:tc>
                <w:tcPr>
                  <w:tcW w:w="2066" w:type="dxa"/>
                  <w:noWrap w:val="0"/>
                  <w:vAlign w:val="center"/>
                </w:tcPr>
                <w:p w14:paraId="20FBD1BE">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卫环沙坡头区分局函〔2022〕13号</w:t>
                  </w:r>
                </w:p>
              </w:tc>
              <w:tc>
                <w:tcPr>
                  <w:tcW w:w="1525" w:type="dxa"/>
                  <w:noWrap w:val="0"/>
                  <w:vAlign w:val="center"/>
                </w:tcPr>
                <w:p w14:paraId="797B2287">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2022</w:t>
                  </w:r>
                  <w:r>
                    <w:rPr>
                      <w:rFonts w:hint="default" w:ascii="Times New Roman" w:hAnsi="Times New Roman" w:cs="Times New Roman"/>
                      <w:color w:val="auto"/>
                      <w:kern w:val="0"/>
                      <w:szCs w:val="21"/>
                      <w:highlight w:val="none"/>
                      <w:lang w:val="en-US" w:eastAsia="zh-CN"/>
                    </w:rPr>
                    <w:t>.</w:t>
                  </w:r>
                  <w:r>
                    <w:rPr>
                      <w:rFonts w:hint="default" w:ascii="Times New Roman" w:hAnsi="Times New Roman" w:eastAsia="宋体" w:cs="Times New Roman"/>
                      <w:color w:val="auto"/>
                      <w:kern w:val="0"/>
                      <w:szCs w:val="21"/>
                      <w:highlight w:val="none"/>
                    </w:rPr>
                    <w:t>6</w:t>
                  </w:r>
                  <w:r>
                    <w:rPr>
                      <w:rFonts w:hint="default" w:ascii="Times New Roman" w:hAnsi="Times New Roman" w:cs="Times New Roman"/>
                      <w:color w:val="auto"/>
                      <w:kern w:val="0"/>
                      <w:szCs w:val="21"/>
                      <w:highlight w:val="none"/>
                      <w:lang w:val="en-US" w:eastAsia="zh-CN"/>
                    </w:rPr>
                    <w:t>.</w:t>
                  </w:r>
                  <w:r>
                    <w:rPr>
                      <w:rFonts w:hint="default" w:ascii="Times New Roman" w:hAnsi="Times New Roman" w:eastAsia="宋体" w:cs="Times New Roman"/>
                      <w:color w:val="auto"/>
                      <w:kern w:val="0"/>
                      <w:szCs w:val="21"/>
                      <w:highlight w:val="none"/>
                    </w:rPr>
                    <w:t>17</w:t>
                  </w:r>
                </w:p>
              </w:tc>
            </w:tr>
            <w:tr w14:paraId="1E6E2C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91" w:hRule="atLeast"/>
                <w:jc w:val="center"/>
              </w:trPr>
              <w:tc>
                <w:tcPr>
                  <w:tcW w:w="1386" w:type="dxa"/>
                  <w:vMerge w:val="continue"/>
                  <w:noWrap w:val="0"/>
                  <w:vAlign w:val="center"/>
                </w:tcPr>
                <w:p w14:paraId="634D2479">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auto"/>
                      <w:kern w:val="0"/>
                      <w:szCs w:val="21"/>
                      <w:highlight w:val="none"/>
                    </w:rPr>
                  </w:pPr>
                </w:p>
              </w:tc>
              <w:tc>
                <w:tcPr>
                  <w:tcW w:w="1686" w:type="dxa"/>
                  <w:noWrap w:val="0"/>
                  <w:vAlign w:val="center"/>
                </w:tcPr>
                <w:p w14:paraId="41FD55EE">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竣工环保验收</w:t>
                  </w:r>
                </w:p>
              </w:tc>
              <w:tc>
                <w:tcPr>
                  <w:tcW w:w="1557" w:type="dxa"/>
                  <w:noWrap w:val="0"/>
                  <w:vAlign w:val="center"/>
                </w:tcPr>
                <w:p w14:paraId="2C2967F8">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宁夏中科安创科技有限公司</w:t>
                  </w:r>
                </w:p>
              </w:tc>
              <w:tc>
                <w:tcPr>
                  <w:tcW w:w="2066" w:type="dxa"/>
                  <w:noWrap w:val="0"/>
                  <w:vAlign w:val="center"/>
                </w:tcPr>
                <w:p w14:paraId="07644967">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自主验收</w:t>
                  </w:r>
                </w:p>
              </w:tc>
              <w:tc>
                <w:tcPr>
                  <w:tcW w:w="1525" w:type="dxa"/>
                  <w:noWrap w:val="0"/>
                  <w:vAlign w:val="center"/>
                </w:tcPr>
                <w:p w14:paraId="21868057">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lang w:val="en-US" w:eastAsia="zh-CN"/>
                    </w:rPr>
                    <w:t>2023.10.23</w:t>
                  </w:r>
                </w:p>
              </w:tc>
            </w:tr>
            <w:tr w14:paraId="6A71E3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62" w:hRule="atLeast"/>
                <w:jc w:val="center"/>
              </w:trPr>
              <w:tc>
                <w:tcPr>
                  <w:tcW w:w="1386" w:type="dxa"/>
                  <w:vMerge w:val="continue"/>
                  <w:noWrap w:val="0"/>
                  <w:vAlign w:val="center"/>
                </w:tcPr>
                <w:p w14:paraId="4C1B9ED5">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auto"/>
                      <w:kern w:val="0"/>
                      <w:szCs w:val="21"/>
                      <w:highlight w:val="none"/>
                    </w:rPr>
                  </w:pPr>
                </w:p>
              </w:tc>
              <w:tc>
                <w:tcPr>
                  <w:tcW w:w="1686" w:type="dxa"/>
                  <w:noWrap w:val="0"/>
                  <w:vAlign w:val="center"/>
                </w:tcPr>
                <w:p w14:paraId="1938C807">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应急预案备案表</w:t>
                  </w:r>
                </w:p>
              </w:tc>
              <w:tc>
                <w:tcPr>
                  <w:tcW w:w="1557" w:type="dxa"/>
                  <w:noWrap w:val="0"/>
                  <w:vAlign w:val="center"/>
                </w:tcPr>
                <w:p w14:paraId="4B408154">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中卫市生态环境局沙坡头区分局</w:t>
                  </w:r>
                </w:p>
              </w:tc>
              <w:tc>
                <w:tcPr>
                  <w:tcW w:w="2066" w:type="dxa"/>
                  <w:noWrap w:val="0"/>
                  <w:vAlign w:val="center"/>
                </w:tcPr>
                <w:p w14:paraId="24C4BBFE">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6405022024064L</w:t>
                  </w:r>
                </w:p>
              </w:tc>
              <w:tc>
                <w:tcPr>
                  <w:tcW w:w="1525" w:type="dxa"/>
                  <w:noWrap w:val="0"/>
                  <w:vAlign w:val="center"/>
                </w:tcPr>
                <w:p w14:paraId="2C0B53A4">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2024.12.16</w:t>
                  </w:r>
                </w:p>
              </w:tc>
            </w:tr>
          </w:tbl>
          <w:p w14:paraId="2412E2A1">
            <w:pPr>
              <w:pStyle w:val="14"/>
              <w:keepNext w:val="0"/>
              <w:keepLines w:val="0"/>
              <w:numPr>
                <w:ilvl w:val="0"/>
                <w:numId w:val="0"/>
              </w:numPr>
              <w:suppressLineNumbers w:val="0"/>
              <w:tabs>
                <w:tab w:val="left" w:pos="1260"/>
              </w:tabs>
              <w:spacing w:before="0" w:beforeAutospacing="0" w:after="0" w:afterAutospacing="0" w:line="356" w:lineRule="auto"/>
              <w:ind w:right="0"/>
              <w:jc w:val="both"/>
              <w:rPr>
                <w:rFonts w:hint="default" w:ascii="Times New Roman" w:hAnsi="Times New Roman" w:eastAsia="仿宋_GB2312" w:cs="Times New Roman"/>
                <w:b/>
                <w:color w:val="auto"/>
                <w:sz w:val="24"/>
                <w:szCs w:val="24"/>
                <w:highlight w:val="none"/>
              </w:rPr>
            </w:pPr>
            <w:r>
              <w:rPr>
                <w:rFonts w:hint="eastAsia" w:eastAsia="仿宋_GB2312" w:cs="Times New Roman"/>
                <w:b/>
                <w:color w:val="auto"/>
                <w:sz w:val="24"/>
                <w:szCs w:val="24"/>
                <w:highlight w:val="none"/>
                <w:lang w:val="en-US" w:eastAsia="zh-CN"/>
              </w:rPr>
              <w:t>2</w:t>
            </w:r>
            <w:r>
              <w:rPr>
                <w:rFonts w:hint="default" w:ascii="Times New Roman" w:hAnsi="Times New Roman" w:eastAsia="仿宋_GB2312" w:cs="Times New Roman"/>
                <w:b/>
                <w:color w:val="auto"/>
                <w:sz w:val="24"/>
                <w:szCs w:val="24"/>
                <w:highlight w:val="none"/>
                <w:lang w:val="en-US" w:eastAsia="zh-CN"/>
              </w:rPr>
              <w:t>.</w:t>
            </w:r>
            <w:r>
              <w:rPr>
                <w:rFonts w:hint="default" w:ascii="Times New Roman" w:hAnsi="Times New Roman" w:eastAsia="仿宋_GB2312" w:cs="Times New Roman"/>
                <w:b/>
                <w:color w:val="auto"/>
                <w:sz w:val="24"/>
                <w:szCs w:val="24"/>
                <w:highlight w:val="none"/>
              </w:rPr>
              <w:t>企业现有工程污染物排放情况</w:t>
            </w:r>
          </w:p>
          <w:p w14:paraId="20C80CC4">
            <w:pPr>
              <w:pStyle w:val="14"/>
              <w:keepNext w:val="0"/>
              <w:keepLines w:val="0"/>
              <w:suppressLineNumbers w:val="0"/>
              <w:tabs>
                <w:tab w:val="left" w:pos="1260"/>
              </w:tabs>
              <w:spacing w:before="0" w:beforeAutospacing="0" w:after="0" w:afterAutospacing="0" w:line="360" w:lineRule="auto"/>
              <w:ind w:left="0" w:leftChars="0" w:right="0" w:firstLine="480" w:firstLineChars="200"/>
              <w:jc w:val="both"/>
              <w:rPr>
                <w:rFonts w:hint="default" w:ascii="Times New Roman" w:hAnsi="Times New Roman" w:eastAsia="仿宋_GB2312" w:cs="Times New Roman"/>
                <w:color w:val="auto"/>
                <w:kern w:val="16"/>
                <w:sz w:val="24"/>
                <w:szCs w:val="24"/>
                <w:lang w:val="en-US" w:eastAsia="zh-CN" w:bidi="ar"/>
              </w:rPr>
            </w:pPr>
            <w:r>
              <w:rPr>
                <w:rFonts w:hint="default" w:ascii="Times New Roman" w:hAnsi="Times New Roman" w:eastAsia="仿宋_GB2312" w:cs="Times New Roman"/>
                <w:color w:val="auto"/>
                <w:kern w:val="16"/>
                <w:sz w:val="24"/>
                <w:szCs w:val="24"/>
                <w:lang w:val="en-US" w:eastAsia="zh-CN" w:bidi="ar"/>
              </w:rPr>
              <w:t>本次评价现有工程污染物达标分析性引用中卫市绿能新能源有限公司出具最近一次的《中卫市绿能新能源有限公司自行检测（2025年第二季度）》报告中的检测结果。</w:t>
            </w:r>
          </w:p>
          <w:p w14:paraId="11A0AF12">
            <w:pPr>
              <w:pStyle w:val="29"/>
              <w:keepNext w:val="0"/>
              <w:keepLines w:val="0"/>
              <w:suppressLineNumbers w:val="0"/>
              <w:spacing w:before="0" w:beforeAutospacing="0" w:after="0" w:afterAutospacing="0" w:line="356" w:lineRule="auto"/>
              <w:ind w:left="0" w:right="0" w:firstLine="482" w:firstLineChars="200"/>
              <w:rPr>
                <w:rFonts w:hint="default" w:ascii="Times New Roman" w:hAnsi="Times New Roman" w:eastAsia="仿宋_GB2312" w:cs="Times New Roman"/>
                <w:b/>
                <w:bCs w:val="0"/>
                <w:color w:val="auto"/>
                <w:sz w:val="24"/>
                <w:szCs w:val="24"/>
                <w:highlight w:val="none"/>
                <w:lang w:val="en-US" w:eastAsia="zh-CN"/>
              </w:rPr>
            </w:pPr>
            <w:r>
              <w:rPr>
                <w:rFonts w:hint="eastAsia" w:eastAsia="仿宋_GB2312" w:cs="Times New Roman"/>
                <w:b/>
                <w:bCs w:val="0"/>
                <w:color w:val="auto"/>
                <w:sz w:val="24"/>
                <w:szCs w:val="24"/>
                <w:highlight w:val="none"/>
                <w:lang w:val="en-US" w:eastAsia="zh-CN"/>
              </w:rPr>
              <w:t>2</w:t>
            </w:r>
            <w:r>
              <w:rPr>
                <w:rFonts w:hint="default" w:ascii="Times New Roman" w:hAnsi="Times New Roman" w:eastAsia="仿宋_GB2312" w:cs="Times New Roman"/>
                <w:b/>
                <w:bCs w:val="0"/>
                <w:color w:val="auto"/>
                <w:sz w:val="24"/>
                <w:szCs w:val="24"/>
                <w:highlight w:val="none"/>
                <w:lang w:val="en-US" w:eastAsia="zh-CN"/>
              </w:rPr>
              <w:t>.1废气</w:t>
            </w:r>
          </w:p>
          <w:p w14:paraId="1DCBB980">
            <w:pPr>
              <w:pStyle w:val="14"/>
              <w:keepNext w:val="0"/>
              <w:keepLines w:val="0"/>
              <w:suppressLineNumbers w:val="0"/>
              <w:tabs>
                <w:tab w:val="left" w:pos="1260"/>
              </w:tabs>
              <w:spacing w:before="0" w:beforeAutospacing="0" w:after="0" w:afterAutospacing="0" w:line="240" w:lineRule="auto"/>
              <w:ind w:left="0" w:leftChars="0" w:right="0" w:firstLine="480" w:firstLineChars="200"/>
              <w:jc w:val="both"/>
              <w:rPr>
                <w:rFonts w:hint="default" w:ascii="Times New Roman" w:hAnsi="Times New Roman" w:eastAsia="仿宋_GB2312" w:cs="Times New Roman"/>
                <w:color w:val="auto"/>
                <w:kern w:val="16"/>
                <w:sz w:val="24"/>
                <w:szCs w:val="24"/>
                <w:lang w:val="en-US" w:eastAsia="zh-CN" w:bidi="ar"/>
              </w:rPr>
            </w:pPr>
            <w:r>
              <w:rPr>
                <w:rFonts w:hint="default" w:ascii="Times New Roman" w:hAnsi="Times New Roman" w:eastAsia="仿宋_GB2312" w:cs="Times New Roman"/>
                <w:color w:val="auto"/>
                <w:kern w:val="16"/>
                <w:sz w:val="24"/>
                <w:szCs w:val="24"/>
                <w:lang w:val="en-US" w:eastAsia="zh-CN" w:bidi="ar"/>
              </w:rPr>
              <w:t>现有项目无组织废气检测结果见表2-</w:t>
            </w:r>
            <w:r>
              <w:rPr>
                <w:rFonts w:hint="eastAsia" w:eastAsia="仿宋_GB2312" w:cs="Times New Roman"/>
                <w:color w:val="auto"/>
                <w:kern w:val="16"/>
                <w:sz w:val="24"/>
                <w:szCs w:val="24"/>
                <w:lang w:val="en-US" w:eastAsia="zh-CN" w:bidi="ar"/>
              </w:rPr>
              <w:t>15</w:t>
            </w:r>
            <w:r>
              <w:rPr>
                <w:rFonts w:hint="default" w:ascii="Times New Roman" w:hAnsi="Times New Roman" w:eastAsia="仿宋_GB2312" w:cs="Times New Roman"/>
                <w:color w:val="auto"/>
                <w:kern w:val="16"/>
                <w:sz w:val="24"/>
                <w:szCs w:val="24"/>
                <w:lang w:val="en-US" w:eastAsia="zh-CN" w:bidi="ar"/>
              </w:rPr>
              <w:t>。</w:t>
            </w:r>
          </w:p>
          <w:p w14:paraId="5ACC9073">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leftChars="0" w:right="0" w:rightChars="0" w:firstLine="482" w:firstLineChars="200"/>
              <w:jc w:val="left"/>
              <w:textAlignment w:val="auto"/>
              <w:rPr>
                <w:rFonts w:hint="default" w:ascii="Times New Roman" w:hAnsi="Times New Roman" w:eastAsia="宋体" w:cs="Times New Roman"/>
                <w:b/>
                <w:color w:val="auto"/>
                <w:sz w:val="24"/>
                <w:szCs w:val="22"/>
                <w:lang w:val="en-US" w:eastAsia="zh-CN"/>
              </w:rPr>
            </w:pPr>
          </w:p>
          <w:p w14:paraId="6899A183">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leftChars="0" w:right="0" w:rightChars="0" w:firstLine="482" w:firstLineChars="200"/>
              <w:jc w:val="left"/>
              <w:textAlignment w:val="auto"/>
              <w:rPr>
                <w:rFonts w:hint="default" w:ascii="Times New Roman" w:hAnsi="Times New Roman" w:eastAsia="宋体" w:cs="Times New Roman"/>
                <w:b/>
                <w:color w:val="auto"/>
                <w:sz w:val="24"/>
                <w:szCs w:val="22"/>
                <w:lang w:val="en-US" w:eastAsia="zh-CN"/>
              </w:rPr>
            </w:pPr>
          </w:p>
          <w:p w14:paraId="39BB8E83">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leftChars="0" w:right="0" w:rightChars="0" w:firstLine="482" w:firstLineChars="200"/>
              <w:jc w:val="left"/>
              <w:textAlignment w:val="auto"/>
              <w:rPr>
                <w:rFonts w:hint="default" w:ascii="Times New Roman" w:hAnsi="Times New Roman" w:eastAsia="宋体" w:cs="Times New Roman"/>
                <w:b/>
                <w:color w:val="auto"/>
                <w:sz w:val="24"/>
                <w:szCs w:val="22"/>
                <w:lang w:val="en-US" w:eastAsia="zh-CN"/>
              </w:rPr>
            </w:pPr>
          </w:p>
          <w:p w14:paraId="3EA6AC7F">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leftChars="0" w:right="0" w:rightChars="0" w:firstLine="482" w:firstLineChars="200"/>
              <w:jc w:val="left"/>
              <w:textAlignment w:val="auto"/>
              <w:rPr>
                <w:rFonts w:hint="default" w:ascii="Times New Roman" w:hAnsi="Times New Roman" w:cs="Times New Roman"/>
                <w:szCs w:val="22"/>
                <w:lang w:val="en-US" w:eastAsia="zh-CN"/>
              </w:rPr>
            </w:pPr>
            <w:r>
              <w:rPr>
                <w:rFonts w:hint="default" w:ascii="Times New Roman" w:hAnsi="Times New Roman" w:eastAsia="宋体" w:cs="Times New Roman"/>
                <w:b/>
                <w:color w:val="auto"/>
                <w:sz w:val="24"/>
                <w:szCs w:val="22"/>
                <w:lang w:val="en-US" w:eastAsia="zh-CN"/>
              </w:rPr>
              <w:t>表</w:t>
            </w:r>
            <w:r>
              <w:rPr>
                <w:rFonts w:hint="default" w:ascii="Times New Roman" w:hAnsi="Times New Roman" w:cs="Times New Roman"/>
                <w:b/>
                <w:color w:val="auto"/>
                <w:sz w:val="24"/>
                <w:szCs w:val="22"/>
                <w:lang w:val="en-US" w:eastAsia="zh-CN"/>
              </w:rPr>
              <w:t>2-</w:t>
            </w:r>
            <w:r>
              <w:rPr>
                <w:rFonts w:hint="eastAsia" w:cs="Times New Roman"/>
                <w:b/>
                <w:color w:val="auto"/>
                <w:sz w:val="24"/>
                <w:szCs w:val="22"/>
                <w:lang w:val="en-US" w:eastAsia="zh-CN"/>
              </w:rPr>
              <w:t>15</w:t>
            </w:r>
            <w:r>
              <w:rPr>
                <w:rFonts w:hint="default" w:ascii="Times New Roman" w:hAnsi="Times New Roman" w:cs="Times New Roman"/>
                <w:b/>
                <w:color w:val="auto"/>
                <w:sz w:val="24"/>
                <w:szCs w:val="22"/>
                <w:lang w:val="en-US" w:eastAsia="zh-CN"/>
              </w:rPr>
              <w:t xml:space="preserve">   </w:t>
            </w:r>
            <w:r>
              <w:rPr>
                <w:rFonts w:hint="default" w:ascii="Times New Roman" w:hAnsi="Times New Roman" w:eastAsia="宋体" w:cs="Times New Roman"/>
                <w:b/>
                <w:color w:val="auto"/>
                <w:sz w:val="24"/>
                <w:szCs w:val="22"/>
                <w:lang w:val="en-US" w:eastAsia="zh-CN"/>
              </w:rPr>
              <w:t xml:space="preserve">  </w:t>
            </w:r>
            <w:r>
              <w:rPr>
                <w:rFonts w:hint="default" w:ascii="Times New Roman" w:hAnsi="Times New Roman" w:cs="Times New Roman"/>
                <w:b/>
                <w:color w:val="auto"/>
                <w:sz w:val="24"/>
                <w:szCs w:val="22"/>
                <w:lang w:val="en-US" w:eastAsia="zh-CN"/>
              </w:rPr>
              <w:t>现有项目无组织废气检测结果一览表</w:t>
            </w:r>
            <w:r>
              <w:rPr>
                <w:rFonts w:hint="default" w:ascii="Times New Roman" w:hAnsi="Times New Roman" w:eastAsia="黑体" w:cs="Times New Roman"/>
                <w:bCs/>
                <w:color w:val="auto"/>
                <w:kern w:val="2"/>
                <w:sz w:val="24"/>
                <w:szCs w:val="21"/>
                <w:highlight w:val="none"/>
                <w:lang w:val="en-US" w:eastAsia="zh-CN" w:bidi="ar-SA"/>
              </w:rPr>
              <w:t>（自行检测报告）</w:t>
            </w:r>
          </w:p>
          <w:tbl>
            <w:tblPr>
              <w:tblStyle w:val="31"/>
              <w:tblW w:w="822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1004"/>
              <w:gridCol w:w="888"/>
              <w:gridCol w:w="923"/>
              <w:gridCol w:w="889"/>
              <w:gridCol w:w="704"/>
              <w:gridCol w:w="704"/>
              <w:gridCol w:w="1938"/>
            </w:tblGrid>
            <w:tr w14:paraId="2375F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4" w:hRule="atLeast"/>
                <w:tblHeader/>
              </w:trPr>
              <w:tc>
                <w:tcPr>
                  <w:tcW w:w="1173" w:type="dxa"/>
                  <w:tcBorders>
                    <w:tl2br w:val="nil"/>
                    <w:tr2bl w:val="nil"/>
                  </w:tcBorders>
                  <w:noWrap w:val="0"/>
                  <w:vAlign w:val="center"/>
                </w:tcPr>
                <w:p w14:paraId="21A5113F">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2"/>
                      <w:vertAlign w:val="baseline"/>
                      <w:lang w:val="en-US" w:eastAsia="zh-CN"/>
                    </w:rPr>
                  </w:pPr>
                  <w:r>
                    <w:rPr>
                      <w:rFonts w:hint="default" w:ascii="Times New Roman" w:hAnsi="Times New Roman" w:eastAsia="宋体" w:cs="Times New Roman"/>
                      <w:b/>
                      <w:bCs/>
                      <w:color w:val="auto"/>
                      <w:sz w:val="21"/>
                      <w:szCs w:val="22"/>
                      <w:vertAlign w:val="baseline"/>
                      <w:lang w:val="en-US" w:eastAsia="zh-CN"/>
                    </w:rPr>
                    <w:t>检测</w:t>
                  </w:r>
                </w:p>
                <w:p w14:paraId="49CD8B51">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2"/>
                      <w:vertAlign w:val="baseline"/>
                      <w:lang w:val="en-US" w:eastAsia="zh-CN"/>
                    </w:rPr>
                  </w:pPr>
                  <w:r>
                    <w:rPr>
                      <w:rFonts w:hint="default" w:ascii="Times New Roman" w:hAnsi="Times New Roman" w:eastAsia="宋体" w:cs="Times New Roman"/>
                      <w:b/>
                      <w:bCs/>
                      <w:color w:val="auto"/>
                      <w:sz w:val="21"/>
                      <w:szCs w:val="22"/>
                      <w:vertAlign w:val="baseline"/>
                      <w:lang w:val="en-US" w:eastAsia="zh-CN"/>
                    </w:rPr>
                    <w:t>因子</w:t>
                  </w:r>
                  <w:r>
                    <w:rPr>
                      <w:rFonts w:hint="eastAsia" w:cs="Times New Roman"/>
                      <w:b/>
                      <w:bCs/>
                      <w:color w:val="auto"/>
                      <w:sz w:val="21"/>
                      <w:szCs w:val="22"/>
                      <w:vertAlign w:val="baseline"/>
                      <w:lang w:val="en-US" w:eastAsia="zh-CN"/>
                    </w:rPr>
                    <w:t>（</w:t>
                  </w:r>
                  <w:r>
                    <w:rPr>
                      <w:rFonts w:hint="default" w:ascii="Times New Roman" w:hAnsi="Times New Roman" w:eastAsia="宋体" w:cs="Times New Roman"/>
                      <w:b/>
                      <w:bCs/>
                      <w:color w:val="auto"/>
                      <w:sz w:val="21"/>
                      <w:szCs w:val="22"/>
                      <w:vertAlign w:val="baseline"/>
                      <w:lang w:val="en-US" w:eastAsia="zh-CN"/>
                    </w:rPr>
                    <w:t>mg/m</w:t>
                  </w:r>
                  <w:r>
                    <w:rPr>
                      <w:rFonts w:hint="default" w:ascii="Times New Roman" w:hAnsi="Times New Roman" w:eastAsia="宋体" w:cs="Times New Roman"/>
                      <w:b/>
                      <w:bCs/>
                      <w:color w:val="auto"/>
                      <w:sz w:val="21"/>
                      <w:szCs w:val="22"/>
                      <w:vertAlign w:val="superscript"/>
                      <w:lang w:val="en-US" w:eastAsia="zh-CN"/>
                    </w:rPr>
                    <w:t>3</w:t>
                  </w:r>
                  <w:r>
                    <w:rPr>
                      <w:rFonts w:hint="eastAsia" w:cs="Times New Roman"/>
                      <w:b/>
                      <w:bCs/>
                      <w:color w:val="auto"/>
                      <w:sz w:val="21"/>
                      <w:szCs w:val="22"/>
                      <w:vertAlign w:val="baseline"/>
                      <w:lang w:val="en-US" w:eastAsia="zh-CN"/>
                    </w:rPr>
                    <w:t>）</w:t>
                  </w:r>
                </w:p>
              </w:tc>
              <w:tc>
                <w:tcPr>
                  <w:tcW w:w="1004" w:type="dxa"/>
                  <w:tcBorders>
                    <w:tl2br w:val="nil"/>
                    <w:tr2bl w:val="nil"/>
                  </w:tcBorders>
                  <w:noWrap w:val="0"/>
                  <w:vAlign w:val="center"/>
                </w:tcPr>
                <w:p w14:paraId="583930FE">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2"/>
                      <w:vertAlign w:val="baseline"/>
                      <w:lang w:val="en-US" w:eastAsia="zh-CN"/>
                    </w:rPr>
                  </w:pPr>
                  <w:r>
                    <w:rPr>
                      <w:rFonts w:hint="default" w:ascii="Times New Roman" w:hAnsi="Times New Roman" w:eastAsia="宋体" w:cs="Times New Roman"/>
                      <w:b/>
                      <w:bCs/>
                      <w:color w:val="auto"/>
                      <w:sz w:val="21"/>
                      <w:szCs w:val="22"/>
                      <w:vertAlign w:val="baseline"/>
                      <w:lang w:val="en-US" w:eastAsia="zh-CN"/>
                    </w:rPr>
                    <w:t>检测频次</w:t>
                  </w:r>
                </w:p>
              </w:tc>
              <w:tc>
                <w:tcPr>
                  <w:tcW w:w="2700" w:type="dxa"/>
                  <w:gridSpan w:val="3"/>
                  <w:tcBorders>
                    <w:tl2br w:val="nil"/>
                    <w:tr2bl w:val="nil"/>
                  </w:tcBorders>
                  <w:noWrap w:val="0"/>
                  <w:vAlign w:val="center"/>
                </w:tcPr>
                <w:p w14:paraId="6E0FB0AE">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2"/>
                      <w:vertAlign w:val="baseline"/>
                      <w:lang w:val="en-US" w:eastAsia="zh-CN"/>
                    </w:rPr>
                  </w:pPr>
                  <w:r>
                    <w:rPr>
                      <w:rFonts w:hint="default" w:ascii="Times New Roman" w:hAnsi="Times New Roman" w:eastAsia="宋体" w:cs="Times New Roman"/>
                      <w:b/>
                      <w:bCs/>
                      <w:color w:val="auto"/>
                      <w:sz w:val="21"/>
                      <w:szCs w:val="22"/>
                      <w:vertAlign w:val="baseline"/>
                      <w:lang w:val="en-US" w:eastAsia="zh-CN"/>
                    </w:rPr>
                    <w:t>检测结果</w:t>
                  </w:r>
                </w:p>
              </w:tc>
              <w:tc>
                <w:tcPr>
                  <w:tcW w:w="704" w:type="dxa"/>
                  <w:tcBorders>
                    <w:tl2br w:val="nil"/>
                    <w:tr2bl w:val="nil"/>
                  </w:tcBorders>
                  <w:noWrap w:val="0"/>
                  <w:vAlign w:val="center"/>
                </w:tcPr>
                <w:p w14:paraId="6F61ED90">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2"/>
                      <w:vertAlign w:val="baseline"/>
                      <w:lang w:val="en-US" w:eastAsia="zh-CN"/>
                    </w:rPr>
                  </w:pPr>
                  <w:r>
                    <w:rPr>
                      <w:rFonts w:hint="default" w:ascii="Times New Roman" w:hAnsi="Times New Roman" w:eastAsia="宋体" w:cs="Times New Roman"/>
                      <w:b/>
                      <w:bCs/>
                      <w:color w:val="auto"/>
                      <w:sz w:val="21"/>
                      <w:szCs w:val="22"/>
                      <w:vertAlign w:val="baseline"/>
                      <w:lang w:val="en-US" w:eastAsia="zh-CN"/>
                    </w:rPr>
                    <w:t>标准限值</w:t>
                  </w:r>
                </w:p>
              </w:tc>
              <w:tc>
                <w:tcPr>
                  <w:tcW w:w="704" w:type="dxa"/>
                  <w:tcBorders>
                    <w:tl2br w:val="nil"/>
                    <w:tr2bl w:val="nil"/>
                  </w:tcBorders>
                  <w:noWrap w:val="0"/>
                  <w:vAlign w:val="center"/>
                </w:tcPr>
                <w:p w14:paraId="1B3ABD8A">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2"/>
                      <w:vertAlign w:val="baseline"/>
                      <w:lang w:val="en-US" w:eastAsia="zh-CN"/>
                    </w:rPr>
                  </w:pPr>
                  <w:r>
                    <w:rPr>
                      <w:rFonts w:hint="default" w:ascii="Times New Roman" w:hAnsi="Times New Roman" w:eastAsia="宋体" w:cs="Times New Roman"/>
                      <w:b/>
                      <w:bCs/>
                      <w:color w:val="auto"/>
                      <w:sz w:val="21"/>
                      <w:szCs w:val="22"/>
                      <w:vertAlign w:val="baseline"/>
                      <w:lang w:val="en-US" w:eastAsia="zh-CN"/>
                    </w:rPr>
                    <w:t>达标情况</w:t>
                  </w:r>
                </w:p>
              </w:tc>
              <w:tc>
                <w:tcPr>
                  <w:tcW w:w="1938" w:type="dxa"/>
                  <w:tcBorders>
                    <w:tl2br w:val="nil"/>
                    <w:tr2bl w:val="nil"/>
                  </w:tcBorders>
                  <w:noWrap w:val="0"/>
                  <w:vAlign w:val="center"/>
                </w:tcPr>
                <w:p w14:paraId="1F2E6737">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2"/>
                      <w:vertAlign w:val="baseline"/>
                      <w:lang w:val="en-US" w:eastAsia="zh-CN"/>
                    </w:rPr>
                  </w:pPr>
                  <w:r>
                    <w:rPr>
                      <w:rFonts w:hint="default" w:ascii="Times New Roman" w:hAnsi="Times New Roman" w:cs="Times New Roman"/>
                      <w:b/>
                      <w:bCs/>
                      <w:color w:val="auto"/>
                      <w:sz w:val="21"/>
                      <w:szCs w:val="22"/>
                      <w:vertAlign w:val="baseline"/>
                      <w:lang w:val="en-US" w:eastAsia="zh-CN"/>
                    </w:rPr>
                    <w:t>执行标准</w:t>
                  </w:r>
                </w:p>
              </w:tc>
            </w:tr>
            <w:tr w14:paraId="1D8973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173" w:type="dxa"/>
                  <w:vMerge w:val="restart"/>
                  <w:tcBorders>
                    <w:tl2br w:val="nil"/>
                    <w:tr2bl w:val="nil"/>
                  </w:tcBorders>
                  <w:noWrap w:val="0"/>
                  <w:vAlign w:val="center"/>
                </w:tcPr>
                <w:p w14:paraId="3216A2B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2"/>
                      <w:vertAlign w:val="baseline"/>
                      <w:lang w:val="en-US" w:eastAsia="zh-CN"/>
                    </w:rPr>
                  </w:pPr>
                  <w:r>
                    <w:rPr>
                      <w:rFonts w:hint="default" w:ascii="Times New Roman" w:hAnsi="Times New Roman" w:eastAsia="宋体" w:cs="Times New Roman"/>
                      <w:color w:val="auto"/>
                      <w:sz w:val="21"/>
                      <w:szCs w:val="22"/>
                      <w:vertAlign w:val="baseline"/>
                      <w:lang w:val="en-US" w:eastAsia="zh-CN"/>
                    </w:rPr>
                    <w:t>颗粒物</w:t>
                  </w:r>
                </w:p>
              </w:tc>
              <w:tc>
                <w:tcPr>
                  <w:tcW w:w="1004" w:type="dxa"/>
                  <w:tcBorders>
                    <w:tl2br w:val="nil"/>
                    <w:tr2bl w:val="nil"/>
                  </w:tcBorders>
                  <w:noWrap w:val="0"/>
                  <w:vAlign w:val="center"/>
                </w:tcPr>
                <w:p w14:paraId="601228D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2"/>
                      <w:vertAlign w:val="baseline"/>
                      <w:lang w:val="en-US" w:eastAsia="zh-CN"/>
                    </w:rPr>
                  </w:pPr>
                  <w:r>
                    <w:rPr>
                      <w:rFonts w:hint="default" w:ascii="Times New Roman" w:hAnsi="Times New Roman" w:eastAsia="宋体" w:cs="Times New Roman"/>
                      <w:color w:val="auto"/>
                      <w:sz w:val="21"/>
                      <w:szCs w:val="22"/>
                      <w:vertAlign w:val="baseline"/>
                      <w:lang w:val="en-US" w:eastAsia="zh-CN"/>
                    </w:rPr>
                    <w:t>第1次</w:t>
                  </w:r>
                </w:p>
              </w:tc>
              <w:tc>
                <w:tcPr>
                  <w:tcW w:w="888" w:type="dxa"/>
                  <w:tcBorders>
                    <w:tl2br w:val="nil"/>
                    <w:tr2bl w:val="nil"/>
                  </w:tcBorders>
                  <w:noWrap w:val="0"/>
                  <w:vAlign w:val="center"/>
                </w:tcPr>
                <w:p w14:paraId="1773CAD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w:t>
                  </w:r>
                  <w:r>
                    <w:rPr>
                      <w:rFonts w:hint="default" w:ascii="Times New Roman" w:hAnsi="Times New Roman" w:cs="Times New Roman"/>
                      <w:color w:val="auto"/>
                      <w:kern w:val="2"/>
                      <w:sz w:val="21"/>
                      <w:szCs w:val="21"/>
                      <w:vertAlign w:val="baseline"/>
                      <w:lang w:val="en-US" w:eastAsia="zh-CN" w:bidi="ar-SA"/>
                    </w:rPr>
                    <w:t>285</w:t>
                  </w:r>
                </w:p>
              </w:tc>
              <w:tc>
                <w:tcPr>
                  <w:tcW w:w="923" w:type="dxa"/>
                  <w:tcBorders>
                    <w:tl2br w:val="nil"/>
                    <w:tr2bl w:val="nil"/>
                  </w:tcBorders>
                  <w:noWrap w:val="0"/>
                  <w:vAlign w:val="center"/>
                </w:tcPr>
                <w:p w14:paraId="5B9548D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w:t>
                  </w:r>
                  <w:r>
                    <w:rPr>
                      <w:rFonts w:hint="default" w:ascii="Times New Roman" w:hAnsi="Times New Roman" w:cs="Times New Roman"/>
                      <w:color w:val="auto"/>
                      <w:kern w:val="2"/>
                      <w:sz w:val="21"/>
                      <w:szCs w:val="21"/>
                      <w:vertAlign w:val="baseline"/>
                      <w:lang w:val="en-US" w:eastAsia="zh-CN" w:bidi="ar-SA"/>
                    </w:rPr>
                    <w:t>404</w:t>
                  </w:r>
                </w:p>
              </w:tc>
              <w:tc>
                <w:tcPr>
                  <w:tcW w:w="889" w:type="dxa"/>
                  <w:tcBorders>
                    <w:tl2br w:val="nil"/>
                    <w:tr2bl w:val="nil"/>
                  </w:tcBorders>
                  <w:noWrap w:val="0"/>
                  <w:vAlign w:val="center"/>
                </w:tcPr>
                <w:p w14:paraId="6B0AC75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w:t>
                  </w:r>
                  <w:r>
                    <w:rPr>
                      <w:rFonts w:hint="default" w:ascii="Times New Roman" w:hAnsi="Times New Roman" w:cs="Times New Roman"/>
                      <w:color w:val="auto"/>
                      <w:kern w:val="2"/>
                      <w:sz w:val="21"/>
                      <w:szCs w:val="21"/>
                      <w:vertAlign w:val="baseline"/>
                      <w:lang w:val="en-US" w:eastAsia="zh-CN" w:bidi="ar-SA"/>
                    </w:rPr>
                    <w:t>402</w:t>
                  </w:r>
                </w:p>
              </w:tc>
              <w:tc>
                <w:tcPr>
                  <w:tcW w:w="704" w:type="dxa"/>
                  <w:vMerge w:val="restart"/>
                  <w:tcBorders>
                    <w:tl2br w:val="nil"/>
                    <w:tr2bl w:val="nil"/>
                  </w:tcBorders>
                  <w:noWrap w:val="0"/>
                  <w:vAlign w:val="center"/>
                </w:tcPr>
                <w:p w14:paraId="2522771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2"/>
                      <w:vertAlign w:val="baseline"/>
                      <w:lang w:val="en-US" w:eastAsia="zh-CN"/>
                    </w:rPr>
                    <w:t>1.0</w:t>
                  </w:r>
                </w:p>
              </w:tc>
              <w:tc>
                <w:tcPr>
                  <w:tcW w:w="704" w:type="dxa"/>
                  <w:vMerge w:val="restart"/>
                  <w:tcBorders>
                    <w:tl2br w:val="nil"/>
                    <w:tr2bl w:val="nil"/>
                  </w:tcBorders>
                  <w:noWrap w:val="0"/>
                  <w:vAlign w:val="center"/>
                </w:tcPr>
                <w:p w14:paraId="0828EFB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2"/>
                      <w:vertAlign w:val="baseline"/>
                      <w:lang w:val="en-US" w:eastAsia="zh-CN"/>
                    </w:rPr>
                    <w:t>达标</w:t>
                  </w:r>
                </w:p>
              </w:tc>
              <w:tc>
                <w:tcPr>
                  <w:tcW w:w="1938" w:type="dxa"/>
                  <w:vMerge w:val="restart"/>
                  <w:tcBorders>
                    <w:tl2br w:val="nil"/>
                    <w:tr2bl w:val="nil"/>
                  </w:tcBorders>
                  <w:noWrap w:val="0"/>
                  <w:vAlign w:val="center"/>
                </w:tcPr>
                <w:p w14:paraId="7227E4A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2"/>
                      <w:vertAlign w:val="baseline"/>
                      <w:lang w:val="en-US" w:eastAsia="zh-CN"/>
                    </w:rPr>
                  </w:pPr>
                  <w:r>
                    <w:rPr>
                      <w:rFonts w:hint="default" w:ascii="Times New Roman" w:hAnsi="Times New Roman" w:eastAsia="宋体" w:cs="Times New Roman"/>
                      <w:color w:val="auto"/>
                      <w:szCs w:val="21"/>
                      <w:highlight w:val="none"/>
                    </w:rPr>
                    <w:t>执行《大气污染物综合排放标准》（GB16297-1996）表2“新污染源大气污染物排放限值”无组织排放监控浓度限值进行评价</w:t>
                  </w:r>
                </w:p>
              </w:tc>
            </w:tr>
            <w:tr w14:paraId="32F314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173" w:type="dxa"/>
                  <w:vMerge w:val="continue"/>
                  <w:tcBorders>
                    <w:tl2br w:val="nil"/>
                    <w:tr2bl w:val="nil"/>
                  </w:tcBorders>
                  <w:noWrap w:val="0"/>
                  <w:vAlign w:val="center"/>
                </w:tcPr>
                <w:p w14:paraId="21762A8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2"/>
                      <w:vertAlign w:val="baseline"/>
                      <w:lang w:val="en-US" w:eastAsia="zh-CN"/>
                    </w:rPr>
                  </w:pPr>
                </w:p>
              </w:tc>
              <w:tc>
                <w:tcPr>
                  <w:tcW w:w="1004" w:type="dxa"/>
                  <w:tcBorders>
                    <w:tl2br w:val="nil"/>
                    <w:tr2bl w:val="nil"/>
                  </w:tcBorders>
                  <w:noWrap w:val="0"/>
                  <w:vAlign w:val="center"/>
                </w:tcPr>
                <w:p w14:paraId="6B69D08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2"/>
                      <w:vertAlign w:val="baseline"/>
                      <w:lang w:val="en-US" w:eastAsia="zh-CN"/>
                    </w:rPr>
                  </w:pPr>
                  <w:r>
                    <w:rPr>
                      <w:rFonts w:hint="default" w:ascii="Times New Roman" w:hAnsi="Times New Roman" w:eastAsia="宋体" w:cs="Times New Roman"/>
                      <w:color w:val="auto"/>
                      <w:sz w:val="21"/>
                      <w:szCs w:val="22"/>
                      <w:vertAlign w:val="baseline"/>
                      <w:lang w:val="en-US" w:eastAsia="zh-CN"/>
                    </w:rPr>
                    <w:t>第2次</w:t>
                  </w:r>
                </w:p>
              </w:tc>
              <w:tc>
                <w:tcPr>
                  <w:tcW w:w="888" w:type="dxa"/>
                  <w:tcBorders>
                    <w:tl2br w:val="nil"/>
                    <w:tr2bl w:val="nil"/>
                  </w:tcBorders>
                  <w:noWrap w:val="0"/>
                  <w:vAlign w:val="center"/>
                </w:tcPr>
                <w:p w14:paraId="00D0E17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w:t>
                  </w:r>
                  <w:r>
                    <w:rPr>
                      <w:rFonts w:hint="default" w:ascii="Times New Roman" w:hAnsi="Times New Roman" w:cs="Times New Roman"/>
                      <w:color w:val="auto"/>
                      <w:kern w:val="2"/>
                      <w:sz w:val="21"/>
                      <w:szCs w:val="21"/>
                      <w:vertAlign w:val="baseline"/>
                      <w:lang w:val="en-US" w:eastAsia="zh-CN" w:bidi="ar-SA"/>
                    </w:rPr>
                    <w:t>327</w:t>
                  </w:r>
                </w:p>
              </w:tc>
              <w:tc>
                <w:tcPr>
                  <w:tcW w:w="923" w:type="dxa"/>
                  <w:tcBorders>
                    <w:tl2br w:val="nil"/>
                    <w:tr2bl w:val="nil"/>
                  </w:tcBorders>
                  <w:noWrap w:val="0"/>
                  <w:vAlign w:val="center"/>
                </w:tcPr>
                <w:p w14:paraId="7DDEB1B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w:t>
                  </w:r>
                  <w:r>
                    <w:rPr>
                      <w:rFonts w:hint="default" w:ascii="Times New Roman" w:hAnsi="Times New Roman" w:cs="Times New Roman"/>
                      <w:color w:val="auto"/>
                      <w:kern w:val="2"/>
                      <w:sz w:val="21"/>
                      <w:szCs w:val="21"/>
                      <w:vertAlign w:val="baseline"/>
                      <w:lang w:val="en-US" w:eastAsia="zh-CN" w:bidi="ar-SA"/>
                    </w:rPr>
                    <w:t>285</w:t>
                  </w:r>
                </w:p>
              </w:tc>
              <w:tc>
                <w:tcPr>
                  <w:tcW w:w="889" w:type="dxa"/>
                  <w:tcBorders>
                    <w:tl2br w:val="nil"/>
                    <w:tr2bl w:val="nil"/>
                  </w:tcBorders>
                  <w:noWrap w:val="0"/>
                  <w:vAlign w:val="center"/>
                </w:tcPr>
                <w:p w14:paraId="1D1CF16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w:t>
                  </w:r>
                  <w:r>
                    <w:rPr>
                      <w:rFonts w:hint="default" w:ascii="Times New Roman" w:hAnsi="Times New Roman" w:cs="Times New Roman"/>
                      <w:color w:val="auto"/>
                      <w:kern w:val="2"/>
                      <w:sz w:val="21"/>
                      <w:szCs w:val="21"/>
                      <w:vertAlign w:val="baseline"/>
                      <w:lang w:val="en-US" w:eastAsia="zh-CN" w:bidi="ar-SA"/>
                    </w:rPr>
                    <w:t>249</w:t>
                  </w:r>
                </w:p>
              </w:tc>
              <w:tc>
                <w:tcPr>
                  <w:tcW w:w="704" w:type="dxa"/>
                  <w:vMerge w:val="continue"/>
                  <w:tcBorders>
                    <w:tl2br w:val="nil"/>
                    <w:tr2bl w:val="nil"/>
                  </w:tcBorders>
                  <w:noWrap w:val="0"/>
                  <w:vAlign w:val="center"/>
                </w:tcPr>
                <w:p w14:paraId="43C8927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2"/>
                      <w:vertAlign w:val="baseline"/>
                      <w:lang w:val="en-US" w:eastAsia="zh-CN"/>
                    </w:rPr>
                  </w:pPr>
                </w:p>
              </w:tc>
              <w:tc>
                <w:tcPr>
                  <w:tcW w:w="704" w:type="dxa"/>
                  <w:vMerge w:val="continue"/>
                  <w:tcBorders>
                    <w:tl2br w:val="nil"/>
                    <w:tr2bl w:val="nil"/>
                  </w:tcBorders>
                  <w:noWrap w:val="0"/>
                  <w:vAlign w:val="center"/>
                </w:tcPr>
                <w:p w14:paraId="5F86C21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2"/>
                      <w:vertAlign w:val="baseline"/>
                      <w:lang w:val="en-US" w:eastAsia="zh-CN"/>
                    </w:rPr>
                  </w:pPr>
                </w:p>
              </w:tc>
              <w:tc>
                <w:tcPr>
                  <w:tcW w:w="1938" w:type="dxa"/>
                  <w:vMerge w:val="continue"/>
                  <w:tcBorders>
                    <w:tl2br w:val="nil"/>
                    <w:tr2bl w:val="nil"/>
                  </w:tcBorders>
                  <w:noWrap w:val="0"/>
                  <w:vAlign w:val="center"/>
                </w:tcPr>
                <w:p w14:paraId="029077B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2"/>
                      <w:vertAlign w:val="baseline"/>
                      <w:lang w:val="en-US" w:eastAsia="zh-CN"/>
                    </w:rPr>
                  </w:pPr>
                </w:p>
              </w:tc>
            </w:tr>
            <w:tr w14:paraId="3A1461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173" w:type="dxa"/>
                  <w:vMerge w:val="continue"/>
                  <w:tcBorders>
                    <w:tl2br w:val="nil"/>
                    <w:tr2bl w:val="nil"/>
                  </w:tcBorders>
                  <w:noWrap w:val="0"/>
                  <w:vAlign w:val="center"/>
                </w:tcPr>
                <w:p w14:paraId="6007B05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2"/>
                      <w:vertAlign w:val="baseline"/>
                      <w:lang w:val="en-US" w:eastAsia="zh-CN"/>
                    </w:rPr>
                  </w:pPr>
                </w:p>
              </w:tc>
              <w:tc>
                <w:tcPr>
                  <w:tcW w:w="1004" w:type="dxa"/>
                  <w:tcBorders>
                    <w:tl2br w:val="nil"/>
                    <w:tr2bl w:val="nil"/>
                  </w:tcBorders>
                  <w:noWrap w:val="0"/>
                  <w:vAlign w:val="center"/>
                </w:tcPr>
                <w:p w14:paraId="3BB12B4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2"/>
                      <w:vertAlign w:val="baseline"/>
                      <w:lang w:val="en-US" w:eastAsia="zh-CN"/>
                    </w:rPr>
                  </w:pPr>
                  <w:r>
                    <w:rPr>
                      <w:rFonts w:hint="default" w:ascii="Times New Roman" w:hAnsi="Times New Roman" w:eastAsia="宋体" w:cs="Times New Roman"/>
                      <w:color w:val="auto"/>
                      <w:sz w:val="21"/>
                      <w:szCs w:val="22"/>
                      <w:vertAlign w:val="baseline"/>
                      <w:lang w:val="en-US" w:eastAsia="zh-CN"/>
                    </w:rPr>
                    <w:t>第3次</w:t>
                  </w:r>
                </w:p>
              </w:tc>
              <w:tc>
                <w:tcPr>
                  <w:tcW w:w="888" w:type="dxa"/>
                  <w:tcBorders>
                    <w:tl2br w:val="nil"/>
                    <w:tr2bl w:val="nil"/>
                  </w:tcBorders>
                  <w:noWrap w:val="0"/>
                  <w:vAlign w:val="center"/>
                </w:tcPr>
                <w:p w14:paraId="78CDBB7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w:t>
                  </w:r>
                  <w:r>
                    <w:rPr>
                      <w:rFonts w:hint="default" w:ascii="Times New Roman" w:hAnsi="Times New Roman" w:cs="Times New Roman"/>
                      <w:color w:val="auto"/>
                      <w:kern w:val="2"/>
                      <w:sz w:val="21"/>
                      <w:szCs w:val="21"/>
                      <w:vertAlign w:val="baseline"/>
                      <w:lang w:val="en-US" w:eastAsia="zh-CN" w:bidi="ar-SA"/>
                    </w:rPr>
                    <w:t>228</w:t>
                  </w:r>
                </w:p>
              </w:tc>
              <w:tc>
                <w:tcPr>
                  <w:tcW w:w="923" w:type="dxa"/>
                  <w:tcBorders>
                    <w:tl2br w:val="nil"/>
                    <w:tr2bl w:val="nil"/>
                  </w:tcBorders>
                  <w:noWrap w:val="0"/>
                  <w:vAlign w:val="center"/>
                </w:tcPr>
                <w:p w14:paraId="2628DF4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0.38</w:t>
                  </w:r>
                  <w:r>
                    <w:rPr>
                      <w:rFonts w:hint="default" w:ascii="Times New Roman" w:hAnsi="Times New Roman" w:cs="Times New Roman"/>
                      <w:color w:val="auto"/>
                      <w:kern w:val="2"/>
                      <w:sz w:val="21"/>
                      <w:szCs w:val="21"/>
                      <w:vertAlign w:val="baseline"/>
                      <w:lang w:val="en-US" w:eastAsia="zh-CN" w:bidi="ar-SA"/>
                    </w:rPr>
                    <w:t>2</w:t>
                  </w:r>
                </w:p>
              </w:tc>
              <w:tc>
                <w:tcPr>
                  <w:tcW w:w="889" w:type="dxa"/>
                  <w:tcBorders>
                    <w:tl2br w:val="nil"/>
                    <w:tr2bl w:val="nil"/>
                  </w:tcBorders>
                  <w:noWrap w:val="0"/>
                  <w:vAlign w:val="center"/>
                </w:tcPr>
                <w:p w14:paraId="4B915AA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0.3</w:t>
                  </w:r>
                  <w:r>
                    <w:rPr>
                      <w:rFonts w:hint="default" w:ascii="Times New Roman" w:hAnsi="Times New Roman" w:cs="Times New Roman"/>
                      <w:color w:val="auto"/>
                      <w:kern w:val="2"/>
                      <w:sz w:val="21"/>
                      <w:szCs w:val="21"/>
                      <w:vertAlign w:val="baseline"/>
                      <w:lang w:val="en-US" w:eastAsia="zh-CN" w:bidi="ar-SA"/>
                    </w:rPr>
                    <w:t>81</w:t>
                  </w:r>
                </w:p>
              </w:tc>
              <w:tc>
                <w:tcPr>
                  <w:tcW w:w="704" w:type="dxa"/>
                  <w:vMerge w:val="continue"/>
                  <w:tcBorders>
                    <w:tl2br w:val="nil"/>
                    <w:tr2bl w:val="nil"/>
                  </w:tcBorders>
                  <w:noWrap w:val="0"/>
                  <w:vAlign w:val="center"/>
                </w:tcPr>
                <w:p w14:paraId="019D572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2"/>
                      <w:vertAlign w:val="baseline"/>
                      <w:lang w:val="en-US" w:eastAsia="zh-CN"/>
                    </w:rPr>
                  </w:pPr>
                </w:p>
              </w:tc>
              <w:tc>
                <w:tcPr>
                  <w:tcW w:w="704" w:type="dxa"/>
                  <w:vMerge w:val="continue"/>
                  <w:tcBorders>
                    <w:tl2br w:val="nil"/>
                    <w:tr2bl w:val="nil"/>
                  </w:tcBorders>
                  <w:noWrap w:val="0"/>
                  <w:vAlign w:val="center"/>
                </w:tcPr>
                <w:p w14:paraId="5DCBDDF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2"/>
                      <w:vertAlign w:val="baseline"/>
                      <w:lang w:val="en-US" w:eastAsia="zh-CN"/>
                    </w:rPr>
                  </w:pPr>
                </w:p>
              </w:tc>
              <w:tc>
                <w:tcPr>
                  <w:tcW w:w="1938" w:type="dxa"/>
                  <w:vMerge w:val="continue"/>
                  <w:tcBorders>
                    <w:tl2br w:val="nil"/>
                    <w:tr2bl w:val="nil"/>
                  </w:tcBorders>
                  <w:noWrap w:val="0"/>
                  <w:vAlign w:val="center"/>
                </w:tcPr>
                <w:p w14:paraId="1FD937B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2"/>
                      <w:vertAlign w:val="baseline"/>
                      <w:lang w:val="en-US" w:eastAsia="zh-CN"/>
                    </w:rPr>
                  </w:pPr>
                </w:p>
              </w:tc>
            </w:tr>
            <w:tr w14:paraId="630B15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3" w:type="dxa"/>
                  <w:vMerge w:val="continue"/>
                  <w:tcBorders>
                    <w:tl2br w:val="nil"/>
                    <w:tr2bl w:val="nil"/>
                  </w:tcBorders>
                  <w:noWrap w:val="0"/>
                  <w:vAlign w:val="center"/>
                </w:tcPr>
                <w:p w14:paraId="4D77346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2"/>
                      <w:lang w:val="en-US" w:eastAsia="zh-CN"/>
                    </w:rPr>
                  </w:pPr>
                </w:p>
                <w:p w14:paraId="000F851D">
                  <w:pPr>
                    <w:pStyle w:val="14"/>
                    <w:keepNext w:val="0"/>
                    <w:keepLines w:val="0"/>
                    <w:suppressLineNumbers w:val="0"/>
                    <w:spacing w:before="0" w:beforeAutospacing="0" w:afterAutospacing="0"/>
                    <w:ind w:right="0"/>
                    <w:rPr>
                      <w:rFonts w:hint="default" w:ascii="Times New Roman" w:hAnsi="Times New Roman" w:eastAsia="宋体" w:cs="Times New Roman"/>
                      <w:color w:val="auto"/>
                      <w:sz w:val="21"/>
                      <w:lang w:val="en-US" w:eastAsia="zh-CN"/>
                    </w:rPr>
                  </w:pPr>
                </w:p>
              </w:tc>
              <w:tc>
                <w:tcPr>
                  <w:tcW w:w="1004" w:type="dxa"/>
                  <w:tcBorders>
                    <w:tl2br w:val="nil"/>
                    <w:tr2bl w:val="nil"/>
                  </w:tcBorders>
                  <w:noWrap w:val="0"/>
                  <w:vAlign w:val="center"/>
                </w:tcPr>
                <w:p w14:paraId="13BB957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2"/>
                      <w:vertAlign w:val="baseline"/>
                      <w:lang w:val="en-US" w:eastAsia="zh-CN"/>
                    </w:rPr>
                  </w:pPr>
                  <w:r>
                    <w:rPr>
                      <w:rFonts w:hint="default" w:ascii="Times New Roman" w:hAnsi="Times New Roman" w:eastAsia="宋体" w:cs="Times New Roman"/>
                      <w:color w:val="auto"/>
                      <w:sz w:val="21"/>
                      <w:szCs w:val="22"/>
                      <w:vertAlign w:val="baseline"/>
                      <w:lang w:val="en-US" w:eastAsia="zh-CN"/>
                    </w:rPr>
                    <w:t>第4次</w:t>
                  </w:r>
                </w:p>
              </w:tc>
              <w:tc>
                <w:tcPr>
                  <w:tcW w:w="888" w:type="dxa"/>
                  <w:tcBorders>
                    <w:tl2br w:val="nil"/>
                    <w:tr2bl w:val="nil"/>
                  </w:tcBorders>
                  <w:noWrap w:val="0"/>
                  <w:vAlign w:val="center"/>
                </w:tcPr>
                <w:p w14:paraId="00B9173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w:t>
                  </w:r>
                  <w:r>
                    <w:rPr>
                      <w:rFonts w:hint="default" w:ascii="Times New Roman" w:hAnsi="Times New Roman" w:cs="Times New Roman"/>
                      <w:color w:val="auto"/>
                      <w:kern w:val="2"/>
                      <w:sz w:val="21"/>
                      <w:szCs w:val="21"/>
                      <w:vertAlign w:val="baseline"/>
                      <w:lang w:val="en-US" w:eastAsia="zh-CN" w:bidi="ar-SA"/>
                    </w:rPr>
                    <w:t>386</w:t>
                  </w:r>
                </w:p>
              </w:tc>
              <w:tc>
                <w:tcPr>
                  <w:tcW w:w="923" w:type="dxa"/>
                  <w:tcBorders>
                    <w:tl2br w:val="nil"/>
                    <w:tr2bl w:val="nil"/>
                  </w:tcBorders>
                  <w:noWrap w:val="0"/>
                  <w:vAlign w:val="center"/>
                </w:tcPr>
                <w:p w14:paraId="747E674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w:t>
                  </w:r>
                  <w:r>
                    <w:rPr>
                      <w:rFonts w:hint="default" w:ascii="Times New Roman" w:hAnsi="Times New Roman" w:cs="Times New Roman"/>
                      <w:color w:val="auto"/>
                      <w:kern w:val="2"/>
                      <w:sz w:val="21"/>
                      <w:szCs w:val="21"/>
                      <w:vertAlign w:val="baseline"/>
                      <w:lang w:val="en-US" w:eastAsia="zh-CN" w:bidi="ar-SA"/>
                    </w:rPr>
                    <w:t>386</w:t>
                  </w:r>
                </w:p>
              </w:tc>
              <w:tc>
                <w:tcPr>
                  <w:tcW w:w="889" w:type="dxa"/>
                  <w:tcBorders>
                    <w:tl2br w:val="nil"/>
                    <w:tr2bl w:val="nil"/>
                  </w:tcBorders>
                  <w:noWrap w:val="0"/>
                  <w:vAlign w:val="center"/>
                </w:tcPr>
                <w:p w14:paraId="322F01C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0.3</w:t>
                  </w:r>
                  <w:r>
                    <w:rPr>
                      <w:rFonts w:hint="default" w:ascii="Times New Roman" w:hAnsi="Times New Roman" w:cs="Times New Roman"/>
                      <w:color w:val="auto"/>
                      <w:kern w:val="2"/>
                      <w:sz w:val="21"/>
                      <w:szCs w:val="21"/>
                      <w:vertAlign w:val="baseline"/>
                      <w:lang w:val="en-US" w:eastAsia="zh-CN" w:bidi="ar-SA"/>
                    </w:rPr>
                    <w:t>31</w:t>
                  </w:r>
                </w:p>
              </w:tc>
              <w:tc>
                <w:tcPr>
                  <w:tcW w:w="704" w:type="dxa"/>
                  <w:vMerge w:val="continue"/>
                  <w:tcBorders>
                    <w:tl2br w:val="nil"/>
                    <w:tr2bl w:val="nil"/>
                  </w:tcBorders>
                  <w:noWrap w:val="0"/>
                  <w:vAlign w:val="center"/>
                </w:tcPr>
                <w:p w14:paraId="2980C6F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2"/>
                      <w:vertAlign w:val="baseline"/>
                      <w:lang w:val="en-US" w:eastAsia="zh-CN"/>
                    </w:rPr>
                  </w:pPr>
                </w:p>
              </w:tc>
              <w:tc>
                <w:tcPr>
                  <w:tcW w:w="704" w:type="dxa"/>
                  <w:vMerge w:val="continue"/>
                  <w:tcBorders>
                    <w:tl2br w:val="nil"/>
                    <w:tr2bl w:val="nil"/>
                  </w:tcBorders>
                  <w:noWrap w:val="0"/>
                  <w:vAlign w:val="center"/>
                </w:tcPr>
                <w:p w14:paraId="6398B3D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2"/>
                      <w:vertAlign w:val="baseline"/>
                      <w:lang w:val="en-US" w:eastAsia="zh-CN"/>
                    </w:rPr>
                  </w:pPr>
                </w:p>
              </w:tc>
              <w:tc>
                <w:tcPr>
                  <w:tcW w:w="1938" w:type="dxa"/>
                  <w:vMerge w:val="continue"/>
                  <w:tcBorders>
                    <w:tl2br w:val="nil"/>
                    <w:tr2bl w:val="nil"/>
                  </w:tcBorders>
                  <w:noWrap w:val="0"/>
                  <w:vAlign w:val="center"/>
                </w:tcPr>
                <w:p w14:paraId="69DF034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2"/>
                      <w:vertAlign w:val="baseline"/>
                      <w:lang w:val="en-US" w:eastAsia="zh-CN"/>
                    </w:rPr>
                  </w:pPr>
                </w:p>
              </w:tc>
            </w:tr>
          </w:tbl>
          <w:p w14:paraId="33C435C3">
            <w:pPr>
              <w:keepNext w:val="0"/>
              <w:keepLines w:val="0"/>
              <w:suppressLineNumbers w:val="0"/>
              <w:spacing w:before="0" w:beforeAutospacing="0" w:after="0" w:afterAutospacing="0" w:line="360" w:lineRule="auto"/>
              <w:ind w:left="0" w:right="196" w:firstLine="480" w:firstLineChars="200"/>
              <w:jc w:val="both"/>
              <w:rPr>
                <w:rFonts w:hint="default" w:ascii="Times New Roman" w:hAnsi="Times New Roman" w:eastAsia="仿宋_GB2312" w:cs="Times New Roman"/>
                <w:color w:val="auto"/>
                <w:kern w:val="16"/>
                <w:sz w:val="24"/>
                <w:szCs w:val="24"/>
                <w:highlight w:val="none"/>
                <w:lang w:val="en-US" w:eastAsia="zh-CN" w:bidi="ar-SA"/>
              </w:rPr>
            </w:pPr>
            <w:r>
              <w:rPr>
                <w:rFonts w:hint="default" w:ascii="Times New Roman" w:hAnsi="Times New Roman" w:eastAsia="仿宋_GB2312" w:cs="Times New Roman"/>
                <w:color w:val="auto"/>
                <w:kern w:val="16"/>
                <w:sz w:val="24"/>
                <w:szCs w:val="24"/>
                <w:lang w:val="en-US" w:eastAsia="zh-CN" w:bidi="ar"/>
              </w:rPr>
              <w:t>由检测结果可知：厂界无组织排放监控点臭气浓度、氨、硫化氢最大排放浓度均满足《恶臭污染物综合排放标准》(GB14554-93)表1二级新扩改建无组织排放标准要求；颗粒物、非甲烷总烃最大排放浓度满足《大气污染物综合排放标准》(GB16297-1996)表2无组织排放标准要求。</w:t>
            </w:r>
          </w:p>
          <w:p w14:paraId="0CDCAF2B">
            <w:pPr>
              <w:pStyle w:val="29"/>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仿宋_GB2312" w:cs="Times New Roman"/>
                <w:b/>
                <w:bCs w:val="0"/>
                <w:color w:val="auto"/>
                <w:sz w:val="24"/>
                <w:szCs w:val="24"/>
                <w:highlight w:val="none"/>
                <w:lang w:val="en-US" w:eastAsia="zh-CN"/>
              </w:rPr>
            </w:pPr>
            <w:r>
              <w:rPr>
                <w:rFonts w:hint="eastAsia" w:eastAsia="仿宋_GB2312" w:cs="Times New Roman"/>
                <w:b/>
                <w:bCs w:val="0"/>
                <w:color w:val="auto"/>
                <w:sz w:val="24"/>
                <w:szCs w:val="24"/>
                <w:highlight w:val="none"/>
                <w:lang w:val="en-US" w:eastAsia="zh-CN"/>
              </w:rPr>
              <w:t>2</w:t>
            </w:r>
            <w:r>
              <w:rPr>
                <w:rFonts w:hint="default" w:ascii="Times New Roman" w:hAnsi="Times New Roman" w:eastAsia="仿宋_GB2312" w:cs="Times New Roman"/>
                <w:b/>
                <w:bCs w:val="0"/>
                <w:color w:val="auto"/>
                <w:sz w:val="24"/>
                <w:szCs w:val="24"/>
                <w:highlight w:val="none"/>
                <w:lang w:val="en-US" w:eastAsia="zh-CN"/>
              </w:rPr>
              <w:t>.2废水</w:t>
            </w:r>
          </w:p>
          <w:p w14:paraId="485F874E">
            <w:pPr>
              <w:pStyle w:val="29"/>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仿宋_GB2312" w:cs="Times New Roman"/>
                <w:color w:val="auto"/>
                <w:kern w:val="16"/>
                <w:sz w:val="24"/>
                <w:szCs w:val="24"/>
                <w:lang w:val="en-US" w:eastAsia="zh-CN" w:bidi="ar"/>
              </w:rPr>
            </w:pPr>
            <w:r>
              <w:rPr>
                <w:rFonts w:hint="default" w:ascii="Times New Roman" w:hAnsi="Times New Roman" w:eastAsia="仿宋_GB2312" w:cs="Times New Roman"/>
                <w:b w:val="0"/>
                <w:bCs w:val="0"/>
                <w:color w:val="auto"/>
                <w:kern w:val="16"/>
                <w:sz w:val="24"/>
                <w:szCs w:val="24"/>
                <w:lang w:val="en-US" w:eastAsia="zh-CN" w:bidi="ar"/>
              </w:rPr>
              <w:t>本项目运营期产生的废水主要为生产工艺废水</w:t>
            </w:r>
            <w:r>
              <w:rPr>
                <w:rFonts w:hint="eastAsia" w:eastAsia="仿宋_GB2312" w:cs="Times New Roman"/>
                <w:b w:val="0"/>
                <w:bCs w:val="0"/>
                <w:color w:val="auto"/>
                <w:kern w:val="16"/>
                <w:sz w:val="24"/>
                <w:szCs w:val="24"/>
                <w:lang w:val="en-US" w:eastAsia="zh-CN" w:bidi="ar"/>
              </w:rPr>
              <w:t>和生活污水。</w:t>
            </w:r>
            <w:r>
              <w:rPr>
                <w:rFonts w:hint="default" w:ascii="Times New Roman" w:hAnsi="Times New Roman" w:eastAsia="仿宋_GB2312" w:cs="Times New Roman"/>
                <w:b w:val="0"/>
                <w:bCs w:val="0"/>
                <w:color w:val="auto"/>
                <w:kern w:val="16"/>
                <w:sz w:val="24"/>
                <w:szCs w:val="24"/>
                <w:lang w:val="en-US" w:eastAsia="zh-CN" w:bidi="ar"/>
              </w:rPr>
              <w:t>生产废水经沉淀斗沉淀后回用于生产，不外排，不涉及环境污染问题</w:t>
            </w:r>
            <w:r>
              <w:rPr>
                <w:rFonts w:hint="eastAsia" w:eastAsia="仿宋_GB2312" w:cs="Times New Roman"/>
                <w:b w:val="0"/>
                <w:bCs w:val="0"/>
                <w:color w:val="auto"/>
                <w:kern w:val="16"/>
                <w:sz w:val="24"/>
                <w:szCs w:val="24"/>
                <w:lang w:val="en-US" w:eastAsia="zh-CN" w:bidi="ar"/>
              </w:rPr>
              <w:t>；</w:t>
            </w:r>
            <w:r>
              <w:rPr>
                <w:rFonts w:hint="eastAsia" w:ascii="Times New Roman" w:hAnsi="Times New Roman" w:eastAsia="仿宋_GB2312" w:cs="Times New Roman"/>
                <w:b w:val="0"/>
                <w:bCs w:val="0"/>
                <w:color w:val="auto"/>
                <w:kern w:val="16"/>
                <w:sz w:val="24"/>
                <w:szCs w:val="24"/>
                <w:lang w:val="en-US" w:eastAsia="zh-CN" w:bidi="ar"/>
              </w:rPr>
              <w:t>生活污水依托中卫市生活垃圾焚烧电厂的化粪池处理后达标排放，生产废水经沉淀处理回用于生产，不外排。</w:t>
            </w:r>
          </w:p>
          <w:p w14:paraId="3F2A67C0">
            <w:pPr>
              <w:pStyle w:val="29"/>
              <w:keepNext w:val="0"/>
              <w:keepLines w:val="0"/>
              <w:suppressLineNumbers w:val="0"/>
              <w:spacing w:before="0" w:beforeAutospacing="0" w:after="0" w:afterAutospacing="0" w:line="356" w:lineRule="auto"/>
              <w:ind w:left="0" w:right="0" w:firstLine="482" w:firstLineChars="200"/>
              <w:rPr>
                <w:rFonts w:hint="default" w:ascii="Times New Roman" w:hAnsi="Times New Roman" w:eastAsia="仿宋_GB2312" w:cs="Times New Roman"/>
                <w:b/>
                <w:bCs w:val="0"/>
                <w:color w:val="auto"/>
                <w:sz w:val="24"/>
                <w:szCs w:val="24"/>
                <w:highlight w:val="none"/>
                <w:lang w:val="en-US" w:eastAsia="zh-CN"/>
              </w:rPr>
            </w:pPr>
            <w:r>
              <w:rPr>
                <w:rFonts w:hint="eastAsia" w:eastAsia="仿宋_GB2312" w:cs="Times New Roman"/>
                <w:b/>
                <w:bCs w:val="0"/>
                <w:color w:val="auto"/>
                <w:sz w:val="24"/>
                <w:szCs w:val="24"/>
                <w:highlight w:val="none"/>
                <w:lang w:val="en-US" w:eastAsia="zh-CN"/>
              </w:rPr>
              <w:t>2</w:t>
            </w:r>
            <w:r>
              <w:rPr>
                <w:rFonts w:hint="default" w:ascii="Times New Roman" w:hAnsi="Times New Roman" w:eastAsia="仿宋_GB2312" w:cs="Times New Roman"/>
                <w:b/>
                <w:bCs w:val="0"/>
                <w:color w:val="auto"/>
                <w:sz w:val="24"/>
                <w:szCs w:val="24"/>
                <w:highlight w:val="none"/>
                <w:lang w:val="en-US" w:eastAsia="zh-CN"/>
              </w:rPr>
              <w:t>.3噪声</w:t>
            </w:r>
          </w:p>
          <w:p w14:paraId="6C2BDCC3">
            <w:pPr>
              <w:keepNext w:val="0"/>
              <w:keepLines w:val="0"/>
              <w:widowControl/>
              <w:suppressLineNumbers w:val="0"/>
              <w:spacing w:before="0" w:beforeAutospacing="0" w:after="0" w:afterAutospacing="0" w:line="360" w:lineRule="auto"/>
              <w:ind w:left="0" w:right="0" w:firstLine="480" w:firstLineChars="200"/>
              <w:jc w:val="left"/>
              <w:rPr>
                <w:rFonts w:hint="eastAsia" w:ascii="Times New Roman" w:hAnsi="Times New Roman" w:eastAsia="仿宋_GB2312" w:cs="Times New Roman"/>
                <w:b w:val="0"/>
                <w:bCs/>
                <w:color w:val="auto"/>
                <w:szCs w:val="21"/>
                <w:highlight w:val="none"/>
                <w:lang w:eastAsia="zh-CN"/>
              </w:rPr>
            </w:pPr>
            <w:r>
              <w:rPr>
                <w:rFonts w:hint="default" w:ascii="Times New Roman" w:hAnsi="Times New Roman" w:eastAsia="仿宋_GB2312" w:cs="Times New Roman"/>
                <w:color w:val="auto"/>
                <w:sz w:val="24"/>
                <w:szCs w:val="22"/>
                <w:highlight w:val="none"/>
              </w:rPr>
              <w:t>现有工程产生的噪声主要是</w:t>
            </w:r>
            <w:r>
              <w:rPr>
                <w:rFonts w:ascii="仿宋_GB2312" w:hAnsi="宋体" w:eastAsia="仿宋_GB2312" w:cs="仿宋_GB2312"/>
                <w:color w:val="000000"/>
                <w:kern w:val="0"/>
                <w:sz w:val="24"/>
                <w:szCs w:val="24"/>
                <w:lang w:val="en-US" w:eastAsia="zh-CN" w:bidi="ar"/>
              </w:rPr>
              <w:t>本项目运营期产生的噪声主要是滚筒筛选器、跳汰机、压浆机、打砂机、各</w:t>
            </w:r>
            <w:r>
              <w:rPr>
                <w:rFonts w:hint="eastAsia" w:ascii="仿宋_GB2312" w:hAnsi="宋体" w:eastAsia="仿宋_GB2312" w:cs="仿宋_GB2312"/>
                <w:color w:val="000000"/>
                <w:kern w:val="0"/>
                <w:sz w:val="24"/>
                <w:szCs w:val="24"/>
                <w:lang w:val="en-US" w:eastAsia="zh-CN" w:bidi="ar"/>
              </w:rPr>
              <w:t>类泵等机械设备作业噪声</w:t>
            </w:r>
            <w:r>
              <w:rPr>
                <w:rFonts w:hint="default" w:ascii="Times New Roman" w:hAnsi="Times New Roman" w:eastAsia="仿宋_GB2312" w:cs="Times New Roman"/>
                <w:color w:val="auto"/>
                <w:sz w:val="24"/>
                <w:szCs w:val="22"/>
                <w:highlight w:val="none"/>
              </w:rPr>
              <w:t>，现有项目厂界噪声检测结果</w:t>
            </w:r>
            <w:r>
              <w:rPr>
                <w:rFonts w:hint="eastAsia" w:eastAsia="仿宋_GB2312" w:cs="Times New Roman"/>
                <w:color w:val="auto"/>
                <w:sz w:val="24"/>
                <w:szCs w:val="22"/>
                <w:highlight w:val="none"/>
                <w:lang w:eastAsia="zh-CN"/>
              </w:rPr>
              <w:t>（</w:t>
            </w:r>
            <w:r>
              <w:rPr>
                <w:rFonts w:hint="eastAsia" w:eastAsia="仿宋_GB2312" w:cs="Times New Roman"/>
                <w:color w:val="auto"/>
                <w:sz w:val="24"/>
                <w:szCs w:val="22"/>
                <w:highlight w:val="none"/>
                <w:lang w:val="en-US" w:eastAsia="zh-CN"/>
              </w:rPr>
              <w:t>附件4，中卫市绿能新能源有限公司2025第二季度自行检测</w:t>
            </w:r>
            <w:r>
              <w:rPr>
                <w:rFonts w:hint="eastAsia" w:eastAsia="仿宋_GB2312" w:cs="Times New Roman"/>
                <w:color w:val="auto"/>
                <w:sz w:val="24"/>
                <w:szCs w:val="22"/>
                <w:highlight w:val="none"/>
                <w:lang w:eastAsia="zh-CN"/>
              </w:rPr>
              <w:t>）</w:t>
            </w:r>
            <w:r>
              <w:rPr>
                <w:rFonts w:hint="default" w:ascii="Times New Roman" w:hAnsi="Times New Roman" w:eastAsia="仿宋_GB2312" w:cs="Times New Roman"/>
                <w:color w:val="auto"/>
                <w:sz w:val="24"/>
                <w:szCs w:val="22"/>
                <w:highlight w:val="none"/>
              </w:rPr>
              <w:t>见表2-</w:t>
            </w:r>
            <w:r>
              <w:rPr>
                <w:rFonts w:hint="eastAsia" w:eastAsia="仿宋_GB2312" w:cs="Times New Roman"/>
                <w:color w:val="auto"/>
                <w:sz w:val="24"/>
                <w:szCs w:val="22"/>
                <w:highlight w:val="none"/>
                <w:lang w:val="en-US" w:eastAsia="zh-CN"/>
              </w:rPr>
              <w:t>16</w:t>
            </w:r>
            <w:r>
              <w:rPr>
                <w:rFonts w:hint="default" w:ascii="Times New Roman" w:hAnsi="Times New Roman" w:eastAsia="仿宋_GB2312" w:cs="Times New Roman"/>
                <w:color w:val="auto"/>
                <w:sz w:val="24"/>
                <w:szCs w:val="22"/>
                <w:highlight w:val="none"/>
              </w:rPr>
              <w:t>。</w:t>
            </w:r>
          </w:p>
          <w:p w14:paraId="27F27760">
            <w:pPr>
              <w:pStyle w:val="80"/>
              <w:keepNext w:val="0"/>
              <w:keepLines w:val="0"/>
              <w:suppressLineNumbers w:val="0"/>
              <w:snapToGrid/>
              <w:spacing w:before="0" w:beforeAutospacing="0" w:after="0" w:afterAutospacing="0"/>
              <w:ind w:left="0" w:right="0" w:firstLine="482" w:firstLineChars="200"/>
              <w:jc w:val="left"/>
              <w:rPr>
                <w:rFonts w:hint="default" w:ascii="Times New Roman" w:hAnsi="Times New Roman" w:cs="Times New Roman"/>
                <w:b/>
                <w:bCs w:val="0"/>
                <w:color w:val="auto"/>
                <w:highlight w:val="none"/>
              </w:rPr>
            </w:pPr>
            <w:r>
              <w:rPr>
                <w:rFonts w:hint="default" w:ascii="Times New Roman" w:hAnsi="Times New Roman" w:cs="Times New Roman"/>
                <w:b/>
                <w:bCs w:val="0"/>
                <w:color w:val="auto"/>
                <w:szCs w:val="21"/>
                <w:highlight w:val="none"/>
              </w:rPr>
              <w:t>表2-</w:t>
            </w:r>
            <w:r>
              <w:rPr>
                <w:rFonts w:hint="eastAsia" w:cs="Times New Roman"/>
                <w:b/>
                <w:bCs w:val="0"/>
                <w:color w:val="auto"/>
                <w:szCs w:val="21"/>
                <w:highlight w:val="none"/>
                <w:lang w:val="en-US" w:eastAsia="zh-CN"/>
              </w:rPr>
              <w:t>16</w:t>
            </w:r>
            <w:r>
              <w:rPr>
                <w:rFonts w:hint="default" w:ascii="Times New Roman" w:hAnsi="Times New Roman" w:cs="Times New Roman"/>
                <w:b/>
                <w:bCs w:val="0"/>
                <w:color w:val="auto"/>
                <w:szCs w:val="21"/>
                <w:highlight w:val="none"/>
              </w:rPr>
              <w:t xml:space="preserve">      </w:t>
            </w:r>
            <w:r>
              <w:rPr>
                <w:rFonts w:hint="default" w:ascii="Times New Roman" w:hAnsi="Times New Roman" w:cs="Times New Roman"/>
                <w:b/>
                <w:bCs w:val="0"/>
                <w:color w:val="auto"/>
                <w:szCs w:val="21"/>
                <w:highlight w:val="none"/>
                <w:lang w:val="en-US" w:eastAsia="zh-CN"/>
              </w:rPr>
              <w:t xml:space="preserve">     </w:t>
            </w:r>
            <w:r>
              <w:rPr>
                <w:rFonts w:hint="default" w:ascii="Times New Roman" w:hAnsi="Times New Roman" w:cs="Times New Roman"/>
                <w:b/>
                <w:bCs w:val="0"/>
                <w:color w:val="auto"/>
                <w:kern w:val="2"/>
                <w:szCs w:val="21"/>
                <w:highlight w:val="none"/>
              </w:rPr>
              <w:t>现有项目厂界噪声检测结果一览表</w:t>
            </w:r>
          </w:p>
          <w:tbl>
            <w:tblPr>
              <w:tblStyle w:val="30"/>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042"/>
              <w:gridCol w:w="1609"/>
              <w:gridCol w:w="1277"/>
              <w:gridCol w:w="1278"/>
              <w:gridCol w:w="781"/>
              <w:gridCol w:w="2230"/>
              <w:gridCol w:w="3"/>
            </w:tblGrid>
            <w:tr w14:paraId="63CAA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After w:val="1"/>
                <w:wAfter w:w="3" w:type="dxa"/>
                <w:trHeight w:val="602" w:hRule="atLeast"/>
                <w:jc w:val="center"/>
              </w:trPr>
              <w:tc>
                <w:tcPr>
                  <w:tcW w:w="1042" w:type="dxa"/>
                  <w:vMerge w:val="restart"/>
                  <w:noWrap w:val="0"/>
                  <w:vAlign w:val="center"/>
                </w:tcPr>
                <w:p w14:paraId="4DE1F3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检测点</w:t>
                  </w:r>
                </w:p>
                <w:p w14:paraId="57474B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编号</w:t>
                  </w:r>
                </w:p>
              </w:tc>
              <w:tc>
                <w:tcPr>
                  <w:tcW w:w="1609" w:type="dxa"/>
                  <w:vMerge w:val="restart"/>
                  <w:noWrap w:val="0"/>
                  <w:vAlign w:val="center"/>
                </w:tcPr>
                <w:p w14:paraId="0B62B0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检测点位</w:t>
                  </w:r>
                </w:p>
              </w:tc>
              <w:tc>
                <w:tcPr>
                  <w:tcW w:w="2555" w:type="dxa"/>
                  <w:gridSpan w:val="2"/>
                  <w:noWrap w:val="0"/>
                  <w:vAlign w:val="center"/>
                </w:tcPr>
                <w:p w14:paraId="40DB29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检测结果</w:t>
                  </w:r>
                </w:p>
              </w:tc>
              <w:tc>
                <w:tcPr>
                  <w:tcW w:w="781" w:type="dxa"/>
                  <w:vMerge w:val="restart"/>
                  <w:noWrap w:val="0"/>
                  <w:vAlign w:val="center"/>
                </w:tcPr>
                <w:p w14:paraId="712C8E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是否</w:t>
                  </w:r>
                </w:p>
                <w:p w14:paraId="15FF1F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达标</w:t>
                  </w:r>
                </w:p>
              </w:tc>
              <w:tc>
                <w:tcPr>
                  <w:tcW w:w="2230" w:type="dxa"/>
                  <w:noWrap w:val="0"/>
                  <w:vAlign w:val="center"/>
                </w:tcPr>
                <w:p w14:paraId="3CEBC8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执行标准</w:t>
                  </w:r>
                </w:p>
              </w:tc>
            </w:tr>
            <w:tr w14:paraId="6E3665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8" w:hRule="atLeast"/>
                <w:jc w:val="center"/>
              </w:trPr>
              <w:tc>
                <w:tcPr>
                  <w:tcW w:w="1042" w:type="dxa"/>
                  <w:vMerge w:val="continue"/>
                  <w:noWrap w:val="0"/>
                  <w:vAlign w:val="center"/>
                </w:tcPr>
                <w:p w14:paraId="004670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p>
              </w:tc>
              <w:tc>
                <w:tcPr>
                  <w:tcW w:w="1609" w:type="dxa"/>
                  <w:vMerge w:val="continue"/>
                  <w:noWrap w:val="0"/>
                  <w:vAlign w:val="center"/>
                </w:tcPr>
                <w:p w14:paraId="20551F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p>
              </w:tc>
              <w:tc>
                <w:tcPr>
                  <w:tcW w:w="2555" w:type="dxa"/>
                  <w:gridSpan w:val="2"/>
                  <w:noWrap w:val="0"/>
                  <w:vAlign w:val="center"/>
                </w:tcPr>
                <w:p w14:paraId="4F8CF4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2025年6月10日</w:t>
                  </w:r>
                </w:p>
              </w:tc>
              <w:tc>
                <w:tcPr>
                  <w:tcW w:w="781" w:type="dxa"/>
                  <w:vMerge w:val="continue"/>
                  <w:noWrap w:val="0"/>
                  <w:vAlign w:val="center"/>
                </w:tcPr>
                <w:p w14:paraId="099B4D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p>
              </w:tc>
              <w:tc>
                <w:tcPr>
                  <w:tcW w:w="2233" w:type="dxa"/>
                  <w:gridSpan w:val="2"/>
                  <w:vMerge w:val="restart"/>
                  <w:noWrap w:val="0"/>
                  <w:vAlign w:val="center"/>
                </w:tcPr>
                <w:p w14:paraId="0B4129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p>
              </w:tc>
            </w:tr>
            <w:tr w14:paraId="48C110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31" w:hRule="atLeast"/>
                <w:jc w:val="center"/>
              </w:trPr>
              <w:tc>
                <w:tcPr>
                  <w:tcW w:w="1042" w:type="dxa"/>
                  <w:vMerge w:val="continue"/>
                  <w:noWrap w:val="0"/>
                  <w:vAlign w:val="center"/>
                </w:tcPr>
                <w:p w14:paraId="528918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p>
              </w:tc>
              <w:tc>
                <w:tcPr>
                  <w:tcW w:w="1609" w:type="dxa"/>
                  <w:vMerge w:val="continue"/>
                  <w:noWrap w:val="0"/>
                  <w:vAlign w:val="center"/>
                </w:tcPr>
                <w:p w14:paraId="57C76B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p>
              </w:tc>
              <w:tc>
                <w:tcPr>
                  <w:tcW w:w="1277" w:type="dxa"/>
                  <w:noWrap w:val="0"/>
                  <w:vAlign w:val="center"/>
                </w:tcPr>
                <w:p w14:paraId="5AF952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昼间[dB(A)]</w:t>
                  </w:r>
                </w:p>
              </w:tc>
              <w:tc>
                <w:tcPr>
                  <w:tcW w:w="1278" w:type="dxa"/>
                  <w:noWrap w:val="0"/>
                  <w:vAlign w:val="center"/>
                </w:tcPr>
                <w:p w14:paraId="3E546B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夜间[dB(A)]</w:t>
                  </w:r>
                </w:p>
              </w:tc>
              <w:tc>
                <w:tcPr>
                  <w:tcW w:w="781" w:type="dxa"/>
                  <w:vMerge w:val="continue"/>
                  <w:noWrap w:val="0"/>
                  <w:vAlign w:val="center"/>
                </w:tcPr>
                <w:p w14:paraId="4EBEC5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p>
              </w:tc>
              <w:tc>
                <w:tcPr>
                  <w:tcW w:w="2233" w:type="dxa"/>
                  <w:gridSpan w:val="2"/>
                  <w:vMerge w:val="continue"/>
                  <w:noWrap w:val="0"/>
                  <w:vAlign w:val="center"/>
                </w:tcPr>
                <w:p w14:paraId="248C24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p>
              </w:tc>
            </w:tr>
            <w:tr w14:paraId="4DA244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1042" w:type="dxa"/>
                  <w:noWrap w:val="0"/>
                  <w:vAlign w:val="center"/>
                </w:tcPr>
                <w:p w14:paraId="516B3A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1</w:t>
                  </w:r>
                </w:p>
              </w:tc>
              <w:tc>
                <w:tcPr>
                  <w:tcW w:w="1609" w:type="dxa"/>
                  <w:noWrap w:val="0"/>
                  <w:vAlign w:val="center"/>
                </w:tcPr>
                <w:p w14:paraId="6BFD5B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2"/>
                      <w:sz w:val="21"/>
                      <w:szCs w:val="20"/>
                      <w:lang w:val="en-US" w:eastAsia="zh-CN" w:bidi="ar"/>
                    </w:rPr>
                  </w:pPr>
                  <w:r>
                    <w:rPr>
                      <w:rFonts w:hint="default" w:ascii="Times New Roman" w:hAnsi="Times New Roman" w:cs="Times New Roman"/>
                      <w:b w:val="0"/>
                      <w:bCs w:val="0"/>
                      <w:color w:val="auto"/>
                      <w:kern w:val="2"/>
                      <w:sz w:val="21"/>
                      <w:szCs w:val="20"/>
                      <w:lang w:val="en-US" w:eastAsia="zh-CN" w:bidi="ar"/>
                    </w:rPr>
                    <w:t>南厂界</w:t>
                  </w:r>
                </w:p>
              </w:tc>
              <w:tc>
                <w:tcPr>
                  <w:tcW w:w="1277" w:type="dxa"/>
                  <w:noWrap w:val="0"/>
                  <w:vAlign w:val="center"/>
                </w:tcPr>
                <w:p w14:paraId="69C26B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2"/>
                      <w:sz w:val="21"/>
                      <w:szCs w:val="20"/>
                      <w:lang w:val="en-US" w:eastAsia="zh-CN" w:bidi="ar"/>
                    </w:rPr>
                  </w:pPr>
                  <w:r>
                    <w:rPr>
                      <w:rFonts w:hint="default" w:ascii="Times New Roman" w:hAnsi="Times New Roman" w:cs="Times New Roman"/>
                      <w:b w:val="0"/>
                      <w:bCs w:val="0"/>
                      <w:color w:val="auto"/>
                      <w:kern w:val="2"/>
                      <w:sz w:val="21"/>
                      <w:szCs w:val="20"/>
                      <w:lang w:val="en-US" w:eastAsia="zh-CN" w:bidi="ar"/>
                    </w:rPr>
                    <w:t>5</w:t>
                  </w:r>
                  <w:r>
                    <w:rPr>
                      <w:rFonts w:hint="eastAsia" w:cs="Times New Roman"/>
                      <w:b w:val="0"/>
                      <w:bCs w:val="0"/>
                      <w:color w:val="auto"/>
                      <w:kern w:val="2"/>
                      <w:sz w:val="21"/>
                      <w:szCs w:val="20"/>
                      <w:lang w:val="en-US" w:eastAsia="zh-CN" w:bidi="ar"/>
                    </w:rPr>
                    <w:t>1</w:t>
                  </w:r>
                </w:p>
              </w:tc>
              <w:tc>
                <w:tcPr>
                  <w:tcW w:w="1278" w:type="dxa"/>
                  <w:noWrap w:val="0"/>
                  <w:vAlign w:val="center"/>
                </w:tcPr>
                <w:p w14:paraId="77E5A4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2"/>
                      <w:sz w:val="21"/>
                      <w:szCs w:val="20"/>
                      <w:lang w:val="en-US" w:eastAsia="zh-CN" w:bidi="ar"/>
                    </w:rPr>
                  </w:pPr>
                  <w:r>
                    <w:rPr>
                      <w:rFonts w:hint="eastAsia" w:cs="Times New Roman"/>
                      <w:b w:val="0"/>
                      <w:bCs w:val="0"/>
                      <w:color w:val="auto"/>
                      <w:kern w:val="2"/>
                      <w:sz w:val="21"/>
                      <w:szCs w:val="20"/>
                      <w:lang w:val="en-US" w:eastAsia="zh-CN" w:bidi="ar"/>
                    </w:rPr>
                    <w:t>47</w:t>
                  </w:r>
                </w:p>
              </w:tc>
              <w:tc>
                <w:tcPr>
                  <w:tcW w:w="781" w:type="dxa"/>
                  <w:noWrap w:val="0"/>
                  <w:vAlign w:val="center"/>
                </w:tcPr>
                <w:p w14:paraId="7A4378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2"/>
                      <w:sz w:val="21"/>
                      <w:szCs w:val="20"/>
                      <w:lang w:val="en-US" w:eastAsia="zh-CN" w:bidi="ar"/>
                    </w:rPr>
                  </w:pPr>
                  <w:r>
                    <w:rPr>
                      <w:rFonts w:hint="default" w:ascii="Times New Roman" w:hAnsi="Times New Roman" w:cs="Times New Roman"/>
                      <w:b w:val="0"/>
                      <w:bCs w:val="0"/>
                      <w:color w:val="auto"/>
                      <w:kern w:val="2"/>
                      <w:sz w:val="21"/>
                      <w:szCs w:val="20"/>
                      <w:lang w:val="en-US" w:eastAsia="zh-CN" w:bidi="ar"/>
                    </w:rPr>
                    <w:t>达标</w:t>
                  </w:r>
                </w:p>
              </w:tc>
              <w:tc>
                <w:tcPr>
                  <w:tcW w:w="2233" w:type="dxa"/>
                  <w:gridSpan w:val="2"/>
                  <w:vMerge w:val="restart"/>
                  <w:noWrap w:val="0"/>
                  <w:vAlign w:val="center"/>
                </w:tcPr>
                <w:p w14:paraId="65FFB4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val="0"/>
                      <w:bCs w:val="0"/>
                      <w:color w:val="auto"/>
                      <w:kern w:val="2"/>
                      <w:sz w:val="21"/>
                      <w:szCs w:val="20"/>
                      <w:lang w:val="en-US" w:eastAsia="zh-CN" w:bidi="ar"/>
                    </w:rPr>
                    <w:t>厂界噪声昼间、夜间最大检测值均满足《工业企业厂界环境噪声排放标准》(GB12348-2008)2类标准限值要求。</w:t>
                  </w:r>
                </w:p>
              </w:tc>
            </w:tr>
            <w:tr w14:paraId="797A14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1042" w:type="dxa"/>
                  <w:noWrap w:val="0"/>
                  <w:vAlign w:val="center"/>
                </w:tcPr>
                <w:p w14:paraId="3442A3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2</w:t>
                  </w:r>
                </w:p>
              </w:tc>
              <w:tc>
                <w:tcPr>
                  <w:tcW w:w="1609" w:type="dxa"/>
                  <w:noWrap w:val="0"/>
                  <w:vAlign w:val="center"/>
                </w:tcPr>
                <w:p w14:paraId="547BE4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2"/>
                      <w:sz w:val="21"/>
                      <w:szCs w:val="20"/>
                      <w:lang w:val="en-US" w:eastAsia="zh-CN" w:bidi="ar"/>
                    </w:rPr>
                  </w:pPr>
                  <w:r>
                    <w:rPr>
                      <w:rFonts w:hint="default" w:ascii="Times New Roman" w:hAnsi="Times New Roman" w:cs="Times New Roman"/>
                      <w:b w:val="0"/>
                      <w:bCs w:val="0"/>
                      <w:color w:val="auto"/>
                      <w:kern w:val="2"/>
                      <w:sz w:val="21"/>
                      <w:szCs w:val="20"/>
                      <w:lang w:val="en-US" w:eastAsia="zh-CN" w:bidi="ar"/>
                    </w:rPr>
                    <w:t>西厂界</w:t>
                  </w:r>
                </w:p>
              </w:tc>
              <w:tc>
                <w:tcPr>
                  <w:tcW w:w="1277" w:type="dxa"/>
                  <w:noWrap w:val="0"/>
                  <w:vAlign w:val="center"/>
                </w:tcPr>
                <w:p w14:paraId="6B86DC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2"/>
                      <w:sz w:val="21"/>
                      <w:szCs w:val="20"/>
                      <w:lang w:val="en-US" w:eastAsia="zh-CN" w:bidi="ar"/>
                    </w:rPr>
                  </w:pPr>
                  <w:r>
                    <w:rPr>
                      <w:rFonts w:hint="default" w:ascii="Times New Roman" w:hAnsi="Times New Roman" w:cs="Times New Roman"/>
                      <w:b w:val="0"/>
                      <w:bCs w:val="0"/>
                      <w:color w:val="auto"/>
                      <w:kern w:val="2"/>
                      <w:sz w:val="21"/>
                      <w:szCs w:val="20"/>
                      <w:lang w:val="en-US" w:eastAsia="zh-CN" w:bidi="ar"/>
                    </w:rPr>
                    <w:t>5</w:t>
                  </w:r>
                  <w:r>
                    <w:rPr>
                      <w:rFonts w:hint="eastAsia" w:cs="Times New Roman"/>
                      <w:b w:val="0"/>
                      <w:bCs w:val="0"/>
                      <w:color w:val="auto"/>
                      <w:kern w:val="2"/>
                      <w:sz w:val="21"/>
                      <w:szCs w:val="20"/>
                      <w:lang w:val="en-US" w:eastAsia="zh-CN" w:bidi="ar"/>
                    </w:rPr>
                    <w:t>1</w:t>
                  </w:r>
                </w:p>
              </w:tc>
              <w:tc>
                <w:tcPr>
                  <w:tcW w:w="1278" w:type="dxa"/>
                  <w:noWrap w:val="0"/>
                  <w:vAlign w:val="center"/>
                </w:tcPr>
                <w:p w14:paraId="7AAD51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2"/>
                      <w:sz w:val="21"/>
                      <w:szCs w:val="20"/>
                      <w:lang w:val="en-US" w:eastAsia="zh-CN" w:bidi="ar"/>
                    </w:rPr>
                  </w:pPr>
                  <w:r>
                    <w:rPr>
                      <w:rFonts w:hint="default" w:ascii="Times New Roman" w:hAnsi="Times New Roman" w:cs="Times New Roman"/>
                      <w:b w:val="0"/>
                      <w:bCs w:val="0"/>
                      <w:color w:val="auto"/>
                      <w:kern w:val="2"/>
                      <w:sz w:val="21"/>
                      <w:szCs w:val="20"/>
                      <w:lang w:val="en-US" w:eastAsia="zh-CN" w:bidi="ar"/>
                    </w:rPr>
                    <w:t>47</w:t>
                  </w:r>
                </w:p>
              </w:tc>
              <w:tc>
                <w:tcPr>
                  <w:tcW w:w="781" w:type="dxa"/>
                  <w:noWrap w:val="0"/>
                  <w:vAlign w:val="center"/>
                </w:tcPr>
                <w:p w14:paraId="5F708C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2"/>
                      <w:sz w:val="21"/>
                      <w:szCs w:val="20"/>
                      <w:lang w:val="en-US" w:eastAsia="zh-CN" w:bidi="ar"/>
                    </w:rPr>
                  </w:pPr>
                  <w:r>
                    <w:rPr>
                      <w:rFonts w:hint="default" w:ascii="Times New Roman" w:hAnsi="Times New Roman" w:cs="Times New Roman"/>
                      <w:b w:val="0"/>
                      <w:bCs w:val="0"/>
                      <w:color w:val="auto"/>
                      <w:kern w:val="2"/>
                      <w:sz w:val="21"/>
                      <w:szCs w:val="20"/>
                      <w:lang w:val="en-US" w:eastAsia="zh-CN" w:bidi="ar"/>
                    </w:rPr>
                    <w:t>达标</w:t>
                  </w:r>
                </w:p>
              </w:tc>
              <w:tc>
                <w:tcPr>
                  <w:tcW w:w="2233" w:type="dxa"/>
                  <w:gridSpan w:val="2"/>
                  <w:vMerge w:val="continue"/>
                  <w:noWrap w:val="0"/>
                  <w:vAlign w:val="center"/>
                </w:tcPr>
                <w:p w14:paraId="6C7CD2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p>
              </w:tc>
            </w:tr>
            <w:tr w14:paraId="73CF09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1042" w:type="dxa"/>
                  <w:noWrap w:val="0"/>
                  <w:vAlign w:val="center"/>
                </w:tcPr>
                <w:p w14:paraId="0D3F3C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3</w:t>
                  </w:r>
                </w:p>
              </w:tc>
              <w:tc>
                <w:tcPr>
                  <w:tcW w:w="1609" w:type="dxa"/>
                  <w:noWrap w:val="0"/>
                  <w:vAlign w:val="center"/>
                </w:tcPr>
                <w:p w14:paraId="72EB62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2"/>
                      <w:sz w:val="21"/>
                      <w:szCs w:val="20"/>
                      <w:lang w:val="en-US" w:eastAsia="zh-CN" w:bidi="ar"/>
                    </w:rPr>
                  </w:pPr>
                  <w:r>
                    <w:rPr>
                      <w:rFonts w:hint="default" w:ascii="Times New Roman" w:hAnsi="Times New Roman" w:cs="Times New Roman"/>
                      <w:b w:val="0"/>
                      <w:bCs w:val="0"/>
                      <w:color w:val="auto"/>
                      <w:kern w:val="2"/>
                      <w:sz w:val="21"/>
                      <w:szCs w:val="20"/>
                      <w:lang w:val="en-US" w:eastAsia="zh-CN" w:bidi="ar"/>
                    </w:rPr>
                    <w:t>北厂界</w:t>
                  </w:r>
                </w:p>
              </w:tc>
              <w:tc>
                <w:tcPr>
                  <w:tcW w:w="1277" w:type="dxa"/>
                  <w:noWrap w:val="0"/>
                  <w:vAlign w:val="center"/>
                </w:tcPr>
                <w:p w14:paraId="37A778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2"/>
                      <w:sz w:val="21"/>
                      <w:szCs w:val="20"/>
                      <w:lang w:val="en-US" w:eastAsia="zh-CN" w:bidi="ar"/>
                    </w:rPr>
                  </w:pPr>
                  <w:r>
                    <w:rPr>
                      <w:rFonts w:hint="default" w:ascii="Times New Roman" w:hAnsi="Times New Roman" w:cs="Times New Roman"/>
                      <w:b w:val="0"/>
                      <w:bCs w:val="0"/>
                      <w:color w:val="auto"/>
                      <w:kern w:val="2"/>
                      <w:sz w:val="21"/>
                      <w:szCs w:val="20"/>
                      <w:lang w:val="en-US" w:eastAsia="zh-CN" w:bidi="ar"/>
                    </w:rPr>
                    <w:t>5</w:t>
                  </w:r>
                  <w:r>
                    <w:rPr>
                      <w:rFonts w:hint="eastAsia" w:cs="Times New Roman"/>
                      <w:b w:val="0"/>
                      <w:bCs w:val="0"/>
                      <w:color w:val="auto"/>
                      <w:kern w:val="2"/>
                      <w:sz w:val="21"/>
                      <w:szCs w:val="20"/>
                      <w:lang w:val="en-US" w:eastAsia="zh-CN" w:bidi="ar"/>
                    </w:rPr>
                    <w:t>1</w:t>
                  </w:r>
                </w:p>
              </w:tc>
              <w:tc>
                <w:tcPr>
                  <w:tcW w:w="1278" w:type="dxa"/>
                  <w:noWrap w:val="0"/>
                  <w:vAlign w:val="center"/>
                </w:tcPr>
                <w:p w14:paraId="5B1DE5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2"/>
                      <w:sz w:val="21"/>
                      <w:szCs w:val="20"/>
                      <w:lang w:val="en-US" w:eastAsia="zh-CN" w:bidi="ar"/>
                    </w:rPr>
                  </w:pPr>
                  <w:r>
                    <w:rPr>
                      <w:rFonts w:hint="default" w:ascii="Times New Roman" w:hAnsi="Times New Roman" w:cs="Times New Roman"/>
                      <w:b w:val="0"/>
                      <w:bCs w:val="0"/>
                      <w:color w:val="auto"/>
                      <w:kern w:val="2"/>
                      <w:sz w:val="21"/>
                      <w:szCs w:val="20"/>
                      <w:lang w:val="en-US" w:eastAsia="zh-CN" w:bidi="ar"/>
                    </w:rPr>
                    <w:t>4</w:t>
                  </w:r>
                  <w:r>
                    <w:rPr>
                      <w:rFonts w:hint="eastAsia" w:cs="Times New Roman"/>
                      <w:b w:val="0"/>
                      <w:bCs w:val="0"/>
                      <w:color w:val="auto"/>
                      <w:kern w:val="2"/>
                      <w:sz w:val="21"/>
                      <w:szCs w:val="20"/>
                      <w:lang w:val="en-US" w:eastAsia="zh-CN" w:bidi="ar"/>
                    </w:rPr>
                    <w:t>5</w:t>
                  </w:r>
                </w:p>
              </w:tc>
              <w:tc>
                <w:tcPr>
                  <w:tcW w:w="781" w:type="dxa"/>
                  <w:noWrap w:val="0"/>
                  <w:vAlign w:val="center"/>
                </w:tcPr>
                <w:p w14:paraId="598592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2"/>
                      <w:sz w:val="21"/>
                      <w:szCs w:val="20"/>
                      <w:lang w:val="en-US" w:eastAsia="zh-CN" w:bidi="ar"/>
                    </w:rPr>
                  </w:pPr>
                  <w:r>
                    <w:rPr>
                      <w:rFonts w:hint="default" w:ascii="Times New Roman" w:hAnsi="Times New Roman" w:cs="Times New Roman"/>
                      <w:b w:val="0"/>
                      <w:bCs w:val="0"/>
                      <w:color w:val="auto"/>
                      <w:kern w:val="2"/>
                      <w:sz w:val="21"/>
                      <w:szCs w:val="20"/>
                      <w:lang w:val="en-US" w:eastAsia="zh-CN" w:bidi="ar"/>
                    </w:rPr>
                    <w:t>达标</w:t>
                  </w:r>
                </w:p>
              </w:tc>
              <w:tc>
                <w:tcPr>
                  <w:tcW w:w="2233" w:type="dxa"/>
                  <w:gridSpan w:val="2"/>
                  <w:vMerge w:val="continue"/>
                  <w:noWrap w:val="0"/>
                  <w:vAlign w:val="center"/>
                </w:tcPr>
                <w:p w14:paraId="0F58D1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p>
              </w:tc>
            </w:tr>
            <w:tr w14:paraId="396002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32" w:hRule="atLeast"/>
                <w:jc w:val="center"/>
              </w:trPr>
              <w:tc>
                <w:tcPr>
                  <w:tcW w:w="1042" w:type="dxa"/>
                  <w:noWrap w:val="0"/>
                  <w:vAlign w:val="center"/>
                </w:tcPr>
                <w:p w14:paraId="359A17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4</w:t>
                  </w:r>
                </w:p>
              </w:tc>
              <w:tc>
                <w:tcPr>
                  <w:tcW w:w="1609" w:type="dxa"/>
                  <w:noWrap w:val="0"/>
                  <w:vAlign w:val="center"/>
                </w:tcPr>
                <w:p w14:paraId="49E783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2"/>
                      <w:sz w:val="21"/>
                      <w:szCs w:val="20"/>
                      <w:lang w:val="en-US" w:eastAsia="zh-CN" w:bidi="ar"/>
                    </w:rPr>
                  </w:pPr>
                  <w:r>
                    <w:rPr>
                      <w:rFonts w:hint="default" w:ascii="Times New Roman" w:hAnsi="Times New Roman" w:cs="Times New Roman"/>
                      <w:b w:val="0"/>
                      <w:bCs w:val="0"/>
                      <w:color w:val="auto"/>
                      <w:kern w:val="2"/>
                      <w:sz w:val="21"/>
                      <w:szCs w:val="20"/>
                      <w:lang w:val="en-US" w:eastAsia="zh-CN" w:bidi="ar"/>
                    </w:rPr>
                    <w:t>东厂界</w:t>
                  </w:r>
                </w:p>
              </w:tc>
              <w:tc>
                <w:tcPr>
                  <w:tcW w:w="1277" w:type="dxa"/>
                  <w:noWrap w:val="0"/>
                  <w:vAlign w:val="center"/>
                </w:tcPr>
                <w:p w14:paraId="45292A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2"/>
                      <w:sz w:val="21"/>
                      <w:szCs w:val="20"/>
                      <w:lang w:val="en-US" w:eastAsia="zh-CN" w:bidi="ar"/>
                    </w:rPr>
                  </w:pPr>
                  <w:r>
                    <w:rPr>
                      <w:rFonts w:hint="default" w:ascii="Times New Roman" w:hAnsi="Times New Roman" w:cs="Times New Roman"/>
                      <w:b w:val="0"/>
                      <w:bCs w:val="0"/>
                      <w:color w:val="auto"/>
                      <w:kern w:val="2"/>
                      <w:sz w:val="21"/>
                      <w:szCs w:val="20"/>
                      <w:lang w:val="en-US" w:eastAsia="zh-CN" w:bidi="ar"/>
                    </w:rPr>
                    <w:t>5</w:t>
                  </w:r>
                  <w:r>
                    <w:rPr>
                      <w:rFonts w:hint="eastAsia" w:cs="Times New Roman"/>
                      <w:b w:val="0"/>
                      <w:bCs w:val="0"/>
                      <w:color w:val="auto"/>
                      <w:kern w:val="2"/>
                      <w:sz w:val="21"/>
                      <w:szCs w:val="20"/>
                      <w:lang w:val="en-US" w:eastAsia="zh-CN" w:bidi="ar"/>
                    </w:rPr>
                    <w:t>0</w:t>
                  </w:r>
                </w:p>
              </w:tc>
              <w:tc>
                <w:tcPr>
                  <w:tcW w:w="1278" w:type="dxa"/>
                  <w:noWrap w:val="0"/>
                  <w:vAlign w:val="center"/>
                </w:tcPr>
                <w:p w14:paraId="2B4FEF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2"/>
                      <w:sz w:val="21"/>
                      <w:szCs w:val="20"/>
                      <w:lang w:val="en-US" w:eastAsia="zh-CN" w:bidi="ar"/>
                    </w:rPr>
                  </w:pPr>
                  <w:r>
                    <w:rPr>
                      <w:rFonts w:hint="default" w:ascii="Times New Roman" w:hAnsi="Times New Roman" w:cs="Times New Roman"/>
                      <w:b w:val="0"/>
                      <w:bCs w:val="0"/>
                      <w:color w:val="auto"/>
                      <w:kern w:val="2"/>
                      <w:sz w:val="21"/>
                      <w:szCs w:val="20"/>
                      <w:lang w:val="en-US" w:eastAsia="zh-CN" w:bidi="ar"/>
                    </w:rPr>
                    <w:t>47</w:t>
                  </w:r>
                </w:p>
              </w:tc>
              <w:tc>
                <w:tcPr>
                  <w:tcW w:w="781" w:type="dxa"/>
                  <w:noWrap w:val="0"/>
                  <w:vAlign w:val="center"/>
                </w:tcPr>
                <w:p w14:paraId="6CE934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2"/>
                      <w:sz w:val="21"/>
                      <w:szCs w:val="20"/>
                      <w:lang w:val="en-US" w:eastAsia="zh-CN" w:bidi="ar"/>
                    </w:rPr>
                  </w:pPr>
                  <w:r>
                    <w:rPr>
                      <w:rFonts w:hint="default" w:ascii="Times New Roman" w:hAnsi="Times New Roman" w:cs="Times New Roman"/>
                      <w:b w:val="0"/>
                      <w:bCs w:val="0"/>
                      <w:color w:val="auto"/>
                      <w:kern w:val="2"/>
                      <w:sz w:val="21"/>
                      <w:szCs w:val="20"/>
                      <w:lang w:val="en-US" w:eastAsia="zh-CN" w:bidi="ar"/>
                    </w:rPr>
                    <w:t>达标</w:t>
                  </w:r>
                </w:p>
              </w:tc>
              <w:tc>
                <w:tcPr>
                  <w:tcW w:w="2233" w:type="dxa"/>
                  <w:gridSpan w:val="2"/>
                  <w:vMerge w:val="continue"/>
                  <w:noWrap w:val="0"/>
                  <w:vAlign w:val="center"/>
                </w:tcPr>
                <w:p w14:paraId="484144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p>
              </w:tc>
            </w:tr>
            <w:tr w14:paraId="76985F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76" w:hRule="atLeast"/>
                <w:jc w:val="center"/>
              </w:trPr>
              <w:tc>
                <w:tcPr>
                  <w:tcW w:w="2651" w:type="dxa"/>
                  <w:gridSpan w:val="2"/>
                  <w:noWrap w:val="0"/>
                  <w:vAlign w:val="center"/>
                </w:tcPr>
                <w:p w14:paraId="532474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标准限值</w:t>
                  </w:r>
                </w:p>
              </w:tc>
              <w:tc>
                <w:tcPr>
                  <w:tcW w:w="1277" w:type="dxa"/>
                  <w:noWrap w:val="0"/>
                  <w:vAlign w:val="center"/>
                </w:tcPr>
                <w:p w14:paraId="6AED53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2"/>
                      <w:sz w:val="21"/>
                      <w:szCs w:val="20"/>
                      <w:lang w:val="en-US" w:eastAsia="zh-CN" w:bidi="ar"/>
                    </w:rPr>
                  </w:pPr>
                  <w:r>
                    <w:rPr>
                      <w:rFonts w:hint="default" w:ascii="Times New Roman" w:hAnsi="Times New Roman" w:cs="Times New Roman"/>
                      <w:b w:val="0"/>
                      <w:bCs w:val="0"/>
                      <w:color w:val="auto"/>
                      <w:kern w:val="2"/>
                      <w:sz w:val="21"/>
                      <w:szCs w:val="20"/>
                      <w:lang w:val="en-US" w:eastAsia="zh-CN" w:bidi="ar"/>
                    </w:rPr>
                    <w:t>60</w:t>
                  </w:r>
                </w:p>
              </w:tc>
              <w:tc>
                <w:tcPr>
                  <w:tcW w:w="1278" w:type="dxa"/>
                  <w:noWrap w:val="0"/>
                  <w:vAlign w:val="center"/>
                </w:tcPr>
                <w:p w14:paraId="7B0624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2"/>
                      <w:sz w:val="21"/>
                      <w:szCs w:val="20"/>
                      <w:lang w:val="en-US" w:eastAsia="zh-CN" w:bidi="ar"/>
                    </w:rPr>
                  </w:pPr>
                  <w:r>
                    <w:rPr>
                      <w:rFonts w:hint="default" w:ascii="Times New Roman" w:hAnsi="Times New Roman" w:cs="Times New Roman"/>
                      <w:b w:val="0"/>
                      <w:bCs w:val="0"/>
                      <w:color w:val="auto"/>
                      <w:kern w:val="2"/>
                      <w:sz w:val="21"/>
                      <w:szCs w:val="20"/>
                      <w:lang w:val="en-US" w:eastAsia="zh-CN" w:bidi="ar"/>
                    </w:rPr>
                    <w:t>50</w:t>
                  </w:r>
                </w:p>
              </w:tc>
              <w:tc>
                <w:tcPr>
                  <w:tcW w:w="781" w:type="dxa"/>
                  <w:noWrap w:val="0"/>
                  <w:vAlign w:val="center"/>
                </w:tcPr>
                <w:p w14:paraId="164468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w:t>
                  </w:r>
                </w:p>
              </w:tc>
              <w:tc>
                <w:tcPr>
                  <w:tcW w:w="2233" w:type="dxa"/>
                  <w:gridSpan w:val="2"/>
                  <w:noWrap w:val="0"/>
                  <w:vAlign w:val="center"/>
                </w:tcPr>
                <w:p w14:paraId="43B8F1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w:t>
                  </w:r>
                </w:p>
              </w:tc>
            </w:tr>
          </w:tbl>
          <w:p w14:paraId="2B6203CD">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仿宋_GB2312" w:cs="Times New Roman"/>
                <w:color w:val="auto"/>
                <w:sz w:val="24"/>
                <w:szCs w:val="22"/>
                <w:highlight w:val="none"/>
              </w:rPr>
            </w:pPr>
            <w:r>
              <w:rPr>
                <w:rFonts w:hint="default" w:ascii="Times New Roman" w:hAnsi="Times New Roman" w:eastAsia="仿宋_GB2312" w:cs="Times New Roman"/>
                <w:color w:val="auto"/>
                <w:sz w:val="24"/>
                <w:szCs w:val="24"/>
                <w:highlight w:val="none"/>
                <w:lang w:val="en-US" w:eastAsia="zh-CN"/>
              </w:rPr>
              <w:t>由检测结果可知，厂界噪声昼间、夜间最大检测值均满足《工业企业厂界环境噪声排放标准》(GB12348-2008)2类标准限值要求。</w:t>
            </w:r>
          </w:p>
          <w:p w14:paraId="7FB03F5D">
            <w:pPr>
              <w:pStyle w:val="29"/>
              <w:keepNext w:val="0"/>
              <w:keepLines w:val="0"/>
              <w:suppressLineNumbers w:val="0"/>
              <w:spacing w:before="0" w:beforeAutospacing="0" w:after="0" w:afterAutospacing="0" w:line="356" w:lineRule="auto"/>
              <w:ind w:left="0" w:right="0" w:firstLine="482" w:firstLineChars="200"/>
              <w:rPr>
                <w:rFonts w:hint="default" w:ascii="Times New Roman" w:hAnsi="Times New Roman" w:eastAsia="仿宋_GB2312" w:cs="Times New Roman"/>
                <w:b/>
                <w:bCs w:val="0"/>
                <w:color w:val="auto"/>
                <w:sz w:val="24"/>
                <w:szCs w:val="24"/>
                <w:highlight w:val="none"/>
                <w:lang w:val="en-US" w:eastAsia="zh-CN"/>
              </w:rPr>
            </w:pPr>
            <w:r>
              <w:rPr>
                <w:rFonts w:hint="eastAsia" w:eastAsia="仿宋_GB2312" w:cs="Times New Roman"/>
                <w:b/>
                <w:bCs w:val="0"/>
                <w:color w:val="auto"/>
                <w:sz w:val="24"/>
                <w:szCs w:val="24"/>
                <w:highlight w:val="none"/>
                <w:lang w:val="en-US" w:eastAsia="zh-CN"/>
              </w:rPr>
              <w:t>2</w:t>
            </w:r>
            <w:r>
              <w:rPr>
                <w:rFonts w:hint="default" w:ascii="Times New Roman" w:hAnsi="Times New Roman" w:eastAsia="仿宋_GB2312" w:cs="Times New Roman"/>
                <w:b/>
                <w:bCs w:val="0"/>
                <w:color w:val="auto"/>
                <w:sz w:val="24"/>
                <w:szCs w:val="24"/>
                <w:highlight w:val="none"/>
                <w:lang w:val="en-US" w:eastAsia="zh-CN"/>
              </w:rPr>
              <w:t>.4固体废物</w:t>
            </w:r>
          </w:p>
          <w:p w14:paraId="39A55DFC">
            <w:pPr>
              <w:pStyle w:val="49"/>
              <w:keepNext w:val="0"/>
              <w:keepLines w:val="0"/>
              <w:pageBreakBefore w:val="0"/>
              <w:numPr>
                <w:ilvl w:val="0"/>
                <w:numId w:val="0"/>
              </w:numPr>
              <w:suppressLineNumbers w:val="0"/>
              <w:kinsoku/>
              <w:wordWrap/>
              <w:topLinePunct w:val="0"/>
              <w:autoSpaceDE/>
              <w:autoSpaceDN/>
              <w:bidi w:val="0"/>
              <w:spacing w:before="0" w:beforeAutospacing="0" w:after="0" w:afterAutospacing="0" w:line="360" w:lineRule="auto"/>
              <w:ind w:left="0" w:right="0" w:rightChars="0" w:firstLine="480" w:firstLineChars="200"/>
              <w:textAlignment w:val="auto"/>
              <w:rPr>
                <w:rFonts w:hint="eastAsia"/>
                <w:color w:val="auto"/>
                <w:highlight w:val="none"/>
                <w:lang w:val="en-US" w:eastAsia="zh-CN"/>
              </w:rPr>
            </w:pPr>
            <w:r>
              <w:rPr>
                <w:rFonts w:hint="default" w:ascii="Times New Roman" w:hAnsi="Times New Roman" w:cs="Times New Roman"/>
                <w:color w:val="auto"/>
                <w:highlight w:val="none"/>
                <w:lang w:val="en-US" w:eastAsia="zh-CN"/>
              </w:rPr>
              <w:t>（1）</w:t>
            </w:r>
            <w:r>
              <w:rPr>
                <w:rFonts w:hint="eastAsia"/>
                <w:color w:val="auto"/>
                <w:highlight w:val="none"/>
                <w:lang w:val="en-US" w:eastAsia="zh-CN"/>
              </w:rPr>
              <w:t>生活垃圾：</w:t>
            </w:r>
          </w:p>
          <w:p w14:paraId="206BBAE3">
            <w:pPr>
              <w:pStyle w:val="49"/>
              <w:keepNext w:val="0"/>
              <w:keepLines w:val="0"/>
              <w:pageBreakBefore w:val="0"/>
              <w:numPr>
                <w:ilvl w:val="0"/>
                <w:numId w:val="0"/>
              </w:numPr>
              <w:suppressLineNumbers w:val="0"/>
              <w:kinsoku/>
              <w:wordWrap/>
              <w:topLinePunct w:val="0"/>
              <w:autoSpaceDE/>
              <w:autoSpaceDN/>
              <w:bidi w:val="0"/>
              <w:spacing w:before="0" w:beforeAutospacing="0" w:after="0" w:afterAutospacing="0" w:line="360" w:lineRule="auto"/>
              <w:ind w:left="0" w:right="0" w:rightChars="0" w:firstLine="480" w:firstLineChars="200"/>
              <w:textAlignment w:val="auto"/>
              <w:rPr>
                <w:rFonts w:hint="eastAsia"/>
                <w:color w:val="auto"/>
                <w:highlight w:val="none"/>
                <w:lang w:val="en-US" w:eastAsia="zh-CN"/>
              </w:rPr>
            </w:pPr>
            <w:r>
              <w:rPr>
                <w:rFonts w:hint="eastAsia"/>
                <w:color w:val="auto"/>
                <w:highlight w:val="none"/>
                <w:lang w:val="en-US" w:eastAsia="zh-CN"/>
              </w:rPr>
              <w:t>本项目劳动定员</w:t>
            </w:r>
            <w:r>
              <w:rPr>
                <w:rFonts w:hint="default"/>
                <w:color w:val="auto"/>
                <w:highlight w:val="none"/>
                <w:lang w:val="en-US" w:eastAsia="zh-CN"/>
              </w:rPr>
              <w:t>12</w:t>
            </w:r>
            <w:r>
              <w:rPr>
                <w:rFonts w:hint="eastAsia"/>
                <w:color w:val="auto"/>
                <w:highlight w:val="none"/>
                <w:lang w:val="en-US" w:eastAsia="zh-CN"/>
              </w:rPr>
              <w:t>人，生活垃圾产生量为</w:t>
            </w:r>
            <w:r>
              <w:rPr>
                <w:rFonts w:hint="default"/>
                <w:color w:val="auto"/>
                <w:highlight w:val="none"/>
                <w:lang w:val="en-US" w:eastAsia="zh-CN"/>
              </w:rPr>
              <w:t>1.98t/a</w:t>
            </w:r>
            <w:r>
              <w:rPr>
                <w:rFonts w:hint="eastAsia"/>
                <w:color w:val="auto"/>
                <w:highlight w:val="none"/>
                <w:lang w:val="en-US" w:eastAsia="zh-CN"/>
              </w:rPr>
              <w:t>，定期送中卫市生活垃圾焚烧电厂处置。</w:t>
            </w:r>
          </w:p>
          <w:p w14:paraId="7FE79D13">
            <w:pPr>
              <w:pStyle w:val="49"/>
              <w:keepNext w:val="0"/>
              <w:keepLines w:val="0"/>
              <w:pageBreakBefore w:val="0"/>
              <w:numPr>
                <w:ilvl w:val="0"/>
                <w:numId w:val="0"/>
              </w:numPr>
              <w:suppressLineNumbers w:val="0"/>
              <w:kinsoku/>
              <w:wordWrap/>
              <w:topLinePunct w:val="0"/>
              <w:autoSpaceDE/>
              <w:autoSpaceDN/>
              <w:bidi w:val="0"/>
              <w:spacing w:before="0" w:beforeAutospacing="0" w:after="0" w:afterAutospacing="0" w:line="360" w:lineRule="auto"/>
              <w:ind w:left="0" w:right="0" w:rightChars="0" w:firstLine="480" w:firstLineChars="200"/>
              <w:textAlignment w:val="auto"/>
              <w:rPr>
                <w:rFonts w:hint="eastAsia"/>
                <w:color w:val="auto"/>
                <w:highlight w:val="none"/>
                <w:lang w:val="en-US" w:eastAsia="zh-CN"/>
              </w:rPr>
            </w:pPr>
            <w:r>
              <w:rPr>
                <w:rFonts w:hint="eastAsia"/>
                <w:color w:val="auto"/>
                <w:highlight w:val="none"/>
                <w:lang w:val="en-US" w:eastAsia="zh-CN"/>
              </w:rPr>
              <w:t>（2）筛选的未燃垃圾，浮选工序产生的杂质漂浮物，产生量约</w:t>
            </w:r>
            <w:r>
              <w:rPr>
                <w:rFonts w:hint="default"/>
                <w:color w:val="auto"/>
                <w:highlight w:val="none"/>
                <w:lang w:val="en-US" w:eastAsia="zh-CN"/>
              </w:rPr>
              <w:t>30t/a</w:t>
            </w:r>
            <w:r>
              <w:rPr>
                <w:rFonts w:hint="eastAsia"/>
                <w:color w:val="auto"/>
                <w:highlight w:val="none"/>
                <w:lang w:val="en-US" w:eastAsia="zh-CN"/>
              </w:rPr>
              <w:t>，集中收集后送中卫市生活垃圾焚烧电厂处置。</w:t>
            </w:r>
          </w:p>
          <w:p w14:paraId="74E9266A">
            <w:pPr>
              <w:pStyle w:val="49"/>
              <w:keepNext w:val="0"/>
              <w:keepLines w:val="0"/>
              <w:pageBreakBefore w:val="0"/>
              <w:numPr>
                <w:ilvl w:val="0"/>
                <w:numId w:val="0"/>
              </w:numPr>
              <w:suppressLineNumbers w:val="0"/>
              <w:kinsoku/>
              <w:wordWrap/>
              <w:topLinePunct w:val="0"/>
              <w:autoSpaceDE/>
              <w:autoSpaceDN/>
              <w:bidi w:val="0"/>
              <w:spacing w:before="0" w:beforeAutospacing="0" w:after="0" w:afterAutospacing="0" w:line="360" w:lineRule="auto"/>
              <w:ind w:left="0" w:right="0" w:rightChars="0" w:firstLine="480" w:firstLineChars="200"/>
              <w:textAlignment w:val="auto"/>
              <w:rPr>
                <w:rFonts w:hint="eastAsia"/>
                <w:color w:val="auto"/>
                <w:highlight w:val="none"/>
                <w:lang w:val="en-US" w:eastAsia="zh-CN"/>
              </w:rPr>
            </w:pPr>
            <w:r>
              <w:rPr>
                <w:rFonts w:hint="eastAsia"/>
                <w:color w:val="auto"/>
                <w:highlight w:val="none"/>
                <w:lang w:val="en-US" w:eastAsia="zh-CN"/>
              </w:rPr>
              <w:t>（3）沉淀斗的沉渣：本项目设置沉淀斗对生产工艺废水进行治理，沉淀斗产生的沉渣主要成分为炉渣，产生量约为</w:t>
            </w:r>
            <w:r>
              <w:rPr>
                <w:rFonts w:hint="default"/>
                <w:color w:val="auto"/>
                <w:highlight w:val="none"/>
                <w:lang w:val="en-US" w:eastAsia="zh-CN"/>
              </w:rPr>
              <w:t>80t/a</w:t>
            </w:r>
            <w:r>
              <w:rPr>
                <w:rFonts w:hint="eastAsia"/>
                <w:color w:val="auto"/>
                <w:highlight w:val="none"/>
                <w:lang w:val="en-US" w:eastAsia="zh-CN"/>
              </w:rPr>
              <w:t>，经压滤后作为产品。</w:t>
            </w:r>
          </w:p>
          <w:p w14:paraId="2D99B3AC">
            <w:pPr>
              <w:keepNext w:val="0"/>
              <w:keepLines w:val="0"/>
              <w:pageBreakBefore w:val="0"/>
              <w:widowControl/>
              <w:suppressLineNumbers w:val="0"/>
              <w:kinsoku/>
              <w:wordWrap/>
              <w:topLinePunct w:val="0"/>
              <w:autoSpaceDE/>
              <w:autoSpaceDN/>
              <w:bidi w:val="0"/>
              <w:spacing w:before="0" w:beforeAutospacing="0" w:after="0" w:afterAutospacing="0" w:line="360" w:lineRule="auto"/>
              <w:ind w:left="0" w:right="0" w:firstLine="480" w:firstLineChars="200"/>
              <w:jc w:val="left"/>
              <w:textAlignment w:val="auto"/>
              <w:rPr>
                <w:rFonts w:hint="eastAsia" w:ascii="Times New Roman" w:hAnsi="Times New Roman" w:eastAsia="仿宋_GB2312" w:cs="Times New Roman"/>
                <w:color w:val="auto"/>
                <w:kern w:val="16"/>
                <w:sz w:val="24"/>
                <w:szCs w:val="24"/>
                <w:highlight w:val="none"/>
                <w:lang w:val="en-US" w:eastAsia="zh-CN" w:bidi="ar-SA"/>
              </w:rPr>
            </w:pPr>
            <w:r>
              <w:rPr>
                <w:rFonts w:hint="eastAsia" w:ascii="Times New Roman" w:hAnsi="Times New Roman" w:eastAsia="仿宋_GB2312" w:cs="Times New Roman"/>
                <w:color w:val="auto"/>
                <w:kern w:val="16"/>
                <w:sz w:val="24"/>
                <w:szCs w:val="24"/>
                <w:highlight w:val="none"/>
                <w:lang w:val="en-US" w:eastAsia="zh-CN" w:bidi="ar-SA"/>
              </w:rPr>
              <w:t>（4）磁性金属和非磁性金属</w:t>
            </w:r>
          </w:p>
          <w:p w14:paraId="07D01136">
            <w:pPr>
              <w:keepNext w:val="0"/>
              <w:keepLines w:val="0"/>
              <w:pageBreakBefore w:val="0"/>
              <w:widowControl/>
              <w:suppressLineNumbers w:val="0"/>
              <w:kinsoku/>
              <w:wordWrap/>
              <w:topLinePunct w:val="0"/>
              <w:autoSpaceDE/>
              <w:autoSpaceDN/>
              <w:bidi w:val="0"/>
              <w:spacing w:before="0" w:beforeAutospacing="0" w:after="0" w:afterAutospacing="0" w:line="360" w:lineRule="auto"/>
              <w:ind w:left="0" w:right="0" w:firstLine="480" w:firstLineChars="200"/>
              <w:jc w:val="left"/>
              <w:textAlignment w:val="auto"/>
              <w:rPr>
                <w:rFonts w:hint="eastAsia"/>
                <w:color w:val="auto"/>
                <w:szCs w:val="22"/>
                <w:highlight w:val="none"/>
                <w:lang w:val="en-US" w:eastAsia="zh-CN"/>
              </w:rPr>
            </w:pPr>
            <w:r>
              <w:rPr>
                <w:rFonts w:hint="eastAsia" w:ascii="Times New Roman" w:hAnsi="Times New Roman" w:eastAsia="仿宋_GB2312" w:cs="Times New Roman"/>
                <w:color w:val="auto"/>
                <w:kern w:val="16"/>
                <w:sz w:val="24"/>
                <w:szCs w:val="24"/>
                <w:highlight w:val="none"/>
                <w:lang w:val="en-US" w:eastAsia="zh-CN" w:bidi="ar-SA"/>
              </w:rPr>
              <w:t>项目年产生磁性金属</w:t>
            </w:r>
            <w:r>
              <w:rPr>
                <w:rFonts w:hint="default" w:ascii="Times New Roman" w:hAnsi="Times New Roman" w:eastAsia="仿宋_GB2312" w:cs="Times New Roman"/>
                <w:color w:val="auto"/>
                <w:kern w:val="16"/>
                <w:sz w:val="24"/>
                <w:szCs w:val="24"/>
                <w:highlight w:val="none"/>
                <w:lang w:val="en-US" w:eastAsia="zh-CN" w:bidi="ar-SA"/>
              </w:rPr>
              <w:t>1000t/a</w:t>
            </w:r>
            <w:r>
              <w:rPr>
                <w:rFonts w:hint="eastAsia" w:ascii="Times New Roman" w:hAnsi="Times New Roman" w:eastAsia="仿宋_GB2312" w:cs="Times New Roman"/>
                <w:color w:val="auto"/>
                <w:kern w:val="16"/>
                <w:sz w:val="24"/>
                <w:szCs w:val="24"/>
                <w:highlight w:val="none"/>
                <w:lang w:val="en-US" w:eastAsia="zh-CN" w:bidi="ar-SA"/>
              </w:rPr>
              <w:t>，非磁性金属</w:t>
            </w:r>
            <w:r>
              <w:rPr>
                <w:rFonts w:hint="default" w:ascii="Times New Roman" w:hAnsi="Times New Roman" w:eastAsia="仿宋_GB2312" w:cs="Times New Roman"/>
                <w:color w:val="auto"/>
                <w:kern w:val="16"/>
                <w:sz w:val="24"/>
                <w:szCs w:val="24"/>
                <w:highlight w:val="none"/>
                <w:lang w:val="en-US" w:eastAsia="zh-CN" w:bidi="ar-SA"/>
              </w:rPr>
              <w:t>200t/a</w:t>
            </w:r>
            <w:r>
              <w:rPr>
                <w:rFonts w:hint="eastAsia" w:ascii="Times New Roman" w:hAnsi="Times New Roman" w:eastAsia="仿宋_GB2312" w:cs="Times New Roman"/>
                <w:color w:val="auto"/>
                <w:kern w:val="16"/>
                <w:sz w:val="24"/>
                <w:szCs w:val="24"/>
                <w:highlight w:val="none"/>
                <w:lang w:val="en-US" w:eastAsia="zh-CN" w:bidi="ar-SA"/>
              </w:rPr>
              <w:t>集中收集后外售于资源回收企业。</w:t>
            </w:r>
          </w:p>
          <w:p w14:paraId="4FE7DF85">
            <w:pPr>
              <w:pStyle w:val="49"/>
              <w:keepNext w:val="0"/>
              <w:keepLines w:val="0"/>
              <w:pageBreakBefore w:val="0"/>
              <w:numPr>
                <w:ilvl w:val="0"/>
                <w:numId w:val="0"/>
              </w:numPr>
              <w:suppressLineNumbers w:val="0"/>
              <w:kinsoku/>
              <w:wordWrap/>
              <w:topLinePunct w:val="0"/>
              <w:autoSpaceDE/>
              <w:autoSpaceDN/>
              <w:bidi w:val="0"/>
              <w:spacing w:before="0" w:beforeAutospacing="0" w:after="0" w:afterAutospacing="0" w:line="360" w:lineRule="auto"/>
              <w:ind w:left="0" w:right="0" w:rightChars="0" w:firstLine="480" w:firstLineChars="200"/>
              <w:textAlignment w:val="auto"/>
              <w:rPr>
                <w:rFonts w:hint="default" w:cs="Times New Roman"/>
                <w:color w:val="auto"/>
                <w:kern w:val="2"/>
                <w:sz w:val="24"/>
                <w:szCs w:val="24"/>
                <w:highlight w:val="none"/>
                <w:lang w:val="en-US" w:eastAsia="zh-CN" w:bidi="ar-SA"/>
              </w:rPr>
            </w:pPr>
            <w:r>
              <w:rPr>
                <w:rFonts w:hint="eastAsia"/>
                <w:color w:val="auto"/>
                <w:highlight w:val="none"/>
                <w:lang w:val="en-US" w:eastAsia="zh-CN"/>
              </w:rPr>
              <w:t>（5）废润滑油：</w:t>
            </w:r>
            <w:r>
              <w:rPr>
                <w:rFonts w:hint="default" w:ascii="Times New Roman" w:hAnsi="Times New Roman" w:eastAsia="仿宋_GB2312" w:cs="Times New Roman"/>
                <w:color w:val="auto"/>
                <w:kern w:val="0"/>
                <w:sz w:val="24"/>
                <w:szCs w:val="24"/>
                <w:lang w:eastAsia="zh-CN"/>
              </w:rPr>
              <w:t>本项目</w:t>
            </w:r>
            <w:r>
              <w:rPr>
                <w:rFonts w:hint="default" w:ascii="Times New Roman" w:hAnsi="Times New Roman" w:eastAsia="仿宋_GB2312" w:cs="Times New Roman"/>
                <w:color w:val="auto"/>
                <w:sz w:val="24"/>
                <w:szCs w:val="24"/>
                <w:lang w:eastAsia="zh-CN"/>
              </w:rPr>
              <w:t>废</w:t>
            </w:r>
            <w:r>
              <w:rPr>
                <w:rFonts w:hint="eastAsia" w:cs="Times New Roman"/>
                <w:color w:val="auto"/>
                <w:sz w:val="24"/>
                <w:szCs w:val="24"/>
                <w:lang w:val="en-US" w:eastAsia="zh-CN"/>
              </w:rPr>
              <w:t>润滑</w:t>
            </w:r>
            <w:r>
              <w:rPr>
                <w:rFonts w:hint="default" w:ascii="Times New Roman" w:hAnsi="Times New Roman" w:eastAsia="仿宋_GB2312" w:cs="Times New Roman"/>
                <w:color w:val="auto"/>
                <w:sz w:val="24"/>
                <w:szCs w:val="24"/>
                <w:lang w:eastAsia="zh-CN"/>
              </w:rPr>
              <w:t>油产生约为</w:t>
            </w:r>
            <w:r>
              <w:rPr>
                <w:rFonts w:hint="default" w:ascii="Times New Roman" w:hAnsi="Times New Roman" w:eastAsia="仿宋_GB2312" w:cs="Times New Roman"/>
                <w:color w:val="auto"/>
                <w:sz w:val="24"/>
                <w:szCs w:val="24"/>
                <w:lang w:val="en-US" w:eastAsia="zh-CN"/>
              </w:rPr>
              <w:t>0.</w:t>
            </w:r>
            <w:r>
              <w:rPr>
                <w:rFonts w:hint="eastAsia" w:ascii="Times New Roman" w:hAnsi="Times New Roman" w:cs="Times New Roman"/>
                <w:color w:val="auto"/>
                <w:sz w:val="24"/>
                <w:szCs w:val="24"/>
                <w:lang w:val="en-US" w:eastAsia="zh-CN"/>
              </w:rPr>
              <w:t>05</w:t>
            </w:r>
            <w:r>
              <w:rPr>
                <w:rFonts w:hint="default" w:ascii="Times New Roman" w:hAnsi="Times New Roman" w:eastAsia="仿宋_GB2312" w:cs="Times New Roman"/>
                <w:color w:val="auto"/>
                <w:sz w:val="24"/>
                <w:szCs w:val="24"/>
                <w:lang w:val="en-US" w:eastAsia="zh-CN"/>
              </w:rPr>
              <w:t>t/a，</w:t>
            </w:r>
            <w:r>
              <w:rPr>
                <w:rFonts w:hint="default" w:ascii="Times New Roman" w:hAnsi="Times New Roman" w:eastAsia="仿宋_GB2312" w:cs="Times New Roman"/>
                <w:color w:val="auto"/>
                <w:kern w:val="0"/>
                <w:sz w:val="24"/>
                <w:szCs w:val="24"/>
                <w:lang w:val="zh-CN" w:eastAsia="zh-CN"/>
              </w:rPr>
              <w:t>危险废物</w:t>
            </w:r>
            <w:r>
              <w:rPr>
                <w:rFonts w:hint="default" w:ascii="Times New Roman" w:hAnsi="Times New Roman" w:eastAsia="仿宋_GB2312" w:cs="Times New Roman"/>
                <w:color w:val="auto"/>
                <w:sz w:val="24"/>
                <w:szCs w:val="24"/>
                <w:lang w:val="en-US" w:eastAsia="zh-CN"/>
              </w:rPr>
              <w:t>，</w:t>
            </w:r>
            <w:r>
              <w:rPr>
                <w:rFonts w:eastAsia="仿宋_GB2312"/>
                <w:color w:val="auto"/>
                <w:sz w:val="24"/>
                <w:highlight w:val="none"/>
              </w:rPr>
              <w:t>收集后暂存于危废暂存间，定期交由有资质的单位处置</w:t>
            </w:r>
            <w:r>
              <w:rPr>
                <w:rFonts w:hint="eastAsia"/>
                <w:color w:val="auto"/>
                <w:sz w:val="24"/>
                <w:highlight w:val="none"/>
                <w:lang w:eastAsia="zh-CN"/>
              </w:rPr>
              <w:t>。</w:t>
            </w:r>
          </w:p>
          <w:p w14:paraId="0BFB0843">
            <w:pPr>
              <w:keepNext w:val="0"/>
              <w:keepLines w:val="0"/>
              <w:suppressLineNumbers w:val="0"/>
              <w:spacing w:before="0" w:beforeAutospacing="0" w:after="0" w:afterAutospacing="0" w:line="360" w:lineRule="auto"/>
              <w:ind w:left="0" w:right="0"/>
              <w:rPr>
                <w:rFonts w:hint="default" w:ascii="Times New Roman" w:hAnsi="Times New Roman" w:eastAsia="仿宋_GB2312" w:cs="Times New Roman"/>
                <w:color w:val="auto"/>
                <w:sz w:val="24"/>
                <w:szCs w:val="22"/>
                <w:highlight w:val="none"/>
              </w:rPr>
            </w:pPr>
            <w:r>
              <w:rPr>
                <w:rFonts w:hint="eastAsia" w:eastAsia="仿宋_GB2312" w:cs="Times New Roman"/>
                <w:b/>
                <w:bCs/>
                <w:color w:val="auto"/>
                <w:sz w:val="24"/>
                <w:szCs w:val="22"/>
                <w:highlight w:val="none"/>
                <w:lang w:val="en-US" w:eastAsia="zh-CN"/>
              </w:rPr>
              <w:t>3</w:t>
            </w:r>
            <w:r>
              <w:rPr>
                <w:rFonts w:hint="default" w:ascii="Times New Roman" w:hAnsi="Times New Roman" w:eastAsia="仿宋_GB2312" w:cs="Times New Roman"/>
                <w:b/>
                <w:bCs/>
                <w:color w:val="auto"/>
                <w:sz w:val="24"/>
                <w:szCs w:val="22"/>
                <w:highlight w:val="none"/>
              </w:rPr>
              <w:t>.现有工程存在的问题及整改要求</w:t>
            </w:r>
          </w:p>
          <w:p w14:paraId="74F422C5">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根据建设单位提供资料及现场踏勘情况，建设单位现有工程废气、噪声等污染物能够达标排放，固体废物得到妥善处置</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现有项目废气、噪声污染源落实相关监测频次要求，</w:t>
            </w:r>
            <w:r>
              <w:rPr>
                <w:rFonts w:hint="default" w:ascii="Times New Roman" w:hAnsi="Times New Roman" w:eastAsia="仿宋_GB2312" w:cs="Times New Roman"/>
                <w:color w:val="auto"/>
                <w:sz w:val="24"/>
                <w:szCs w:val="24"/>
                <w:highlight w:val="none"/>
              </w:rPr>
              <w:t>本项目所依托的各项环保设施均正常运行。</w:t>
            </w:r>
          </w:p>
          <w:p w14:paraId="45CFD849">
            <w:pPr>
              <w:keepNext w:val="0"/>
              <w:keepLines w:val="0"/>
              <w:suppressLineNumbers w:val="0"/>
              <w:spacing w:before="0" w:beforeAutospacing="0" w:after="0" w:afterAutospacing="0" w:line="360" w:lineRule="auto"/>
              <w:ind w:left="0" w:right="0"/>
              <w:rPr>
                <w:rFonts w:hint="default" w:ascii="Times New Roman" w:hAnsi="Times New Roman" w:eastAsia="仿宋_GB2312" w:cs="Times New Roman"/>
                <w:color w:val="auto"/>
                <w:sz w:val="24"/>
                <w:szCs w:val="24"/>
                <w:highlight w:val="none"/>
              </w:rPr>
            </w:pPr>
          </w:p>
          <w:p w14:paraId="40F234E9">
            <w:pPr>
              <w:keepNext w:val="0"/>
              <w:keepLines w:val="0"/>
              <w:suppressLineNumbers w:val="0"/>
              <w:spacing w:before="0" w:beforeAutospacing="0" w:after="0" w:afterAutospacing="0"/>
              <w:ind w:left="0" w:right="0"/>
              <w:rPr>
                <w:rFonts w:hint="default"/>
                <w:szCs w:val="22"/>
              </w:rPr>
            </w:pPr>
          </w:p>
          <w:p w14:paraId="2A3A48F0">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仿宋_GB2312" w:cs="Times New Roman"/>
                <w:color w:val="auto"/>
                <w:sz w:val="24"/>
                <w:szCs w:val="24"/>
                <w:highlight w:val="none"/>
              </w:rPr>
            </w:pPr>
          </w:p>
          <w:p w14:paraId="24A3C2AE">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仿宋_GB2312" w:cs="Times New Roman"/>
                <w:color w:val="auto"/>
                <w:sz w:val="24"/>
                <w:szCs w:val="24"/>
                <w:highlight w:val="none"/>
              </w:rPr>
            </w:pPr>
          </w:p>
          <w:p w14:paraId="61923D3C">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仿宋_GB2312" w:cs="Times New Roman"/>
                <w:color w:val="auto"/>
                <w:sz w:val="24"/>
                <w:szCs w:val="24"/>
                <w:highlight w:val="none"/>
              </w:rPr>
            </w:pPr>
          </w:p>
          <w:p w14:paraId="062CF330">
            <w:pPr>
              <w:keepNext w:val="0"/>
              <w:keepLines w:val="0"/>
              <w:suppressLineNumbers w:val="0"/>
              <w:spacing w:before="0" w:beforeAutospacing="0" w:after="0" w:afterAutospacing="0" w:line="360" w:lineRule="auto"/>
              <w:ind w:left="0" w:right="0"/>
              <w:rPr>
                <w:rFonts w:hint="default" w:ascii="Times New Roman" w:hAnsi="Times New Roman" w:eastAsia="仿宋_GB2312" w:cs="Times New Roman"/>
                <w:color w:val="auto"/>
                <w:sz w:val="24"/>
                <w:szCs w:val="24"/>
                <w:highlight w:val="none"/>
              </w:rPr>
            </w:pPr>
          </w:p>
          <w:p w14:paraId="6EF85369">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仿宋_GB2312" w:cs="Times New Roman"/>
                <w:color w:val="auto"/>
                <w:sz w:val="24"/>
                <w:szCs w:val="24"/>
                <w:highlight w:val="none"/>
              </w:rPr>
            </w:pPr>
          </w:p>
          <w:p w14:paraId="5C42C6EA">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仿宋_GB2312" w:cs="Times New Roman"/>
                <w:color w:val="auto"/>
                <w:sz w:val="24"/>
                <w:szCs w:val="24"/>
                <w:highlight w:val="none"/>
              </w:rPr>
            </w:pPr>
          </w:p>
          <w:p w14:paraId="25DD749D">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仿宋_GB2312" w:cs="Times New Roman"/>
                <w:color w:val="auto"/>
                <w:sz w:val="24"/>
                <w:szCs w:val="24"/>
                <w:highlight w:val="none"/>
              </w:rPr>
            </w:pPr>
          </w:p>
          <w:p w14:paraId="73738EA1">
            <w:pPr>
              <w:keepNext w:val="0"/>
              <w:keepLines w:val="0"/>
              <w:suppressLineNumbers w:val="0"/>
              <w:spacing w:before="0" w:beforeAutospacing="0" w:after="0" w:afterAutospacing="0"/>
              <w:ind w:left="0" w:right="0"/>
              <w:rPr>
                <w:rFonts w:hint="default" w:ascii="Times New Roman" w:hAnsi="Times New Roman" w:eastAsia="仿宋_GB2312" w:cs="Times New Roman"/>
                <w:color w:val="auto"/>
                <w:kern w:val="0"/>
                <w:sz w:val="24"/>
                <w:szCs w:val="22"/>
                <w:highlight w:val="none"/>
                <w:lang w:val="en-US" w:eastAsia="zh-CN" w:bidi="ar"/>
              </w:rPr>
            </w:pPr>
          </w:p>
        </w:tc>
      </w:tr>
    </w:tbl>
    <w:p w14:paraId="3C519CE2">
      <w:pPr>
        <w:pStyle w:val="2"/>
        <w:jc w:val="center"/>
        <w:rPr>
          <w:color w:val="auto"/>
          <w:highlight w:val="none"/>
        </w:rPr>
      </w:pPr>
      <w:r>
        <w:rPr>
          <w:rFonts w:hint="eastAsia"/>
          <w:color w:val="auto"/>
          <w:highlight w:val="none"/>
          <w:lang w:eastAsia="zh-CN"/>
        </w:rPr>
        <w:t>三、区域环境质量现状、环境保护目标及评价标准</w:t>
      </w:r>
    </w:p>
    <w:tbl>
      <w:tblPr>
        <w:tblStyle w:val="30"/>
        <w:tblW w:w="93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9"/>
        <w:gridCol w:w="8635"/>
      </w:tblGrid>
      <w:tr w14:paraId="017ED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36" w:hRule="atLeast"/>
          <w:jc w:val="center"/>
        </w:trPr>
        <w:tc>
          <w:tcPr>
            <w:tcW w:w="719" w:type="dxa"/>
            <w:tcBorders>
              <w:tl2br w:val="nil"/>
              <w:tr2bl w:val="nil"/>
            </w:tcBorders>
            <w:vAlign w:val="center"/>
          </w:tcPr>
          <w:p w14:paraId="048DF299">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区域环境质量现状</w:t>
            </w:r>
          </w:p>
        </w:tc>
        <w:tc>
          <w:tcPr>
            <w:tcW w:w="8635" w:type="dxa"/>
            <w:vMerge w:val="restart"/>
            <w:tcBorders>
              <w:tl2br w:val="nil"/>
              <w:tr2bl w:val="nil"/>
            </w:tcBorders>
            <w:vAlign w:val="center"/>
          </w:tcPr>
          <w:p w14:paraId="12F4996E">
            <w:pPr>
              <w:pStyle w:val="95"/>
              <w:keepNext w:val="0"/>
              <w:keepLines w:val="0"/>
              <w:suppressLineNumbers w:val="0"/>
              <w:bidi w:val="0"/>
              <w:spacing w:beforeAutospacing="0" w:afterAutospacing="0"/>
              <w:ind w:left="0" w:right="0"/>
              <w:rPr>
                <w:rFonts w:hint="default" w:ascii="Times New Roman" w:hAnsi="Times New Roman" w:cs="Times New Roman"/>
                <w:color w:val="auto"/>
                <w:szCs w:val="22"/>
              </w:rPr>
            </w:pPr>
            <w:r>
              <w:rPr>
                <w:rFonts w:hint="default" w:ascii="Times New Roman" w:hAnsi="Times New Roman" w:cs="Times New Roman"/>
                <w:color w:val="auto"/>
                <w:szCs w:val="22"/>
              </w:rPr>
              <w:t>1.环境空气质量状况</w:t>
            </w:r>
          </w:p>
          <w:p w14:paraId="1DFD9A23">
            <w:pPr>
              <w:pStyle w:val="49"/>
              <w:keepNext w:val="0"/>
              <w:keepLines w:val="0"/>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本项目建设地点位于</w:t>
            </w:r>
            <w:r>
              <w:rPr>
                <w:rFonts w:hint="default" w:ascii="Times New Roman" w:hAnsi="Times New Roman" w:eastAsia="仿宋_GB2312" w:cs="Times New Roman"/>
                <w:color w:val="auto"/>
                <w:kern w:val="16"/>
                <w:sz w:val="24"/>
                <w:szCs w:val="24"/>
                <w:lang w:val="en-US" w:eastAsia="zh-CN" w:bidi="ar"/>
              </w:rPr>
              <w:t>中卫市沙坡头区宣和镇</w:t>
            </w:r>
            <w:r>
              <w:rPr>
                <w:rFonts w:hint="default" w:ascii="Times New Roman" w:hAnsi="Times New Roman" w:cs="Times New Roman"/>
                <w:color w:val="auto"/>
                <w:highlight w:val="none"/>
              </w:rPr>
              <w:t>，</w:t>
            </w:r>
            <w:r>
              <w:rPr>
                <w:rFonts w:hint="default" w:ascii="Times New Roman" w:hAnsi="Times New Roman" w:eastAsia="仿宋_GB2312" w:cs="Times New Roman"/>
                <w:color w:val="auto"/>
                <w:sz w:val="24"/>
              </w:rPr>
              <w:t>所在行政区划范围为</w:t>
            </w:r>
            <w:r>
              <w:rPr>
                <w:rFonts w:hint="default" w:ascii="Times New Roman" w:hAnsi="Times New Roman" w:cs="Times New Roman"/>
                <w:color w:val="auto"/>
                <w:sz w:val="24"/>
                <w:lang w:eastAsia="zh-CN"/>
              </w:rPr>
              <w:t>中卫市</w:t>
            </w:r>
            <w:r>
              <w:rPr>
                <w:rFonts w:hint="default" w:ascii="Times New Roman" w:hAnsi="Times New Roman" w:eastAsia="仿宋_GB2312" w:cs="Times New Roman"/>
                <w:color w:val="auto"/>
                <w:sz w:val="24"/>
              </w:rPr>
              <w:t>，</w:t>
            </w:r>
            <w:r>
              <w:rPr>
                <w:rFonts w:hint="default" w:ascii="Times New Roman" w:hAnsi="Times New Roman" w:cs="Times New Roman"/>
                <w:color w:val="auto"/>
                <w:highlight w:val="none"/>
              </w:rPr>
              <w:t>项目区域环境空气质量现状引用</w:t>
            </w:r>
            <w:r>
              <w:rPr>
                <w:rFonts w:hint="default" w:ascii="Times New Roman" w:hAnsi="Times New Roman" w:eastAsia="仿宋_GB2312" w:cs="Times New Roman"/>
                <w:color w:val="auto"/>
                <w:sz w:val="24"/>
                <w:szCs w:val="24"/>
                <w:lang w:val="en-US" w:eastAsia="zh-CN"/>
              </w:rPr>
              <w:t>《202</w:t>
            </w:r>
            <w:r>
              <w:rPr>
                <w:rFonts w:hint="eastAsia" w:cs="Times New Roman"/>
                <w:color w:val="auto"/>
                <w:sz w:val="24"/>
                <w:szCs w:val="24"/>
                <w:lang w:val="en-US" w:eastAsia="zh-CN"/>
              </w:rPr>
              <w:t>4</w:t>
            </w:r>
            <w:r>
              <w:rPr>
                <w:rFonts w:hint="default" w:ascii="Times New Roman" w:hAnsi="Times New Roman" w:eastAsia="仿宋_GB2312" w:cs="Times New Roman"/>
                <w:color w:val="auto"/>
                <w:sz w:val="24"/>
                <w:szCs w:val="24"/>
                <w:lang w:val="en-US" w:eastAsia="zh-CN"/>
              </w:rPr>
              <w:t>年宁夏生态环境质量状况》</w:t>
            </w:r>
            <w:r>
              <w:rPr>
                <w:rFonts w:hint="default" w:ascii="Times New Roman" w:hAnsi="Times New Roman" w:eastAsia="仿宋_GB2312" w:cs="Times New Roman"/>
                <w:color w:val="auto"/>
                <w:kern w:val="0"/>
                <w:sz w:val="24"/>
                <w:szCs w:val="24"/>
              </w:rPr>
              <w:t>中中卫市的现状监测数据，并对监测数据进行分析，说明区域环境空气质量达标情况</w:t>
            </w:r>
            <w:r>
              <w:rPr>
                <w:rFonts w:hint="default" w:ascii="Times New Roman" w:hAnsi="Times New Roman" w:cs="Times New Roman"/>
                <w:color w:val="auto"/>
                <w:highlight w:val="none"/>
              </w:rPr>
              <w:t>。所在区域公布的环境空气质量现状评价具体见</w:t>
            </w:r>
            <w:r>
              <w:rPr>
                <w:rFonts w:hint="default" w:ascii="Times New Roman" w:hAnsi="Times New Roman" w:cs="Times New Roman"/>
                <w:color w:val="auto"/>
                <w:highlight w:val="none"/>
                <w:lang w:eastAsia="zh-CN"/>
              </w:rPr>
              <w:t>表</w:t>
            </w:r>
            <w:r>
              <w:rPr>
                <w:rFonts w:hint="eastAsia" w:cs="Times New Roman"/>
                <w:color w:val="auto"/>
                <w:highlight w:val="none"/>
                <w:lang w:val="en-US" w:eastAsia="zh-CN"/>
              </w:rPr>
              <w:t>3-1</w:t>
            </w:r>
            <w:r>
              <w:rPr>
                <w:rFonts w:hint="default" w:ascii="Times New Roman" w:hAnsi="Times New Roman" w:cs="Times New Roman"/>
                <w:color w:val="auto"/>
                <w:highlight w:val="none"/>
              </w:rPr>
              <w:t>。</w:t>
            </w:r>
          </w:p>
          <w:p w14:paraId="6A8E262D">
            <w:pPr>
              <w:pStyle w:val="68"/>
              <w:keepNext w:val="0"/>
              <w:keepLines w:val="0"/>
              <w:suppressLineNumbers w:val="0"/>
              <w:bidi w:val="0"/>
              <w:spacing w:before="0" w:beforeAutospacing="0" w:after="0" w:afterAutospacing="0"/>
              <w:ind w:left="0" w:right="0" w:firstLine="241" w:firstLineChars="100"/>
              <w:jc w:val="both"/>
              <w:rPr>
                <w:rFonts w:hint="default" w:ascii="Times New Roman" w:hAnsi="Times New Roman" w:eastAsia="黑体" w:cs="Times New Roman"/>
                <w:b w:val="0"/>
                <w:bCs/>
                <w:color w:val="auto"/>
                <w:sz w:val="24"/>
                <w:szCs w:val="24"/>
              </w:rPr>
            </w:pPr>
            <w:r>
              <w:rPr>
                <w:rFonts w:hint="default" w:ascii="Times New Roman" w:hAnsi="Times New Roman" w:eastAsia="宋体" w:cs="Times New Roman"/>
                <w:b/>
                <w:bCs/>
                <w:color w:val="auto"/>
                <w:kern w:val="2"/>
                <w:sz w:val="24"/>
                <w:szCs w:val="22"/>
                <w:lang w:val="en-US" w:eastAsia="zh-CN" w:bidi="ar"/>
              </w:rPr>
              <w:t>表</w:t>
            </w:r>
            <w:r>
              <w:rPr>
                <w:rFonts w:hint="default" w:ascii="Times New Roman" w:hAnsi="Times New Roman" w:cs="Times New Roman"/>
                <w:b/>
                <w:bCs/>
                <w:color w:val="auto"/>
                <w:kern w:val="2"/>
                <w:sz w:val="24"/>
                <w:szCs w:val="22"/>
                <w:lang w:val="en-US" w:eastAsia="zh-CN" w:bidi="ar"/>
              </w:rPr>
              <w:t>3-1</w:t>
            </w:r>
            <w:r>
              <w:rPr>
                <w:rFonts w:hint="default" w:ascii="Times New Roman" w:hAnsi="Times New Roman" w:eastAsia="宋体" w:cs="Times New Roman"/>
                <w:b/>
                <w:bCs/>
                <w:color w:val="auto"/>
                <w:kern w:val="2"/>
                <w:sz w:val="24"/>
                <w:szCs w:val="22"/>
                <w:lang w:val="en-US" w:eastAsia="zh-CN" w:bidi="ar"/>
              </w:rPr>
              <w:t xml:space="preserve">       项目所在区域环境现状监测数据统计表         单位：μg/m</w:t>
            </w:r>
            <w:r>
              <w:rPr>
                <w:rFonts w:hint="default" w:ascii="Times New Roman" w:hAnsi="Times New Roman" w:eastAsia="宋体" w:cs="Times New Roman"/>
                <w:b/>
                <w:bCs/>
                <w:color w:val="auto"/>
                <w:kern w:val="2"/>
                <w:sz w:val="24"/>
                <w:szCs w:val="22"/>
                <w:vertAlign w:val="superscript"/>
                <w:lang w:val="en-US" w:eastAsia="zh-CN" w:bidi="ar"/>
              </w:rPr>
              <w:t>3</w:t>
            </w:r>
          </w:p>
          <w:tbl>
            <w:tblPr>
              <w:tblStyle w:val="30"/>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2866"/>
              <w:gridCol w:w="1301"/>
              <w:gridCol w:w="978"/>
              <w:gridCol w:w="1140"/>
              <w:gridCol w:w="985"/>
            </w:tblGrid>
            <w:tr w14:paraId="096F85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34" w:type="dxa"/>
                  <w:vAlign w:val="center"/>
                </w:tcPr>
                <w:p w14:paraId="66C2FF7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污染物</w:t>
                  </w:r>
                </w:p>
              </w:tc>
              <w:tc>
                <w:tcPr>
                  <w:tcW w:w="3173" w:type="dxa"/>
                  <w:vAlign w:val="center"/>
                </w:tcPr>
                <w:p w14:paraId="6FB592B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年评价指标</w:t>
                  </w:r>
                </w:p>
              </w:tc>
              <w:tc>
                <w:tcPr>
                  <w:tcW w:w="1425" w:type="dxa"/>
                  <w:vAlign w:val="center"/>
                </w:tcPr>
                <w:p w14:paraId="3DA95E22">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现状浓度/(μg/m</w:t>
                  </w:r>
                  <w:r>
                    <w:rPr>
                      <w:rFonts w:hint="default" w:ascii="Times New Roman" w:hAnsi="Times New Roman" w:cs="Times New Roman"/>
                      <w:b/>
                      <w:bCs/>
                      <w:color w:val="auto"/>
                      <w:szCs w:val="21"/>
                      <w:vertAlign w:val="superscript"/>
                    </w:rPr>
                    <w:t>3</w:t>
                  </w:r>
                  <w:r>
                    <w:rPr>
                      <w:rFonts w:hint="default" w:ascii="Times New Roman" w:hAnsi="Times New Roman" w:cs="Times New Roman"/>
                      <w:b/>
                      <w:bCs/>
                      <w:color w:val="auto"/>
                      <w:szCs w:val="21"/>
                    </w:rPr>
                    <w:t>)</w:t>
                  </w:r>
                </w:p>
              </w:tc>
              <w:tc>
                <w:tcPr>
                  <w:tcW w:w="1065" w:type="dxa"/>
                  <w:vAlign w:val="center"/>
                </w:tcPr>
                <w:p w14:paraId="0A45BA5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标准值/(μg/m</w:t>
                  </w:r>
                  <w:r>
                    <w:rPr>
                      <w:rFonts w:hint="default" w:ascii="Times New Roman" w:hAnsi="Times New Roman" w:cs="Times New Roman"/>
                      <w:b/>
                      <w:bCs/>
                      <w:color w:val="auto"/>
                      <w:szCs w:val="21"/>
                      <w:vertAlign w:val="superscript"/>
                    </w:rPr>
                    <w:t>3</w:t>
                  </w:r>
                  <w:r>
                    <w:rPr>
                      <w:rFonts w:hint="default" w:ascii="Times New Roman" w:hAnsi="Times New Roman" w:cs="Times New Roman"/>
                      <w:b/>
                      <w:bCs/>
                      <w:color w:val="auto"/>
                      <w:szCs w:val="21"/>
                    </w:rPr>
                    <w:t>)</w:t>
                  </w:r>
                </w:p>
              </w:tc>
              <w:tc>
                <w:tcPr>
                  <w:tcW w:w="1245" w:type="dxa"/>
                  <w:vAlign w:val="center"/>
                </w:tcPr>
                <w:p w14:paraId="3BE9A31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占标率/%</w:t>
                  </w:r>
                </w:p>
              </w:tc>
              <w:tc>
                <w:tcPr>
                  <w:tcW w:w="1072" w:type="dxa"/>
                  <w:vAlign w:val="center"/>
                </w:tcPr>
                <w:p w14:paraId="19ADBFC2">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达标情况</w:t>
                  </w:r>
                </w:p>
              </w:tc>
            </w:tr>
            <w:tr w14:paraId="0E34FC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034" w:type="dxa"/>
                  <w:vAlign w:val="center"/>
                </w:tcPr>
                <w:p w14:paraId="6162D2D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PM</w:t>
                  </w:r>
                  <w:r>
                    <w:rPr>
                      <w:rFonts w:hint="default" w:ascii="Times New Roman" w:hAnsi="Times New Roman" w:cs="Times New Roman"/>
                      <w:b/>
                      <w:bCs/>
                      <w:color w:val="auto"/>
                      <w:szCs w:val="21"/>
                      <w:vertAlign w:val="subscript"/>
                    </w:rPr>
                    <w:t>10</w:t>
                  </w:r>
                </w:p>
              </w:tc>
              <w:tc>
                <w:tcPr>
                  <w:tcW w:w="3173" w:type="dxa"/>
                  <w:vAlign w:val="center"/>
                </w:tcPr>
                <w:p w14:paraId="017C9CD6">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年平均质量浓度</w:t>
                  </w:r>
                </w:p>
              </w:tc>
              <w:tc>
                <w:tcPr>
                  <w:tcW w:w="1425" w:type="dxa"/>
                  <w:vAlign w:val="center"/>
                </w:tcPr>
                <w:p w14:paraId="778E8EFD">
                  <w:pPr>
                    <w:keepNext w:val="0"/>
                    <w:keepLines w:val="0"/>
                    <w:suppressLineNumbers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62</w:t>
                  </w:r>
                </w:p>
              </w:tc>
              <w:tc>
                <w:tcPr>
                  <w:tcW w:w="1065" w:type="dxa"/>
                  <w:vAlign w:val="center"/>
                </w:tcPr>
                <w:p w14:paraId="34DD5625">
                  <w:pPr>
                    <w:keepNext w:val="0"/>
                    <w:keepLines w:val="0"/>
                    <w:suppressLineNumbers w:val="0"/>
                    <w:adjustRightInd w:val="0"/>
                    <w:snapToGrid w:val="0"/>
                    <w:spacing w:before="0" w:beforeAutospacing="0" w:after="0" w:afterAutospacing="0" w:line="240" w:lineRule="auto"/>
                    <w:ind w:left="0" w:leftChars="0" w:right="0" w:rightChars="0"/>
                    <w:jc w:val="center"/>
                    <w:rPr>
                      <w:rFonts w:hint="default" w:ascii="Times New Roman" w:hAnsi="Times New Roman" w:cs="Times New Roman"/>
                      <w:color w:val="auto"/>
                      <w:szCs w:val="21"/>
                    </w:rPr>
                  </w:pPr>
                  <w:r>
                    <w:rPr>
                      <w:rFonts w:hint="default" w:ascii="Times New Roman" w:hAnsi="Times New Roman" w:eastAsia="宋体" w:cs="Times New Roman"/>
                      <w:color w:val="auto"/>
                      <w:szCs w:val="21"/>
                      <w:highlight w:val="none"/>
                    </w:rPr>
                    <w:t>70</w:t>
                  </w:r>
                </w:p>
              </w:tc>
              <w:tc>
                <w:tcPr>
                  <w:tcW w:w="1245" w:type="dxa"/>
                  <w:vAlign w:val="center"/>
                </w:tcPr>
                <w:p w14:paraId="098E2592">
                  <w:pPr>
                    <w:keepNext w:val="0"/>
                    <w:keepLines w:val="0"/>
                    <w:suppressLineNumbers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88.57</w:t>
                  </w:r>
                </w:p>
              </w:tc>
              <w:tc>
                <w:tcPr>
                  <w:tcW w:w="1072" w:type="dxa"/>
                  <w:vAlign w:val="center"/>
                </w:tcPr>
                <w:p w14:paraId="1610374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达标</w:t>
                  </w:r>
                </w:p>
              </w:tc>
            </w:tr>
            <w:tr w14:paraId="5ED52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034" w:type="dxa"/>
                  <w:vAlign w:val="center"/>
                </w:tcPr>
                <w:p w14:paraId="29C0E52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PM</w:t>
                  </w:r>
                  <w:r>
                    <w:rPr>
                      <w:rFonts w:hint="default" w:ascii="Times New Roman" w:hAnsi="Times New Roman" w:cs="Times New Roman"/>
                      <w:b/>
                      <w:bCs/>
                      <w:color w:val="auto"/>
                      <w:szCs w:val="21"/>
                      <w:vertAlign w:val="subscript"/>
                    </w:rPr>
                    <w:t>2.5</w:t>
                  </w:r>
                </w:p>
              </w:tc>
              <w:tc>
                <w:tcPr>
                  <w:tcW w:w="3173" w:type="dxa"/>
                  <w:vAlign w:val="center"/>
                </w:tcPr>
                <w:p w14:paraId="7F87F5F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年平均质量浓度</w:t>
                  </w:r>
                </w:p>
              </w:tc>
              <w:tc>
                <w:tcPr>
                  <w:tcW w:w="1425" w:type="dxa"/>
                  <w:vAlign w:val="center"/>
                </w:tcPr>
                <w:p w14:paraId="375B959E">
                  <w:pPr>
                    <w:keepNext w:val="0"/>
                    <w:keepLines w:val="0"/>
                    <w:suppressLineNumbers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 xml:space="preserve">31 </w:t>
                  </w:r>
                </w:p>
              </w:tc>
              <w:tc>
                <w:tcPr>
                  <w:tcW w:w="1065" w:type="dxa"/>
                  <w:vAlign w:val="center"/>
                </w:tcPr>
                <w:p w14:paraId="15026FEE">
                  <w:pPr>
                    <w:keepNext w:val="0"/>
                    <w:keepLines w:val="0"/>
                    <w:suppressLineNumbers w:val="0"/>
                    <w:adjustRightInd w:val="0"/>
                    <w:snapToGrid w:val="0"/>
                    <w:spacing w:before="0" w:beforeAutospacing="0" w:after="0" w:afterAutospacing="0" w:line="240" w:lineRule="auto"/>
                    <w:ind w:left="0" w:leftChars="0" w:right="0" w:rightChars="0"/>
                    <w:jc w:val="center"/>
                    <w:rPr>
                      <w:rFonts w:hint="default" w:ascii="Times New Roman" w:hAnsi="Times New Roman" w:cs="Times New Roman"/>
                      <w:color w:val="auto"/>
                      <w:szCs w:val="21"/>
                    </w:rPr>
                  </w:pPr>
                  <w:r>
                    <w:rPr>
                      <w:rFonts w:hint="default" w:ascii="Times New Roman" w:hAnsi="Times New Roman" w:eastAsia="宋体" w:cs="Times New Roman"/>
                      <w:color w:val="auto"/>
                      <w:szCs w:val="21"/>
                      <w:highlight w:val="none"/>
                    </w:rPr>
                    <w:t>35</w:t>
                  </w:r>
                </w:p>
              </w:tc>
              <w:tc>
                <w:tcPr>
                  <w:tcW w:w="1245" w:type="dxa"/>
                  <w:vAlign w:val="center"/>
                </w:tcPr>
                <w:p w14:paraId="71F605D5">
                  <w:pPr>
                    <w:keepNext w:val="0"/>
                    <w:keepLines w:val="0"/>
                    <w:suppressLineNumbers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88.57</w:t>
                  </w:r>
                </w:p>
              </w:tc>
              <w:tc>
                <w:tcPr>
                  <w:tcW w:w="1072" w:type="dxa"/>
                  <w:vAlign w:val="center"/>
                </w:tcPr>
                <w:p w14:paraId="128127D7">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达标</w:t>
                  </w:r>
                </w:p>
              </w:tc>
            </w:tr>
            <w:tr w14:paraId="4AB95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34" w:type="dxa"/>
                  <w:vAlign w:val="center"/>
                </w:tcPr>
                <w:p w14:paraId="7070EC04">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SO</w:t>
                  </w:r>
                  <w:r>
                    <w:rPr>
                      <w:rFonts w:hint="default" w:ascii="Times New Roman" w:hAnsi="Times New Roman" w:cs="Times New Roman"/>
                      <w:b/>
                      <w:bCs/>
                      <w:color w:val="auto"/>
                      <w:szCs w:val="21"/>
                      <w:vertAlign w:val="subscript"/>
                    </w:rPr>
                    <w:t>2</w:t>
                  </w:r>
                </w:p>
              </w:tc>
              <w:tc>
                <w:tcPr>
                  <w:tcW w:w="3173" w:type="dxa"/>
                  <w:vAlign w:val="center"/>
                </w:tcPr>
                <w:p w14:paraId="4C9F88C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年平均质量浓度</w:t>
                  </w:r>
                </w:p>
              </w:tc>
              <w:tc>
                <w:tcPr>
                  <w:tcW w:w="1425" w:type="dxa"/>
                  <w:vAlign w:val="center"/>
                </w:tcPr>
                <w:p w14:paraId="4530405A">
                  <w:pPr>
                    <w:keepNext w:val="0"/>
                    <w:keepLines w:val="0"/>
                    <w:suppressLineNumbers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Cs w:val="21"/>
                      <w:lang w:val="en-US" w:eastAsia="zh-CN"/>
                    </w:rPr>
                  </w:pPr>
                  <w:r>
                    <w:rPr>
                      <w:rFonts w:hint="eastAsia" w:cs="Times New Roman"/>
                      <w:snapToGrid w:val="0"/>
                      <w:color w:val="auto"/>
                      <w:kern w:val="0"/>
                      <w:szCs w:val="21"/>
                      <w:highlight w:val="none"/>
                      <w:lang w:val="en-US" w:eastAsia="zh-CN"/>
                    </w:rPr>
                    <w:t>8</w:t>
                  </w:r>
                </w:p>
              </w:tc>
              <w:tc>
                <w:tcPr>
                  <w:tcW w:w="1065" w:type="dxa"/>
                  <w:vAlign w:val="center"/>
                </w:tcPr>
                <w:p w14:paraId="4302D461">
                  <w:pPr>
                    <w:keepNext w:val="0"/>
                    <w:keepLines w:val="0"/>
                    <w:suppressLineNumbers w:val="0"/>
                    <w:adjustRightInd w:val="0"/>
                    <w:snapToGrid w:val="0"/>
                    <w:spacing w:before="0" w:beforeAutospacing="0" w:after="0" w:afterAutospacing="0" w:line="240" w:lineRule="auto"/>
                    <w:ind w:left="0" w:leftChars="0" w:right="0" w:rightChars="0"/>
                    <w:jc w:val="center"/>
                    <w:rPr>
                      <w:rFonts w:hint="default" w:ascii="Times New Roman" w:hAnsi="Times New Roman" w:cs="Times New Roman"/>
                      <w:color w:val="auto"/>
                      <w:szCs w:val="21"/>
                    </w:rPr>
                  </w:pPr>
                  <w:r>
                    <w:rPr>
                      <w:rFonts w:hint="default" w:ascii="Times New Roman" w:hAnsi="Times New Roman" w:eastAsia="宋体" w:cs="Times New Roman"/>
                      <w:color w:val="auto"/>
                      <w:szCs w:val="21"/>
                      <w:highlight w:val="none"/>
                    </w:rPr>
                    <w:t>60</w:t>
                  </w:r>
                </w:p>
              </w:tc>
              <w:tc>
                <w:tcPr>
                  <w:tcW w:w="1245" w:type="dxa"/>
                  <w:vAlign w:val="center"/>
                </w:tcPr>
                <w:p w14:paraId="0AF96232">
                  <w:pPr>
                    <w:keepNext w:val="0"/>
                    <w:keepLines w:val="0"/>
                    <w:suppressLineNumbers w:val="0"/>
                    <w:adjustRightInd w:val="0"/>
                    <w:snapToGrid w:val="0"/>
                    <w:spacing w:before="0" w:beforeAutospacing="0" w:after="0" w:afterAutospacing="0" w:line="240" w:lineRule="auto"/>
                    <w:ind w:left="0" w:leftChars="0" w:right="0" w:rightChars="0"/>
                    <w:jc w:val="center"/>
                    <w:rPr>
                      <w:rFonts w:hint="default" w:ascii="Times New Roman" w:hAnsi="Times New Roman" w:cs="Times New Roman"/>
                      <w:color w:val="auto"/>
                      <w:szCs w:val="21"/>
                      <w:lang w:val="en-US"/>
                    </w:rPr>
                  </w:pPr>
                  <w:r>
                    <w:rPr>
                      <w:rFonts w:hint="default" w:ascii="Times New Roman" w:hAnsi="Times New Roman" w:cs="Times New Roman"/>
                      <w:snapToGrid w:val="0"/>
                      <w:color w:val="auto"/>
                      <w:kern w:val="0"/>
                      <w:szCs w:val="21"/>
                      <w:highlight w:val="none"/>
                      <w:lang w:val="en-US" w:eastAsia="zh-CN"/>
                    </w:rPr>
                    <w:t>1</w:t>
                  </w:r>
                  <w:r>
                    <w:rPr>
                      <w:rFonts w:hint="eastAsia" w:cs="Times New Roman"/>
                      <w:snapToGrid w:val="0"/>
                      <w:color w:val="auto"/>
                      <w:kern w:val="0"/>
                      <w:szCs w:val="21"/>
                      <w:highlight w:val="none"/>
                      <w:lang w:val="en-US" w:eastAsia="zh-CN"/>
                    </w:rPr>
                    <w:t>3.33</w:t>
                  </w:r>
                </w:p>
              </w:tc>
              <w:tc>
                <w:tcPr>
                  <w:tcW w:w="1072" w:type="dxa"/>
                  <w:vAlign w:val="center"/>
                </w:tcPr>
                <w:p w14:paraId="6040DD28">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达标</w:t>
                  </w:r>
                </w:p>
              </w:tc>
            </w:tr>
            <w:tr w14:paraId="5552E1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34" w:type="dxa"/>
                  <w:vAlign w:val="center"/>
                </w:tcPr>
                <w:p w14:paraId="56F3B06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NO</w:t>
                  </w:r>
                  <w:r>
                    <w:rPr>
                      <w:rFonts w:hint="default" w:ascii="Times New Roman" w:hAnsi="Times New Roman" w:cs="Times New Roman"/>
                      <w:b/>
                      <w:bCs/>
                      <w:color w:val="auto"/>
                      <w:szCs w:val="21"/>
                      <w:vertAlign w:val="subscript"/>
                    </w:rPr>
                    <w:t>2</w:t>
                  </w:r>
                </w:p>
              </w:tc>
              <w:tc>
                <w:tcPr>
                  <w:tcW w:w="3173" w:type="dxa"/>
                  <w:vAlign w:val="center"/>
                </w:tcPr>
                <w:p w14:paraId="16A3A0DC">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年平均质量浓度</w:t>
                  </w:r>
                </w:p>
              </w:tc>
              <w:tc>
                <w:tcPr>
                  <w:tcW w:w="1425" w:type="dxa"/>
                  <w:vAlign w:val="center"/>
                </w:tcPr>
                <w:p w14:paraId="35CFE1E9">
                  <w:pPr>
                    <w:keepNext w:val="0"/>
                    <w:keepLines w:val="0"/>
                    <w:suppressLineNumbers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Cs w:val="21"/>
                      <w:lang w:eastAsia="zh-CN"/>
                    </w:rPr>
                  </w:pPr>
                  <w:r>
                    <w:rPr>
                      <w:rFonts w:hint="default" w:ascii="Times New Roman" w:hAnsi="Times New Roman" w:cs="Times New Roman"/>
                      <w:snapToGrid w:val="0"/>
                      <w:color w:val="auto"/>
                      <w:kern w:val="0"/>
                      <w:szCs w:val="21"/>
                      <w:highlight w:val="none"/>
                      <w:lang w:val="en-US" w:eastAsia="zh-CN"/>
                    </w:rPr>
                    <w:t>23</w:t>
                  </w:r>
                </w:p>
              </w:tc>
              <w:tc>
                <w:tcPr>
                  <w:tcW w:w="1065" w:type="dxa"/>
                  <w:vAlign w:val="center"/>
                </w:tcPr>
                <w:p w14:paraId="1E90B0B9">
                  <w:pPr>
                    <w:keepNext w:val="0"/>
                    <w:keepLines w:val="0"/>
                    <w:suppressLineNumbers w:val="0"/>
                    <w:adjustRightInd w:val="0"/>
                    <w:snapToGrid w:val="0"/>
                    <w:spacing w:before="0" w:beforeAutospacing="0" w:after="0" w:afterAutospacing="0" w:line="240" w:lineRule="auto"/>
                    <w:ind w:left="0" w:leftChars="0" w:right="0" w:rightChars="0"/>
                    <w:jc w:val="center"/>
                    <w:rPr>
                      <w:rFonts w:hint="default" w:ascii="Times New Roman" w:hAnsi="Times New Roman" w:cs="Times New Roman"/>
                      <w:color w:val="auto"/>
                      <w:szCs w:val="21"/>
                    </w:rPr>
                  </w:pPr>
                  <w:r>
                    <w:rPr>
                      <w:rFonts w:hint="default" w:ascii="Times New Roman" w:hAnsi="Times New Roman" w:eastAsia="宋体" w:cs="Times New Roman"/>
                      <w:color w:val="auto"/>
                      <w:szCs w:val="21"/>
                      <w:highlight w:val="none"/>
                    </w:rPr>
                    <w:t>40</w:t>
                  </w:r>
                </w:p>
              </w:tc>
              <w:tc>
                <w:tcPr>
                  <w:tcW w:w="1245" w:type="dxa"/>
                  <w:vAlign w:val="center"/>
                </w:tcPr>
                <w:p w14:paraId="5F5C3AD1">
                  <w:pPr>
                    <w:keepNext w:val="0"/>
                    <w:keepLines w:val="0"/>
                    <w:suppressLineNumbers w:val="0"/>
                    <w:adjustRightInd w:val="0"/>
                    <w:snapToGrid w:val="0"/>
                    <w:spacing w:before="0" w:beforeAutospacing="0" w:after="0" w:afterAutospacing="0" w:line="240" w:lineRule="auto"/>
                    <w:ind w:left="0" w:leftChars="0" w:right="0" w:rightChars="0"/>
                    <w:jc w:val="center"/>
                    <w:rPr>
                      <w:rFonts w:hint="default" w:ascii="Times New Roman" w:hAnsi="Times New Roman" w:cs="Times New Roman"/>
                      <w:color w:val="auto"/>
                      <w:szCs w:val="21"/>
                    </w:rPr>
                  </w:pPr>
                  <w:r>
                    <w:rPr>
                      <w:rFonts w:hint="default" w:ascii="Times New Roman" w:hAnsi="Times New Roman" w:cs="Times New Roman"/>
                      <w:snapToGrid w:val="0"/>
                      <w:color w:val="auto"/>
                      <w:kern w:val="0"/>
                      <w:szCs w:val="21"/>
                      <w:highlight w:val="none"/>
                      <w:lang w:val="en-US" w:eastAsia="zh-CN"/>
                    </w:rPr>
                    <w:t>57.50</w:t>
                  </w:r>
                </w:p>
              </w:tc>
              <w:tc>
                <w:tcPr>
                  <w:tcW w:w="1072" w:type="dxa"/>
                  <w:vAlign w:val="center"/>
                </w:tcPr>
                <w:p w14:paraId="46BAE87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达标</w:t>
                  </w:r>
                </w:p>
              </w:tc>
            </w:tr>
            <w:tr w14:paraId="5F7A4C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34" w:type="dxa"/>
                  <w:vAlign w:val="center"/>
                </w:tcPr>
                <w:p w14:paraId="0FEA9798">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CO</w:t>
                  </w:r>
                </w:p>
              </w:tc>
              <w:tc>
                <w:tcPr>
                  <w:tcW w:w="3173" w:type="dxa"/>
                  <w:vAlign w:val="center"/>
                </w:tcPr>
                <w:p w14:paraId="7E93BF8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24小时</w:t>
                  </w:r>
                  <w:r>
                    <w:rPr>
                      <w:rFonts w:hint="default" w:ascii="Times New Roman" w:hAnsi="Times New Roman" w:cs="Times New Roman"/>
                      <w:color w:val="auto"/>
                      <w:szCs w:val="21"/>
                    </w:rPr>
                    <w:t>均值第95百分位数（mg/m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w:t>
                  </w:r>
                </w:p>
              </w:tc>
              <w:tc>
                <w:tcPr>
                  <w:tcW w:w="1425" w:type="dxa"/>
                  <w:vAlign w:val="center"/>
                </w:tcPr>
                <w:p w14:paraId="53583C79">
                  <w:pPr>
                    <w:keepNext w:val="0"/>
                    <w:keepLines w:val="0"/>
                    <w:suppressLineNumbers w:val="0"/>
                    <w:adjustRightInd w:val="0"/>
                    <w:snapToGrid w:val="0"/>
                    <w:spacing w:before="0" w:beforeAutospacing="0" w:after="0" w:afterAutospacing="0" w:line="240" w:lineRule="auto"/>
                    <w:ind w:left="0" w:leftChars="0" w:right="0" w:rightChars="0"/>
                    <w:jc w:val="center"/>
                    <w:rPr>
                      <w:rFonts w:hint="default" w:ascii="Times New Roman" w:hAnsi="Times New Roman" w:cs="Times New Roman"/>
                      <w:color w:val="auto"/>
                      <w:szCs w:val="21"/>
                      <w:lang w:val="en-US"/>
                    </w:rPr>
                  </w:pPr>
                  <w:r>
                    <w:rPr>
                      <w:rFonts w:hint="default" w:ascii="Times New Roman" w:hAnsi="Times New Roman" w:cs="Times New Roman"/>
                      <w:snapToGrid w:val="0"/>
                      <w:color w:val="auto"/>
                      <w:kern w:val="0"/>
                      <w:szCs w:val="21"/>
                      <w:highlight w:val="none"/>
                      <w:lang w:val="en-US" w:eastAsia="zh-CN"/>
                    </w:rPr>
                    <w:t>0.</w:t>
                  </w:r>
                  <w:r>
                    <w:rPr>
                      <w:rFonts w:hint="eastAsia" w:cs="Times New Roman"/>
                      <w:snapToGrid w:val="0"/>
                      <w:color w:val="auto"/>
                      <w:kern w:val="0"/>
                      <w:szCs w:val="21"/>
                      <w:highlight w:val="none"/>
                      <w:lang w:val="en-US" w:eastAsia="zh-CN"/>
                    </w:rPr>
                    <w:t>8</w:t>
                  </w:r>
                </w:p>
              </w:tc>
              <w:tc>
                <w:tcPr>
                  <w:tcW w:w="1065" w:type="dxa"/>
                  <w:vAlign w:val="center"/>
                </w:tcPr>
                <w:p w14:paraId="339A1FE1">
                  <w:pPr>
                    <w:keepNext w:val="0"/>
                    <w:keepLines w:val="0"/>
                    <w:suppressLineNumbers w:val="0"/>
                    <w:adjustRightInd w:val="0"/>
                    <w:snapToGrid w:val="0"/>
                    <w:spacing w:before="0" w:beforeAutospacing="0" w:after="0" w:afterAutospacing="0" w:line="240" w:lineRule="auto"/>
                    <w:ind w:left="0" w:leftChars="0" w:right="0" w:rightChars="0"/>
                    <w:jc w:val="center"/>
                    <w:rPr>
                      <w:rFonts w:hint="default" w:ascii="Times New Roman" w:hAnsi="Times New Roman" w:cs="Times New Roman"/>
                      <w:color w:val="auto"/>
                      <w:szCs w:val="21"/>
                    </w:rPr>
                  </w:pPr>
                  <w:r>
                    <w:rPr>
                      <w:rFonts w:hint="default" w:ascii="Times New Roman" w:hAnsi="Times New Roman" w:eastAsia="宋体" w:cs="Times New Roman"/>
                      <w:color w:val="auto"/>
                      <w:szCs w:val="21"/>
                      <w:highlight w:val="none"/>
                    </w:rPr>
                    <w:t>4.0</w:t>
                  </w:r>
                </w:p>
              </w:tc>
              <w:tc>
                <w:tcPr>
                  <w:tcW w:w="1245" w:type="dxa"/>
                  <w:vAlign w:val="center"/>
                </w:tcPr>
                <w:p w14:paraId="541A4D90">
                  <w:pPr>
                    <w:keepNext w:val="0"/>
                    <w:keepLines w:val="0"/>
                    <w:suppressLineNumbers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20.00</w:t>
                  </w:r>
                </w:p>
              </w:tc>
              <w:tc>
                <w:tcPr>
                  <w:tcW w:w="1072" w:type="dxa"/>
                  <w:vAlign w:val="center"/>
                </w:tcPr>
                <w:p w14:paraId="152E9E47">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达标</w:t>
                  </w:r>
                </w:p>
              </w:tc>
            </w:tr>
            <w:tr w14:paraId="3B07BA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34" w:type="dxa"/>
                  <w:vAlign w:val="center"/>
                </w:tcPr>
                <w:p w14:paraId="45574A3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O</w:t>
                  </w:r>
                  <w:r>
                    <w:rPr>
                      <w:rFonts w:hint="default" w:ascii="Times New Roman" w:hAnsi="Times New Roman" w:cs="Times New Roman"/>
                      <w:b/>
                      <w:bCs/>
                      <w:color w:val="auto"/>
                      <w:szCs w:val="21"/>
                      <w:vertAlign w:val="subscript"/>
                    </w:rPr>
                    <w:t>3</w:t>
                  </w:r>
                </w:p>
              </w:tc>
              <w:tc>
                <w:tcPr>
                  <w:tcW w:w="3173" w:type="dxa"/>
                  <w:vAlign w:val="center"/>
                </w:tcPr>
                <w:p w14:paraId="72908624">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lang w:eastAsia="zh-CN"/>
                    </w:rPr>
                    <w:t>日最大</w:t>
                  </w:r>
                  <w:r>
                    <w:rPr>
                      <w:rFonts w:hint="default" w:ascii="Times New Roman" w:hAnsi="Times New Roman" w:cs="Times New Roman"/>
                      <w:color w:val="auto"/>
                      <w:szCs w:val="21"/>
                      <w:lang w:val="en-US" w:eastAsia="zh-CN"/>
                    </w:rPr>
                    <w:t>8小时平</w:t>
                  </w:r>
                  <w:r>
                    <w:rPr>
                      <w:rFonts w:hint="default" w:ascii="Times New Roman" w:hAnsi="Times New Roman" w:cs="Times New Roman"/>
                      <w:color w:val="auto"/>
                      <w:szCs w:val="21"/>
                    </w:rPr>
                    <w:t>均值第90百分位数</w:t>
                  </w:r>
                </w:p>
              </w:tc>
              <w:tc>
                <w:tcPr>
                  <w:tcW w:w="1425" w:type="dxa"/>
                  <w:vAlign w:val="center"/>
                </w:tcPr>
                <w:p w14:paraId="48A316A0">
                  <w:pPr>
                    <w:keepNext w:val="0"/>
                    <w:keepLines w:val="0"/>
                    <w:suppressLineNumbers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snapToGrid w:val="0"/>
                      <w:color w:val="auto"/>
                      <w:kern w:val="0"/>
                      <w:szCs w:val="21"/>
                      <w:highlight w:val="none"/>
                      <w:lang w:val="en-US" w:eastAsia="zh-CN"/>
                    </w:rPr>
                    <w:t>14</w:t>
                  </w:r>
                  <w:r>
                    <w:rPr>
                      <w:rFonts w:hint="eastAsia" w:cs="Times New Roman"/>
                      <w:snapToGrid w:val="0"/>
                      <w:color w:val="auto"/>
                      <w:kern w:val="0"/>
                      <w:szCs w:val="21"/>
                      <w:highlight w:val="none"/>
                      <w:lang w:val="en-US" w:eastAsia="zh-CN"/>
                    </w:rPr>
                    <w:t>4</w:t>
                  </w:r>
                </w:p>
              </w:tc>
              <w:tc>
                <w:tcPr>
                  <w:tcW w:w="1065" w:type="dxa"/>
                  <w:vAlign w:val="center"/>
                </w:tcPr>
                <w:p w14:paraId="646707A5">
                  <w:pPr>
                    <w:keepNext w:val="0"/>
                    <w:keepLines w:val="0"/>
                    <w:suppressLineNumbers w:val="0"/>
                    <w:adjustRightInd w:val="0"/>
                    <w:snapToGrid w:val="0"/>
                    <w:spacing w:before="0" w:beforeAutospacing="0" w:after="0" w:afterAutospacing="0" w:line="240" w:lineRule="auto"/>
                    <w:ind w:left="0" w:leftChars="0" w:right="0" w:rightChars="0"/>
                    <w:jc w:val="center"/>
                    <w:rPr>
                      <w:rFonts w:hint="default" w:ascii="Times New Roman" w:hAnsi="Times New Roman" w:cs="Times New Roman"/>
                      <w:color w:val="auto"/>
                      <w:szCs w:val="21"/>
                    </w:rPr>
                  </w:pPr>
                  <w:r>
                    <w:rPr>
                      <w:rFonts w:hint="default" w:ascii="Times New Roman" w:hAnsi="Times New Roman" w:eastAsia="宋体" w:cs="Times New Roman"/>
                      <w:color w:val="auto"/>
                      <w:szCs w:val="21"/>
                      <w:highlight w:val="none"/>
                    </w:rPr>
                    <w:t>160</w:t>
                  </w:r>
                </w:p>
              </w:tc>
              <w:tc>
                <w:tcPr>
                  <w:tcW w:w="1245" w:type="dxa"/>
                  <w:vAlign w:val="center"/>
                </w:tcPr>
                <w:p w14:paraId="46DC7558">
                  <w:pPr>
                    <w:keepNext w:val="0"/>
                    <w:keepLines w:val="0"/>
                    <w:suppressLineNumbers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90.00</w:t>
                  </w:r>
                </w:p>
              </w:tc>
              <w:tc>
                <w:tcPr>
                  <w:tcW w:w="1072" w:type="dxa"/>
                  <w:vAlign w:val="center"/>
                </w:tcPr>
                <w:p w14:paraId="7510DF2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达标</w:t>
                  </w:r>
                </w:p>
              </w:tc>
            </w:tr>
          </w:tbl>
          <w:p w14:paraId="2D683D20">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仿宋_GB2312" w:cs="Times New Roman"/>
                <w:color w:val="auto"/>
                <w:kern w:val="16"/>
                <w:sz w:val="24"/>
                <w:szCs w:val="24"/>
                <w:lang w:val="en-US" w:eastAsia="zh-CN" w:bidi="ar-SA"/>
              </w:rPr>
            </w:pPr>
            <w:r>
              <w:rPr>
                <w:rFonts w:hint="default" w:ascii="Times New Roman" w:hAnsi="Times New Roman" w:eastAsia="仿宋_GB2312" w:cs="Times New Roman"/>
                <w:color w:val="auto"/>
                <w:kern w:val="16"/>
                <w:sz w:val="24"/>
                <w:szCs w:val="24"/>
                <w:lang w:val="en-US" w:eastAsia="zh-CN" w:bidi="ar-SA"/>
              </w:rPr>
              <w:t>根据《202</w:t>
            </w:r>
            <w:r>
              <w:rPr>
                <w:rFonts w:hint="eastAsia" w:ascii="Times New Roman" w:hAnsi="Times New Roman" w:eastAsia="仿宋_GB2312" w:cs="Times New Roman"/>
                <w:color w:val="auto"/>
                <w:kern w:val="16"/>
                <w:sz w:val="24"/>
                <w:szCs w:val="24"/>
                <w:lang w:val="en-US" w:eastAsia="zh-CN" w:bidi="ar-SA"/>
              </w:rPr>
              <w:t>4</w:t>
            </w:r>
            <w:r>
              <w:rPr>
                <w:rFonts w:hint="default" w:ascii="Times New Roman" w:hAnsi="Times New Roman" w:eastAsia="仿宋_GB2312" w:cs="Times New Roman"/>
                <w:color w:val="auto"/>
                <w:kern w:val="16"/>
                <w:sz w:val="24"/>
                <w:szCs w:val="24"/>
                <w:lang w:val="en-US" w:eastAsia="zh-CN" w:bidi="ar-SA"/>
              </w:rPr>
              <w:t>年宁夏生态环境质量状况》中卫市环境空气质量数据可以看出PM</w:t>
            </w:r>
            <w:r>
              <w:rPr>
                <w:rFonts w:hint="default" w:ascii="Times New Roman" w:hAnsi="Times New Roman" w:eastAsia="仿宋_GB2312" w:cs="Times New Roman"/>
                <w:color w:val="auto"/>
                <w:kern w:val="16"/>
                <w:sz w:val="24"/>
                <w:szCs w:val="24"/>
                <w:vertAlign w:val="subscript"/>
                <w:lang w:val="en-US" w:eastAsia="zh-CN" w:bidi="ar-SA"/>
              </w:rPr>
              <w:t>10</w:t>
            </w:r>
            <w:r>
              <w:rPr>
                <w:rFonts w:hint="default" w:ascii="Times New Roman" w:hAnsi="Times New Roman" w:eastAsia="仿宋_GB2312" w:cs="Times New Roman"/>
                <w:color w:val="auto"/>
                <w:kern w:val="16"/>
                <w:sz w:val="24"/>
                <w:szCs w:val="24"/>
                <w:lang w:val="en-US" w:eastAsia="zh-CN" w:bidi="ar-SA"/>
              </w:rPr>
              <w:t>、PM</w:t>
            </w:r>
            <w:r>
              <w:rPr>
                <w:rFonts w:hint="default" w:ascii="Times New Roman" w:hAnsi="Times New Roman" w:eastAsia="仿宋_GB2312" w:cs="Times New Roman"/>
                <w:color w:val="auto"/>
                <w:kern w:val="16"/>
                <w:sz w:val="24"/>
                <w:szCs w:val="24"/>
                <w:vertAlign w:val="subscript"/>
                <w:lang w:val="en-US" w:eastAsia="zh-CN" w:bidi="ar-SA"/>
              </w:rPr>
              <w:t>2.5</w:t>
            </w:r>
            <w:r>
              <w:rPr>
                <w:rFonts w:hint="default" w:ascii="Times New Roman" w:hAnsi="Times New Roman" w:eastAsia="仿宋_GB2312" w:cs="Times New Roman"/>
                <w:color w:val="auto"/>
                <w:kern w:val="16"/>
                <w:sz w:val="24"/>
                <w:szCs w:val="24"/>
                <w:lang w:val="en-US" w:eastAsia="zh-CN" w:bidi="ar-SA"/>
              </w:rPr>
              <w:t>、SO</w:t>
            </w:r>
            <w:r>
              <w:rPr>
                <w:rFonts w:hint="default" w:ascii="Times New Roman" w:hAnsi="Times New Roman" w:eastAsia="仿宋_GB2312" w:cs="Times New Roman"/>
                <w:color w:val="auto"/>
                <w:kern w:val="16"/>
                <w:sz w:val="24"/>
                <w:szCs w:val="24"/>
                <w:vertAlign w:val="subscript"/>
                <w:lang w:val="en-US" w:eastAsia="zh-CN" w:bidi="ar-SA"/>
              </w:rPr>
              <w:t>2</w:t>
            </w:r>
            <w:r>
              <w:rPr>
                <w:rFonts w:hint="default" w:ascii="Times New Roman" w:hAnsi="Times New Roman" w:eastAsia="仿宋_GB2312" w:cs="Times New Roman"/>
                <w:color w:val="auto"/>
                <w:kern w:val="16"/>
                <w:sz w:val="24"/>
                <w:szCs w:val="24"/>
                <w:lang w:val="en-US" w:eastAsia="zh-CN" w:bidi="ar-SA"/>
              </w:rPr>
              <w:t>、NO</w:t>
            </w:r>
            <w:r>
              <w:rPr>
                <w:rFonts w:hint="default" w:ascii="Times New Roman" w:hAnsi="Times New Roman" w:eastAsia="仿宋_GB2312" w:cs="Times New Roman"/>
                <w:color w:val="auto"/>
                <w:kern w:val="16"/>
                <w:sz w:val="24"/>
                <w:szCs w:val="24"/>
                <w:vertAlign w:val="subscript"/>
                <w:lang w:val="en-US" w:eastAsia="zh-CN" w:bidi="ar-SA"/>
              </w:rPr>
              <w:t>2</w:t>
            </w:r>
            <w:r>
              <w:rPr>
                <w:rFonts w:hint="default" w:ascii="Times New Roman" w:hAnsi="Times New Roman" w:eastAsia="仿宋_GB2312" w:cs="Times New Roman"/>
                <w:color w:val="auto"/>
                <w:kern w:val="16"/>
                <w:sz w:val="24"/>
                <w:szCs w:val="24"/>
                <w:lang w:val="en-US" w:eastAsia="zh-CN" w:bidi="ar-SA"/>
              </w:rPr>
              <w:t>年平均质量浓度和CO24h平均第95百分位数浓度、O</w:t>
            </w:r>
            <w:r>
              <w:rPr>
                <w:rFonts w:hint="default" w:ascii="Times New Roman" w:hAnsi="Times New Roman" w:eastAsia="仿宋_GB2312" w:cs="Times New Roman"/>
                <w:color w:val="auto"/>
                <w:kern w:val="16"/>
                <w:sz w:val="24"/>
                <w:szCs w:val="24"/>
                <w:vertAlign w:val="subscript"/>
                <w:lang w:val="en-US" w:eastAsia="zh-CN" w:bidi="ar-SA"/>
              </w:rPr>
              <w:t>3</w:t>
            </w:r>
            <w:r>
              <w:rPr>
                <w:rFonts w:hint="default" w:ascii="Times New Roman" w:hAnsi="Times New Roman" w:eastAsia="仿宋_GB2312" w:cs="Times New Roman"/>
                <w:color w:val="auto"/>
                <w:kern w:val="16"/>
                <w:sz w:val="24"/>
                <w:szCs w:val="24"/>
                <w:lang w:val="en-US" w:eastAsia="zh-CN" w:bidi="ar-SA"/>
              </w:rPr>
              <w:t>日最大8h平均值浓度均满足标准要求。按照《环境空气质量评价技术规范》（HJ663-2013）对项目所在区达标判断结果可知，项目所在区为达标区。</w:t>
            </w:r>
          </w:p>
          <w:p w14:paraId="76E2156E">
            <w:pPr>
              <w:pStyle w:val="95"/>
              <w:keepNext w:val="0"/>
              <w:keepLines w:val="0"/>
              <w:suppressLineNumbers w:val="0"/>
              <w:bidi w:val="0"/>
              <w:spacing w:beforeAutospacing="0" w:afterAutospacing="0"/>
              <w:ind w:left="0" w:right="0"/>
              <w:rPr>
                <w:rFonts w:hint="default" w:ascii="Times New Roman" w:hAnsi="Times New Roman" w:eastAsia="宋体" w:cs="Times New Roman"/>
                <w:color w:val="auto"/>
                <w:szCs w:val="22"/>
              </w:rPr>
            </w:pPr>
            <w:r>
              <w:rPr>
                <w:rFonts w:hint="default" w:ascii="Times New Roman" w:hAnsi="Times New Roman" w:eastAsia="宋体" w:cs="Times New Roman"/>
                <w:color w:val="auto"/>
                <w:szCs w:val="22"/>
              </w:rPr>
              <w:t>2.地表水环境质量状况</w:t>
            </w:r>
          </w:p>
          <w:p w14:paraId="6FDB7B43">
            <w:pPr>
              <w:pStyle w:val="49"/>
              <w:keepNext w:val="0"/>
              <w:keepLines w:val="0"/>
              <w:suppressLineNumbers w:val="0"/>
              <w:bidi w:val="0"/>
              <w:spacing w:before="0" w:beforeAutospacing="0" w:after="0" w:afterAutospacing="0" w:line="360" w:lineRule="auto"/>
              <w:ind w:left="0" w:right="0"/>
              <w:rPr>
                <w:rFonts w:hint="default" w:ascii="Times New Roman" w:hAnsi="Times New Roman" w:cs="Times New Roman"/>
                <w:color w:val="auto"/>
                <w:highlight w:val="none"/>
                <w:lang w:eastAsia="zh-CN"/>
              </w:rPr>
            </w:pPr>
            <w:r>
              <w:rPr>
                <w:rFonts w:hint="default" w:ascii="Times New Roman" w:hAnsi="Times New Roman" w:eastAsia="仿宋_GB2312" w:cs="Times New Roman"/>
                <w:color w:val="auto"/>
                <w:sz w:val="24"/>
                <w:szCs w:val="24"/>
                <w:lang w:eastAsia="zh-CN"/>
              </w:rPr>
              <w:t>距离本项目最近的地表水体为黄河，相距</w:t>
            </w:r>
            <w:r>
              <w:rPr>
                <w:rFonts w:hint="default" w:ascii="Times New Roman" w:hAnsi="Times New Roman" w:cs="Times New Roman"/>
                <w:color w:val="auto"/>
                <w:sz w:val="24"/>
                <w:szCs w:val="24"/>
                <w:lang w:val="en-US" w:eastAsia="zh-CN"/>
              </w:rPr>
              <w:t>8.6</w:t>
            </w:r>
            <w:r>
              <w:rPr>
                <w:rFonts w:hint="default" w:ascii="Times New Roman" w:hAnsi="Times New Roman" w:eastAsia="仿宋_GB2312" w:cs="Times New Roman"/>
                <w:color w:val="auto"/>
                <w:sz w:val="24"/>
                <w:szCs w:val="24"/>
                <w:lang w:val="en-US" w:eastAsia="zh-CN"/>
              </w:rPr>
              <w:t>km，</w:t>
            </w:r>
            <w:r>
              <w:rPr>
                <w:rFonts w:hint="default" w:ascii="Times New Roman" w:hAnsi="Times New Roman" w:eastAsia="仿宋_GB2312" w:cs="Times New Roman"/>
                <w:b w:val="0"/>
                <w:bCs w:val="0"/>
                <w:color w:val="auto"/>
                <w:sz w:val="24"/>
                <w:highlight w:val="none"/>
                <w:lang w:val="en-US" w:eastAsia="zh-CN"/>
              </w:rPr>
              <w:t>根据《202</w:t>
            </w:r>
            <w:r>
              <w:rPr>
                <w:rFonts w:hint="eastAsia" w:cs="Times New Roman"/>
                <w:b w:val="0"/>
                <w:bCs w:val="0"/>
                <w:color w:val="auto"/>
                <w:sz w:val="24"/>
                <w:highlight w:val="none"/>
                <w:lang w:val="en-US" w:eastAsia="zh-CN"/>
              </w:rPr>
              <w:t>4</w:t>
            </w:r>
            <w:r>
              <w:rPr>
                <w:rFonts w:hint="default" w:ascii="Times New Roman" w:hAnsi="Times New Roman" w:eastAsia="仿宋_GB2312" w:cs="Times New Roman"/>
                <w:b w:val="0"/>
                <w:bCs w:val="0"/>
                <w:color w:val="auto"/>
                <w:sz w:val="24"/>
                <w:highlight w:val="none"/>
                <w:lang w:val="en-US" w:eastAsia="zh-CN"/>
              </w:rPr>
              <w:t>年宁夏生态环境质量状况》</w:t>
            </w: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szCs w:val="24"/>
                <w:highlight w:val="none"/>
                <w:lang w:val="en-US" w:eastAsia="zh-CN"/>
              </w:rPr>
              <w:t>202</w:t>
            </w:r>
            <w:r>
              <w:rPr>
                <w:rFonts w:hint="eastAsia" w:cs="Times New Roman"/>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lang w:val="en-US" w:eastAsia="zh-CN"/>
              </w:rPr>
              <w:t>年，黄河干流宁夏段水质总体保持稳定，入境（中卫下河沿）至出境（麻黄沟）沿程水质连续四年达到Ⅱ类，水质优良率为100%，达到“十三五”国家水污染防治目标水质考核要求。其中，中卫下河沿、金沙湾、叶盛公路桥和银古公路桥断面水质连续五年均达到Ⅱ类，202</w:t>
            </w:r>
            <w:r>
              <w:rPr>
                <w:rFonts w:hint="eastAsia"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lang w:val="en-US" w:eastAsia="zh-CN"/>
              </w:rPr>
              <w:t>年与202</w:t>
            </w:r>
            <w:r>
              <w:rPr>
                <w:rFonts w:hint="eastAsia" w:cs="Times New Roman"/>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lang w:val="en-US" w:eastAsia="zh-CN"/>
              </w:rPr>
              <w:t>年相比，Ⅱ类水质断面比例无明显变化。</w:t>
            </w:r>
          </w:p>
          <w:p w14:paraId="18CAD3EC">
            <w:pPr>
              <w:pStyle w:val="95"/>
              <w:keepNext w:val="0"/>
              <w:keepLines w:val="0"/>
              <w:suppressLineNumbers w:val="0"/>
              <w:bidi w:val="0"/>
              <w:spacing w:beforeAutospacing="0" w:afterAutospacing="0"/>
              <w:ind w:left="0" w:right="0"/>
              <w:rPr>
                <w:rFonts w:hint="default" w:ascii="Times New Roman" w:hAnsi="Times New Roman" w:eastAsia="宋体" w:cs="Times New Roman"/>
                <w:color w:val="auto"/>
                <w:szCs w:val="22"/>
                <w:lang w:val="en-US" w:eastAsia="zh-CN"/>
              </w:rPr>
            </w:pPr>
            <w:r>
              <w:rPr>
                <w:rFonts w:hint="default" w:ascii="Times New Roman" w:hAnsi="Times New Roman" w:cs="Times New Roman"/>
                <w:color w:val="auto"/>
                <w:szCs w:val="22"/>
                <w:lang w:val="en-US" w:eastAsia="zh-CN"/>
              </w:rPr>
              <w:t>3</w:t>
            </w:r>
            <w:r>
              <w:rPr>
                <w:rFonts w:hint="default" w:ascii="Times New Roman" w:hAnsi="Times New Roman" w:eastAsia="宋体" w:cs="Times New Roman"/>
                <w:color w:val="auto"/>
                <w:szCs w:val="22"/>
                <w:lang w:val="en-US" w:eastAsia="zh-CN"/>
              </w:rPr>
              <w:t>.声环境质量状况</w:t>
            </w:r>
          </w:p>
          <w:p w14:paraId="22B841DB">
            <w:pPr>
              <w:pStyle w:val="49"/>
              <w:keepNext w:val="0"/>
              <w:keepLines w:val="0"/>
              <w:suppressLineNumbers w:val="0"/>
              <w:bidi w:val="0"/>
              <w:spacing w:before="0" w:beforeAutospacing="0" w:after="0" w:afterAutospacing="0"/>
              <w:ind w:left="0" w:right="0"/>
              <w:rPr>
                <w:rFonts w:hint="default" w:ascii="Times New Roman" w:hAnsi="Times New Roman" w:eastAsia="仿宋_GB2312" w:cs="Times New Roman"/>
                <w:color w:val="auto"/>
                <w:sz w:val="24"/>
                <w:szCs w:val="24"/>
              </w:rPr>
            </w:pPr>
            <w:r>
              <w:rPr>
                <w:rFonts w:hint="default" w:ascii="Times New Roman" w:hAnsi="Times New Roman" w:cs="Times New Roman"/>
                <w:color w:val="auto"/>
                <w:highlight w:val="none"/>
              </w:rPr>
              <w:t>根据实地调查，</w:t>
            </w:r>
            <w:r>
              <w:rPr>
                <w:rFonts w:hint="default" w:ascii="Times New Roman" w:hAnsi="Times New Roman" w:eastAsia="仿宋_GB2312" w:cs="Times New Roman"/>
                <w:color w:val="auto"/>
                <w:sz w:val="24"/>
                <w:szCs w:val="24"/>
              </w:rPr>
              <w:t>厂界外周边50米范围内无环境敏感目标，因此，不再开展声环境质量现状调查。</w:t>
            </w:r>
          </w:p>
          <w:p w14:paraId="141B76D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default" w:ascii="Times New Roman" w:hAnsi="Times New Roman" w:eastAsia="仿宋_GB2312" w:cs="Times New Roman"/>
                <w:b/>
                <w:bCs w:val="0"/>
                <w:color w:val="auto"/>
                <w:kern w:val="0"/>
                <w:sz w:val="24"/>
                <w:szCs w:val="24"/>
                <w:highlight w:val="none"/>
                <w:lang w:val="en-US" w:eastAsia="zh-CN"/>
              </w:rPr>
            </w:pPr>
            <w:r>
              <w:rPr>
                <w:rFonts w:hint="default" w:ascii="Times New Roman" w:hAnsi="Times New Roman" w:eastAsia="仿宋_GB2312" w:cs="Times New Roman"/>
                <w:b/>
                <w:bCs w:val="0"/>
                <w:color w:val="auto"/>
                <w:kern w:val="0"/>
                <w:sz w:val="24"/>
                <w:szCs w:val="24"/>
                <w:highlight w:val="none"/>
                <w:lang w:val="en-US" w:eastAsia="zh-CN"/>
              </w:rPr>
              <w:t>4、</w:t>
            </w:r>
            <w:r>
              <w:rPr>
                <w:rFonts w:hint="default" w:ascii="Times New Roman" w:hAnsi="Times New Roman" w:eastAsia="宋体" w:cs="Times New Roman"/>
                <w:b/>
                <w:color w:val="auto"/>
                <w:kern w:val="2"/>
                <w:sz w:val="24"/>
                <w:szCs w:val="22"/>
                <w:lang w:val="en-US" w:eastAsia="zh-CN" w:bidi="ar-SA"/>
              </w:rPr>
              <w:t>生态环境质量状况</w:t>
            </w:r>
          </w:p>
          <w:p w14:paraId="4BCE19D7">
            <w:pPr>
              <w:pStyle w:val="9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leftChars="0" w:right="0" w:firstLine="480" w:firstLineChars="200"/>
              <w:jc w:val="both"/>
              <w:textAlignment w:val="baseline"/>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根据实地调查，本项目用于范围内无生态环境保护目标，因此，本项目不进行生态现状调查。</w:t>
            </w:r>
          </w:p>
          <w:p w14:paraId="3696B21D">
            <w:pPr>
              <w:pStyle w:val="95"/>
              <w:keepNext w:val="0"/>
              <w:keepLines w:val="0"/>
              <w:suppressLineNumbers w:val="0"/>
              <w:bidi w:val="0"/>
              <w:spacing w:beforeAutospacing="0" w:afterAutospacing="0"/>
              <w:ind w:left="0" w:right="0"/>
              <w:rPr>
                <w:rFonts w:hint="default" w:ascii="Times New Roman" w:hAnsi="Times New Roman" w:eastAsia="宋体" w:cs="Times New Roman"/>
                <w:color w:val="auto"/>
                <w:szCs w:val="22"/>
                <w:lang w:val="en-US" w:eastAsia="zh-CN"/>
              </w:rPr>
            </w:pPr>
            <w:r>
              <w:rPr>
                <w:rFonts w:hint="default" w:ascii="Times New Roman" w:hAnsi="Times New Roman" w:eastAsia="宋体" w:cs="Times New Roman"/>
                <w:color w:val="auto"/>
                <w:szCs w:val="22"/>
                <w:lang w:val="en-US" w:eastAsia="zh-CN"/>
              </w:rPr>
              <w:t>5.地下水</w:t>
            </w:r>
            <w:r>
              <w:rPr>
                <w:rFonts w:hint="default" w:ascii="Times New Roman" w:hAnsi="Times New Roman" w:cs="Times New Roman"/>
                <w:color w:val="auto"/>
                <w:szCs w:val="22"/>
                <w:lang w:val="en-US" w:eastAsia="zh-CN"/>
              </w:rPr>
              <w:t>、</w:t>
            </w:r>
            <w:r>
              <w:rPr>
                <w:rFonts w:hint="default" w:ascii="Times New Roman" w:hAnsi="Times New Roman" w:eastAsia="宋体" w:cs="Times New Roman"/>
                <w:color w:val="auto"/>
                <w:szCs w:val="22"/>
                <w:lang w:val="en-US" w:eastAsia="zh-CN"/>
              </w:rPr>
              <w:t>土壤环境现状</w:t>
            </w:r>
          </w:p>
          <w:p w14:paraId="4DD73F08">
            <w:pPr>
              <w:pStyle w:val="9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leftChars="0" w:right="0" w:firstLine="480" w:firstLineChars="200"/>
              <w:jc w:val="both"/>
              <w:textAlignment w:val="baseline"/>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根据《建设项目环境影响报告表编制技术指南(污染影响类)(试行)》中“原则上不开展环境质量现状调查。建设项目存在土壤、地下水环境污染途径的，应结合污染源、保护目标分布情况开展现状调查以留作背景值”。</w:t>
            </w:r>
          </w:p>
          <w:p w14:paraId="3EF0DFE1">
            <w:pPr>
              <w:keepNext w:val="0"/>
              <w:keepLines w:val="0"/>
              <w:suppressLineNumbers w:val="0"/>
              <w:tabs>
                <w:tab w:val="left" w:pos="6384"/>
              </w:tabs>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auto"/>
                <w:szCs w:val="22"/>
                <w:lang w:val="en-US" w:eastAsia="zh-CN"/>
              </w:rPr>
            </w:pPr>
            <w:r>
              <w:rPr>
                <w:rFonts w:hint="eastAsia" w:eastAsia="仿宋_GB2312"/>
                <w:bCs/>
                <w:color w:val="auto"/>
                <w:kern w:val="0"/>
                <w:sz w:val="24"/>
                <w:szCs w:val="22"/>
                <w:highlight w:val="none"/>
              </w:rPr>
              <w:t>本项目对地下水、土壤基本不会造成明显影响。厂区通过采取相应的防渗指施后，可有效阻隔对土壤及地下水的污染</w:t>
            </w:r>
            <w:r>
              <w:rPr>
                <w:rFonts w:hint="default" w:ascii="Times New Roman" w:hAnsi="Times New Roman" w:eastAsia="仿宋_GB2312" w:cs="Times New Roman"/>
                <w:b w:val="0"/>
                <w:bCs w:val="0"/>
                <w:color w:val="auto"/>
                <w:kern w:val="2"/>
                <w:sz w:val="24"/>
                <w:szCs w:val="24"/>
                <w:lang w:val="en-US" w:eastAsia="zh-CN" w:bidi="ar-SA"/>
              </w:rPr>
              <w:t>，因此，本项目不进行地下水和土壤环境质量现状调查。</w:t>
            </w:r>
          </w:p>
        </w:tc>
      </w:tr>
      <w:tr w14:paraId="35DB82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719" w:type="dxa"/>
            <w:tcBorders>
              <w:tl2br w:val="nil"/>
              <w:tr2bl w:val="nil"/>
            </w:tcBorders>
            <w:vAlign w:val="center"/>
          </w:tcPr>
          <w:p w14:paraId="010E14A3">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区域环境质量现状</w:t>
            </w:r>
          </w:p>
        </w:tc>
        <w:tc>
          <w:tcPr>
            <w:tcW w:w="8635" w:type="dxa"/>
            <w:vMerge w:val="continue"/>
            <w:tcBorders>
              <w:tl2br w:val="nil"/>
              <w:tr2bl w:val="nil"/>
            </w:tcBorders>
            <w:vAlign w:val="center"/>
          </w:tcPr>
          <w:p w14:paraId="58771DFC">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p>
        </w:tc>
      </w:tr>
      <w:tr w14:paraId="27FA35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6" w:hRule="atLeast"/>
          <w:jc w:val="center"/>
        </w:trPr>
        <w:tc>
          <w:tcPr>
            <w:tcW w:w="719" w:type="dxa"/>
            <w:tcBorders>
              <w:tl2br w:val="nil"/>
              <w:tr2bl w:val="nil"/>
            </w:tcBorders>
            <w:vAlign w:val="center"/>
          </w:tcPr>
          <w:p w14:paraId="24A589C6">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环境保护目标</w:t>
            </w:r>
          </w:p>
        </w:tc>
        <w:tc>
          <w:tcPr>
            <w:tcW w:w="8635" w:type="dxa"/>
            <w:tcBorders>
              <w:tl2br w:val="nil"/>
              <w:tr2bl w:val="nil"/>
            </w:tcBorders>
            <w:vAlign w:val="center"/>
          </w:tcPr>
          <w:p w14:paraId="2F8ABA08">
            <w:pPr>
              <w:pStyle w:val="49"/>
              <w:keepNext w:val="0"/>
              <w:keepLines w:val="0"/>
              <w:suppressLineNumbers w:val="0"/>
              <w:bidi w:val="0"/>
              <w:spacing w:before="0" w:beforeAutospacing="0" w:after="0" w:afterAutospacing="0"/>
              <w:ind w:left="0" w:right="0"/>
              <w:rPr>
                <w:rFonts w:hint="default" w:ascii="Times New Roman" w:hAnsi="Times New Roman" w:cs="Times New Roman"/>
                <w:color w:val="auto"/>
                <w:highlight w:val="none"/>
              </w:rPr>
            </w:pPr>
          </w:p>
          <w:p w14:paraId="3AD4BC20">
            <w:pPr>
              <w:pStyle w:val="49"/>
              <w:keepNext w:val="0"/>
              <w:keepLines w:val="0"/>
              <w:suppressLineNumbers w:val="0"/>
              <w:bidi w:val="0"/>
              <w:spacing w:before="0" w:beforeAutospacing="0" w:after="0" w:afterAutospacing="0"/>
              <w:ind w:left="0" w:right="0"/>
              <w:rPr>
                <w:rFonts w:hint="default" w:ascii="Times New Roman" w:hAnsi="Times New Roman" w:cs="Times New Roman"/>
                <w:color w:val="auto"/>
                <w:highlight w:val="none"/>
              </w:rPr>
            </w:pPr>
          </w:p>
          <w:p w14:paraId="0CA88F98">
            <w:pPr>
              <w:pStyle w:val="49"/>
              <w:keepNext w:val="0"/>
              <w:keepLines w:val="0"/>
              <w:suppressLineNumbers w:val="0"/>
              <w:bidi w:val="0"/>
              <w:spacing w:before="0" w:beforeAutospacing="0" w:after="0" w:afterAutospacing="0"/>
              <w:ind w:left="0" w:right="0"/>
              <w:rPr>
                <w:rFonts w:hint="default" w:ascii="Times New Roman" w:hAnsi="Times New Roman" w:cs="Times New Roman"/>
                <w:color w:val="auto"/>
                <w:lang w:val="en-US" w:eastAsia="zh-CN"/>
              </w:rPr>
            </w:pPr>
          </w:p>
          <w:p w14:paraId="1D6840B9">
            <w:pPr>
              <w:pStyle w:val="49"/>
              <w:keepNext w:val="0"/>
              <w:keepLines w:val="0"/>
              <w:suppressLineNumbers w:val="0"/>
              <w:bidi w:val="0"/>
              <w:spacing w:before="0" w:beforeAutospacing="0" w:after="0" w:afterAutospacing="0"/>
              <w:ind w:left="0" w:right="0"/>
              <w:rPr>
                <w:rFonts w:hint="default" w:ascii="Times New Roman" w:hAnsi="Times New Roman" w:cs="Times New Roman"/>
                <w:color w:val="auto"/>
                <w:lang w:val="en-US" w:eastAsia="zh-CN"/>
              </w:rPr>
            </w:pPr>
          </w:p>
          <w:p w14:paraId="11C93F1C">
            <w:pPr>
              <w:pStyle w:val="49"/>
              <w:keepNext w:val="0"/>
              <w:keepLines w:val="0"/>
              <w:suppressLineNumbers w:val="0"/>
              <w:bidi w:val="0"/>
              <w:spacing w:before="0" w:beforeAutospacing="0" w:after="0" w:afterAutospacing="0"/>
              <w:ind w:left="0" w:right="0"/>
              <w:rPr>
                <w:rFonts w:hint="default" w:ascii="Times New Roman" w:hAnsi="Times New Roman" w:cs="Times New Roman"/>
                <w:color w:val="auto"/>
                <w:lang w:val="en-US" w:eastAsia="zh-CN"/>
              </w:rPr>
            </w:pPr>
          </w:p>
          <w:p w14:paraId="32F3AFFD">
            <w:pPr>
              <w:pStyle w:val="49"/>
              <w:keepNext w:val="0"/>
              <w:keepLines w:val="0"/>
              <w:suppressLineNumbers w:val="0"/>
              <w:bidi w:val="0"/>
              <w:spacing w:before="0" w:beforeAutospacing="0" w:after="0" w:afterAutospacing="0"/>
              <w:ind w:left="0" w:right="0"/>
              <w:rPr>
                <w:rFonts w:hint="default" w:ascii="Times New Roman" w:hAnsi="Times New Roman" w:cs="Times New Roman"/>
                <w:color w:val="auto"/>
                <w:lang w:val="en-US" w:eastAsia="zh-CN"/>
              </w:rPr>
            </w:pPr>
          </w:p>
          <w:p w14:paraId="64F2B66C">
            <w:pPr>
              <w:pStyle w:val="49"/>
              <w:keepNext w:val="0"/>
              <w:keepLines w:val="0"/>
              <w:suppressLineNumbers w:val="0"/>
              <w:bidi w:val="0"/>
              <w:spacing w:before="0" w:beforeAutospacing="0" w:after="0" w:afterAutospacing="0"/>
              <w:ind w:left="0" w:right="0"/>
              <w:jc w:val="both"/>
              <w:rPr>
                <w:rFonts w:hint="default" w:ascii="Times New Roman" w:hAnsi="Times New Roman" w:cs="Times New Roman"/>
                <w:color w:val="auto"/>
                <w:kern w:val="16"/>
                <w:sz w:val="24"/>
                <w:szCs w:val="24"/>
                <w:highlight w:val="none"/>
                <w:lang w:val="en-US" w:eastAsia="zh-CN"/>
              </w:rPr>
            </w:pPr>
            <w:r>
              <w:rPr>
                <w:rFonts w:hint="default" w:ascii="Times New Roman" w:hAnsi="Times New Roman" w:cs="Times New Roman"/>
                <w:color w:val="auto"/>
                <w:highlight w:val="none"/>
              </w:rPr>
              <w:t>本项目位</w:t>
            </w:r>
            <w:r>
              <w:rPr>
                <w:rFonts w:hint="default" w:ascii="Times New Roman" w:hAnsi="Times New Roman" w:cs="Times New Roman"/>
                <w:color w:val="auto"/>
                <w:kern w:val="16"/>
                <w:sz w:val="24"/>
                <w:szCs w:val="24"/>
                <w:highlight w:val="none"/>
                <w:lang w:val="en-US" w:eastAsia="zh-CN"/>
              </w:rPr>
              <w:t>于</w:t>
            </w:r>
            <w:r>
              <w:rPr>
                <w:rFonts w:hint="default" w:ascii="Times New Roman" w:hAnsi="Times New Roman" w:eastAsia="仿宋_GB2312" w:cs="Times New Roman"/>
                <w:color w:val="auto"/>
                <w:kern w:val="16"/>
                <w:sz w:val="24"/>
                <w:szCs w:val="24"/>
                <w:lang w:val="en-US" w:eastAsia="zh-CN" w:bidi="ar"/>
              </w:rPr>
              <w:t>中卫市沙坡头区宣和镇迎大线与丹阳路交汇处向北500m处</w:t>
            </w:r>
            <w:r>
              <w:rPr>
                <w:rFonts w:hint="default" w:ascii="Times New Roman" w:hAnsi="Times New Roman" w:cs="Times New Roman"/>
                <w:color w:val="auto"/>
                <w:kern w:val="16"/>
                <w:sz w:val="24"/>
                <w:szCs w:val="24"/>
                <w:highlight w:val="none"/>
                <w:lang w:val="en-US" w:eastAsia="zh-CN"/>
              </w:rPr>
              <w:t>。</w:t>
            </w:r>
          </w:p>
          <w:p w14:paraId="12D560D2">
            <w:pPr>
              <w:pStyle w:val="49"/>
              <w:keepNext w:val="0"/>
              <w:keepLines w:val="0"/>
              <w:suppressLineNumbers w:val="0"/>
              <w:bidi w:val="0"/>
              <w:spacing w:before="0" w:beforeAutospacing="0" w:after="0" w:afterAutospacing="0"/>
              <w:ind w:left="0" w:right="0"/>
              <w:rPr>
                <w:rFonts w:hint="default" w:ascii="Times New Roman" w:hAnsi="Times New Roman" w:cs="Times New Roman"/>
                <w:color w:val="auto"/>
                <w:lang w:val="en-US" w:eastAsia="zh-CN"/>
              </w:rPr>
            </w:pPr>
            <w:r>
              <w:rPr>
                <w:rFonts w:hint="default" w:ascii="Times New Roman" w:hAnsi="Times New Roman" w:cs="Times New Roman"/>
                <w:color w:val="auto"/>
                <w:lang w:eastAsia="zh-CN"/>
              </w:rPr>
              <w:t>大气环境：根据现场调查，本项目</w:t>
            </w:r>
            <w:r>
              <w:rPr>
                <w:rFonts w:hint="default" w:ascii="Times New Roman" w:hAnsi="Times New Roman" w:cs="Times New Roman"/>
                <w:color w:val="auto"/>
                <w:lang w:val="en-US" w:eastAsia="zh-CN"/>
              </w:rPr>
              <w:t>厂界外500米范围内无自然环境保护区、风景名胜区、居住区、文化区，无大气环境保护目标。</w:t>
            </w:r>
          </w:p>
          <w:p w14:paraId="579860CA">
            <w:pPr>
              <w:pStyle w:val="49"/>
              <w:keepNext w:val="0"/>
              <w:keepLines w:val="0"/>
              <w:suppressLineNumbers w:val="0"/>
              <w:bidi w:val="0"/>
              <w:spacing w:before="0" w:beforeAutospacing="0" w:after="0" w:afterAutospacing="0"/>
              <w:ind w:left="0" w:right="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声环境：厂界外50米范围内无声环境保护目标；</w:t>
            </w:r>
          </w:p>
          <w:p w14:paraId="2A45253D">
            <w:pPr>
              <w:pStyle w:val="49"/>
              <w:keepNext w:val="0"/>
              <w:keepLines w:val="0"/>
              <w:suppressLineNumbers w:val="0"/>
              <w:bidi w:val="0"/>
              <w:spacing w:before="0" w:beforeAutospacing="0" w:after="0" w:afterAutospacing="0"/>
              <w:ind w:left="0" w:right="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地下水环境：厂界外500米范围内无地下水集中式饮用水水源和热水、矿泉水、温泉等特殊地下水资源；</w:t>
            </w:r>
          </w:p>
          <w:p w14:paraId="0E330A50">
            <w:pPr>
              <w:pStyle w:val="49"/>
              <w:keepNext w:val="0"/>
              <w:keepLines w:val="0"/>
              <w:suppressLineNumbers w:val="0"/>
              <w:bidi w:val="0"/>
              <w:spacing w:before="0" w:beforeAutospacing="0" w:after="0" w:afterAutospacing="0"/>
              <w:ind w:left="0" w:right="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生态环境：项目用地范围内无生态保护目标。</w:t>
            </w:r>
          </w:p>
          <w:p w14:paraId="4EA68A20">
            <w:pPr>
              <w:pStyle w:val="49"/>
              <w:keepNext w:val="0"/>
              <w:keepLines w:val="0"/>
              <w:suppressLineNumbers w:val="0"/>
              <w:bidi w:val="0"/>
              <w:spacing w:before="0" w:beforeAutospacing="0" w:after="0" w:afterAutospacing="0"/>
              <w:ind w:left="0" w:right="0"/>
              <w:rPr>
                <w:rFonts w:hint="default" w:ascii="Times New Roman" w:hAnsi="Times New Roman" w:cs="Times New Roman"/>
                <w:color w:val="auto"/>
                <w:lang w:val="en-US" w:eastAsia="zh-CN"/>
              </w:rPr>
            </w:pPr>
          </w:p>
          <w:p w14:paraId="01E075F8">
            <w:pPr>
              <w:pStyle w:val="49"/>
              <w:keepNext w:val="0"/>
              <w:keepLines w:val="0"/>
              <w:suppressLineNumbers w:val="0"/>
              <w:bidi w:val="0"/>
              <w:spacing w:before="0" w:beforeAutospacing="0" w:after="0" w:afterAutospacing="0"/>
              <w:ind w:left="0" w:right="0"/>
              <w:rPr>
                <w:rFonts w:hint="default" w:ascii="Times New Roman" w:hAnsi="Times New Roman" w:cs="Times New Roman"/>
                <w:color w:val="auto"/>
                <w:lang w:val="en-US" w:eastAsia="zh-CN"/>
              </w:rPr>
            </w:pPr>
          </w:p>
          <w:p w14:paraId="2E8A0411">
            <w:pPr>
              <w:pStyle w:val="49"/>
              <w:keepNext w:val="0"/>
              <w:keepLines w:val="0"/>
              <w:suppressLineNumbers w:val="0"/>
              <w:bidi w:val="0"/>
              <w:spacing w:before="0" w:beforeAutospacing="0" w:after="0" w:afterAutospacing="0"/>
              <w:ind w:left="0" w:right="0"/>
              <w:rPr>
                <w:rFonts w:hint="default" w:ascii="Times New Roman" w:hAnsi="Times New Roman" w:cs="Times New Roman"/>
                <w:color w:val="auto"/>
                <w:lang w:val="en-US" w:eastAsia="zh-CN"/>
              </w:rPr>
            </w:pPr>
          </w:p>
          <w:p w14:paraId="2121117F">
            <w:pPr>
              <w:pStyle w:val="49"/>
              <w:keepNext w:val="0"/>
              <w:keepLines w:val="0"/>
              <w:suppressLineNumbers w:val="0"/>
              <w:bidi w:val="0"/>
              <w:spacing w:before="0" w:beforeAutospacing="0" w:after="0" w:afterAutospacing="0"/>
              <w:ind w:left="0" w:right="0"/>
              <w:rPr>
                <w:rFonts w:hint="default" w:ascii="Times New Roman" w:hAnsi="Times New Roman" w:cs="Times New Roman"/>
                <w:color w:val="auto"/>
                <w:lang w:val="en-US" w:eastAsia="zh-CN"/>
              </w:rPr>
            </w:pPr>
          </w:p>
          <w:p w14:paraId="47A21539">
            <w:pPr>
              <w:pStyle w:val="49"/>
              <w:keepNext w:val="0"/>
              <w:keepLines w:val="0"/>
              <w:suppressLineNumbers w:val="0"/>
              <w:bidi w:val="0"/>
              <w:spacing w:before="0" w:beforeAutospacing="0" w:after="0" w:afterAutospacing="0"/>
              <w:ind w:left="0" w:leftChars="0" w:right="0" w:firstLine="0" w:firstLineChars="0"/>
              <w:rPr>
                <w:rFonts w:hint="default" w:ascii="Times New Roman" w:hAnsi="Times New Roman" w:cs="Times New Roman"/>
                <w:color w:val="auto"/>
                <w:lang w:val="en-US" w:eastAsia="zh-CN"/>
              </w:rPr>
            </w:pPr>
          </w:p>
          <w:p w14:paraId="7197D7BE">
            <w:pPr>
              <w:pStyle w:val="49"/>
              <w:keepNext w:val="0"/>
              <w:keepLines w:val="0"/>
              <w:suppressLineNumbers w:val="0"/>
              <w:bidi w:val="0"/>
              <w:spacing w:before="0" w:beforeAutospacing="0" w:after="0" w:afterAutospacing="0"/>
              <w:ind w:left="0" w:leftChars="0" w:right="0" w:firstLine="0" w:firstLineChars="0"/>
              <w:rPr>
                <w:rFonts w:hint="default" w:ascii="Times New Roman" w:hAnsi="Times New Roman" w:cs="Times New Roman"/>
                <w:color w:val="auto"/>
                <w:lang w:val="en-US" w:eastAsia="zh-CN"/>
              </w:rPr>
            </w:pPr>
          </w:p>
        </w:tc>
      </w:tr>
      <w:tr w14:paraId="2B1662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29" w:hRule="atLeast"/>
          <w:jc w:val="center"/>
        </w:trPr>
        <w:tc>
          <w:tcPr>
            <w:tcW w:w="719" w:type="dxa"/>
            <w:tcBorders>
              <w:tl2br w:val="nil"/>
              <w:tr2bl w:val="nil"/>
            </w:tcBorders>
            <w:vAlign w:val="center"/>
          </w:tcPr>
          <w:p w14:paraId="0892A04E">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污染物排放控制标准</w:t>
            </w:r>
          </w:p>
          <w:p w14:paraId="304D12D6">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p>
        </w:tc>
        <w:tc>
          <w:tcPr>
            <w:tcW w:w="8635" w:type="dxa"/>
            <w:tcBorders>
              <w:tl2br w:val="nil"/>
              <w:tr2bl w:val="nil"/>
            </w:tcBorders>
            <w:vAlign w:val="center"/>
          </w:tcPr>
          <w:p w14:paraId="6395F04E">
            <w:pPr>
              <w:pStyle w:val="49"/>
              <w:keepNext w:val="0"/>
              <w:keepLines w:val="0"/>
              <w:suppressLineNumbers w:val="0"/>
              <w:bidi w:val="0"/>
              <w:spacing w:before="0" w:beforeAutospacing="0" w:after="0" w:afterAutospacing="0"/>
              <w:ind w:left="0" w:leftChars="0" w:right="0" w:firstLine="0" w:firstLineChars="0"/>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宋体" w:cs="Times New Roman"/>
                <w:b/>
                <w:color w:val="auto"/>
                <w:kern w:val="2"/>
                <w:sz w:val="24"/>
                <w:szCs w:val="22"/>
                <w:lang w:val="en-US" w:eastAsia="zh-CN" w:bidi="ar-SA"/>
              </w:rPr>
              <w:t>运营期：</w:t>
            </w:r>
          </w:p>
          <w:p w14:paraId="2CBEDA6F">
            <w:pPr>
              <w:pStyle w:val="49"/>
              <w:keepNext w:val="0"/>
              <w:keepLines w:val="0"/>
              <w:suppressLineNumbers w:val="0"/>
              <w:bidi w:val="0"/>
              <w:spacing w:before="0" w:beforeAutospacing="0" w:after="0" w:afterAutospacing="0"/>
              <w:ind w:left="0" w:right="0"/>
              <w:rPr>
                <w:rFonts w:hint="default" w:ascii="Times New Roman" w:hAnsi="Times New Roman" w:cs="Times New Roman"/>
                <w:b/>
                <w:bCs/>
                <w:color w:val="auto"/>
                <w:lang w:val="en-US" w:eastAsia="zh-CN"/>
              </w:rPr>
            </w:pPr>
            <w:r>
              <w:rPr>
                <w:rFonts w:hint="eastAsia" w:cs="Times New Roman"/>
                <w:b/>
                <w:bCs/>
                <w:color w:val="auto"/>
                <w:lang w:val="en-US" w:eastAsia="zh-CN"/>
              </w:rPr>
              <w:t>1</w:t>
            </w:r>
            <w:r>
              <w:rPr>
                <w:rFonts w:hint="default" w:ascii="Times New Roman" w:hAnsi="Times New Roman" w:cs="Times New Roman"/>
                <w:b/>
                <w:bCs/>
                <w:color w:val="auto"/>
                <w:lang w:val="en-US" w:eastAsia="zh-CN"/>
              </w:rPr>
              <w:t>、污染物排放标准</w:t>
            </w:r>
          </w:p>
          <w:p w14:paraId="2DF2BC73">
            <w:pPr>
              <w:pStyle w:val="49"/>
              <w:keepNext w:val="0"/>
              <w:keepLines w:val="0"/>
              <w:suppressLineNumbers w:val="0"/>
              <w:bidi w:val="0"/>
              <w:spacing w:before="0" w:beforeAutospacing="0" w:after="0" w:afterAutospacing="0"/>
              <w:ind w:left="0" w:leftChars="0" w:right="0" w:firstLine="482" w:firstLineChars="200"/>
              <w:rPr>
                <w:rFonts w:hint="default" w:ascii="Times New Roman" w:hAnsi="Times New Roman" w:cs="Times New Roman"/>
                <w:b/>
                <w:bCs/>
                <w:color w:val="auto"/>
                <w:highlight w:val="none"/>
              </w:rPr>
            </w:pPr>
            <w:r>
              <w:rPr>
                <w:rFonts w:hint="eastAsia" w:cs="Times New Roman"/>
                <w:b/>
                <w:bCs/>
                <w:color w:val="auto"/>
                <w:highlight w:val="none"/>
                <w:lang w:val="en-US" w:eastAsia="zh-CN"/>
              </w:rPr>
              <w:t>1</w:t>
            </w:r>
            <w:r>
              <w:rPr>
                <w:rFonts w:hint="default" w:ascii="Times New Roman" w:hAnsi="Times New Roman" w:cs="Times New Roman"/>
                <w:b/>
                <w:bCs/>
                <w:color w:val="auto"/>
                <w:highlight w:val="none"/>
                <w:lang w:val="en-US" w:eastAsia="zh-CN"/>
              </w:rPr>
              <w:t>.1</w:t>
            </w:r>
            <w:r>
              <w:rPr>
                <w:rFonts w:hint="default" w:ascii="Times New Roman" w:hAnsi="Times New Roman" w:cs="Times New Roman"/>
                <w:b/>
                <w:bCs/>
                <w:color w:val="auto"/>
                <w:highlight w:val="none"/>
                <w:lang w:eastAsia="zh-CN"/>
              </w:rPr>
              <w:t>废气</w:t>
            </w:r>
          </w:p>
          <w:p w14:paraId="3B99599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仿宋_GB2312" w:cs="Times New Roman"/>
                <w:color w:val="auto"/>
                <w:kern w:val="16"/>
                <w:sz w:val="24"/>
                <w:szCs w:val="24"/>
                <w:lang w:val="en-US" w:eastAsia="zh-CN" w:bidi="ar-SA"/>
              </w:rPr>
            </w:pPr>
            <w:r>
              <w:rPr>
                <w:rFonts w:hint="default" w:ascii="Times New Roman" w:hAnsi="Times New Roman" w:eastAsia="仿宋_GB2312" w:cs="Times New Roman"/>
                <w:color w:val="auto"/>
                <w:kern w:val="16"/>
                <w:sz w:val="24"/>
                <w:szCs w:val="24"/>
                <w:lang w:val="en-US" w:eastAsia="zh-CN" w:bidi="ar-SA"/>
              </w:rPr>
              <w:t>无组织扬尘执行《大气污染物综合排放标准》（GB16297-1996）表2中无组织排放监控浓度限值。</w:t>
            </w:r>
          </w:p>
          <w:p w14:paraId="7F93FD1F">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482" w:firstLineChars="200"/>
              <w:textAlignment w:val="auto"/>
              <w:rPr>
                <w:rFonts w:hint="default" w:ascii="Times New Roman" w:hAnsi="Times New Roman" w:eastAsia="黑体" w:cs="Times New Roman"/>
                <w:b w:val="0"/>
                <w:bCs/>
                <w:color w:val="auto"/>
                <w:sz w:val="24"/>
                <w:szCs w:val="24"/>
                <w:lang w:val="en-US" w:eastAsia="zh-CN"/>
              </w:rPr>
            </w:pPr>
            <w:r>
              <w:rPr>
                <w:rFonts w:hint="default" w:ascii="Times New Roman" w:hAnsi="Times New Roman" w:eastAsia="宋体" w:cs="Times New Roman"/>
                <w:b/>
                <w:bCs/>
                <w:color w:val="auto"/>
                <w:kern w:val="2"/>
                <w:sz w:val="24"/>
                <w:szCs w:val="22"/>
                <w:lang w:val="en-US" w:eastAsia="zh-CN" w:bidi="ar"/>
              </w:rPr>
              <w:t>表3-</w:t>
            </w:r>
            <w:r>
              <w:rPr>
                <w:rFonts w:hint="eastAsia" w:eastAsia="宋体" w:cs="Times New Roman"/>
                <w:b/>
                <w:bCs/>
                <w:color w:val="auto"/>
                <w:kern w:val="2"/>
                <w:sz w:val="24"/>
                <w:szCs w:val="22"/>
                <w:lang w:val="en-US" w:eastAsia="zh-CN" w:bidi="ar"/>
              </w:rPr>
              <w:t>2</w:t>
            </w:r>
            <w:r>
              <w:rPr>
                <w:rFonts w:hint="default" w:ascii="Times New Roman" w:hAnsi="Times New Roman" w:eastAsia="宋体" w:cs="Times New Roman"/>
                <w:b/>
                <w:bCs/>
                <w:color w:val="auto"/>
                <w:kern w:val="2"/>
                <w:sz w:val="24"/>
                <w:szCs w:val="22"/>
                <w:lang w:val="en-US" w:eastAsia="zh-CN" w:bidi="ar"/>
              </w:rPr>
              <w:t xml:space="preserve">       《大气污染物综合排放标准》</w:t>
            </w:r>
            <w:r>
              <w:rPr>
                <w:rFonts w:hint="default" w:ascii="Times New Roman" w:hAnsi="Times New Roman" w:eastAsia="仿宋_GB2312" w:cs="Times New Roman"/>
                <w:b w:val="0"/>
                <w:bCs w:val="0"/>
                <w:color w:val="auto"/>
                <w:kern w:val="16"/>
                <w:sz w:val="24"/>
                <w:szCs w:val="24"/>
                <w:lang w:val="en-US" w:eastAsia="zh-CN" w:bidi="ar-SA"/>
              </w:rPr>
              <w:t>（GB16297-1996）</w:t>
            </w:r>
          </w:p>
          <w:tbl>
            <w:tblPr>
              <w:tblStyle w:val="30"/>
              <w:tblW w:w="82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2"/>
              <w:gridCol w:w="3284"/>
              <w:gridCol w:w="3854"/>
            </w:tblGrid>
            <w:tr w14:paraId="0B51E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92" w:type="dxa"/>
                  <w:vMerge w:val="restart"/>
                  <w:noWrap w:val="0"/>
                  <w:vAlign w:val="center"/>
                </w:tcPr>
                <w:p w14:paraId="16C8F08E">
                  <w:pPr>
                    <w:keepNext w:val="0"/>
                    <w:keepLines w:val="0"/>
                    <w:suppressLineNumbers w:val="0"/>
                    <w:snapToGrid w:val="0"/>
                    <w:spacing w:before="0" w:beforeAutospacing="0" w:after="0" w:afterAutospacing="0"/>
                    <w:ind w:left="0" w:right="0"/>
                    <w:contextualSpacing/>
                    <w:jc w:val="center"/>
                    <w:rPr>
                      <w:rFonts w:hint="default" w:ascii="Times New Roman" w:hAnsi="Times New Roman" w:cs="Times New Roman"/>
                      <w:b/>
                      <w:color w:val="auto"/>
                      <w:szCs w:val="21"/>
                    </w:rPr>
                  </w:pPr>
                  <w:r>
                    <w:rPr>
                      <w:rFonts w:hint="default" w:ascii="Times New Roman" w:hAnsi="Times New Roman" w:cs="Times New Roman"/>
                      <w:b/>
                      <w:color w:val="auto"/>
                      <w:szCs w:val="21"/>
                    </w:rPr>
                    <w:t>项目</w:t>
                  </w:r>
                </w:p>
              </w:tc>
              <w:tc>
                <w:tcPr>
                  <w:tcW w:w="7213" w:type="dxa"/>
                  <w:gridSpan w:val="2"/>
                  <w:noWrap w:val="0"/>
                  <w:vAlign w:val="center"/>
                </w:tcPr>
                <w:p w14:paraId="2688645B">
                  <w:pPr>
                    <w:keepNext w:val="0"/>
                    <w:keepLines w:val="0"/>
                    <w:suppressLineNumbers w:val="0"/>
                    <w:snapToGrid w:val="0"/>
                    <w:spacing w:before="0" w:beforeAutospacing="0" w:after="0" w:afterAutospacing="0"/>
                    <w:ind w:left="0" w:right="0"/>
                    <w:contextualSpacing/>
                    <w:jc w:val="center"/>
                    <w:rPr>
                      <w:rFonts w:hint="default" w:ascii="Times New Roman" w:hAnsi="Times New Roman" w:cs="Times New Roman"/>
                      <w:b/>
                      <w:color w:val="auto"/>
                      <w:szCs w:val="21"/>
                    </w:rPr>
                  </w:pPr>
                  <w:r>
                    <w:rPr>
                      <w:rFonts w:hint="default" w:ascii="Times New Roman" w:hAnsi="Times New Roman" w:cs="Times New Roman"/>
                      <w:b/>
                      <w:color w:val="auto"/>
                      <w:szCs w:val="21"/>
                    </w:rPr>
                    <w:t>无组织排放监控浓度限值</w:t>
                  </w:r>
                </w:p>
              </w:tc>
            </w:tr>
            <w:tr w14:paraId="7E2A5B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92" w:type="dxa"/>
                  <w:vMerge w:val="continue"/>
                  <w:noWrap w:val="0"/>
                  <w:vAlign w:val="center"/>
                </w:tcPr>
                <w:p w14:paraId="47F10C61">
                  <w:pPr>
                    <w:keepNext w:val="0"/>
                    <w:keepLines w:val="0"/>
                    <w:suppressLineNumbers w:val="0"/>
                    <w:snapToGrid w:val="0"/>
                    <w:spacing w:before="0" w:beforeAutospacing="0" w:after="0" w:afterAutospacing="0"/>
                    <w:ind w:left="0" w:right="0"/>
                    <w:contextualSpacing/>
                    <w:jc w:val="center"/>
                    <w:rPr>
                      <w:rFonts w:hint="default" w:ascii="Times New Roman" w:hAnsi="Times New Roman" w:cs="Times New Roman"/>
                      <w:b/>
                      <w:color w:val="auto"/>
                      <w:szCs w:val="21"/>
                    </w:rPr>
                  </w:pPr>
                </w:p>
              </w:tc>
              <w:tc>
                <w:tcPr>
                  <w:tcW w:w="3318" w:type="dxa"/>
                  <w:noWrap w:val="0"/>
                  <w:vAlign w:val="center"/>
                </w:tcPr>
                <w:p w14:paraId="5312F79D">
                  <w:pPr>
                    <w:keepNext w:val="0"/>
                    <w:keepLines w:val="0"/>
                    <w:suppressLineNumbers w:val="0"/>
                    <w:snapToGrid w:val="0"/>
                    <w:spacing w:before="0" w:beforeAutospacing="0" w:after="0" w:afterAutospacing="0"/>
                    <w:ind w:left="0" w:right="0"/>
                    <w:contextualSpacing/>
                    <w:jc w:val="center"/>
                    <w:rPr>
                      <w:rFonts w:hint="default" w:ascii="Times New Roman" w:hAnsi="Times New Roman" w:cs="Times New Roman"/>
                      <w:b/>
                      <w:color w:val="auto"/>
                      <w:szCs w:val="21"/>
                    </w:rPr>
                  </w:pPr>
                  <w:r>
                    <w:rPr>
                      <w:rFonts w:hint="default" w:ascii="Times New Roman" w:hAnsi="Times New Roman" w:cs="Times New Roman"/>
                      <w:b/>
                      <w:color w:val="auto"/>
                      <w:szCs w:val="21"/>
                    </w:rPr>
                    <w:t>监控点</w:t>
                  </w:r>
                </w:p>
              </w:tc>
              <w:tc>
                <w:tcPr>
                  <w:tcW w:w="3895" w:type="dxa"/>
                  <w:noWrap w:val="0"/>
                  <w:vAlign w:val="center"/>
                </w:tcPr>
                <w:p w14:paraId="432DCB7C">
                  <w:pPr>
                    <w:keepNext w:val="0"/>
                    <w:keepLines w:val="0"/>
                    <w:suppressLineNumbers w:val="0"/>
                    <w:snapToGrid w:val="0"/>
                    <w:spacing w:before="0" w:beforeAutospacing="0" w:after="0" w:afterAutospacing="0"/>
                    <w:ind w:left="0" w:right="0"/>
                    <w:contextualSpacing/>
                    <w:jc w:val="center"/>
                    <w:rPr>
                      <w:rFonts w:hint="default" w:ascii="Times New Roman" w:hAnsi="Times New Roman" w:cs="Times New Roman"/>
                      <w:b/>
                      <w:color w:val="auto"/>
                      <w:szCs w:val="21"/>
                    </w:rPr>
                  </w:pPr>
                  <w:r>
                    <w:rPr>
                      <w:rFonts w:hint="default" w:ascii="Times New Roman" w:hAnsi="Times New Roman" w:cs="Times New Roman"/>
                      <w:b/>
                      <w:color w:val="auto"/>
                      <w:szCs w:val="21"/>
                    </w:rPr>
                    <w:t>浓度</w:t>
                  </w:r>
                </w:p>
              </w:tc>
            </w:tr>
            <w:tr w14:paraId="6D6726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92" w:type="dxa"/>
                  <w:noWrap w:val="0"/>
                  <w:vAlign w:val="center"/>
                </w:tcPr>
                <w:p w14:paraId="51E2FDCA">
                  <w:pPr>
                    <w:keepNext w:val="0"/>
                    <w:keepLines w:val="0"/>
                    <w:suppressLineNumbers w:val="0"/>
                    <w:snapToGrid w:val="0"/>
                    <w:spacing w:before="0" w:beforeAutospacing="0" w:after="0" w:afterAutospacing="0"/>
                    <w:ind w:left="0" w:right="0"/>
                    <w:contextualSpacing/>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颗粒物</w:t>
                  </w:r>
                </w:p>
              </w:tc>
              <w:tc>
                <w:tcPr>
                  <w:tcW w:w="3318" w:type="dxa"/>
                  <w:noWrap w:val="0"/>
                  <w:vAlign w:val="center"/>
                </w:tcPr>
                <w:p w14:paraId="21C0AA36">
                  <w:pPr>
                    <w:keepNext w:val="0"/>
                    <w:keepLines w:val="0"/>
                    <w:suppressLineNumbers w:val="0"/>
                    <w:snapToGrid w:val="0"/>
                    <w:spacing w:before="0" w:beforeAutospacing="0" w:after="0" w:afterAutospacing="0"/>
                    <w:ind w:left="0" w:right="0"/>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周界外浓度最高点</w:t>
                  </w:r>
                </w:p>
              </w:tc>
              <w:tc>
                <w:tcPr>
                  <w:tcW w:w="3895" w:type="dxa"/>
                  <w:noWrap w:val="0"/>
                  <w:vAlign w:val="center"/>
                </w:tcPr>
                <w:p w14:paraId="61C9F8A4">
                  <w:pPr>
                    <w:keepNext w:val="0"/>
                    <w:keepLines w:val="0"/>
                    <w:suppressLineNumbers w:val="0"/>
                    <w:snapToGrid w:val="0"/>
                    <w:spacing w:before="0" w:beforeAutospacing="0" w:after="0" w:afterAutospacing="0"/>
                    <w:ind w:left="0" w:right="0"/>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1.0mg/m</w:t>
                  </w:r>
                  <w:r>
                    <w:rPr>
                      <w:rFonts w:hint="default" w:ascii="Times New Roman" w:hAnsi="Times New Roman" w:cs="Times New Roman"/>
                      <w:color w:val="auto"/>
                      <w:szCs w:val="21"/>
                      <w:vertAlign w:val="superscript"/>
                    </w:rPr>
                    <w:t>3</w:t>
                  </w:r>
                </w:p>
              </w:tc>
            </w:tr>
          </w:tbl>
          <w:p w14:paraId="2FBF5AB2">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cs="Times New Roman"/>
                <w:b/>
                <w:bCs/>
                <w:color w:val="auto"/>
                <w:highlight w:val="none"/>
              </w:rPr>
            </w:pPr>
            <w:r>
              <w:rPr>
                <w:rFonts w:hint="eastAsia" w:cs="Times New Roman"/>
                <w:b/>
                <w:bCs/>
                <w:color w:val="auto"/>
                <w:highlight w:val="none"/>
                <w:lang w:val="en-US" w:eastAsia="zh-CN"/>
              </w:rPr>
              <w:t>1</w:t>
            </w:r>
            <w:r>
              <w:rPr>
                <w:rFonts w:hint="default" w:ascii="Times New Roman" w:hAnsi="Times New Roman" w:cs="Times New Roman"/>
                <w:b/>
                <w:bCs/>
                <w:color w:val="auto"/>
                <w:highlight w:val="none"/>
                <w:lang w:val="en-US" w:eastAsia="zh-CN"/>
              </w:rPr>
              <w:t>.2</w:t>
            </w:r>
            <w:r>
              <w:rPr>
                <w:rFonts w:hint="default" w:ascii="Times New Roman" w:hAnsi="Times New Roman" w:cs="Times New Roman"/>
                <w:b/>
                <w:bCs/>
                <w:color w:val="auto"/>
                <w:highlight w:val="none"/>
              </w:rPr>
              <w:t>噪声</w:t>
            </w:r>
          </w:p>
          <w:p w14:paraId="28727BEE">
            <w:pPr>
              <w:pStyle w:val="49"/>
              <w:keepNext w:val="0"/>
              <w:keepLines w:val="0"/>
              <w:suppressLineNumbers w:val="0"/>
              <w:bidi w:val="0"/>
              <w:spacing w:before="0" w:beforeAutospacing="0" w:after="0" w:afterAutospacing="0"/>
              <w:ind w:left="0" w:right="0"/>
              <w:rPr>
                <w:rFonts w:hint="default" w:ascii="Times New Roman" w:hAnsi="Times New Roman" w:cs="Times New Roman"/>
                <w:color w:val="auto"/>
              </w:rPr>
            </w:pPr>
            <w:r>
              <w:rPr>
                <w:rFonts w:hint="default" w:ascii="Times New Roman" w:hAnsi="Times New Roman" w:cs="Times New Roman"/>
                <w:color w:val="auto"/>
              </w:rPr>
              <w:t>本项目</w:t>
            </w:r>
            <w:r>
              <w:rPr>
                <w:rFonts w:hint="default" w:ascii="Times New Roman" w:hAnsi="Times New Roman" w:cs="Times New Roman"/>
                <w:color w:val="auto"/>
                <w:lang w:eastAsia="zh-CN"/>
              </w:rPr>
              <w:t>运营期</w:t>
            </w:r>
            <w:r>
              <w:rPr>
                <w:rFonts w:hint="default" w:ascii="Times New Roman" w:hAnsi="Times New Roman" w:cs="Times New Roman"/>
                <w:color w:val="auto"/>
              </w:rPr>
              <w:t>噪声</w:t>
            </w:r>
            <w:r>
              <w:rPr>
                <w:rFonts w:hint="default" w:ascii="Times New Roman" w:hAnsi="Times New Roman" w:cs="Times New Roman"/>
                <w:color w:val="auto"/>
                <w:lang w:eastAsia="zh-CN"/>
              </w:rPr>
              <w:t>排放</w:t>
            </w:r>
            <w:r>
              <w:rPr>
                <w:rFonts w:hint="default" w:ascii="Times New Roman" w:hAnsi="Times New Roman" w:cs="Times New Roman"/>
                <w:color w:val="auto"/>
              </w:rPr>
              <w:t>执行《工业企业厂界环境噪声排放标准》（GB12348-2008）中</w:t>
            </w:r>
            <w:r>
              <w:rPr>
                <w:rFonts w:hint="default" w:ascii="Times New Roman" w:hAnsi="Times New Roman" w:cs="Times New Roman"/>
                <w:color w:val="auto"/>
                <w:lang w:val="en-US" w:eastAsia="zh-CN"/>
              </w:rPr>
              <w:t>2</w:t>
            </w:r>
            <w:r>
              <w:rPr>
                <w:rFonts w:hint="default" w:ascii="Times New Roman" w:hAnsi="Times New Roman" w:cs="Times New Roman"/>
                <w:color w:val="auto"/>
              </w:rPr>
              <w:t>类标准。</w:t>
            </w:r>
          </w:p>
          <w:p w14:paraId="0DC3834F">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default" w:ascii="Times New Roman" w:hAnsi="Times New Roman" w:eastAsia="宋体" w:cs="Times New Roman"/>
                <w:b/>
                <w:bCs/>
                <w:color w:val="auto"/>
                <w:kern w:val="2"/>
                <w:sz w:val="24"/>
                <w:szCs w:val="22"/>
                <w:lang w:val="en-US" w:eastAsia="zh-CN" w:bidi="ar"/>
              </w:rPr>
            </w:pPr>
            <w:r>
              <w:rPr>
                <w:rFonts w:hint="default" w:ascii="Times New Roman" w:hAnsi="Times New Roman" w:eastAsia="宋体" w:cs="Times New Roman"/>
                <w:b/>
                <w:bCs/>
                <w:color w:val="auto"/>
                <w:kern w:val="2"/>
                <w:sz w:val="24"/>
                <w:szCs w:val="22"/>
                <w:lang w:val="en-US" w:eastAsia="zh-CN" w:bidi="ar"/>
              </w:rPr>
              <w:t>表</w:t>
            </w:r>
            <w:r>
              <w:rPr>
                <w:rFonts w:hint="default" w:ascii="Times New Roman" w:hAnsi="Times New Roman" w:cs="Times New Roman"/>
                <w:b/>
                <w:bCs/>
                <w:color w:val="auto"/>
                <w:kern w:val="2"/>
                <w:sz w:val="24"/>
                <w:szCs w:val="22"/>
                <w:lang w:val="en-US" w:eastAsia="zh-CN" w:bidi="ar"/>
              </w:rPr>
              <w:t>3-</w:t>
            </w:r>
            <w:r>
              <w:rPr>
                <w:rFonts w:hint="eastAsia" w:ascii="Times New Roman" w:hAnsi="Times New Roman" w:cs="Times New Roman"/>
                <w:b/>
                <w:bCs/>
                <w:color w:val="auto"/>
                <w:kern w:val="2"/>
                <w:sz w:val="24"/>
                <w:szCs w:val="22"/>
                <w:lang w:val="en-US" w:eastAsia="zh-CN" w:bidi="ar"/>
              </w:rPr>
              <w:t>3</w:t>
            </w:r>
            <w:r>
              <w:rPr>
                <w:rFonts w:hint="default" w:ascii="Times New Roman" w:hAnsi="Times New Roman" w:eastAsia="宋体" w:cs="Times New Roman"/>
                <w:b/>
                <w:bCs/>
                <w:color w:val="auto"/>
                <w:kern w:val="2"/>
                <w:sz w:val="24"/>
                <w:szCs w:val="22"/>
                <w:lang w:val="en-US" w:eastAsia="zh-CN" w:bidi="ar"/>
              </w:rPr>
              <w:t xml:space="preserve">   《工业企业厂界环境噪声排放标准》</w:t>
            </w:r>
            <w:r>
              <w:rPr>
                <w:rFonts w:hint="default" w:ascii="Times New Roman" w:hAnsi="Times New Roman" w:cs="Times New Roman"/>
                <w:b w:val="0"/>
                <w:bCs w:val="0"/>
                <w:color w:val="auto"/>
              </w:rPr>
              <w:t>（GB12348-2008）</w:t>
            </w:r>
          </w:p>
          <w:tbl>
            <w:tblPr>
              <w:tblStyle w:val="30"/>
              <w:tblW w:w="82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28"/>
              <w:gridCol w:w="2002"/>
              <w:gridCol w:w="2291"/>
              <w:gridCol w:w="2199"/>
            </w:tblGrid>
            <w:tr w14:paraId="48386C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12" w:type="dxa"/>
                  <w:vAlign w:val="center"/>
                </w:tcPr>
                <w:p w14:paraId="1D3EE2A3">
                  <w:pPr>
                    <w:keepNext w:val="0"/>
                    <w:keepLines w:val="0"/>
                    <w:suppressLineNumbers w:val="0"/>
                    <w:spacing w:before="0" w:beforeAutospacing="0" w:after="0" w:afterAutospacing="0" w:line="270" w:lineRule="exact"/>
                    <w:ind w:left="0" w:right="0"/>
                    <w:jc w:val="center"/>
                    <w:rPr>
                      <w:rFonts w:hint="default" w:ascii="Times New Roman" w:hAnsi="Times New Roman" w:cs="Times New Roman"/>
                      <w:b/>
                      <w:bCs/>
                      <w:color w:val="auto"/>
                      <w:szCs w:val="22"/>
                      <w:highlight w:val="none"/>
                    </w:rPr>
                  </w:pPr>
                  <w:r>
                    <w:rPr>
                      <w:rFonts w:hint="default" w:ascii="Times New Roman" w:hAnsi="Times New Roman" w:cs="Times New Roman"/>
                      <w:b/>
                      <w:bCs/>
                      <w:color w:val="auto"/>
                      <w:szCs w:val="22"/>
                      <w:highlight w:val="none"/>
                    </w:rPr>
                    <w:t>类别</w:t>
                  </w:r>
                </w:p>
              </w:tc>
              <w:tc>
                <w:tcPr>
                  <w:tcW w:w="2100" w:type="dxa"/>
                  <w:vAlign w:val="center"/>
                </w:tcPr>
                <w:p w14:paraId="31DDA0C7">
                  <w:pPr>
                    <w:keepNext w:val="0"/>
                    <w:keepLines w:val="0"/>
                    <w:suppressLineNumbers w:val="0"/>
                    <w:spacing w:before="0" w:beforeAutospacing="0" w:after="0" w:afterAutospacing="0" w:line="270" w:lineRule="exact"/>
                    <w:ind w:left="0" w:right="0"/>
                    <w:jc w:val="center"/>
                    <w:rPr>
                      <w:rFonts w:hint="default" w:ascii="Times New Roman" w:hAnsi="Times New Roman" w:cs="Times New Roman"/>
                      <w:b/>
                      <w:bCs/>
                      <w:color w:val="auto"/>
                      <w:szCs w:val="22"/>
                      <w:highlight w:val="none"/>
                    </w:rPr>
                  </w:pPr>
                  <w:r>
                    <w:rPr>
                      <w:rFonts w:hint="default" w:ascii="Times New Roman" w:hAnsi="Times New Roman" w:cs="Times New Roman"/>
                      <w:b/>
                      <w:bCs/>
                      <w:color w:val="auto"/>
                      <w:szCs w:val="22"/>
                      <w:highlight w:val="none"/>
                    </w:rPr>
                    <w:t>昼间</w:t>
                  </w:r>
                </w:p>
              </w:tc>
              <w:tc>
                <w:tcPr>
                  <w:tcW w:w="2405" w:type="dxa"/>
                  <w:vAlign w:val="center"/>
                </w:tcPr>
                <w:p w14:paraId="70298487">
                  <w:pPr>
                    <w:keepNext w:val="0"/>
                    <w:keepLines w:val="0"/>
                    <w:suppressLineNumbers w:val="0"/>
                    <w:spacing w:before="0" w:beforeAutospacing="0" w:after="0" w:afterAutospacing="0" w:line="270" w:lineRule="exact"/>
                    <w:ind w:left="0" w:right="0"/>
                    <w:jc w:val="center"/>
                    <w:rPr>
                      <w:rFonts w:hint="default" w:ascii="Times New Roman" w:hAnsi="Times New Roman" w:cs="Times New Roman"/>
                      <w:b/>
                      <w:bCs/>
                      <w:color w:val="auto"/>
                      <w:szCs w:val="22"/>
                      <w:highlight w:val="none"/>
                    </w:rPr>
                  </w:pPr>
                  <w:r>
                    <w:rPr>
                      <w:rFonts w:hint="default" w:ascii="Times New Roman" w:hAnsi="Times New Roman" w:cs="Times New Roman"/>
                      <w:b/>
                      <w:bCs/>
                      <w:color w:val="auto"/>
                      <w:szCs w:val="22"/>
                      <w:highlight w:val="none"/>
                    </w:rPr>
                    <w:t>夜间</w:t>
                  </w:r>
                </w:p>
              </w:tc>
              <w:tc>
                <w:tcPr>
                  <w:tcW w:w="2308" w:type="dxa"/>
                  <w:vAlign w:val="center"/>
                </w:tcPr>
                <w:p w14:paraId="54F4CB5B">
                  <w:pPr>
                    <w:keepNext w:val="0"/>
                    <w:keepLines w:val="0"/>
                    <w:suppressLineNumbers w:val="0"/>
                    <w:spacing w:before="0" w:beforeAutospacing="0" w:after="0" w:afterAutospacing="0" w:line="270" w:lineRule="exact"/>
                    <w:ind w:left="0" w:right="0"/>
                    <w:jc w:val="center"/>
                    <w:rPr>
                      <w:rFonts w:hint="default" w:ascii="Times New Roman" w:hAnsi="Times New Roman" w:cs="Times New Roman"/>
                      <w:b/>
                      <w:bCs/>
                      <w:color w:val="auto"/>
                      <w:szCs w:val="22"/>
                      <w:highlight w:val="none"/>
                    </w:rPr>
                  </w:pPr>
                  <w:r>
                    <w:rPr>
                      <w:rFonts w:hint="default" w:ascii="Times New Roman" w:hAnsi="Times New Roman" w:cs="Times New Roman"/>
                      <w:b/>
                      <w:bCs/>
                      <w:color w:val="auto"/>
                      <w:szCs w:val="22"/>
                      <w:highlight w:val="none"/>
                    </w:rPr>
                    <w:t>等效声级</w:t>
                  </w:r>
                </w:p>
              </w:tc>
            </w:tr>
            <w:tr w14:paraId="76D58D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12" w:type="dxa"/>
                  <w:vAlign w:val="center"/>
                </w:tcPr>
                <w:p w14:paraId="5E4314BA">
                  <w:pPr>
                    <w:keepNext w:val="0"/>
                    <w:keepLines w:val="0"/>
                    <w:suppressLineNumbers w:val="0"/>
                    <w:spacing w:before="0" w:beforeAutospacing="0" w:after="0" w:afterAutospacing="0" w:line="270" w:lineRule="exact"/>
                    <w:ind w:left="0" w:right="0"/>
                    <w:jc w:val="center"/>
                    <w:rPr>
                      <w:rFonts w:hint="default" w:ascii="Times New Roman" w:hAnsi="Times New Roman" w:eastAsia="宋体" w:cs="Times New Roman"/>
                      <w:b/>
                      <w:bCs/>
                      <w:color w:val="auto"/>
                      <w:szCs w:val="22"/>
                      <w:highlight w:val="none"/>
                      <w:lang w:eastAsia="zh-CN"/>
                    </w:rPr>
                  </w:pPr>
                  <w:r>
                    <w:rPr>
                      <w:rFonts w:hint="default" w:ascii="Times New Roman" w:hAnsi="Times New Roman" w:cs="Times New Roman"/>
                      <w:color w:val="auto"/>
                      <w:szCs w:val="22"/>
                      <w:highlight w:val="none"/>
                      <w:lang w:val="en-US" w:eastAsia="zh-CN"/>
                    </w:rPr>
                    <w:t>2</w:t>
                  </w:r>
                </w:p>
              </w:tc>
              <w:tc>
                <w:tcPr>
                  <w:tcW w:w="2100" w:type="dxa"/>
                  <w:vAlign w:val="center"/>
                </w:tcPr>
                <w:p w14:paraId="146B09D4">
                  <w:pPr>
                    <w:keepNext w:val="0"/>
                    <w:keepLines w:val="0"/>
                    <w:suppressLineNumbers w:val="0"/>
                    <w:spacing w:before="0" w:beforeAutospacing="0" w:after="0" w:afterAutospacing="0" w:line="270" w:lineRule="exact"/>
                    <w:ind w:left="0" w:right="0"/>
                    <w:jc w:val="center"/>
                    <w:rPr>
                      <w:rFonts w:hint="default" w:ascii="Times New Roman" w:hAnsi="Times New Roman" w:eastAsia="宋体" w:cs="Times New Roman"/>
                      <w:color w:val="auto"/>
                      <w:szCs w:val="22"/>
                      <w:highlight w:val="none"/>
                      <w:lang w:val="en-US" w:eastAsia="zh-CN"/>
                    </w:rPr>
                  </w:pPr>
                  <w:r>
                    <w:rPr>
                      <w:rFonts w:hint="default" w:ascii="Times New Roman" w:hAnsi="Times New Roman" w:cs="Times New Roman"/>
                      <w:color w:val="auto"/>
                      <w:szCs w:val="22"/>
                      <w:highlight w:val="none"/>
                      <w:lang w:val="en-US" w:eastAsia="zh-CN"/>
                    </w:rPr>
                    <w:t>60</w:t>
                  </w:r>
                </w:p>
              </w:tc>
              <w:tc>
                <w:tcPr>
                  <w:tcW w:w="2405" w:type="dxa"/>
                  <w:vAlign w:val="center"/>
                </w:tcPr>
                <w:p w14:paraId="026EEEDF">
                  <w:pPr>
                    <w:keepNext w:val="0"/>
                    <w:keepLines w:val="0"/>
                    <w:suppressLineNumbers w:val="0"/>
                    <w:spacing w:before="0" w:beforeAutospacing="0" w:after="0" w:afterAutospacing="0" w:line="270" w:lineRule="exact"/>
                    <w:ind w:left="0" w:right="0"/>
                    <w:jc w:val="center"/>
                    <w:rPr>
                      <w:rFonts w:hint="default" w:ascii="Times New Roman" w:hAnsi="Times New Roman" w:eastAsia="宋体" w:cs="Times New Roman"/>
                      <w:color w:val="auto"/>
                      <w:szCs w:val="22"/>
                      <w:highlight w:val="none"/>
                      <w:lang w:val="en-US" w:eastAsia="zh-CN"/>
                    </w:rPr>
                  </w:pPr>
                  <w:r>
                    <w:rPr>
                      <w:rFonts w:hint="default" w:ascii="Times New Roman" w:hAnsi="Times New Roman" w:cs="Times New Roman"/>
                      <w:color w:val="auto"/>
                      <w:szCs w:val="22"/>
                      <w:highlight w:val="none"/>
                      <w:lang w:val="en-US" w:eastAsia="zh-CN"/>
                    </w:rPr>
                    <w:t>50</w:t>
                  </w:r>
                </w:p>
              </w:tc>
              <w:tc>
                <w:tcPr>
                  <w:tcW w:w="2308" w:type="dxa"/>
                  <w:vAlign w:val="center"/>
                </w:tcPr>
                <w:p w14:paraId="0737D1BE">
                  <w:pPr>
                    <w:keepNext w:val="0"/>
                    <w:keepLines w:val="0"/>
                    <w:suppressLineNumbers w:val="0"/>
                    <w:spacing w:before="0" w:beforeAutospacing="0" w:after="0" w:afterAutospacing="0" w:line="270" w:lineRule="exact"/>
                    <w:ind w:left="0" w:right="0"/>
                    <w:jc w:val="center"/>
                    <w:rPr>
                      <w:rFonts w:hint="default" w:ascii="Times New Roman" w:hAnsi="Times New Roman" w:cs="Times New Roman"/>
                      <w:color w:val="auto"/>
                      <w:szCs w:val="22"/>
                      <w:highlight w:val="none"/>
                    </w:rPr>
                  </w:pPr>
                  <w:r>
                    <w:rPr>
                      <w:rFonts w:hint="default" w:ascii="Times New Roman" w:hAnsi="Times New Roman" w:cs="Times New Roman"/>
                      <w:color w:val="auto"/>
                      <w:szCs w:val="22"/>
                      <w:highlight w:val="none"/>
                    </w:rPr>
                    <w:t>dB(A)</w:t>
                  </w:r>
                </w:p>
              </w:tc>
            </w:tr>
          </w:tbl>
          <w:p w14:paraId="1BFE2AB5">
            <w:pPr>
              <w:pStyle w:val="49"/>
              <w:keepNext w:val="0"/>
              <w:keepLines w:val="0"/>
              <w:pageBreakBefore w:val="0"/>
              <w:widowControl w:val="0"/>
              <w:suppressLineNumbers w:val="0"/>
              <w:kinsoku/>
              <w:wordWrap/>
              <w:overflowPunct w:val="0"/>
              <w:topLinePunct w:val="0"/>
              <w:autoSpaceDE/>
              <w:autoSpaceDN/>
              <w:bidi w:val="0"/>
              <w:adjustRightInd w:val="0"/>
              <w:snapToGrid w:val="0"/>
              <w:spacing w:before="157" w:beforeLines="50" w:beforeAutospacing="0" w:after="0" w:afterAutospacing="0"/>
              <w:ind w:left="0" w:right="0"/>
              <w:textAlignment w:val="auto"/>
              <w:rPr>
                <w:rFonts w:hint="default" w:ascii="Times New Roman" w:hAnsi="Times New Roman" w:cs="Times New Roman"/>
                <w:b/>
                <w:bCs/>
                <w:color w:val="auto"/>
                <w:highlight w:val="none"/>
                <w:lang w:val="en-US" w:eastAsia="zh-CN"/>
              </w:rPr>
            </w:pPr>
            <w:r>
              <w:rPr>
                <w:rFonts w:hint="eastAsia" w:cs="Times New Roman"/>
                <w:b/>
                <w:bCs/>
                <w:color w:val="auto"/>
                <w:highlight w:val="none"/>
                <w:lang w:val="en-US" w:eastAsia="zh-CN"/>
              </w:rPr>
              <w:t>1</w:t>
            </w:r>
            <w:r>
              <w:rPr>
                <w:rFonts w:hint="default" w:ascii="Times New Roman" w:hAnsi="Times New Roman" w:cs="Times New Roman"/>
                <w:b/>
                <w:bCs/>
                <w:color w:val="auto"/>
                <w:highlight w:val="none"/>
                <w:lang w:val="en-US" w:eastAsia="zh-CN"/>
              </w:rPr>
              <w:t>.3废水</w:t>
            </w:r>
          </w:p>
          <w:p w14:paraId="508EF420">
            <w:pPr>
              <w:pStyle w:val="49"/>
              <w:keepNext w:val="0"/>
              <w:keepLines w:val="0"/>
              <w:suppressLineNumbers w:val="0"/>
              <w:bidi w:val="0"/>
              <w:spacing w:before="0" w:beforeAutospacing="0" w:after="0" w:afterAutospacing="0"/>
              <w:ind w:left="0" w:right="0"/>
              <w:rPr>
                <w:rFonts w:hint="default" w:cs="Times New Roman"/>
                <w:color w:val="auto"/>
                <w:sz w:val="24"/>
                <w:szCs w:val="24"/>
                <w:lang w:val="en-US" w:eastAsia="zh-CN"/>
              </w:rPr>
            </w:pPr>
            <w:r>
              <w:rPr>
                <w:rFonts w:hint="eastAsia" w:cs="Times New Roman"/>
                <w:color w:val="auto"/>
                <w:sz w:val="24"/>
                <w:szCs w:val="24"/>
                <w:lang w:val="en-US" w:eastAsia="zh-CN"/>
              </w:rPr>
              <w:t>本项目生活污水依托</w:t>
            </w:r>
            <w:r>
              <w:rPr>
                <w:rFonts w:hint="eastAsia" w:ascii="Times New Roman" w:hAnsi="Times New Roman" w:eastAsia="仿宋_GB2312" w:cs="仿宋_GB2312"/>
                <w:color w:val="auto"/>
                <w:kern w:val="16"/>
                <w:sz w:val="24"/>
                <w:szCs w:val="24"/>
                <w:lang w:val="en-US" w:eastAsia="zh-CN" w:bidi="ar"/>
              </w:rPr>
              <w:t>中卫市生活垃圾焚烧电厂</w:t>
            </w:r>
            <w:r>
              <w:rPr>
                <w:rFonts w:hint="eastAsia" w:ascii="Times New Roman" w:hAnsi="Times New Roman" w:cs="仿宋_GB2312"/>
                <w:color w:val="auto"/>
                <w:kern w:val="16"/>
                <w:sz w:val="24"/>
                <w:szCs w:val="24"/>
                <w:lang w:val="en-US" w:eastAsia="zh-CN" w:bidi="ar"/>
              </w:rPr>
              <w:t>的化粪池处理后达标排放</w:t>
            </w:r>
            <w:r>
              <w:rPr>
                <w:rFonts w:hint="eastAsia" w:ascii="Times New Roman" w:hAnsi="Times New Roman" w:cs="Times New Roman"/>
                <w:color w:val="auto"/>
                <w:sz w:val="24"/>
                <w:szCs w:val="24"/>
                <w:lang w:val="en-US" w:eastAsia="zh-CN"/>
              </w:rPr>
              <w:t>，生产废水经沉淀处理回用于生产，不外</w:t>
            </w:r>
            <w:r>
              <w:rPr>
                <w:rFonts w:hint="eastAsia" w:cs="Times New Roman"/>
                <w:color w:val="auto"/>
                <w:sz w:val="24"/>
                <w:szCs w:val="24"/>
                <w:lang w:val="en-US" w:eastAsia="zh-CN"/>
              </w:rPr>
              <w:t>排。</w:t>
            </w:r>
          </w:p>
          <w:p w14:paraId="678E9B91">
            <w:pPr>
              <w:pStyle w:val="49"/>
              <w:keepNext w:val="0"/>
              <w:keepLines w:val="0"/>
              <w:suppressLineNumbers w:val="0"/>
              <w:bidi w:val="0"/>
              <w:spacing w:before="0" w:beforeAutospacing="0" w:after="0" w:afterAutospacing="0"/>
              <w:ind w:left="0" w:right="0"/>
              <w:rPr>
                <w:rFonts w:hint="default" w:ascii="Times New Roman" w:hAnsi="Times New Roman" w:cs="Times New Roman"/>
                <w:color w:val="auto"/>
                <w:lang w:val="en-US" w:eastAsia="zh-CN"/>
              </w:rPr>
            </w:pPr>
            <w:r>
              <w:rPr>
                <w:rFonts w:hint="eastAsia" w:cs="Times New Roman"/>
                <w:b/>
                <w:bCs/>
                <w:color w:val="auto"/>
                <w:highlight w:val="none"/>
                <w:lang w:val="en-US" w:eastAsia="zh-CN"/>
              </w:rPr>
              <w:t>1</w:t>
            </w:r>
            <w:r>
              <w:rPr>
                <w:rFonts w:hint="default" w:ascii="Times New Roman" w:hAnsi="Times New Roman" w:cs="Times New Roman"/>
                <w:b/>
                <w:bCs/>
                <w:color w:val="auto"/>
                <w:highlight w:val="none"/>
                <w:lang w:val="en-US" w:eastAsia="zh-CN"/>
              </w:rPr>
              <w:t>.4</w:t>
            </w:r>
            <w:r>
              <w:rPr>
                <w:rFonts w:hint="default" w:ascii="Times New Roman" w:hAnsi="Times New Roman" w:cs="Times New Roman"/>
                <w:b/>
                <w:bCs/>
                <w:color w:val="auto"/>
                <w:lang w:val="en-US" w:eastAsia="zh-CN"/>
              </w:rPr>
              <w:t>固体废物</w:t>
            </w:r>
          </w:p>
          <w:p w14:paraId="23AD8E67">
            <w:pPr>
              <w:keepNext w:val="0"/>
              <w:keepLines w:val="0"/>
              <w:numPr>
                <w:ilvl w:val="0"/>
                <w:numId w:val="0"/>
              </w:numPr>
              <w:suppressLineNumbers w:val="0"/>
              <w:adjustRightInd w:val="0"/>
              <w:spacing w:before="0" w:beforeAutospacing="0" w:after="0" w:afterAutospacing="0" w:line="356" w:lineRule="auto"/>
              <w:ind w:left="0" w:right="0" w:firstLine="480" w:firstLineChars="200"/>
              <w:rPr>
                <w:rFonts w:hint="default" w:eastAsia="仿宋_GB2312"/>
                <w:color w:val="auto"/>
                <w:kern w:val="16"/>
                <w:sz w:val="24"/>
                <w:szCs w:val="22"/>
                <w:highlight w:val="none"/>
                <w:lang w:val="en-US" w:eastAsia="zh-CN"/>
              </w:rPr>
            </w:pPr>
            <w:r>
              <w:rPr>
                <w:rFonts w:hint="eastAsia" w:eastAsia="仿宋_GB2312"/>
                <w:color w:val="auto"/>
                <w:kern w:val="16"/>
                <w:sz w:val="24"/>
                <w:szCs w:val="22"/>
                <w:highlight w:val="none"/>
                <w:lang w:eastAsia="zh-CN"/>
              </w:rPr>
              <w:t>（</w:t>
            </w:r>
            <w:r>
              <w:rPr>
                <w:rFonts w:hint="eastAsia" w:eastAsia="仿宋_GB2312"/>
                <w:color w:val="auto"/>
                <w:kern w:val="16"/>
                <w:sz w:val="24"/>
                <w:szCs w:val="22"/>
                <w:highlight w:val="none"/>
                <w:lang w:val="en-US" w:eastAsia="zh-CN"/>
              </w:rPr>
              <w:t>1</w:t>
            </w:r>
            <w:r>
              <w:rPr>
                <w:rFonts w:hint="eastAsia" w:eastAsia="仿宋_GB2312"/>
                <w:color w:val="auto"/>
                <w:kern w:val="16"/>
                <w:sz w:val="24"/>
                <w:szCs w:val="22"/>
                <w:highlight w:val="none"/>
                <w:lang w:eastAsia="zh-CN"/>
              </w:rPr>
              <w:t>）</w:t>
            </w:r>
            <w:r>
              <w:rPr>
                <w:rFonts w:hint="eastAsia" w:eastAsia="仿宋_GB2312"/>
                <w:color w:val="auto"/>
                <w:kern w:val="16"/>
                <w:sz w:val="24"/>
                <w:szCs w:val="22"/>
                <w:highlight w:val="none"/>
                <w:lang w:val="en-US" w:eastAsia="zh-CN"/>
              </w:rPr>
              <w:t>一般固废</w:t>
            </w:r>
          </w:p>
          <w:p w14:paraId="4A8591CC">
            <w:pPr>
              <w:keepNext w:val="0"/>
              <w:keepLines w:val="0"/>
              <w:numPr>
                <w:ilvl w:val="0"/>
                <w:numId w:val="0"/>
              </w:numPr>
              <w:suppressLineNumbers w:val="0"/>
              <w:adjustRightInd w:val="0"/>
              <w:spacing w:before="0" w:beforeAutospacing="0" w:after="0" w:afterAutospacing="0" w:line="356" w:lineRule="auto"/>
              <w:ind w:left="0" w:right="0" w:firstLine="480" w:firstLineChars="200"/>
              <w:rPr>
                <w:rFonts w:hint="default" w:ascii="Times New Roman" w:hAnsi="Times New Roman" w:eastAsia="仿宋_GB2312" w:cs="Times New Roman"/>
                <w:color w:val="auto"/>
                <w:kern w:val="16"/>
                <w:sz w:val="24"/>
                <w:szCs w:val="24"/>
              </w:rPr>
            </w:pPr>
            <w:r>
              <w:rPr>
                <w:rFonts w:eastAsia="仿宋_GB2312"/>
                <w:color w:val="auto"/>
                <w:kern w:val="16"/>
                <w:sz w:val="24"/>
                <w:szCs w:val="22"/>
                <w:highlight w:val="none"/>
              </w:rPr>
              <w:t>本项目运营期产生的一般工业固废，其暂存、转运及处置需满足相关法律、法规中提到的防渗漏、防雨淋、防扬尘等环境保护要求</w:t>
            </w:r>
          </w:p>
          <w:p w14:paraId="645DC6C7">
            <w:pPr>
              <w:keepNext w:val="0"/>
              <w:keepLines w:val="0"/>
              <w:suppressLineNumbers w:val="0"/>
              <w:adjustRightInd w:val="0"/>
              <w:snapToGrid w:val="0"/>
              <w:spacing w:before="0" w:beforeAutospacing="0" w:after="0" w:afterAutospacing="0" w:line="360" w:lineRule="auto"/>
              <w:ind w:left="0" w:right="0" w:firstLine="480" w:firstLineChars="200"/>
              <w:rPr>
                <w:rFonts w:hint="default" w:eastAsia="仿宋_GB2312"/>
                <w:color w:val="auto"/>
                <w:kern w:val="16"/>
                <w:sz w:val="24"/>
                <w:szCs w:val="22"/>
                <w:highlight w:val="none"/>
                <w:lang w:val="en-US" w:eastAsia="zh-CN"/>
              </w:rPr>
            </w:pPr>
            <w:r>
              <w:rPr>
                <w:rFonts w:hint="eastAsia" w:eastAsia="仿宋_GB2312"/>
                <w:color w:val="auto"/>
                <w:kern w:val="16"/>
                <w:sz w:val="24"/>
                <w:szCs w:val="22"/>
                <w:highlight w:val="none"/>
                <w:lang w:eastAsia="zh-CN"/>
              </w:rPr>
              <w:t>（</w:t>
            </w:r>
            <w:r>
              <w:rPr>
                <w:rFonts w:hint="eastAsia" w:eastAsia="仿宋_GB2312"/>
                <w:color w:val="auto"/>
                <w:kern w:val="16"/>
                <w:sz w:val="24"/>
                <w:szCs w:val="22"/>
                <w:highlight w:val="none"/>
                <w:lang w:val="en-US" w:eastAsia="zh-CN"/>
              </w:rPr>
              <w:t>2）危险废物</w:t>
            </w:r>
          </w:p>
          <w:p w14:paraId="6AA930BC">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auto"/>
                <w:szCs w:val="22"/>
                <w:lang w:val="en-US" w:eastAsia="zh-CN"/>
              </w:rPr>
            </w:pPr>
            <w:r>
              <w:rPr>
                <w:rFonts w:eastAsia="仿宋_GB2312"/>
                <w:color w:val="auto"/>
                <w:kern w:val="16"/>
                <w:sz w:val="24"/>
                <w:szCs w:val="22"/>
                <w:highlight w:val="none"/>
              </w:rPr>
              <w:t>本项目生产过程涉及危险废物的产生、收集、贮存、转移、处置等过程。危险废物全过程管理须执行《危险废物贮存污染控制标准》</w:t>
            </w:r>
            <w:r>
              <w:rPr>
                <w:rFonts w:hint="eastAsia" w:eastAsia="仿宋_GB2312"/>
                <w:color w:val="auto"/>
                <w:kern w:val="16"/>
                <w:sz w:val="24"/>
                <w:szCs w:val="22"/>
                <w:highlight w:val="none"/>
                <w:lang w:eastAsia="zh-CN"/>
              </w:rPr>
              <w:t>（</w:t>
            </w:r>
            <w:r>
              <w:rPr>
                <w:rFonts w:eastAsia="仿宋_GB2312"/>
                <w:color w:val="auto"/>
                <w:kern w:val="16"/>
                <w:sz w:val="24"/>
                <w:szCs w:val="22"/>
                <w:highlight w:val="none"/>
              </w:rPr>
              <w:t>GB18597-20</w:t>
            </w:r>
            <w:r>
              <w:rPr>
                <w:rFonts w:hint="eastAsia" w:eastAsia="仿宋_GB2312"/>
                <w:color w:val="auto"/>
                <w:kern w:val="16"/>
                <w:sz w:val="24"/>
                <w:szCs w:val="22"/>
                <w:highlight w:val="none"/>
                <w:lang w:val="en-US" w:eastAsia="zh-CN"/>
              </w:rPr>
              <w:t>23</w:t>
            </w:r>
            <w:r>
              <w:rPr>
                <w:rFonts w:hint="eastAsia" w:eastAsia="仿宋_GB2312"/>
                <w:color w:val="auto"/>
                <w:kern w:val="16"/>
                <w:sz w:val="24"/>
                <w:szCs w:val="22"/>
                <w:highlight w:val="none"/>
                <w:lang w:eastAsia="zh-CN"/>
              </w:rPr>
              <w:t>）</w:t>
            </w:r>
            <w:r>
              <w:rPr>
                <w:rFonts w:eastAsia="仿宋_GB2312"/>
                <w:color w:val="auto"/>
                <w:kern w:val="16"/>
                <w:sz w:val="24"/>
                <w:szCs w:val="22"/>
                <w:highlight w:val="none"/>
              </w:rPr>
              <w:t>、《危险废物转移管理办法》（2022年1月1日）及《危险废物收集贮存运输技术规范》（HJ2025-2012）</w:t>
            </w:r>
            <w:r>
              <w:rPr>
                <w:rFonts w:hint="eastAsia" w:eastAsia="仿宋_GB2312"/>
                <w:color w:val="auto"/>
                <w:kern w:val="16"/>
                <w:sz w:val="24"/>
                <w:szCs w:val="22"/>
                <w:highlight w:val="none"/>
              </w:rPr>
              <w:t>相关要求。</w:t>
            </w:r>
          </w:p>
        </w:tc>
      </w:tr>
      <w:tr w14:paraId="2EE06C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22" w:hRule="atLeast"/>
          <w:jc w:val="center"/>
        </w:trPr>
        <w:tc>
          <w:tcPr>
            <w:tcW w:w="719" w:type="dxa"/>
            <w:tcBorders>
              <w:tl2br w:val="nil"/>
              <w:tr2bl w:val="nil"/>
            </w:tcBorders>
            <w:vAlign w:val="center"/>
          </w:tcPr>
          <w:p w14:paraId="3872FDDC">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总量控制指标</w:t>
            </w:r>
          </w:p>
        </w:tc>
        <w:tc>
          <w:tcPr>
            <w:tcW w:w="0" w:type="dxa"/>
            <w:tcBorders>
              <w:tl2br w:val="nil"/>
              <w:tr2bl w:val="nil"/>
            </w:tcBorders>
            <w:vAlign w:val="center"/>
          </w:tcPr>
          <w:p w14:paraId="3D25FFCE">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4"/>
                <w:highlight w:val="none"/>
                <w:lang w:val="en-US" w:eastAsia="zh-CN"/>
              </w:rPr>
            </w:pPr>
          </w:p>
          <w:p w14:paraId="6D0ADD27">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highlight w:val="none"/>
                <w:lang w:val="en-US" w:eastAsia="zh-CN"/>
              </w:rPr>
            </w:pPr>
          </w:p>
          <w:p w14:paraId="701FA4EF">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highlight w:val="none"/>
                <w:lang w:val="en-US" w:eastAsia="zh-CN"/>
              </w:rPr>
            </w:pPr>
          </w:p>
          <w:p w14:paraId="67300DE8">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highlight w:val="none"/>
                <w:lang w:val="en-US" w:eastAsia="zh-CN"/>
              </w:rPr>
            </w:pPr>
          </w:p>
          <w:p w14:paraId="470BB2C0">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highlight w:val="none"/>
                <w:lang w:val="en-US" w:eastAsia="zh-CN"/>
              </w:rPr>
            </w:pPr>
          </w:p>
          <w:p w14:paraId="002C6CF5">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highlight w:val="none"/>
                <w:lang w:val="en-US" w:eastAsia="zh-CN"/>
              </w:rPr>
            </w:pPr>
          </w:p>
          <w:p w14:paraId="428D3A5D">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highlight w:val="none"/>
                <w:lang w:val="en-US" w:eastAsia="zh-CN"/>
              </w:rPr>
            </w:pPr>
          </w:p>
          <w:p w14:paraId="743307D4">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highlight w:val="none"/>
                <w:lang w:val="en-US" w:eastAsia="zh-CN"/>
              </w:rPr>
            </w:pPr>
          </w:p>
          <w:p w14:paraId="224E3FB5">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highlight w:val="none"/>
                <w:lang w:val="en-US" w:eastAsia="zh-CN"/>
              </w:rPr>
            </w:pPr>
          </w:p>
          <w:p w14:paraId="736F877B">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highlight w:val="none"/>
                <w:lang w:val="en-US" w:eastAsia="zh-CN"/>
              </w:rPr>
            </w:pPr>
          </w:p>
          <w:p w14:paraId="55512686">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根据宁夏回族自治区生态环境厅《关于开展主要污染物排污权确权等工作的通知》（宁环办发〔2021〕41号）、《关于全面深化排污权改革工作的函》（宁生态环保办函〔2022〕2号）、《关于优化排污权交易与环评审批排污许可制度衔接流程的通知》（宁环办函〔2022〕23号）等文件要求“建设单位对项目涉及的挥发性有机物（VOCS）污染物排放指标，须在建设期内按照《宁夏回族自治区排污权交易规则（试行）》（宁环规发〔2021〕4号）的有关要求，由全区统一的排污权交易平台通过市场交易方式购得新增排污权指标，并作为主要污染物总量控制指标的来源和取得排污许可证的前置条件。”</w:t>
            </w:r>
          </w:p>
          <w:p w14:paraId="676A4388">
            <w:pPr>
              <w:pStyle w:val="29"/>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lang w:val="en-US" w:eastAsia="zh-CN"/>
              </w:rPr>
            </w:pPr>
            <w:r>
              <w:rPr>
                <w:rFonts w:hint="default" w:ascii="Times New Roman" w:hAnsi="Times New Roman" w:eastAsia="仿宋_GB2312" w:cs="Times New Roman"/>
                <w:b w:val="0"/>
                <w:bCs w:val="0"/>
                <w:color w:val="auto"/>
                <w:kern w:val="16"/>
                <w:sz w:val="24"/>
                <w:szCs w:val="24"/>
                <w:highlight w:val="none"/>
                <w:lang w:val="en-US" w:eastAsia="zh-CN" w:bidi="ar-SA"/>
              </w:rPr>
              <w:t>本项目废气排放不涉及</w:t>
            </w:r>
            <w:r>
              <w:rPr>
                <w:rFonts w:hint="eastAsia" w:ascii="Times New Roman" w:hAnsi="Times New Roman" w:eastAsia="仿宋_GB2312" w:cs="Times New Roman"/>
                <w:b w:val="0"/>
                <w:bCs w:val="0"/>
                <w:color w:val="auto"/>
                <w:kern w:val="16"/>
                <w:sz w:val="24"/>
                <w:szCs w:val="24"/>
                <w:highlight w:val="none"/>
                <w:lang w:val="en-US" w:eastAsia="zh-CN" w:bidi="ar-SA"/>
              </w:rPr>
              <w:t>挥</w:t>
            </w:r>
            <w:r>
              <w:rPr>
                <w:rFonts w:hint="default" w:ascii="Times New Roman" w:hAnsi="Times New Roman" w:eastAsia="仿宋_GB2312" w:cs="Times New Roman"/>
                <w:b w:val="0"/>
                <w:bCs w:val="0"/>
                <w:color w:val="auto"/>
                <w:kern w:val="16"/>
                <w:sz w:val="24"/>
                <w:szCs w:val="24"/>
                <w:highlight w:val="none"/>
                <w:lang w:val="en-US" w:eastAsia="zh-CN" w:bidi="ar-SA"/>
              </w:rPr>
              <w:t>发性有机物，</w:t>
            </w:r>
            <w:r>
              <w:rPr>
                <w:rFonts w:hint="eastAsia" w:eastAsia="仿宋_GB2312" w:cs="Times New Roman"/>
                <w:b w:val="0"/>
                <w:bCs w:val="0"/>
                <w:color w:val="auto"/>
                <w:kern w:val="16"/>
                <w:sz w:val="24"/>
                <w:szCs w:val="24"/>
                <w:highlight w:val="none"/>
                <w:lang w:val="en-US" w:eastAsia="zh-CN" w:bidi="ar-SA"/>
              </w:rPr>
              <w:t>且各种废气</w:t>
            </w:r>
            <w:r>
              <w:rPr>
                <w:rFonts w:hint="default" w:ascii="Times New Roman" w:hAnsi="Times New Roman" w:eastAsia="仿宋_GB2312" w:cs="Times New Roman"/>
                <w:b w:val="0"/>
                <w:bCs w:val="0"/>
                <w:color w:val="auto"/>
                <w:kern w:val="16"/>
                <w:sz w:val="24"/>
                <w:szCs w:val="24"/>
                <w:lang w:val="en-US" w:eastAsia="zh-CN" w:bidi="ar"/>
              </w:rPr>
              <w:t>最大排放浓度</w:t>
            </w:r>
            <w:r>
              <w:rPr>
                <w:rFonts w:hint="eastAsia" w:eastAsia="仿宋_GB2312" w:cs="Times New Roman"/>
                <w:b w:val="0"/>
                <w:bCs w:val="0"/>
                <w:color w:val="auto"/>
                <w:kern w:val="16"/>
                <w:sz w:val="24"/>
                <w:szCs w:val="24"/>
                <w:lang w:val="en-US" w:eastAsia="zh-CN" w:bidi="ar"/>
              </w:rPr>
              <w:t>均</w:t>
            </w:r>
            <w:r>
              <w:rPr>
                <w:rFonts w:hint="default" w:ascii="Times New Roman" w:hAnsi="Times New Roman" w:eastAsia="仿宋_GB2312" w:cs="Times New Roman"/>
                <w:b w:val="0"/>
                <w:bCs w:val="0"/>
                <w:color w:val="auto"/>
                <w:kern w:val="16"/>
                <w:sz w:val="24"/>
                <w:szCs w:val="24"/>
                <w:lang w:val="en-US" w:eastAsia="zh-CN" w:bidi="ar"/>
              </w:rPr>
              <w:t>满足排放标准要求</w:t>
            </w:r>
            <w:r>
              <w:rPr>
                <w:rFonts w:hint="eastAsia" w:eastAsia="仿宋_GB2312" w:cs="Times New Roman"/>
                <w:b w:val="0"/>
                <w:bCs w:val="0"/>
                <w:color w:val="auto"/>
                <w:kern w:val="16"/>
                <w:sz w:val="24"/>
                <w:szCs w:val="24"/>
                <w:lang w:val="en-US" w:eastAsia="zh-CN" w:bidi="ar"/>
              </w:rPr>
              <w:t>。</w:t>
            </w:r>
            <w:r>
              <w:rPr>
                <w:rFonts w:hint="default" w:ascii="Times New Roman" w:hAnsi="Times New Roman" w:eastAsia="仿宋_GB2312" w:cs="Times New Roman"/>
                <w:b w:val="0"/>
                <w:bCs w:val="0"/>
                <w:color w:val="auto"/>
                <w:kern w:val="16"/>
                <w:sz w:val="24"/>
                <w:szCs w:val="24"/>
                <w:highlight w:val="none"/>
                <w:lang w:val="en-US" w:eastAsia="zh-CN" w:bidi="ar-SA"/>
              </w:rPr>
              <w:t>生活污水依托中卫市生活垃圾焚烧电厂的化粪池处理后达标排放</w:t>
            </w:r>
            <w:r>
              <w:rPr>
                <w:rFonts w:hint="eastAsia" w:ascii="Times New Roman" w:hAnsi="Times New Roman" w:eastAsia="仿宋_GB2312" w:cs="Times New Roman"/>
                <w:b w:val="0"/>
                <w:bCs w:val="0"/>
                <w:color w:val="auto"/>
                <w:kern w:val="16"/>
                <w:sz w:val="24"/>
                <w:szCs w:val="24"/>
                <w:highlight w:val="none"/>
                <w:lang w:val="en-US" w:eastAsia="zh-CN" w:bidi="ar-SA"/>
              </w:rPr>
              <w:t>，</w:t>
            </w:r>
            <w:r>
              <w:rPr>
                <w:rFonts w:hint="default" w:ascii="Times New Roman" w:hAnsi="Times New Roman" w:eastAsia="仿宋_GB2312" w:cs="Times New Roman"/>
                <w:b w:val="0"/>
                <w:bCs w:val="0"/>
                <w:color w:val="auto"/>
                <w:kern w:val="16"/>
                <w:sz w:val="24"/>
                <w:szCs w:val="24"/>
                <w:highlight w:val="none"/>
                <w:lang w:val="en-US" w:eastAsia="zh-CN" w:bidi="ar-SA"/>
              </w:rPr>
              <w:t>运营期产生的生产工艺废水沉淀后回用于生产</w:t>
            </w:r>
            <w:r>
              <w:rPr>
                <w:rFonts w:hint="eastAsia" w:ascii="Times New Roman" w:hAnsi="Times New Roman" w:eastAsia="仿宋_GB2312" w:cs="Times New Roman"/>
                <w:b w:val="0"/>
                <w:bCs w:val="0"/>
                <w:color w:val="auto"/>
                <w:kern w:val="16"/>
                <w:sz w:val="24"/>
                <w:szCs w:val="24"/>
                <w:highlight w:val="none"/>
                <w:lang w:val="en-US" w:eastAsia="zh-CN" w:bidi="ar-SA"/>
              </w:rPr>
              <w:t>。</w:t>
            </w:r>
            <w:r>
              <w:rPr>
                <w:rFonts w:hint="default" w:ascii="Times New Roman" w:hAnsi="Times New Roman" w:eastAsia="仿宋_GB2312" w:cs="Times New Roman"/>
                <w:b w:val="0"/>
                <w:bCs w:val="0"/>
                <w:color w:val="auto"/>
                <w:kern w:val="16"/>
                <w:sz w:val="24"/>
                <w:szCs w:val="24"/>
                <w:highlight w:val="none"/>
                <w:lang w:val="en-US" w:eastAsia="zh-CN" w:bidi="ar-SA"/>
              </w:rPr>
              <w:t>因此本项目废气和废水无需申请污染物排放总量。</w:t>
            </w:r>
          </w:p>
          <w:p w14:paraId="1E03A176">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color w:val="auto"/>
                <w:sz w:val="24"/>
                <w:highlight w:val="none"/>
                <w:lang w:val="en-US" w:eastAsia="zh-CN"/>
              </w:rPr>
            </w:pPr>
          </w:p>
          <w:p w14:paraId="7493B628">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color w:val="auto"/>
                <w:sz w:val="24"/>
                <w:highlight w:val="none"/>
                <w:lang w:val="en-US" w:eastAsia="zh-CN"/>
              </w:rPr>
            </w:pPr>
          </w:p>
          <w:p w14:paraId="6CA36E2A">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color w:val="auto"/>
                <w:sz w:val="24"/>
                <w:highlight w:val="none"/>
                <w:lang w:val="en-US" w:eastAsia="zh-CN"/>
              </w:rPr>
            </w:pPr>
          </w:p>
          <w:p w14:paraId="22B4E7E6">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color w:val="auto"/>
                <w:sz w:val="24"/>
                <w:highlight w:val="none"/>
                <w:lang w:val="en-US" w:eastAsia="zh-CN"/>
              </w:rPr>
            </w:pPr>
          </w:p>
          <w:p w14:paraId="7766E329">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color w:val="auto"/>
                <w:sz w:val="24"/>
                <w:highlight w:val="none"/>
                <w:lang w:val="en-US" w:eastAsia="zh-CN"/>
              </w:rPr>
            </w:pPr>
          </w:p>
          <w:p w14:paraId="48EF7AA5">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color w:val="auto"/>
                <w:sz w:val="24"/>
                <w:highlight w:val="none"/>
                <w:lang w:val="en-US" w:eastAsia="zh-CN"/>
              </w:rPr>
            </w:pPr>
          </w:p>
          <w:p w14:paraId="296151BC">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color w:val="auto"/>
                <w:sz w:val="24"/>
                <w:highlight w:val="none"/>
                <w:lang w:val="en-US" w:eastAsia="zh-CN"/>
              </w:rPr>
            </w:pPr>
          </w:p>
          <w:p w14:paraId="1E2DD298">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color w:val="auto"/>
                <w:sz w:val="24"/>
                <w:highlight w:val="none"/>
                <w:lang w:val="en-US" w:eastAsia="zh-CN"/>
              </w:rPr>
            </w:pPr>
          </w:p>
          <w:p w14:paraId="13C68444">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color w:val="auto"/>
                <w:sz w:val="24"/>
                <w:highlight w:val="none"/>
                <w:lang w:val="en-US" w:eastAsia="zh-CN"/>
              </w:rPr>
            </w:pPr>
          </w:p>
          <w:p w14:paraId="055F574F">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color w:val="auto"/>
                <w:sz w:val="24"/>
                <w:highlight w:val="none"/>
                <w:lang w:val="en-US" w:eastAsia="zh-CN"/>
              </w:rPr>
            </w:pPr>
          </w:p>
          <w:p w14:paraId="3CC9622A">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color w:val="auto"/>
                <w:sz w:val="24"/>
                <w:highlight w:val="none"/>
                <w:lang w:val="en-US" w:eastAsia="zh-CN"/>
              </w:rPr>
            </w:pPr>
          </w:p>
          <w:p w14:paraId="21BB8ED6">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color w:val="auto"/>
                <w:sz w:val="24"/>
                <w:highlight w:val="none"/>
                <w:lang w:val="en-US" w:eastAsia="zh-CN"/>
              </w:rPr>
            </w:pPr>
          </w:p>
        </w:tc>
      </w:tr>
    </w:tbl>
    <w:p w14:paraId="316A91FD">
      <w:pPr>
        <w:jc w:val="left"/>
        <w:rPr>
          <w:rFonts w:eastAsia="黑体"/>
          <w:b/>
          <w:bCs/>
          <w:color w:val="auto"/>
          <w:sz w:val="30"/>
          <w:szCs w:val="30"/>
          <w:highlight w:val="none"/>
        </w:rPr>
        <w:sectPr>
          <w:pgSz w:w="11905" w:h="16838"/>
          <w:pgMar w:top="1701" w:right="1417" w:bottom="1701" w:left="1417" w:header="1247" w:footer="1247" w:gutter="0"/>
          <w:pgBorders>
            <w:top w:val="none" w:sz="0" w:space="0"/>
            <w:left w:val="none" w:sz="0" w:space="0"/>
            <w:bottom w:val="none" w:sz="0" w:space="0"/>
            <w:right w:val="none" w:sz="0" w:space="0"/>
          </w:pgBorders>
          <w:pgNumType w:fmt="decimal"/>
          <w:cols w:space="0" w:num="1"/>
          <w:rtlGutter w:val="0"/>
          <w:docGrid w:linePitch="312" w:charSpace="0"/>
        </w:sectPr>
      </w:pPr>
    </w:p>
    <w:p w14:paraId="569405A0">
      <w:pPr>
        <w:pStyle w:val="2"/>
        <w:rPr>
          <w:color w:val="auto"/>
          <w:highlight w:val="none"/>
        </w:rPr>
      </w:pPr>
      <w:r>
        <w:rPr>
          <w:rFonts w:hint="eastAsia"/>
          <w:color w:val="auto"/>
          <w:highlight w:val="none"/>
          <w:lang w:eastAsia="zh-CN"/>
        </w:rPr>
        <w:t>四、主要环境影响和保护措施</w:t>
      </w:r>
    </w:p>
    <w:tbl>
      <w:tblPr>
        <w:tblStyle w:val="30"/>
        <w:tblW w:w="93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3"/>
        <w:gridCol w:w="8651"/>
      </w:tblGrid>
      <w:tr w14:paraId="2B625E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9" w:hRule="atLeast"/>
          <w:jc w:val="center"/>
        </w:trPr>
        <w:tc>
          <w:tcPr>
            <w:tcW w:w="703" w:type="dxa"/>
            <w:vAlign w:val="center"/>
          </w:tcPr>
          <w:p w14:paraId="00668391">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施工期环境保护措施</w:t>
            </w:r>
          </w:p>
        </w:tc>
        <w:tc>
          <w:tcPr>
            <w:tcW w:w="8651" w:type="dxa"/>
            <w:vAlign w:val="center"/>
          </w:tcPr>
          <w:p w14:paraId="2EA42B91">
            <w:pPr>
              <w:keepNext w:val="0"/>
              <w:keepLines w:val="0"/>
              <w:suppressLineNumbers w:val="0"/>
              <w:spacing w:before="0" w:beforeAutospacing="0" w:after="0" w:afterAutospacing="0" w:line="360" w:lineRule="auto"/>
              <w:ind w:left="0" w:right="0" w:firstLine="480" w:firstLineChars="200"/>
              <w:rPr>
                <w:rFonts w:hint="default"/>
                <w:color w:val="auto"/>
                <w:szCs w:val="22"/>
                <w:lang w:val="en-US" w:eastAsia="zh-CN"/>
              </w:rPr>
            </w:pPr>
            <w:r>
              <w:rPr>
                <w:rFonts w:hint="eastAsia" w:eastAsia="仿宋_GB2312" w:cs="Times New Roman"/>
                <w:color w:val="auto"/>
                <w:kern w:val="16"/>
                <w:sz w:val="24"/>
                <w:szCs w:val="24"/>
                <w:lang w:val="en-US" w:eastAsia="zh-CN" w:bidi="ar-SA"/>
              </w:rPr>
              <w:t>本次扩建内容将</w:t>
            </w:r>
            <w:r>
              <w:rPr>
                <w:rFonts w:hint="eastAsia" w:ascii="Times New Roman" w:hAnsi="Times New Roman" w:eastAsia="仿宋_GB2312" w:cs="Times New Roman"/>
                <w:color w:val="auto"/>
                <w:kern w:val="16"/>
                <w:sz w:val="24"/>
                <w:szCs w:val="24"/>
                <w:lang w:val="en-US" w:eastAsia="zh-CN" w:bidi="ar-SA"/>
              </w:rPr>
              <w:t>工作班次由每日一班增加至每日两班</w:t>
            </w:r>
            <w:r>
              <w:rPr>
                <w:rFonts w:hint="eastAsia" w:eastAsia="仿宋_GB2312" w:cs="Times New Roman"/>
                <w:color w:val="auto"/>
                <w:kern w:val="16"/>
                <w:sz w:val="24"/>
                <w:szCs w:val="24"/>
                <w:lang w:val="en-US" w:eastAsia="zh-CN" w:bidi="ar-SA"/>
              </w:rPr>
              <w:t>，未进行施工作业。</w:t>
            </w:r>
          </w:p>
        </w:tc>
      </w:tr>
      <w:tr w14:paraId="02B98E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9" w:hRule="atLeast"/>
          <w:jc w:val="center"/>
        </w:trPr>
        <w:tc>
          <w:tcPr>
            <w:tcW w:w="703" w:type="dxa"/>
            <w:vAlign w:val="center"/>
          </w:tcPr>
          <w:p w14:paraId="47FC5F1C">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运营期环境影响和保护措施</w:t>
            </w:r>
          </w:p>
        </w:tc>
        <w:tc>
          <w:tcPr>
            <w:tcW w:w="8651" w:type="dxa"/>
            <w:vAlign w:val="center"/>
          </w:tcPr>
          <w:p w14:paraId="6C54E82D">
            <w:pPr>
              <w:pStyle w:val="95"/>
              <w:keepNext w:val="0"/>
              <w:keepLines w:val="0"/>
              <w:suppressLineNumbers w:val="0"/>
              <w:bidi w:val="0"/>
              <w:spacing w:beforeAutospacing="0" w:afterAutospacing="0"/>
              <w:ind w:left="0" w:right="0"/>
              <w:rPr>
                <w:rFonts w:hint="eastAsia"/>
                <w:color w:val="auto"/>
                <w:szCs w:val="22"/>
                <w:lang w:val="en-US" w:eastAsia="zh-CN"/>
              </w:rPr>
            </w:pPr>
            <w:r>
              <w:rPr>
                <w:rFonts w:hint="eastAsia"/>
                <w:color w:val="auto"/>
                <w:szCs w:val="22"/>
                <w:lang w:val="en-US" w:eastAsia="zh-CN"/>
              </w:rPr>
              <w:t>1.大气环境影响和保护措施</w:t>
            </w:r>
          </w:p>
          <w:p w14:paraId="3A126B34">
            <w:pPr>
              <w:pStyle w:val="49"/>
              <w:keepNext w:val="0"/>
              <w:keepLines w:val="0"/>
              <w:suppressLineNumbers w:val="0"/>
              <w:bidi w:val="0"/>
              <w:spacing w:before="0" w:beforeAutospacing="0" w:after="0" w:afterAutospacing="0"/>
              <w:ind w:left="0" w:right="0"/>
              <w:rPr>
                <w:rFonts w:hint="eastAsia" w:eastAsia="仿宋_GB2312"/>
                <w:b/>
                <w:bCs/>
                <w:color w:val="auto"/>
                <w:lang w:val="en-US" w:eastAsia="zh-CN"/>
              </w:rPr>
            </w:pPr>
            <w:r>
              <w:rPr>
                <w:rFonts w:hint="eastAsia"/>
                <w:color w:val="auto"/>
                <w:lang w:eastAsia="zh-CN"/>
              </w:rPr>
              <w:t>运营期大气污染物主要为原料装卸储存、上料投料、破碎筛分、成品储存等工序产生的颗粒物，</w:t>
            </w:r>
            <w:r>
              <w:rPr>
                <w:rFonts w:hint="eastAsia"/>
                <w:color w:val="auto"/>
                <w:lang w:val="en-US" w:eastAsia="zh-CN"/>
              </w:rPr>
              <w:t>由于本项目原料和产品含水率较高(原料及产品的含水率检测报告见附件7~8），且生产过程均为湿法作业，无粉尘产生。</w:t>
            </w:r>
          </w:p>
          <w:p w14:paraId="5FF8FAAE">
            <w:pPr>
              <w:pStyle w:val="95"/>
              <w:keepNext w:val="0"/>
              <w:keepLines w:val="0"/>
              <w:suppressLineNumbers w:val="0"/>
              <w:bidi w:val="0"/>
              <w:spacing w:beforeAutospacing="0" w:afterAutospacing="0"/>
              <w:ind w:left="0" w:right="0"/>
              <w:rPr>
                <w:rFonts w:hint="eastAsia"/>
                <w:color w:val="auto"/>
                <w:szCs w:val="22"/>
                <w:lang w:val="en-US" w:eastAsia="zh-CN"/>
              </w:rPr>
            </w:pPr>
            <w:r>
              <w:rPr>
                <w:rFonts w:hint="eastAsia"/>
                <w:color w:val="auto"/>
                <w:szCs w:val="22"/>
                <w:lang w:val="en-US" w:eastAsia="zh-CN"/>
              </w:rPr>
              <w:t>2.水环境影响和保护措施</w:t>
            </w:r>
          </w:p>
          <w:p w14:paraId="0A0377AB">
            <w:pPr>
              <w:pStyle w:val="49"/>
              <w:keepNext w:val="0"/>
              <w:keepLines w:val="0"/>
              <w:suppressLineNumbers w:val="0"/>
              <w:bidi w:val="0"/>
              <w:spacing w:before="0" w:beforeAutospacing="0" w:after="0" w:afterAutospacing="0"/>
              <w:ind w:left="0" w:right="0"/>
              <w:rPr>
                <w:rFonts w:hint="eastAsia"/>
                <w:b/>
                <w:bCs/>
                <w:color w:val="auto"/>
                <w:lang w:val="en-US" w:eastAsia="zh-CN"/>
              </w:rPr>
            </w:pPr>
            <w:r>
              <w:rPr>
                <w:rFonts w:hint="eastAsia"/>
                <w:b/>
                <w:bCs/>
                <w:color w:val="auto"/>
                <w:lang w:val="en-US" w:eastAsia="zh-CN"/>
              </w:rPr>
              <w:t>2.1产排污环节</w:t>
            </w:r>
          </w:p>
          <w:p w14:paraId="36048ADA">
            <w:pPr>
              <w:pStyle w:val="49"/>
              <w:keepNext w:val="0"/>
              <w:keepLines w:val="0"/>
              <w:suppressLineNumbers w:val="0"/>
              <w:bidi w:val="0"/>
              <w:spacing w:before="0" w:beforeAutospacing="0" w:after="0" w:afterAutospacing="0"/>
              <w:ind w:left="0" w:right="0"/>
              <w:rPr>
                <w:rFonts w:hint="eastAsia"/>
                <w:b/>
                <w:bCs/>
                <w:color w:val="auto"/>
                <w:lang w:val="en-US" w:eastAsia="zh-CN"/>
              </w:rPr>
            </w:pPr>
            <w:r>
              <w:rPr>
                <w:rFonts w:hint="eastAsia"/>
                <w:color w:val="auto"/>
                <w:highlight w:val="none"/>
                <w:lang w:val="en-US" w:eastAsia="zh-CN"/>
              </w:rPr>
              <w:t>本</w:t>
            </w:r>
            <w:r>
              <w:rPr>
                <w:rFonts w:hint="eastAsia"/>
                <w:color w:val="000000" w:themeColor="text1"/>
                <w:highlight w:val="none"/>
                <w:lang w:val="en-US" w:eastAsia="zh-CN"/>
                <w14:textFill>
                  <w14:solidFill>
                    <w14:schemeClr w14:val="tx1"/>
                  </w14:solidFill>
                </w14:textFill>
              </w:rPr>
              <w:t>项目运营期产生的废水主要为</w:t>
            </w:r>
            <w:r>
              <w:rPr>
                <w:rFonts w:hint="eastAsia" w:cs="Times New Roman"/>
                <w:color w:val="000000" w:themeColor="text1"/>
                <w:sz w:val="24"/>
                <w:lang w:eastAsia="zh-CN"/>
                <w14:textFill>
                  <w14:solidFill>
                    <w14:schemeClr w14:val="tx1"/>
                  </w14:solidFill>
                </w14:textFill>
              </w:rPr>
              <w:t>生产工艺</w:t>
            </w:r>
            <w:r>
              <w:rPr>
                <w:rFonts w:hint="eastAsia" w:ascii="Times New Roman" w:hAnsi="Times New Roman" w:eastAsia="仿宋_GB2312" w:cs="Times New Roman"/>
                <w:bCs/>
                <w:color w:val="000000" w:themeColor="text1"/>
                <w:sz w:val="24"/>
                <w:lang w:eastAsia="zh-CN"/>
                <w14:textFill>
                  <w14:solidFill>
                    <w14:schemeClr w14:val="tx1"/>
                  </w14:solidFill>
                </w14:textFill>
              </w:rPr>
              <w:t>废水</w:t>
            </w:r>
            <w:r>
              <w:rPr>
                <w:rFonts w:hint="default"/>
                <w:color w:val="000000" w:themeColor="text1"/>
                <w:highlight w:val="none"/>
                <w14:textFill>
                  <w14:solidFill>
                    <w14:schemeClr w14:val="tx1"/>
                  </w14:solidFill>
                </w14:textFill>
              </w:rPr>
              <w:t>。</w:t>
            </w:r>
          </w:p>
          <w:p w14:paraId="778895A9">
            <w:pPr>
              <w:pStyle w:val="49"/>
              <w:keepNext w:val="0"/>
              <w:keepLines w:val="0"/>
              <w:suppressLineNumbers w:val="0"/>
              <w:bidi w:val="0"/>
              <w:spacing w:before="0" w:beforeAutospacing="0" w:after="0" w:afterAutospacing="0"/>
              <w:ind w:left="0" w:right="0"/>
              <w:rPr>
                <w:rFonts w:hint="eastAsia"/>
                <w:b/>
                <w:bCs/>
                <w:color w:val="auto"/>
                <w:lang w:val="en-US" w:eastAsia="zh-CN"/>
              </w:rPr>
            </w:pPr>
            <w:r>
              <w:rPr>
                <w:rFonts w:hint="eastAsia"/>
                <w:b/>
                <w:bCs/>
                <w:color w:val="auto"/>
                <w:lang w:val="en-US" w:eastAsia="zh-CN"/>
              </w:rPr>
              <w:t>2.2源强核算</w:t>
            </w:r>
          </w:p>
          <w:p w14:paraId="5E676E02">
            <w:pPr>
              <w:pStyle w:val="12"/>
              <w:keepNext w:val="0"/>
              <w:keepLines w:val="0"/>
              <w:suppressLineNumbers w:val="0"/>
              <w:spacing w:before="88" w:beforeAutospacing="0" w:after="0" w:afterAutospacing="0" w:line="366" w:lineRule="auto"/>
              <w:ind w:left="0" w:right="100" w:firstLine="560"/>
              <w:rPr>
                <w:rFonts w:hint="eastAsia" w:ascii="Times New Roman" w:hAnsi="Times New Roman" w:eastAsia="仿宋_GB2312" w:cs="Times New Roman"/>
                <w:b w:val="0"/>
                <w:bCs w:val="0"/>
                <w:color w:val="auto"/>
                <w:kern w:val="16"/>
                <w:sz w:val="24"/>
                <w:szCs w:val="24"/>
                <w:highlight w:val="none"/>
                <w:lang w:val="en-US" w:eastAsia="zh-CN" w:bidi="ar-SA"/>
              </w:rPr>
            </w:pPr>
            <w:r>
              <w:rPr>
                <w:rFonts w:hint="eastAsia" w:ascii="Times New Roman" w:hAnsi="Times New Roman" w:eastAsia="仿宋_GB2312" w:cs="Times New Roman"/>
                <w:b w:val="0"/>
                <w:bCs w:val="0"/>
                <w:color w:val="auto"/>
                <w:kern w:val="16"/>
                <w:sz w:val="24"/>
                <w:szCs w:val="24"/>
                <w:highlight w:val="none"/>
                <w:lang w:val="en-US" w:eastAsia="zh-CN" w:bidi="ar-SA"/>
              </w:rPr>
              <w:t>本</w:t>
            </w:r>
            <w:r>
              <w:rPr>
                <w:rFonts w:hint="eastAsia" w:ascii="Times New Roman" w:hAnsi="Times New Roman" w:eastAsia="仿宋_GB2312" w:cs="Times New Roman"/>
                <w:b w:val="0"/>
                <w:bCs w:val="0"/>
                <w:color w:val="000000" w:themeColor="text1"/>
                <w:kern w:val="16"/>
                <w:sz w:val="24"/>
                <w:szCs w:val="24"/>
                <w:highlight w:val="none"/>
                <w:lang w:val="en-US" w:eastAsia="zh-CN" w:bidi="ar-SA"/>
                <w14:textFill>
                  <w14:solidFill>
                    <w14:schemeClr w14:val="tx1"/>
                  </w14:solidFill>
                </w14:textFill>
              </w:rPr>
              <w:t>项目营运期生产废水经沉淀斗沉淀后回用于</w:t>
            </w:r>
            <w:r>
              <w:rPr>
                <w:rFonts w:hint="eastAsia" w:ascii="Times New Roman" w:hAnsi="Times New Roman" w:eastAsia="仿宋_GB2312" w:cs="Times New Roman"/>
                <w:b w:val="0"/>
                <w:bCs w:val="0"/>
                <w:color w:val="auto"/>
                <w:kern w:val="16"/>
                <w:sz w:val="24"/>
                <w:szCs w:val="24"/>
                <w:highlight w:val="none"/>
                <w:lang w:val="en-US" w:eastAsia="zh-CN" w:bidi="ar-SA"/>
              </w:rPr>
              <w:t>生产，不外排。</w:t>
            </w:r>
          </w:p>
          <w:p w14:paraId="486BC015">
            <w:pPr>
              <w:pStyle w:val="49"/>
              <w:keepNext w:val="0"/>
              <w:keepLines w:val="0"/>
              <w:suppressLineNumbers w:val="0"/>
              <w:bidi w:val="0"/>
              <w:spacing w:before="0" w:beforeAutospacing="0" w:after="0" w:afterAutospacing="0"/>
              <w:ind w:left="0" w:right="0"/>
              <w:rPr>
                <w:rFonts w:hint="default"/>
                <w:b/>
                <w:bCs/>
                <w:color w:val="auto"/>
                <w:lang w:val="en-US" w:eastAsia="zh-CN"/>
              </w:rPr>
            </w:pPr>
            <w:r>
              <w:rPr>
                <w:rFonts w:hint="eastAsia"/>
                <w:b/>
                <w:bCs/>
                <w:color w:val="auto"/>
                <w:lang w:val="en-US" w:eastAsia="zh-CN"/>
              </w:rPr>
              <w:t>2.3治理措施可行性</w:t>
            </w:r>
          </w:p>
          <w:p w14:paraId="7406A2D7">
            <w:pPr>
              <w:pStyle w:val="49"/>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生产工艺废水采用沉淀斗处理，处理后回用于生产，不外排。</w:t>
            </w:r>
          </w:p>
          <w:p w14:paraId="6F6D6BCA">
            <w:pPr>
              <w:pStyle w:val="49"/>
              <w:keepNext w:val="0"/>
              <w:keepLines w:val="0"/>
              <w:suppressLineNumbers w:val="0"/>
              <w:bidi w:val="0"/>
              <w:spacing w:before="0" w:beforeAutospacing="0" w:after="0" w:afterAutospacing="0"/>
              <w:ind w:left="0" w:right="0"/>
              <w:rPr>
                <w:rFonts w:hint="default" w:ascii="Times New Roman" w:hAnsi="Times New Roman" w:cs="Times New Roman"/>
                <w:b/>
                <w:bCs/>
                <w:color w:val="000000" w:themeColor="text1"/>
                <w:lang w:val="en-US" w:eastAsia="zh-CN"/>
                <w14:textFill>
                  <w14:solidFill>
                    <w14:schemeClr w14:val="tx1"/>
                  </w14:solidFill>
                </w14:textFill>
              </w:rPr>
            </w:pPr>
            <w:r>
              <w:rPr>
                <w:rFonts w:hint="eastAsia" w:cs="Times New Roman"/>
                <w:b/>
                <w:bCs/>
                <w:color w:val="000000" w:themeColor="text1"/>
                <w:lang w:val="en-US" w:eastAsia="zh-CN"/>
                <w14:textFill>
                  <w14:solidFill>
                    <w14:schemeClr w14:val="tx1"/>
                  </w14:solidFill>
                </w14:textFill>
              </w:rPr>
              <w:t>2.4</w:t>
            </w:r>
            <w:r>
              <w:rPr>
                <w:rFonts w:hint="eastAsia" w:ascii="Times New Roman" w:hAnsi="Times New Roman" w:cs="Times New Roman"/>
                <w:b/>
                <w:bCs/>
                <w:color w:val="auto"/>
                <w:lang w:val="en-US" w:eastAsia="zh-CN"/>
              </w:rPr>
              <w:t>工艺废水循环使用不排放可行性</w:t>
            </w:r>
          </w:p>
          <w:p w14:paraId="76E98C73">
            <w:pPr>
              <w:pStyle w:val="49"/>
              <w:keepNext w:val="0"/>
              <w:keepLines w:val="0"/>
              <w:suppressLineNumbers w:val="0"/>
              <w:bidi w:val="0"/>
              <w:spacing w:before="0" w:beforeAutospacing="0" w:after="0" w:afterAutospacing="0" w:line="360" w:lineRule="auto"/>
              <w:ind w:left="0" w:right="0"/>
              <w:rPr>
                <w:rFonts w:hint="eastAsia"/>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原料堆放区</w:t>
            </w:r>
            <w:r>
              <w:rPr>
                <w:rFonts w:hint="eastAsia" w:ascii="Times New Roman" w:hAnsi="Times New Roman" w:cs="Times New Roman"/>
                <w:color w:val="000000" w:themeColor="text1"/>
                <w:highlight w:val="none"/>
                <w:lang w:val="en-US" w:eastAsia="zh-CN"/>
                <w14:textFill>
                  <w14:solidFill>
                    <w14:schemeClr w14:val="tx1"/>
                  </w14:solidFill>
                </w14:textFill>
              </w:rPr>
              <w:t>的</w:t>
            </w:r>
            <w:r>
              <w:rPr>
                <w:rFonts w:hint="default" w:ascii="Times New Roman" w:hAnsi="Times New Roman" w:cs="Times New Roman"/>
                <w:color w:val="000000" w:themeColor="text1"/>
                <w:highlight w:val="none"/>
                <w:lang w:val="en-US" w:eastAsia="zh-CN"/>
                <w14:textFill>
                  <w14:solidFill>
                    <w14:schemeClr w14:val="tx1"/>
                  </w14:solidFill>
                </w14:textFill>
              </w:rPr>
              <w:t>炉渣自身含有</w:t>
            </w:r>
            <w:r>
              <w:rPr>
                <w:rFonts w:hint="eastAsia" w:cs="Times New Roman"/>
                <w:color w:val="000000" w:themeColor="text1"/>
                <w:highlight w:val="none"/>
                <w:lang w:val="en-US" w:eastAsia="zh-CN"/>
                <w14:textFill>
                  <w14:solidFill>
                    <w14:schemeClr w14:val="tx1"/>
                  </w14:solidFill>
                </w14:textFill>
              </w:rPr>
              <w:t>大约</w:t>
            </w:r>
            <w:r>
              <w:rPr>
                <w:rFonts w:hint="default" w:ascii="Times New Roman" w:hAnsi="Times New Roman" w:cs="Times New Roman"/>
                <w:color w:val="000000" w:themeColor="text1"/>
                <w:highlight w:val="none"/>
                <w:lang w:val="en-US" w:eastAsia="zh-CN"/>
                <w14:textFill>
                  <w14:solidFill>
                    <w14:schemeClr w14:val="tx1"/>
                  </w14:solidFill>
                </w14:textFill>
              </w:rPr>
              <w:t>20%的水分，在堆放时，这部分水分会在重力作用下自然</w:t>
            </w:r>
            <w:r>
              <w:rPr>
                <w:rFonts w:hint="eastAsia" w:ascii="Times New Roman" w:hAnsi="Times New Roman" w:cs="Times New Roman"/>
                <w:color w:val="000000" w:themeColor="text1"/>
                <w:highlight w:val="none"/>
                <w:lang w:val="en-US" w:eastAsia="zh-CN"/>
                <w14:textFill>
                  <w14:solidFill>
                    <w14:schemeClr w14:val="tx1"/>
                  </w14:solidFill>
                </w14:textFill>
              </w:rPr>
              <w:t>流</w:t>
            </w:r>
            <w:r>
              <w:rPr>
                <w:rFonts w:hint="default" w:ascii="Times New Roman" w:hAnsi="Times New Roman" w:cs="Times New Roman"/>
                <w:color w:val="000000" w:themeColor="text1"/>
                <w:highlight w:val="none"/>
                <w:lang w:val="en-US" w:eastAsia="zh-CN"/>
                <w14:textFill>
                  <w14:solidFill>
                    <w14:schemeClr w14:val="tx1"/>
                  </w14:solidFill>
                </w14:textFill>
              </w:rPr>
              <w:t>出</w:t>
            </w:r>
            <w:r>
              <w:rPr>
                <w:rFonts w:hint="eastAsia" w:ascii="Times New Roman" w:hAnsi="Times New Roman" w:cs="Times New Roman"/>
                <w:color w:val="000000" w:themeColor="text1"/>
                <w:highlight w:val="none"/>
                <w:lang w:val="en-US" w:eastAsia="zh-CN"/>
                <w14:textFill>
                  <w14:solidFill>
                    <w14:schemeClr w14:val="tx1"/>
                  </w14:solidFill>
                </w14:textFill>
              </w:rPr>
              <w:t>，流出的滤液通过收集沟</w:t>
            </w:r>
            <w:r>
              <w:rPr>
                <w:rFonts w:hint="default" w:ascii="Times New Roman" w:hAnsi="Times New Roman" w:cs="Times New Roman"/>
                <w:color w:val="000000" w:themeColor="text1"/>
                <w:highlight w:val="none"/>
                <w:lang w:val="en-US" w:eastAsia="zh-CN"/>
                <w14:textFill>
                  <w14:solidFill>
                    <w14:schemeClr w14:val="tx1"/>
                  </w14:solidFill>
                </w14:textFill>
              </w:rPr>
              <w:t>收集</w:t>
            </w:r>
            <w:r>
              <w:rPr>
                <w:rFonts w:hint="eastAsia" w:ascii="Times New Roman" w:hAnsi="Times New Roman" w:cs="Times New Roman"/>
                <w:color w:val="000000" w:themeColor="text1"/>
                <w:highlight w:val="none"/>
                <w:lang w:val="en-US" w:eastAsia="zh-CN"/>
                <w14:textFill>
                  <w14:solidFill>
                    <w14:schemeClr w14:val="tx1"/>
                  </w14:solidFill>
                </w14:textFill>
              </w:rPr>
              <w:t>进入沉淀斗。</w:t>
            </w:r>
            <w:r>
              <w:rPr>
                <w:rFonts w:hint="eastAsia" w:cs="Times New Roman"/>
                <w:color w:val="000000" w:themeColor="text1"/>
                <w:highlight w:val="none"/>
                <w:lang w:val="en-US" w:eastAsia="zh-CN"/>
                <w14:textFill>
                  <w14:solidFill>
                    <w14:schemeClr w14:val="tx1"/>
                  </w14:solidFill>
                </w14:textFill>
              </w:rPr>
              <w:t>产品</w:t>
            </w:r>
            <w:r>
              <w:rPr>
                <w:rFonts w:hint="eastAsia" w:ascii="Times New Roman" w:hAnsi="Times New Roman" w:cs="Times New Roman"/>
                <w:color w:val="000000" w:themeColor="text1"/>
                <w:highlight w:val="none"/>
                <w:lang w:val="en-US" w:eastAsia="zh-CN"/>
                <w14:textFill>
                  <w14:solidFill>
                    <w14:schemeClr w14:val="tx1"/>
                  </w14:solidFill>
                </w14:textFill>
              </w:rPr>
              <w:t>炉渣</w:t>
            </w:r>
            <w:r>
              <w:rPr>
                <w:rFonts w:hint="eastAsia" w:cs="Times New Roman"/>
                <w:color w:val="000000" w:themeColor="text1"/>
                <w:highlight w:val="none"/>
                <w:lang w:val="en-US" w:eastAsia="zh-CN"/>
                <w14:textFill>
                  <w14:solidFill>
                    <w14:schemeClr w14:val="tx1"/>
                  </w14:solidFill>
                </w14:textFill>
              </w:rPr>
              <w:t>砂</w:t>
            </w:r>
            <w:r>
              <w:rPr>
                <w:rFonts w:hint="eastAsia" w:ascii="Times New Roman" w:hAnsi="Times New Roman" w:cs="Times New Roman"/>
                <w:color w:val="000000" w:themeColor="text1"/>
                <w:highlight w:val="none"/>
                <w:lang w:val="en-US" w:eastAsia="zh-CN"/>
                <w14:textFill>
                  <w14:solidFill>
                    <w14:schemeClr w14:val="tx1"/>
                  </w14:solidFill>
                </w14:textFill>
              </w:rPr>
              <w:t>含水率</w:t>
            </w:r>
            <w:r>
              <w:rPr>
                <w:rFonts w:hint="eastAsia" w:cs="Times New Roman"/>
                <w:color w:val="000000" w:themeColor="text1"/>
                <w:highlight w:val="none"/>
                <w:lang w:val="en-US" w:eastAsia="zh-CN"/>
                <w14:textFill>
                  <w14:solidFill>
                    <w14:schemeClr w14:val="tx1"/>
                  </w14:solidFill>
                </w14:textFill>
              </w:rPr>
              <w:t>也为大约20%左右</w:t>
            </w:r>
            <w:r>
              <w:rPr>
                <w:rFonts w:hint="eastAsia" w:ascii="Times New Roman" w:hAnsi="Times New Roman" w:cs="Times New Roman"/>
                <w:color w:val="000000" w:themeColor="text1"/>
                <w:highlight w:val="none"/>
                <w:lang w:val="en-US" w:eastAsia="zh-CN"/>
                <w14:textFill>
                  <w14:solidFill>
                    <w14:schemeClr w14:val="tx1"/>
                  </w14:solidFill>
                </w14:textFill>
              </w:rPr>
              <w:t>，经捞渣机捞出堆放于成品渣沥干区，沥干水分后的炉渣通过前装机上料，由带式输送机输送至成品区堆存；在成品渣沥干区设沥干水收集沟。振动脱水筛和尾砂滚筒筛脱除的废水以及成品沥干废水进入沉淀斗，通过三级沉淀，沉淀物经压滤机压滤后作为成品排入暂存区，沉淀后的上清液排入储水池，储水池的水回用于生产。</w:t>
            </w:r>
          </w:p>
          <w:p w14:paraId="02D14DF3">
            <w:pPr>
              <w:pStyle w:val="49"/>
              <w:keepNext w:val="0"/>
              <w:keepLines w:val="0"/>
              <w:suppressLineNumbers w:val="0"/>
              <w:bidi w:val="0"/>
              <w:spacing w:before="0" w:beforeAutospacing="0" w:after="0" w:afterAutospacing="0"/>
              <w:ind w:left="0" w:right="0"/>
              <w:rPr>
                <w:rFonts w:hint="eastAsia" w:ascii="Times New Roman" w:hAnsi="Times New Roman" w:cs="Times New Roman"/>
                <w:b/>
                <w:bCs/>
                <w:color w:val="auto"/>
                <w:lang w:val="en-US" w:eastAsia="zh-CN"/>
              </w:rPr>
            </w:pPr>
            <w:r>
              <w:rPr>
                <w:rFonts w:hint="eastAsia" w:cs="Times New Roman"/>
                <w:b/>
                <w:bCs/>
                <w:color w:val="auto"/>
                <w:lang w:val="en-US" w:eastAsia="zh-CN"/>
              </w:rPr>
              <w:t>2.5</w:t>
            </w:r>
            <w:r>
              <w:rPr>
                <w:rFonts w:hint="eastAsia" w:ascii="Times New Roman" w:hAnsi="Times New Roman" w:cs="Times New Roman"/>
                <w:b/>
                <w:bCs/>
                <w:color w:val="auto"/>
                <w:lang w:val="en-US" w:eastAsia="zh-CN"/>
              </w:rPr>
              <w:t>防渗</w:t>
            </w:r>
          </w:p>
          <w:p w14:paraId="25366096">
            <w:pPr>
              <w:pStyle w:val="25"/>
              <w:keepNext w:val="0"/>
              <w:keepLines w:val="0"/>
              <w:suppressLineNumbers w:val="0"/>
              <w:adjustRightInd w:val="0"/>
              <w:snapToGrid w:val="0"/>
              <w:spacing w:before="0" w:beforeAutospacing="0" w:after="0" w:afterAutospacing="0" w:line="360" w:lineRule="auto"/>
              <w:ind w:left="0" w:leftChars="0" w:right="0" w:firstLine="480" w:firstLineChars="200"/>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对项目可能泄漏污染物的污染区地面</w:t>
            </w:r>
            <w:r>
              <w:rPr>
                <w:rFonts w:hint="eastAsia" w:eastAsia="仿宋_GB2312" w:cs="Times New Roman"/>
                <w:color w:val="auto"/>
                <w:sz w:val="24"/>
                <w:szCs w:val="24"/>
                <w:highlight w:val="none"/>
                <w:lang w:val="en-US" w:eastAsia="zh-CN"/>
              </w:rPr>
              <w:t>已</w:t>
            </w:r>
            <w:r>
              <w:rPr>
                <w:rFonts w:hint="default" w:ascii="Times New Roman" w:hAnsi="Times New Roman" w:eastAsia="仿宋_GB2312" w:cs="Times New Roman"/>
                <w:color w:val="auto"/>
                <w:sz w:val="24"/>
                <w:szCs w:val="24"/>
                <w:highlight w:val="none"/>
              </w:rPr>
              <w:t>进行防渗设计，将泄漏、渗漏的污染物进行收集处理，有效防止洒落地面的污染物渗入地下。</w:t>
            </w:r>
          </w:p>
          <w:p w14:paraId="7B4FD3FE">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仿宋_GB2312" w:cs="Times New Roman"/>
                <w:bCs/>
                <w:color w:val="auto"/>
                <w:sz w:val="24"/>
                <w:szCs w:val="22"/>
                <w:highlight w:val="none"/>
                <w:lang w:eastAsia="zh-CN"/>
              </w:rPr>
            </w:pPr>
            <w:r>
              <w:rPr>
                <w:rFonts w:hint="default" w:ascii="Times New Roman" w:hAnsi="Times New Roman" w:eastAsia="仿宋_GB2312" w:cs="Times New Roman"/>
                <w:color w:val="auto"/>
                <w:sz w:val="24"/>
                <w:szCs w:val="24"/>
                <w:highlight w:val="none"/>
              </w:rPr>
              <w:t>根据本项目可能泄漏至地面区域的污染物性质和生产单元的构筑方式，项目厂区</w:t>
            </w:r>
            <w:r>
              <w:rPr>
                <w:rFonts w:hint="eastAsia" w:ascii="Times New Roman" w:hAnsi="Times New Roman" w:eastAsia="仿宋_GB2312" w:cs="仿宋_GB2312"/>
                <w:color w:val="auto"/>
                <w:kern w:val="16"/>
                <w:sz w:val="24"/>
                <w:szCs w:val="24"/>
                <w:lang w:val="en-US" w:eastAsia="zh-CN" w:bidi="ar"/>
              </w:rPr>
              <w:t>成品渣沥干区</w:t>
            </w:r>
            <w:r>
              <w:rPr>
                <w:rFonts w:hint="eastAsia" w:eastAsia="仿宋_GB2312" w:cs="仿宋_GB2312"/>
                <w:color w:val="auto"/>
                <w:kern w:val="16"/>
                <w:sz w:val="24"/>
                <w:szCs w:val="24"/>
                <w:lang w:val="en-US" w:eastAsia="zh-CN" w:bidi="ar"/>
              </w:rPr>
              <w:t>、</w:t>
            </w:r>
            <w:r>
              <w:rPr>
                <w:rFonts w:hint="eastAsia" w:ascii="Times New Roman" w:hAnsi="Times New Roman" w:eastAsia="仿宋_GB2312" w:cs="Times New Roman"/>
                <w:bCs/>
                <w:color w:val="auto"/>
                <w:sz w:val="24"/>
                <w:szCs w:val="22"/>
                <w:highlight w:val="none"/>
                <w:lang w:val="en-US" w:eastAsia="zh-CN"/>
              </w:rPr>
              <w:t>储水池</w:t>
            </w:r>
            <w:r>
              <w:rPr>
                <w:rFonts w:hint="eastAsia" w:eastAsia="仿宋_GB2312" w:cs="Times New Roman"/>
                <w:bCs/>
                <w:color w:val="auto"/>
                <w:sz w:val="24"/>
                <w:szCs w:val="22"/>
                <w:highlight w:val="none"/>
                <w:lang w:val="en-US" w:eastAsia="zh-CN"/>
              </w:rPr>
              <w:t>已进行</w:t>
            </w:r>
            <w:r>
              <w:rPr>
                <w:rFonts w:hint="eastAsia" w:ascii="Times New Roman" w:hAnsi="Times New Roman" w:eastAsia="仿宋_GB2312" w:cs="Times New Roman"/>
                <w:bCs/>
                <w:color w:val="auto"/>
                <w:sz w:val="24"/>
                <w:szCs w:val="22"/>
                <w:highlight w:val="none"/>
                <w:lang w:val="en-US" w:eastAsia="zh-CN"/>
              </w:rPr>
              <w:t>一般防渗区设计，</w:t>
            </w:r>
            <w:r>
              <w:rPr>
                <w:rFonts w:hint="eastAsia" w:ascii="Times New Roman" w:hAnsi="Times New Roman" w:eastAsia="仿宋_GB2312" w:cs="Times New Roman"/>
                <w:color w:val="auto"/>
                <w:kern w:val="0"/>
                <w:sz w:val="24"/>
                <w:szCs w:val="24"/>
                <w:lang w:val="en-US" w:eastAsia="zh-CN" w:bidi="ar-SA"/>
              </w:rPr>
              <w:t>采用地上金属制沉淀斗，储水池、应急池采用水泥基渗透结晶防水材料，池底为</w:t>
            </w:r>
            <w:r>
              <w:rPr>
                <w:rFonts w:hint="default" w:ascii="Times New Roman" w:hAnsi="Times New Roman" w:eastAsia="仿宋_GB2312" w:cs="Times New Roman"/>
                <w:color w:val="auto"/>
                <w:kern w:val="0"/>
                <w:sz w:val="24"/>
                <w:szCs w:val="24"/>
                <w:lang w:val="en-US" w:eastAsia="zh-CN" w:bidi="ar-SA"/>
              </w:rPr>
              <w:t>10cmC15</w:t>
            </w:r>
            <w:r>
              <w:rPr>
                <w:rFonts w:hint="eastAsia" w:ascii="Times New Roman" w:hAnsi="Times New Roman" w:eastAsia="仿宋_GB2312" w:cs="Times New Roman"/>
                <w:color w:val="auto"/>
                <w:kern w:val="0"/>
                <w:sz w:val="24"/>
                <w:szCs w:val="24"/>
                <w:lang w:val="en-US" w:eastAsia="zh-CN" w:bidi="ar-SA"/>
              </w:rPr>
              <w:t>混凝土垫层加</w:t>
            </w:r>
            <w:r>
              <w:rPr>
                <w:rFonts w:hint="default" w:ascii="Times New Roman" w:hAnsi="Times New Roman" w:eastAsia="仿宋_GB2312" w:cs="Times New Roman"/>
                <w:color w:val="auto"/>
                <w:kern w:val="0"/>
                <w:sz w:val="24"/>
                <w:szCs w:val="24"/>
                <w:lang w:val="en-US" w:eastAsia="zh-CN" w:bidi="ar-SA"/>
              </w:rPr>
              <w:t>P6</w:t>
            </w:r>
            <w:r>
              <w:rPr>
                <w:rFonts w:hint="eastAsia" w:ascii="Times New Roman" w:hAnsi="Times New Roman" w:eastAsia="仿宋_GB2312" w:cs="Times New Roman"/>
                <w:color w:val="auto"/>
                <w:kern w:val="0"/>
                <w:sz w:val="24"/>
                <w:szCs w:val="24"/>
                <w:lang w:val="en-US" w:eastAsia="zh-CN" w:bidi="ar-SA"/>
              </w:rPr>
              <w:t>强度混凝土，抗渗等级为P6（0.6MPa）。</w:t>
            </w:r>
          </w:p>
          <w:p w14:paraId="13B8189B">
            <w:pPr>
              <w:pStyle w:val="95"/>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right="0"/>
              <w:textAlignment w:val="baseline"/>
              <w:rPr>
                <w:rFonts w:hint="eastAsia"/>
                <w:color w:val="auto"/>
                <w:szCs w:val="22"/>
                <w:lang w:val="en-US" w:eastAsia="zh-CN"/>
              </w:rPr>
            </w:pPr>
            <w:r>
              <w:rPr>
                <w:rFonts w:hint="eastAsia"/>
                <w:color w:val="auto"/>
                <w:szCs w:val="22"/>
                <w:lang w:val="en-US" w:eastAsia="zh-CN"/>
              </w:rPr>
              <w:t>声环境影响和保护措施</w:t>
            </w:r>
          </w:p>
          <w:p w14:paraId="200B527A">
            <w:pPr>
              <w:pStyle w:val="49"/>
              <w:keepNext w:val="0"/>
              <w:keepLines w:val="0"/>
              <w:suppressLineNumbers w:val="0"/>
              <w:bidi w:val="0"/>
              <w:spacing w:before="0" w:beforeAutospacing="0" w:after="0" w:afterAutospacing="0"/>
              <w:ind w:left="0" w:right="0"/>
              <w:rPr>
                <w:rFonts w:hint="eastAsia"/>
                <w:b/>
                <w:bCs/>
                <w:color w:val="auto"/>
                <w:lang w:val="en-US" w:eastAsia="zh-CN"/>
              </w:rPr>
            </w:pPr>
            <w:r>
              <w:rPr>
                <w:rFonts w:hint="eastAsia"/>
                <w:b/>
                <w:bCs/>
                <w:color w:val="auto"/>
                <w:lang w:val="en-US" w:eastAsia="zh-CN"/>
              </w:rPr>
              <w:t>3.1噪声源强</w:t>
            </w:r>
          </w:p>
          <w:p w14:paraId="6ACF4FBE">
            <w:pPr>
              <w:pStyle w:val="49"/>
              <w:keepNext w:val="0"/>
              <w:keepLines w:val="0"/>
              <w:suppressLineNumbers w:val="0"/>
              <w:bidi w:val="0"/>
              <w:spacing w:before="0" w:beforeAutospacing="0" w:after="0" w:afterAutospacing="0"/>
              <w:ind w:left="0" w:right="0"/>
              <w:rPr>
                <w:rFonts w:hint="eastAsia"/>
                <w:color w:val="auto"/>
                <w:lang w:val="en-US" w:eastAsia="zh-CN"/>
              </w:rPr>
            </w:pPr>
            <w:r>
              <w:rPr>
                <w:rFonts w:hint="eastAsia"/>
                <w:color w:val="auto"/>
                <w:lang w:val="en-US" w:eastAsia="zh-CN"/>
              </w:rPr>
              <w:t>本项目运营期产生的噪声主要是</w:t>
            </w:r>
            <w:r>
              <w:rPr>
                <w:rFonts w:hint="eastAsia"/>
                <w:color w:val="auto"/>
                <w:highlight w:val="none"/>
                <w:lang w:val="en-US" w:eastAsia="zh-CN"/>
              </w:rPr>
              <w:t>滚筒筛选器、跳汰机、压浆机、打砂机、各类泵</w:t>
            </w:r>
            <w:r>
              <w:rPr>
                <w:rFonts w:hint="eastAsia"/>
                <w:color w:val="auto"/>
                <w:lang w:val="en-US" w:eastAsia="zh-CN"/>
              </w:rPr>
              <w:t>等机械设备作业噪声。主要生产设备噪声源强见表4-1。</w:t>
            </w:r>
          </w:p>
          <w:p w14:paraId="04FF19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b/>
                <w:bCs/>
                <w:color w:val="FF0000"/>
                <w:sz w:val="24"/>
                <w:szCs w:val="24"/>
                <w:lang w:val="en-US" w:eastAsia="zh-CN"/>
              </w:rPr>
            </w:pPr>
          </w:p>
          <w:p w14:paraId="2AE682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b/>
                <w:bCs/>
                <w:color w:val="FF0000"/>
                <w:sz w:val="24"/>
                <w:szCs w:val="24"/>
                <w:lang w:val="en-US" w:eastAsia="zh-CN"/>
              </w:rPr>
            </w:pPr>
          </w:p>
          <w:p w14:paraId="4F9778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b/>
                <w:bCs/>
                <w:color w:val="FF0000"/>
                <w:sz w:val="24"/>
                <w:szCs w:val="24"/>
                <w:lang w:val="en-US" w:eastAsia="zh-CN"/>
              </w:rPr>
            </w:pPr>
          </w:p>
          <w:p w14:paraId="33346A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b/>
                <w:bCs/>
                <w:color w:val="FF0000"/>
                <w:sz w:val="24"/>
                <w:szCs w:val="24"/>
                <w:lang w:val="en-US" w:eastAsia="zh-CN"/>
              </w:rPr>
            </w:pPr>
          </w:p>
          <w:p w14:paraId="2E7930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b/>
                <w:bCs/>
                <w:color w:val="FF0000"/>
                <w:sz w:val="24"/>
                <w:szCs w:val="24"/>
                <w:lang w:val="en-US" w:eastAsia="zh-CN"/>
              </w:rPr>
            </w:pPr>
          </w:p>
          <w:p w14:paraId="02DC22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b/>
                <w:bCs/>
                <w:color w:val="FF0000"/>
                <w:sz w:val="24"/>
                <w:szCs w:val="24"/>
                <w:lang w:val="en-US" w:eastAsia="zh-CN"/>
              </w:rPr>
            </w:pPr>
          </w:p>
          <w:p w14:paraId="65A6C1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b/>
                <w:bCs/>
                <w:color w:val="FF0000"/>
                <w:sz w:val="24"/>
                <w:szCs w:val="24"/>
                <w:lang w:val="en-US" w:eastAsia="zh-CN"/>
              </w:rPr>
            </w:pPr>
          </w:p>
          <w:p w14:paraId="475093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b/>
                <w:bCs/>
                <w:color w:val="FF0000"/>
                <w:sz w:val="24"/>
                <w:szCs w:val="24"/>
                <w:lang w:val="en-US" w:eastAsia="zh-CN"/>
              </w:rPr>
            </w:pPr>
          </w:p>
          <w:p w14:paraId="68975B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b/>
                <w:bCs/>
                <w:color w:val="FF0000"/>
                <w:sz w:val="24"/>
                <w:szCs w:val="24"/>
                <w:lang w:val="en-US" w:eastAsia="zh-CN"/>
              </w:rPr>
            </w:pPr>
          </w:p>
          <w:p w14:paraId="486E65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b/>
                <w:bCs/>
                <w:color w:val="FF0000"/>
                <w:sz w:val="24"/>
                <w:szCs w:val="24"/>
                <w:lang w:val="en-US" w:eastAsia="zh-CN"/>
              </w:rPr>
            </w:pPr>
          </w:p>
          <w:p w14:paraId="32D9BF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b/>
                <w:bCs/>
                <w:color w:val="FF0000"/>
                <w:sz w:val="24"/>
                <w:szCs w:val="24"/>
                <w:lang w:val="en-US" w:eastAsia="zh-CN"/>
              </w:rPr>
            </w:pPr>
          </w:p>
          <w:p w14:paraId="74BEA7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b/>
                <w:bCs/>
                <w:color w:val="FF0000"/>
                <w:sz w:val="24"/>
                <w:szCs w:val="24"/>
                <w:lang w:val="en-US" w:eastAsia="zh-CN"/>
              </w:rPr>
            </w:pPr>
          </w:p>
          <w:p w14:paraId="5EEC4A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b/>
                <w:bCs/>
                <w:color w:val="FF0000"/>
                <w:sz w:val="24"/>
                <w:szCs w:val="24"/>
                <w:lang w:val="en-US" w:eastAsia="zh-CN"/>
              </w:rPr>
            </w:pPr>
          </w:p>
          <w:p w14:paraId="102C9A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b/>
                <w:bCs/>
                <w:color w:val="FF0000"/>
                <w:sz w:val="24"/>
                <w:szCs w:val="24"/>
                <w:lang w:val="en-US" w:eastAsia="zh-CN"/>
              </w:rPr>
            </w:pPr>
          </w:p>
          <w:p w14:paraId="61FD11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b/>
                <w:bCs/>
                <w:color w:val="FF0000"/>
                <w:sz w:val="24"/>
                <w:szCs w:val="24"/>
                <w:lang w:val="en-US" w:eastAsia="zh-CN"/>
              </w:rPr>
            </w:pPr>
          </w:p>
          <w:p w14:paraId="0A86CE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b/>
                <w:bCs/>
                <w:color w:val="FF0000"/>
                <w:sz w:val="24"/>
                <w:szCs w:val="24"/>
                <w:lang w:val="en-US" w:eastAsia="zh-CN"/>
              </w:rPr>
            </w:pPr>
          </w:p>
          <w:p w14:paraId="6A7B65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b/>
                <w:bCs/>
                <w:color w:val="FF0000"/>
                <w:sz w:val="24"/>
                <w:szCs w:val="24"/>
                <w:lang w:val="en-US" w:eastAsia="zh-CN"/>
              </w:rPr>
            </w:pPr>
          </w:p>
          <w:p w14:paraId="30BBA7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b/>
                <w:bCs/>
                <w:color w:val="FF0000"/>
                <w:sz w:val="24"/>
                <w:szCs w:val="24"/>
                <w:lang w:val="en-US" w:eastAsia="zh-CN"/>
              </w:rPr>
            </w:pPr>
          </w:p>
          <w:p w14:paraId="2674FB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b/>
                <w:bCs/>
                <w:color w:val="FF0000"/>
                <w:sz w:val="24"/>
                <w:szCs w:val="24"/>
                <w:lang w:val="en-US" w:eastAsia="zh-CN"/>
              </w:rPr>
            </w:pPr>
          </w:p>
          <w:p w14:paraId="027A43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b/>
                <w:bCs/>
                <w:color w:val="FF0000"/>
                <w:sz w:val="24"/>
                <w:szCs w:val="24"/>
                <w:lang w:val="en-US" w:eastAsia="zh-CN"/>
              </w:rPr>
            </w:pPr>
          </w:p>
          <w:p w14:paraId="7E0C79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b/>
                <w:bCs/>
                <w:color w:val="FF0000"/>
                <w:sz w:val="24"/>
                <w:szCs w:val="24"/>
                <w:lang w:val="en-US" w:eastAsia="zh-CN"/>
              </w:rPr>
            </w:pPr>
          </w:p>
          <w:p w14:paraId="3A7B6F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b/>
                <w:bCs/>
                <w:color w:val="FF0000"/>
                <w:sz w:val="24"/>
                <w:szCs w:val="24"/>
                <w:lang w:val="en-US" w:eastAsia="zh-CN"/>
              </w:rPr>
            </w:pPr>
          </w:p>
          <w:p w14:paraId="60DE58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b/>
                <w:bCs/>
                <w:color w:val="FF0000"/>
                <w:sz w:val="24"/>
                <w:szCs w:val="24"/>
                <w:lang w:val="en-US" w:eastAsia="zh-CN"/>
              </w:rPr>
            </w:pPr>
          </w:p>
          <w:p w14:paraId="1689B4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szCs w:val="22"/>
                <w:lang w:val="en-US" w:eastAsia="zh-CN"/>
              </w:rPr>
            </w:pPr>
          </w:p>
        </w:tc>
      </w:tr>
    </w:tbl>
    <w:p w14:paraId="7E9BD651">
      <w:pPr>
        <w:rPr>
          <w:rFonts w:eastAsia="黑体"/>
          <w:b/>
          <w:color w:val="auto"/>
          <w:sz w:val="28"/>
          <w:highlight w:val="none"/>
        </w:rPr>
        <w:sectPr>
          <w:pgSz w:w="11905" w:h="16838"/>
          <w:pgMar w:top="1701" w:right="1417" w:bottom="1701" w:left="1417" w:header="1247" w:footer="1247" w:gutter="0"/>
          <w:pgBorders>
            <w:top w:val="none" w:sz="0" w:space="0"/>
            <w:left w:val="none" w:sz="0" w:space="0"/>
            <w:bottom w:val="none" w:sz="0" w:space="0"/>
            <w:right w:val="none" w:sz="0" w:space="0"/>
          </w:pgBorders>
          <w:pgNumType w:fmt="decimal"/>
          <w:cols w:space="0" w:num="1"/>
          <w:rtlGutter w:val="0"/>
          <w:docGrid w:linePitch="312" w:charSpace="0"/>
        </w:sectPr>
      </w:pPr>
    </w:p>
    <w:tbl>
      <w:tblPr>
        <w:tblStyle w:val="31"/>
        <w:tblW w:w="0" w:type="auto"/>
        <w:tblInd w:w="69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250"/>
      </w:tblGrid>
      <w:tr w14:paraId="5B2F8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04" w:hRule="atLeast"/>
        </w:trPr>
        <w:tc>
          <w:tcPr>
            <w:tcW w:w="704" w:type="dxa"/>
            <w:tcBorders>
              <w:tl2br w:val="nil"/>
              <w:tr2bl w:val="nil"/>
            </w:tcBorders>
            <w:vAlign w:val="top"/>
          </w:tcPr>
          <w:p w14:paraId="4338A383">
            <w:pPr>
              <w:keepNext w:val="0"/>
              <w:keepLines w:val="0"/>
              <w:suppressLineNumbers w:val="0"/>
              <w:spacing w:before="0" w:beforeAutospacing="0" w:after="0" w:afterAutospacing="0"/>
              <w:ind w:left="0" w:right="0"/>
              <w:rPr>
                <w:rFonts w:hint="eastAsia"/>
                <w:szCs w:val="22"/>
                <w:lang w:eastAsia="zh-CN"/>
              </w:rPr>
            </w:pPr>
          </w:p>
        </w:tc>
        <w:tc>
          <w:tcPr>
            <w:tcW w:w="12250" w:type="dxa"/>
            <w:tcBorders>
              <w:tl2br w:val="nil"/>
              <w:tr2bl w:val="nil"/>
            </w:tcBorders>
          </w:tcPr>
          <w:tbl>
            <w:tblPr>
              <w:tblStyle w:val="31"/>
              <w:tblW w:w="119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0"/>
              <w:gridCol w:w="540"/>
              <w:gridCol w:w="540"/>
              <w:gridCol w:w="540"/>
              <w:gridCol w:w="541"/>
              <w:gridCol w:w="540"/>
              <w:gridCol w:w="540"/>
              <w:gridCol w:w="540"/>
              <w:gridCol w:w="540"/>
              <w:gridCol w:w="540"/>
              <w:gridCol w:w="540"/>
              <w:gridCol w:w="543"/>
              <w:gridCol w:w="540"/>
              <w:gridCol w:w="540"/>
              <w:gridCol w:w="540"/>
              <w:gridCol w:w="544"/>
              <w:gridCol w:w="540"/>
              <w:gridCol w:w="540"/>
              <w:gridCol w:w="540"/>
              <w:gridCol w:w="540"/>
              <w:gridCol w:w="540"/>
              <w:gridCol w:w="552"/>
            </w:tblGrid>
            <w:tr w14:paraId="4DAAC7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88" w:hRule="atLeast"/>
                <w:tblHeader/>
                <w:jc w:val="center"/>
              </w:trPr>
              <w:tc>
                <w:tcPr>
                  <w:tcW w:w="11900" w:type="dxa"/>
                  <w:gridSpan w:val="22"/>
                  <w:noWrap w:val="0"/>
                  <w:tcMar>
                    <w:top w:w="0" w:type="dxa"/>
                    <w:left w:w="28" w:type="dxa"/>
                    <w:bottom w:w="0" w:type="dxa"/>
                    <w:right w:w="28" w:type="dxa"/>
                  </w:tcMar>
                  <w:vAlign w:val="center"/>
                </w:tcPr>
                <w:p w14:paraId="122BD45C">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240" w:lineRule="auto"/>
                    <w:ind w:left="0" w:right="0" w:firstLine="4096" w:firstLineChars="1700"/>
                    <w:jc w:val="both"/>
                    <w:textAlignment w:val="auto"/>
                    <w:rPr>
                      <w:rFonts w:hint="default" w:ascii="Times New Roman" w:hAnsi="Times New Roman" w:eastAsia="宋体" w:cs="Times New Roman"/>
                      <w:b/>
                      <w:bCs w:val="0"/>
                      <w:color w:val="auto"/>
                      <w:sz w:val="21"/>
                      <w:szCs w:val="21"/>
                      <w:highlight w:val="none"/>
                    </w:rPr>
                  </w:pPr>
                  <w:r>
                    <w:rPr>
                      <w:rFonts w:hint="eastAsia"/>
                      <w:b/>
                      <w:bCs/>
                      <w:color w:val="auto"/>
                      <w:sz w:val="24"/>
                      <w:szCs w:val="24"/>
                      <w:lang w:val="en-US" w:eastAsia="zh-CN"/>
                    </w:rPr>
                    <w:t>表</w:t>
                  </w:r>
                  <w:r>
                    <w:rPr>
                      <w:rFonts w:hint="eastAsia" w:ascii="Times New Roman" w:hAnsi="Times New Roman" w:eastAsia="宋体"/>
                      <w:b/>
                      <w:bCs/>
                      <w:color w:val="auto"/>
                      <w:sz w:val="24"/>
                      <w:szCs w:val="24"/>
                    </w:rPr>
                    <w:t>4-</w:t>
                  </w:r>
                  <w:r>
                    <w:rPr>
                      <w:rFonts w:hint="eastAsia"/>
                      <w:b/>
                      <w:bCs/>
                      <w:color w:val="auto"/>
                      <w:sz w:val="24"/>
                      <w:szCs w:val="24"/>
                      <w:lang w:val="en-US" w:eastAsia="zh-CN"/>
                    </w:rPr>
                    <w:t>1</w:t>
                  </w:r>
                  <w:r>
                    <w:rPr>
                      <w:rFonts w:hint="eastAsia" w:ascii="Times New Roman" w:hAnsi="Times New Roman" w:eastAsia="宋体"/>
                      <w:color w:val="auto"/>
                      <w:sz w:val="24"/>
                      <w:szCs w:val="24"/>
                    </w:rPr>
                    <w:t xml:space="preserve"> </w:t>
                  </w:r>
                  <w:r>
                    <w:rPr>
                      <w:rFonts w:hint="eastAsia" w:ascii="Times New Roman" w:hAnsi="Times New Roman" w:eastAsia="宋体"/>
                      <w:color w:val="auto"/>
                      <w:szCs w:val="21"/>
                    </w:rPr>
                    <w:t xml:space="preserve">  </w:t>
                  </w:r>
                  <w:r>
                    <w:rPr>
                      <w:b/>
                      <w:bCs/>
                      <w:color w:val="auto"/>
                      <w:sz w:val="24"/>
                      <w:szCs w:val="22"/>
                      <w:highlight w:val="none"/>
                    </w:rPr>
                    <w:t>主要噪声设备及声源源强表</w:t>
                  </w:r>
                </w:p>
              </w:tc>
            </w:tr>
            <w:tr w14:paraId="41902B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1" w:hRule="atLeast"/>
                <w:tblHeader/>
                <w:jc w:val="center"/>
              </w:trPr>
              <w:tc>
                <w:tcPr>
                  <w:tcW w:w="540" w:type="dxa"/>
                  <w:vMerge w:val="restart"/>
                  <w:noWrap w:val="0"/>
                  <w:tcMar>
                    <w:top w:w="0" w:type="dxa"/>
                    <w:left w:w="28" w:type="dxa"/>
                    <w:bottom w:w="0" w:type="dxa"/>
                    <w:right w:w="28" w:type="dxa"/>
                  </w:tcMar>
                  <w:vAlign w:val="center"/>
                </w:tcPr>
                <w:p w14:paraId="0E9948E6">
                  <w:pPr>
                    <w:pStyle w:val="4"/>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color w:val="auto"/>
                      <w:sz w:val="21"/>
                      <w:szCs w:val="21"/>
                      <w:highlight w:val="none"/>
                      <w:lang w:eastAsia="zh-CN"/>
                    </w:rPr>
                  </w:pPr>
                  <w:r>
                    <w:rPr>
                      <w:rFonts w:hint="eastAsia" w:ascii="Times New Roman" w:hAnsi="Times New Roman" w:eastAsia="宋体" w:cs="Times New Roman"/>
                      <w:b/>
                      <w:bCs/>
                      <w:color w:val="auto"/>
                      <w:spacing w:val="-11"/>
                      <w:sz w:val="21"/>
                      <w:szCs w:val="21"/>
                      <w:highlight w:val="none"/>
                      <w:lang w:eastAsia="zh-CN"/>
                    </w:rPr>
                    <w:t>序号</w:t>
                  </w:r>
                </w:p>
              </w:tc>
              <w:tc>
                <w:tcPr>
                  <w:tcW w:w="540" w:type="dxa"/>
                  <w:vMerge w:val="restart"/>
                  <w:noWrap w:val="0"/>
                  <w:tcMar>
                    <w:top w:w="0" w:type="dxa"/>
                    <w:left w:w="28" w:type="dxa"/>
                    <w:bottom w:w="0" w:type="dxa"/>
                    <w:right w:w="28" w:type="dxa"/>
                  </w:tcMar>
                  <w:vAlign w:val="center"/>
                </w:tcPr>
                <w:p w14:paraId="4D37C945">
                  <w:pPr>
                    <w:pStyle w:val="4"/>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eastAsia" w:ascii="Times New Roman" w:hAnsi="Times New Roman" w:eastAsia="宋体" w:cs="Times New Roman"/>
                      <w:b/>
                      <w:color w:val="auto"/>
                      <w:sz w:val="21"/>
                      <w:szCs w:val="21"/>
                      <w:highlight w:val="none"/>
                      <w:lang w:eastAsia="zh-CN"/>
                    </w:rPr>
                  </w:pPr>
                  <w:r>
                    <w:rPr>
                      <w:rFonts w:hint="eastAsia" w:ascii="Times New Roman" w:hAnsi="Times New Roman" w:eastAsia="宋体" w:cs="Times New Roman"/>
                      <w:b/>
                      <w:color w:val="auto"/>
                      <w:sz w:val="21"/>
                      <w:szCs w:val="21"/>
                      <w:highlight w:val="none"/>
                      <w:lang w:eastAsia="zh-CN"/>
                    </w:rPr>
                    <w:t>声源名称</w:t>
                  </w:r>
                </w:p>
              </w:tc>
              <w:tc>
                <w:tcPr>
                  <w:tcW w:w="1621" w:type="dxa"/>
                  <w:gridSpan w:val="3"/>
                  <w:noWrap w:val="0"/>
                  <w:tcMar>
                    <w:top w:w="0" w:type="dxa"/>
                    <w:left w:w="28" w:type="dxa"/>
                    <w:bottom w:w="0" w:type="dxa"/>
                    <w:right w:w="28" w:type="dxa"/>
                  </w:tcMar>
                  <w:vAlign w:val="center"/>
                </w:tcPr>
                <w:p w14:paraId="6B5B7F1E">
                  <w:pPr>
                    <w:pStyle w:val="4"/>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color w:val="auto"/>
                      <w:sz w:val="21"/>
                      <w:szCs w:val="21"/>
                      <w:highlight w:val="none"/>
                      <w:lang w:val="en-US" w:eastAsia="zh-CN"/>
                    </w:rPr>
                  </w:pPr>
                  <w:r>
                    <w:rPr>
                      <w:rFonts w:hint="eastAsia" w:ascii="Times New Roman" w:eastAsia="宋体" w:cs="Times New Roman"/>
                      <w:b/>
                      <w:color w:val="auto"/>
                      <w:spacing w:val="-11"/>
                      <w:sz w:val="21"/>
                      <w:szCs w:val="21"/>
                      <w:highlight w:val="none"/>
                      <w:lang w:eastAsia="zh-CN"/>
                    </w:rPr>
                    <w:t>空间相对位置</w:t>
                  </w:r>
                  <w:r>
                    <w:rPr>
                      <w:rFonts w:hint="eastAsia" w:ascii="Times New Roman" w:eastAsia="宋体" w:cs="Times New Roman"/>
                      <w:b/>
                      <w:color w:val="auto"/>
                      <w:spacing w:val="-11"/>
                      <w:sz w:val="21"/>
                      <w:szCs w:val="21"/>
                      <w:highlight w:val="none"/>
                      <w:lang w:val="en-US" w:eastAsia="zh-CN"/>
                    </w:rPr>
                    <w:t>/m</w:t>
                  </w:r>
                </w:p>
              </w:tc>
              <w:tc>
                <w:tcPr>
                  <w:tcW w:w="540" w:type="dxa"/>
                  <w:vMerge w:val="restart"/>
                  <w:noWrap w:val="0"/>
                  <w:tcMar>
                    <w:top w:w="0" w:type="dxa"/>
                    <w:left w:w="28" w:type="dxa"/>
                    <w:bottom w:w="0" w:type="dxa"/>
                    <w:right w:w="28" w:type="dxa"/>
                  </w:tcMar>
                  <w:vAlign w:val="center"/>
                </w:tcPr>
                <w:p w14:paraId="27183B5E">
                  <w:pPr>
                    <w:pStyle w:val="4"/>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eastAsia" w:ascii="Times New Roman" w:eastAsia="宋体" w:cs="Times New Roman"/>
                      <w:b/>
                      <w:color w:val="auto"/>
                      <w:sz w:val="21"/>
                      <w:szCs w:val="21"/>
                      <w:highlight w:val="none"/>
                      <w:lang w:eastAsia="zh-CN"/>
                    </w:rPr>
                  </w:pPr>
                  <w:r>
                    <w:rPr>
                      <w:rFonts w:hint="default" w:ascii="Times New Roman" w:hAnsi="Times New Roman" w:eastAsia="宋体" w:cs="Times New Roman"/>
                      <w:b/>
                      <w:bCs w:val="0"/>
                      <w:color w:val="auto"/>
                      <w:sz w:val="21"/>
                      <w:szCs w:val="21"/>
                      <w:highlight w:val="none"/>
                    </w:rPr>
                    <w:t>声压级/距声源距离dB(A)/m</w:t>
                  </w:r>
                </w:p>
              </w:tc>
              <w:tc>
                <w:tcPr>
                  <w:tcW w:w="540" w:type="dxa"/>
                  <w:vMerge w:val="restart"/>
                  <w:noWrap w:val="0"/>
                  <w:tcMar>
                    <w:top w:w="0" w:type="dxa"/>
                    <w:left w:w="28" w:type="dxa"/>
                    <w:bottom w:w="0" w:type="dxa"/>
                    <w:right w:w="28" w:type="dxa"/>
                  </w:tcMar>
                  <w:vAlign w:val="center"/>
                </w:tcPr>
                <w:p w14:paraId="765A80FB">
                  <w:pPr>
                    <w:pStyle w:val="4"/>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eastAsia" w:ascii="Times New Roman" w:hAnsi="Times New Roman" w:eastAsia="宋体" w:cs="Times New Roman"/>
                      <w:b/>
                      <w:color w:val="auto"/>
                      <w:sz w:val="21"/>
                      <w:szCs w:val="21"/>
                      <w:highlight w:val="none"/>
                      <w:lang w:eastAsia="zh-CN"/>
                    </w:rPr>
                  </w:pPr>
                  <w:r>
                    <w:rPr>
                      <w:rFonts w:hint="eastAsia" w:ascii="Times New Roman" w:eastAsia="宋体" w:cs="Times New Roman"/>
                      <w:b/>
                      <w:color w:val="auto"/>
                      <w:sz w:val="21"/>
                      <w:szCs w:val="21"/>
                      <w:highlight w:val="none"/>
                      <w:lang w:eastAsia="zh-CN"/>
                    </w:rPr>
                    <w:t>声源控制</w:t>
                  </w:r>
                  <w:r>
                    <w:rPr>
                      <w:rFonts w:hint="default" w:ascii="Times New Roman" w:hAnsi="Times New Roman" w:eastAsia="宋体" w:cs="Times New Roman"/>
                      <w:b/>
                      <w:color w:val="auto"/>
                      <w:sz w:val="21"/>
                      <w:szCs w:val="21"/>
                      <w:highlight w:val="none"/>
                    </w:rPr>
                    <w:t>措施</w:t>
                  </w:r>
                </w:p>
              </w:tc>
              <w:tc>
                <w:tcPr>
                  <w:tcW w:w="540" w:type="dxa"/>
                  <w:vMerge w:val="restart"/>
                  <w:noWrap w:val="0"/>
                  <w:tcMar>
                    <w:top w:w="0" w:type="dxa"/>
                    <w:left w:w="28" w:type="dxa"/>
                    <w:bottom w:w="0" w:type="dxa"/>
                    <w:right w:w="28" w:type="dxa"/>
                  </w:tcMar>
                  <w:vAlign w:val="center"/>
                </w:tcPr>
                <w:p w14:paraId="7FF9179D">
                  <w:pPr>
                    <w:pStyle w:val="4"/>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eastAsia" w:ascii="Times New Roman" w:eastAsia="宋体" w:cs="Times New Roman"/>
                      <w:b/>
                      <w:color w:val="auto"/>
                      <w:sz w:val="21"/>
                      <w:szCs w:val="21"/>
                      <w:highlight w:val="none"/>
                      <w:lang w:eastAsia="zh-CN"/>
                    </w:rPr>
                  </w:pPr>
                  <w:r>
                    <w:rPr>
                      <w:rFonts w:hint="eastAsia" w:ascii="Times New Roman" w:eastAsia="宋体" w:cs="Times New Roman"/>
                      <w:b/>
                      <w:color w:val="auto"/>
                      <w:sz w:val="21"/>
                      <w:szCs w:val="21"/>
                      <w:highlight w:val="none"/>
                      <w:lang w:eastAsia="zh-CN"/>
                    </w:rPr>
                    <w:t>运行</w:t>
                  </w:r>
                </w:p>
                <w:p w14:paraId="71A2E333">
                  <w:pPr>
                    <w:pStyle w:val="4"/>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eastAsia" w:ascii="Times New Roman" w:hAnsi="Times New Roman" w:eastAsia="宋体" w:cs="Times New Roman"/>
                      <w:b/>
                      <w:color w:val="auto"/>
                      <w:sz w:val="21"/>
                      <w:szCs w:val="21"/>
                      <w:highlight w:val="none"/>
                      <w:lang w:eastAsia="zh-CN"/>
                    </w:rPr>
                  </w:pPr>
                  <w:r>
                    <w:rPr>
                      <w:rFonts w:hint="eastAsia" w:ascii="Times New Roman" w:eastAsia="宋体" w:cs="Times New Roman"/>
                      <w:b/>
                      <w:color w:val="auto"/>
                      <w:sz w:val="21"/>
                      <w:szCs w:val="21"/>
                      <w:highlight w:val="none"/>
                      <w:lang w:eastAsia="zh-CN"/>
                    </w:rPr>
                    <w:t>时段</w:t>
                  </w:r>
                </w:p>
              </w:tc>
              <w:tc>
                <w:tcPr>
                  <w:tcW w:w="2163" w:type="dxa"/>
                  <w:gridSpan w:val="4"/>
                  <w:noWrap w:val="0"/>
                  <w:tcMar>
                    <w:top w:w="0" w:type="dxa"/>
                    <w:left w:w="28" w:type="dxa"/>
                    <w:bottom w:w="0" w:type="dxa"/>
                    <w:right w:w="28" w:type="dxa"/>
                  </w:tcMar>
                  <w:vAlign w:val="center"/>
                </w:tcPr>
                <w:p w14:paraId="71DBF3ED">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距室内边界距离/m</w:t>
                  </w:r>
                </w:p>
              </w:tc>
              <w:tc>
                <w:tcPr>
                  <w:tcW w:w="2164" w:type="dxa"/>
                  <w:gridSpan w:val="4"/>
                  <w:noWrap w:val="0"/>
                  <w:tcMar>
                    <w:top w:w="0" w:type="dxa"/>
                    <w:left w:w="28" w:type="dxa"/>
                    <w:bottom w:w="0" w:type="dxa"/>
                    <w:right w:w="28" w:type="dxa"/>
                  </w:tcMar>
                  <w:vAlign w:val="center"/>
                </w:tcPr>
                <w:p w14:paraId="4A1B266F">
                  <w:pPr>
                    <w:pStyle w:val="4"/>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bCs w:val="0"/>
                      <w:color w:val="auto"/>
                      <w:sz w:val="21"/>
                      <w:szCs w:val="21"/>
                      <w:highlight w:val="none"/>
                    </w:rPr>
                  </w:pPr>
                  <w:r>
                    <w:rPr>
                      <w:rFonts w:hint="default" w:ascii="Times New Roman" w:eastAsia="宋体" w:cs="Times New Roman"/>
                      <w:b/>
                      <w:color w:val="auto"/>
                      <w:spacing w:val="-11"/>
                      <w:sz w:val="21"/>
                      <w:szCs w:val="21"/>
                      <w:highlight w:val="none"/>
                      <w:lang w:val="en-US" w:eastAsia="zh-CN"/>
                    </w:rPr>
                    <w:t>室内边界声级/dB（A）</w:t>
                  </w:r>
                </w:p>
              </w:tc>
              <w:tc>
                <w:tcPr>
                  <w:tcW w:w="540" w:type="dxa"/>
                  <w:vMerge w:val="restart"/>
                  <w:noWrap w:val="0"/>
                  <w:tcMar>
                    <w:top w:w="0" w:type="dxa"/>
                    <w:left w:w="28" w:type="dxa"/>
                    <w:bottom w:w="0" w:type="dxa"/>
                    <w:right w:w="28" w:type="dxa"/>
                  </w:tcMar>
                  <w:vAlign w:val="center"/>
                </w:tcPr>
                <w:p w14:paraId="404366AA">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240" w:lineRule="auto"/>
                    <w:ind w:left="0" w:leftChars="0" w:right="0" w:firstLine="0" w:firstLineChars="0"/>
                    <w:jc w:val="center"/>
                    <w:textAlignment w:val="auto"/>
                    <w:rPr>
                      <w:rFonts w:hint="eastAsia" w:ascii="Times New Roman" w:eastAsia="宋体" w:cs="Times New Roman"/>
                      <w:b/>
                      <w:color w:val="auto"/>
                      <w:sz w:val="21"/>
                      <w:szCs w:val="21"/>
                      <w:highlight w:val="none"/>
                      <w:lang w:eastAsia="zh-CN"/>
                    </w:rPr>
                  </w:pPr>
                  <w:r>
                    <w:rPr>
                      <w:rFonts w:hint="default" w:ascii="Times New Roman" w:hAnsi="Times New Roman" w:eastAsia="宋体" w:cs="Times New Roman"/>
                      <w:b/>
                      <w:bCs w:val="0"/>
                      <w:color w:val="auto"/>
                      <w:sz w:val="21"/>
                      <w:szCs w:val="21"/>
                      <w:highlight w:val="none"/>
                    </w:rPr>
                    <w:t>建筑物插入损失/dB(A)</w:t>
                  </w:r>
                </w:p>
              </w:tc>
              <w:tc>
                <w:tcPr>
                  <w:tcW w:w="2712" w:type="dxa"/>
                  <w:gridSpan w:val="5"/>
                  <w:noWrap w:val="0"/>
                  <w:tcMar>
                    <w:top w:w="0" w:type="dxa"/>
                    <w:left w:w="28" w:type="dxa"/>
                    <w:bottom w:w="0" w:type="dxa"/>
                    <w:right w:w="28" w:type="dxa"/>
                  </w:tcMar>
                  <w:vAlign w:val="center"/>
                </w:tcPr>
                <w:p w14:paraId="4F71B586">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240" w:lineRule="auto"/>
                    <w:ind w:left="0" w:leftChars="0" w:right="0" w:firstLine="0" w:firstLineChars="0"/>
                    <w:jc w:val="center"/>
                    <w:textAlignment w:val="auto"/>
                    <w:rPr>
                      <w:rFonts w:hint="eastAsia" w:ascii="Times New Roman" w:eastAsia="宋体" w:cs="Times New Roman"/>
                      <w:b/>
                      <w:color w:val="auto"/>
                      <w:sz w:val="21"/>
                      <w:szCs w:val="21"/>
                      <w:highlight w:val="none"/>
                      <w:lang w:eastAsia="zh-CN"/>
                    </w:rPr>
                  </w:pPr>
                  <w:r>
                    <w:rPr>
                      <w:rFonts w:hint="default" w:ascii="Times New Roman" w:hAnsi="Times New Roman" w:eastAsia="宋体" w:cs="Times New Roman"/>
                      <w:b/>
                      <w:bCs w:val="0"/>
                      <w:color w:val="auto"/>
                      <w:sz w:val="21"/>
                      <w:szCs w:val="21"/>
                      <w:highlight w:val="none"/>
                    </w:rPr>
                    <w:t>建筑物外噪声/dB(A)</w:t>
                  </w:r>
                </w:p>
              </w:tc>
            </w:tr>
            <w:tr w14:paraId="612B78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1" w:hRule="atLeast"/>
                <w:tblHeader/>
                <w:jc w:val="center"/>
              </w:trPr>
              <w:tc>
                <w:tcPr>
                  <w:tcW w:w="540" w:type="dxa"/>
                  <w:vMerge w:val="continue"/>
                  <w:noWrap w:val="0"/>
                  <w:tcMar>
                    <w:top w:w="0" w:type="dxa"/>
                    <w:left w:w="28" w:type="dxa"/>
                    <w:bottom w:w="0" w:type="dxa"/>
                    <w:right w:w="28" w:type="dxa"/>
                  </w:tcMar>
                  <w:vAlign w:val="center"/>
                </w:tcPr>
                <w:p w14:paraId="0758430D">
                  <w:pPr>
                    <w:pStyle w:val="4"/>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color w:val="auto"/>
                      <w:sz w:val="21"/>
                      <w:szCs w:val="21"/>
                      <w:highlight w:val="none"/>
                    </w:rPr>
                  </w:pPr>
                </w:p>
              </w:tc>
              <w:tc>
                <w:tcPr>
                  <w:tcW w:w="540" w:type="dxa"/>
                  <w:vMerge w:val="continue"/>
                  <w:noWrap w:val="0"/>
                  <w:tcMar>
                    <w:top w:w="0" w:type="dxa"/>
                    <w:left w:w="28" w:type="dxa"/>
                    <w:bottom w:w="0" w:type="dxa"/>
                    <w:right w:w="28" w:type="dxa"/>
                  </w:tcMar>
                  <w:vAlign w:val="center"/>
                </w:tcPr>
                <w:p w14:paraId="3F76043E">
                  <w:pPr>
                    <w:pStyle w:val="4"/>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color w:val="auto"/>
                      <w:sz w:val="21"/>
                      <w:szCs w:val="21"/>
                      <w:highlight w:val="none"/>
                    </w:rPr>
                  </w:pPr>
                </w:p>
              </w:tc>
              <w:tc>
                <w:tcPr>
                  <w:tcW w:w="540" w:type="dxa"/>
                  <w:noWrap w:val="0"/>
                  <w:tcMar>
                    <w:top w:w="0" w:type="dxa"/>
                    <w:left w:w="28" w:type="dxa"/>
                    <w:bottom w:w="0" w:type="dxa"/>
                    <w:right w:w="28" w:type="dxa"/>
                  </w:tcMar>
                  <w:vAlign w:val="center"/>
                </w:tcPr>
                <w:p w14:paraId="1749455B">
                  <w:pPr>
                    <w:pStyle w:val="4"/>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eastAsia" w:ascii="Times New Roman" w:hAnsi="Times New Roman" w:eastAsia="宋体" w:cs="Times New Roman"/>
                      <w:b/>
                      <w:color w:val="auto"/>
                      <w:sz w:val="21"/>
                      <w:szCs w:val="21"/>
                      <w:highlight w:val="none"/>
                      <w:lang w:val="en-US" w:eastAsia="zh-CN"/>
                    </w:rPr>
                  </w:pPr>
                  <w:r>
                    <w:rPr>
                      <w:rFonts w:hint="eastAsia" w:ascii="Times New Roman" w:eastAsia="宋体" w:cs="Times New Roman"/>
                      <w:b/>
                      <w:color w:val="auto"/>
                      <w:sz w:val="21"/>
                      <w:szCs w:val="21"/>
                      <w:highlight w:val="none"/>
                      <w:lang w:val="en-US" w:eastAsia="zh-CN"/>
                    </w:rPr>
                    <w:t>X</w:t>
                  </w:r>
                </w:p>
              </w:tc>
              <w:tc>
                <w:tcPr>
                  <w:tcW w:w="540" w:type="dxa"/>
                  <w:noWrap w:val="0"/>
                  <w:tcMar>
                    <w:top w:w="0" w:type="dxa"/>
                    <w:left w:w="28" w:type="dxa"/>
                    <w:bottom w:w="0" w:type="dxa"/>
                    <w:right w:w="28" w:type="dxa"/>
                  </w:tcMar>
                  <w:vAlign w:val="center"/>
                </w:tcPr>
                <w:p w14:paraId="3C24A4CE">
                  <w:pPr>
                    <w:pStyle w:val="4"/>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eastAsia" w:ascii="Times New Roman" w:hAnsi="Times New Roman" w:eastAsia="宋体" w:cs="Times New Roman"/>
                      <w:b/>
                      <w:color w:val="auto"/>
                      <w:sz w:val="21"/>
                      <w:szCs w:val="21"/>
                      <w:highlight w:val="none"/>
                      <w:lang w:val="en-US" w:eastAsia="zh-CN"/>
                    </w:rPr>
                  </w:pPr>
                  <w:r>
                    <w:rPr>
                      <w:rFonts w:hint="eastAsia" w:ascii="Times New Roman" w:eastAsia="宋体" w:cs="Times New Roman"/>
                      <w:b/>
                      <w:color w:val="auto"/>
                      <w:sz w:val="21"/>
                      <w:szCs w:val="21"/>
                      <w:highlight w:val="none"/>
                      <w:lang w:val="en-US" w:eastAsia="zh-CN"/>
                    </w:rPr>
                    <w:t>Y</w:t>
                  </w:r>
                </w:p>
              </w:tc>
              <w:tc>
                <w:tcPr>
                  <w:tcW w:w="541" w:type="dxa"/>
                  <w:noWrap w:val="0"/>
                  <w:tcMar>
                    <w:top w:w="0" w:type="dxa"/>
                    <w:left w:w="28" w:type="dxa"/>
                    <w:bottom w:w="0" w:type="dxa"/>
                    <w:right w:w="28" w:type="dxa"/>
                  </w:tcMar>
                  <w:vAlign w:val="center"/>
                </w:tcPr>
                <w:p w14:paraId="4F492753">
                  <w:pPr>
                    <w:pStyle w:val="4"/>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eastAsia" w:ascii="Times New Roman" w:hAnsi="Times New Roman" w:eastAsia="宋体" w:cs="Times New Roman"/>
                      <w:b/>
                      <w:color w:val="auto"/>
                      <w:sz w:val="21"/>
                      <w:szCs w:val="21"/>
                      <w:highlight w:val="none"/>
                      <w:lang w:val="en-US" w:eastAsia="zh-CN"/>
                    </w:rPr>
                  </w:pPr>
                  <w:r>
                    <w:rPr>
                      <w:rFonts w:hint="eastAsia" w:ascii="Times New Roman" w:eastAsia="宋体" w:cs="Times New Roman"/>
                      <w:b/>
                      <w:color w:val="auto"/>
                      <w:sz w:val="21"/>
                      <w:szCs w:val="21"/>
                      <w:highlight w:val="none"/>
                      <w:lang w:val="en-US" w:eastAsia="zh-CN"/>
                    </w:rPr>
                    <w:t>Z</w:t>
                  </w:r>
                </w:p>
              </w:tc>
              <w:tc>
                <w:tcPr>
                  <w:tcW w:w="540" w:type="dxa"/>
                  <w:vMerge w:val="continue"/>
                  <w:noWrap w:val="0"/>
                  <w:tcMar>
                    <w:top w:w="0" w:type="dxa"/>
                    <w:left w:w="28" w:type="dxa"/>
                    <w:bottom w:w="0" w:type="dxa"/>
                    <w:right w:w="28" w:type="dxa"/>
                  </w:tcMar>
                  <w:vAlign w:val="center"/>
                </w:tcPr>
                <w:p w14:paraId="2732F708">
                  <w:pPr>
                    <w:pStyle w:val="4"/>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color w:val="auto"/>
                      <w:sz w:val="21"/>
                      <w:szCs w:val="21"/>
                      <w:highlight w:val="none"/>
                    </w:rPr>
                  </w:pPr>
                </w:p>
              </w:tc>
              <w:tc>
                <w:tcPr>
                  <w:tcW w:w="540" w:type="dxa"/>
                  <w:vMerge w:val="continue"/>
                  <w:noWrap w:val="0"/>
                  <w:tcMar>
                    <w:top w:w="0" w:type="dxa"/>
                    <w:left w:w="28" w:type="dxa"/>
                    <w:bottom w:w="0" w:type="dxa"/>
                    <w:right w:w="28" w:type="dxa"/>
                  </w:tcMar>
                  <w:vAlign w:val="center"/>
                </w:tcPr>
                <w:p w14:paraId="150B293F">
                  <w:pPr>
                    <w:pStyle w:val="4"/>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color w:val="auto"/>
                      <w:sz w:val="21"/>
                      <w:szCs w:val="21"/>
                      <w:highlight w:val="none"/>
                    </w:rPr>
                  </w:pPr>
                </w:p>
              </w:tc>
              <w:tc>
                <w:tcPr>
                  <w:tcW w:w="540" w:type="dxa"/>
                  <w:vMerge w:val="continue"/>
                  <w:noWrap w:val="0"/>
                  <w:tcMar>
                    <w:top w:w="0" w:type="dxa"/>
                    <w:left w:w="28" w:type="dxa"/>
                    <w:bottom w:w="0" w:type="dxa"/>
                    <w:right w:w="28" w:type="dxa"/>
                  </w:tcMar>
                  <w:vAlign w:val="center"/>
                </w:tcPr>
                <w:p w14:paraId="4843D45D">
                  <w:pPr>
                    <w:pStyle w:val="4"/>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color w:val="auto"/>
                      <w:sz w:val="21"/>
                      <w:szCs w:val="21"/>
                      <w:highlight w:val="none"/>
                    </w:rPr>
                  </w:pPr>
                </w:p>
              </w:tc>
              <w:tc>
                <w:tcPr>
                  <w:tcW w:w="540" w:type="dxa"/>
                  <w:noWrap w:val="0"/>
                  <w:tcMar>
                    <w:top w:w="0" w:type="dxa"/>
                    <w:left w:w="28" w:type="dxa"/>
                    <w:bottom w:w="0" w:type="dxa"/>
                    <w:right w:w="28" w:type="dxa"/>
                  </w:tcMar>
                  <w:vAlign w:val="center"/>
                </w:tcPr>
                <w:p w14:paraId="4F832285">
                  <w:pPr>
                    <w:pStyle w:val="4"/>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eastAsia" w:ascii="Times New Roman" w:hAnsi="Times New Roman" w:eastAsia="宋体" w:cs="Times New Roman"/>
                      <w:b/>
                      <w:color w:val="auto"/>
                      <w:sz w:val="21"/>
                      <w:szCs w:val="21"/>
                      <w:highlight w:val="none"/>
                      <w:lang w:eastAsia="zh-CN"/>
                    </w:rPr>
                  </w:pPr>
                  <w:r>
                    <w:rPr>
                      <w:rFonts w:hint="eastAsia" w:ascii="Times New Roman" w:hAnsi="Times New Roman" w:eastAsia="宋体" w:cs="Times New Roman"/>
                      <w:b/>
                      <w:color w:val="auto"/>
                      <w:sz w:val="21"/>
                      <w:szCs w:val="21"/>
                      <w:highlight w:val="none"/>
                      <w:lang w:eastAsia="zh-CN"/>
                    </w:rPr>
                    <w:t>东</w:t>
                  </w:r>
                </w:p>
              </w:tc>
              <w:tc>
                <w:tcPr>
                  <w:tcW w:w="540" w:type="dxa"/>
                  <w:noWrap w:val="0"/>
                  <w:tcMar>
                    <w:top w:w="0" w:type="dxa"/>
                    <w:left w:w="28" w:type="dxa"/>
                    <w:bottom w:w="0" w:type="dxa"/>
                    <w:right w:w="28" w:type="dxa"/>
                  </w:tcMar>
                  <w:vAlign w:val="center"/>
                </w:tcPr>
                <w:p w14:paraId="668B0741">
                  <w:pPr>
                    <w:pStyle w:val="4"/>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color w:val="auto"/>
                      <w:sz w:val="21"/>
                      <w:szCs w:val="21"/>
                      <w:highlight w:val="none"/>
                    </w:rPr>
                  </w:pPr>
                  <w:r>
                    <w:rPr>
                      <w:rFonts w:hint="eastAsia" w:ascii="Times New Roman" w:hAnsi="Times New Roman" w:eastAsia="宋体" w:cs="Times New Roman"/>
                      <w:b/>
                      <w:color w:val="auto"/>
                      <w:sz w:val="21"/>
                      <w:szCs w:val="21"/>
                      <w:highlight w:val="none"/>
                      <w:lang w:eastAsia="zh-CN"/>
                    </w:rPr>
                    <w:t>南</w:t>
                  </w:r>
                </w:p>
              </w:tc>
              <w:tc>
                <w:tcPr>
                  <w:tcW w:w="540" w:type="dxa"/>
                  <w:noWrap w:val="0"/>
                  <w:tcMar>
                    <w:top w:w="0" w:type="dxa"/>
                    <w:left w:w="28" w:type="dxa"/>
                    <w:bottom w:w="0" w:type="dxa"/>
                    <w:right w:w="28" w:type="dxa"/>
                  </w:tcMar>
                  <w:vAlign w:val="center"/>
                </w:tcPr>
                <w:p w14:paraId="1F88EA62">
                  <w:pPr>
                    <w:pStyle w:val="4"/>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color w:val="auto"/>
                      <w:sz w:val="21"/>
                      <w:szCs w:val="21"/>
                      <w:highlight w:val="none"/>
                    </w:rPr>
                  </w:pPr>
                  <w:r>
                    <w:rPr>
                      <w:rFonts w:hint="eastAsia" w:ascii="Times New Roman" w:hAnsi="Times New Roman" w:eastAsia="宋体" w:cs="Times New Roman"/>
                      <w:b/>
                      <w:color w:val="auto"/>
                      <w:sz w:val="21"/>
                      <w:szCs w:val="21"/>
                      <w:highlight w:val="none"/>
                      <w:lang w:eastAsia="zh-CN"/>
                    </w:rPr>
                    <w:t>西</w:t>
                  </w:r>
                </w:p>
              </w:tc>
              <w:tc>
                <w:tcPr>
                  <w:tcW w:w="543" w:type="dxa"/>
                  <w:noWrap w:val="0"/>
                  <w:tcMar>
                    <w:top w:w="0" w:type="dxa"/>
                    <w:left w:w="28" w:type="dxa"/>
                    <w:bottom w:w="0" w:type="dxa"/>
                    <w:right w:w="28" w:type="dxa"/>
                  </w:tcMar>
                  <w:vAlign w:val="center"/>
                </w:tcPr>
                <w:p w14:paraId="7F9546E0">
                  <w:pPr>
                    <w:pStyle w:val="4"/>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color w:val="auto"/>
                      <w:sz w:val="21"/>
                      <w:szCs w:val="21"/>
                      <w:highlight w:val="none"/>
                    </w:rPr>
                  </w:pPr>
                  <w:r>
                    <w:rPr>
                      <w:rFonts w:hint="eastAsia" w:ascii="Times New Roman" w:hAnsi="Times New Roman" w:eastAsia="宋体" w:cs="Times New Roman"/>
                      <w:b/>
                      <w:color w:val="auto"/>
                      <w:sz w:val="21"/>
                      <w:szCs w:val="21"/>
                      <w:highlight w:val="none"/>
                      <w:lang w:eastAsia="zh-CN"/>
                    </w:rPr>
                    <w:t>北</w:t>
                  </w:r>
                </w:p>
              </w:tc>
              <w:tc>
                <w:tcPr>
                  <w:tcW w:w="540" w:type="dxa"/>
                  <w:noWrap w:val="0"/>
                  <w:tcMar>
                    <w:top w:w="0" w:type="dxa"/>
                    <w:left w:w="28" w:type="dxa"/>
                    <w:bottom w:w="0" w:type="dxa"/>
                    <w:right w:w="28" w:type="dxa"/>
                  </w:tcMar>
                  <w:vAlign w:val="center"/>
                </w:tcPr>
                <w:p w14:paraId="29E12ACF">
                  <w:pPr>
                    <w:pStyle w:val="4"/>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color w:val="auto"/>
                      <w:sz w:val="21"/>
                      <w:szCs w:val="21"/>
                      <w:highlight w:val="none"/>
                    </w:rPr>
                  </w:pPr>
                  <w:r>
                    <w:rPr>
                      <w:rFonts w:hint="eastAsia" w:ascii="Times New Roman" w:hAnsi="Times New Roman" w:eastAsia="宋体" w:cs="Times New Roman"/>
                      <w:b/>
                      <w:color w:val="auto"/>
                      <w:sz w:val="21"/>
                      <w:szCs w:val="21"/>
                      <w:highlight w:val="none"/>
                      <w:lang w:eastAsia="zh-CN"/>
                    </w:rPr>
                    <w:t>东</w:t>
                  </w:r>
                </w:p>
              </w:tc>
              <w:tc>
                <w:tcPr>
                  <w:tcW w:w="540" w:type="dxa"/>
                  <w:noWrap w:val="0"/>
                  <w:tcMar>
                    <w:top w:w="0" w:type="dxa"/>
                    <w:left w:w="28" w:type="dxa"/>
                    <w:bottom w:w="0" w:type="dxa"/>
                    <w:right w:w="28" w:type="dxa"/>
                  </w:tcMar>
                  <w:vAlign w:val="center"/>
                </w:tcPr>
                <w:p w14:paraId="5B63D20F">
                  <w:pPr>
                    <w:pStyle w:val="4"/>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color w:val="auto"/>
                      <w:sz w:val="21"/>
                      <w:szCs w:val="21"/>
                      <w:highlight w:val="none"/>
                    </w:rPr>
                  </w:pPr>
                  <w:r>
                    <w:rPr>
                      <w:rFonts w:hint="eastAsia" w:ascii="Times New Roman" w:hAnsi="Times New Roman" w:eastAsia="宋体" w:cs="Times New Roman"/>
                      <w:b/>
                      <w:color w:val="auto"/>
                      <w:sz w:val="21"/>
                      <w:szCs w:val="21"/>
                      <w:highlight w:val="none"/>
                      <w:lang w:eastAsia="zh-CN"/>
                    </w:rPr>
                    <w:t>南</w:t>
                  </w:r>
                </w:p>
              </w:tc>
              <w:tc>
                <w:tcPr>
                  <w:tcW w:w="540" w:type="dxa"/>
                  <w:noWrap w:val="0"/>
                  <w:tcMar>
                    <w:top w:w="0" w:type="dxa"/>
                    <w:left w:w="28" w:type="dxa"/>
                    <w:bottom w:w="0" w:type="dxa"/>
                    <w:right w:w="28" w:type="dxa"/>
                  </w:tcMar>
                  <w:vAlign w:val="center"/>
                </w:tcPr>
                <w:p w14:paraId="4B5FD050">
                  <w:pPr>
                    <w:pStyle w:val="4"/>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color w:val="auto"/>
                      <w:sz w:val="21"/>
                      <w:szCs w:val="21"/>
                      <w:highlight w:val="none"/>
                    </w:rPr>
                  </w:pPr>
                  <w:r>
                    <w:rPr>
                      <w:rFonts w:hint="eastAsia" w:ascii="Times New Roman" w:hAnsi="Times New Roman" w:eastAsia="宋体" w:cs="Times New Roman"/>
                      <w:b/>
                      <w:color w:val="auto"/>
                      <w:sz w:val="21"/>
                      <w:szCs w:val="21"/>
                      <w:highlight w:val="none"/>
                      <w:lang w:eastAsia="zh-CN"/>
                    </w:rPr>
                    <w:t>西</w:t>
                  </w:r>
                </w:p>
              </w:tc>
              <w:tc>
                <w:tcPr>
                  <w:tcW w:w="544" w:type="dxa"/>
                  <w:noWrap w:val="0"/>
                  <w:tcMar>
                    <w:top w:w="0" w:type="dxa"/>
                    <w:left w:w="28" w:type="dxa"/>
                    <w:bottom w:w="0" w:type="dxa"/>
                    <w:right w:w="28" w:type="dxa"/>
                  </w:tcMar>
                  <w:vAlign w:val="center"/>
                </w:tcPr>
                <w:p w14:paraId="33BBD27F">
                  <w:pPr>
                    <w:pStyle w:val="4"/>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color w:val="auto"/>
                      <w:sz w:val="21"/>
                      <w:szCs w:val="21"/>
                      <w:highlight w:val="none"/>
                    </w:rPr>
                  </w:pPr>
                  <w:r>
                    <w:rPr>
                      <w:rFonts w:hint="eastAsia" w:ascii="Times New Roman" w:hAnsi="Times New Roman" w:eastAsia="宋体" w:cs="Times New Roman"/>
                      <w:b/>
                      <w:color w:val="auto"/>
                      <w:sz w:val="21"/>
                      <w:szCs w:val="21"/>
                      <w:highlight w:val="none"/>
                      <w:lang w:eastAsia="zh-CN"/>
                    </w:rPr>
                    <w:t>北</w:t>
                  </w:r>
                </w:p>
              </w:tc>
              <w:tc>
                <w:tcPr>
                  <w:tcW w:w="540" w:type="dxa"/>
                  <w:vMerge w:val="continue"/>
                  <w:noWrap w:val="0"/>
                  <w:tcMar>
                    <w:top w:w="0" w:type="dxa"/>
                    <w:left w:w="28" w:type="dxa"/>
                    <w:bottom w:w="0" w:type="dxa"/>
                    <w:right w:w="28" w:type="dxa"/>
                  </w:tcMar>
                  <w:vAlign w:val="center"/>
                </w:tcPr>
                <w:p w14:paraId="05B3A1A5">
                  <w:pPr>
                    <w:pStyle w:val="4"/>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color w:val="auto"/>
                      <w:sz w:val="21"/>
                      <w:szCs w:val="21"/>
                      <w:highlight w:val="none"/>
                    </w:rPr>
                  </w:pPr>
                </w:p>
              </w:tc>
              <w:tc>
                <w:tcPr>
                  <w:tcW w:w="540" w:type="dxa"/>
                  <w:noWrap w:val="0"/>
                  <w:tcMar>
                    <w:top w:w="0" w:type="dxa"/>
                    <w:left w:w="28" w:type="dxa"/>
                    <w:bottom w:w="0" w:type="dxa"/>
                    <w:right w:w="28" w:type="dxa"/>
                  </w:tcMar>
                  <w:vAlign w:val="center"/>
                </w:tcPr>
                <w:p w14:paraId="781EF9A9">
                  <w:pPr>
                    <w:pStyle w:val="4"/>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color w:val="auto"/>
                      <w:sz w:val="21"/>
                      <w:szCs w:val="21"/>
                      <w:highlight w:val="none"/>
                    </w:rPr>
                  </w:pPr>
                  <w:r>
                    <w:rPr>
                      <w:rFonts w:hint="eastAsia" w:ascii="Times New Roman" w:hAnsi="Times New Roman" w:eastAsia="宋体" w:cs="Times New Roman"/>
                      <w:b/>
                      <w:color w:val="auto"/>
                      <w:sz w:val="21"/>
                      <w:szCs w:val="21"/>
                      <w:highlight w:val="none"/>
                      <w:lang w:eastAsia="zh-CN"/>
                    </w:rPr>
                    <w:t>东</w:t>
                  </w:r>
                </w:p>
              </w:tc>
              <w:tc>
                <w:tcPr>
                  <w:tcW w:w="540" w:type="dxa"/>
                  <w:noWrap w:val="0"/>
                  <w:tcMar>
                    <w:top w:w="0" w:type="dxa"/>
                    <w:left w:w="28" w:type="dxa"/>
                    <w:bottom w:w="0" w:type="dxa"/>
                    <w:right w:w="28" w:type="dxa"/>
                  </w:tcMar>
                  <w:vAlign w:val="center"/>
                </w:tcPr>
                <w:p w14:paraId="54845892">
                  <w:pPr>
                    <w:pStyle w:val="4"/>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color w:val="auto"/>
                      <w:sz w:val="21"/>
                      <w:szCs w:val="21"/>
                      <w:highlight w:val="none"/>
                    </w:rPr>
                  </w:pPr>
                  <w:r>
                    <w:rPr>
                      <w:rFonts w:hint="eastAsia" w:ascii="Times New Roman" w:hAnsi="Times New Roman" w:eastAsia="宋体" w:cs="Times New Roman"/>
                      <w:b/>
                      <w:color w:val="auto"/>
                      <w:sz w:val="21"/>
                      <w:szCs w:val="21"/>
                      <w:highlight w:val="none"/>
                      <w:lang w:eastAsia="zh-CN"/>
                    </w:rPr>
                    <w:t>南</w:t>
                  </w:r>
                </w:p>
              </w:tc>
              <w:tc>
                <w:tcPr>
                  <w:tcW w:w="540" w:type="dxa"/>
                  <w:noWrap w:val="0"/>
                  <w:tcMar>
                    <w:top w:w="0" w:type="dxa"/>
                    <w:left w:w="28" w:type="dxa"/>
                    <w:bottom w:w="0" w:type="dxa"/>
                    <w:right w:w="28" w:type="dxa"/>
                  </w:tcMar>
                  <w:vAlign w:val="center"/>
                </w:tcPr>
                <w:p w14:paraId="783EEEFB">
                  <w:pPr>
                    <w:pStyle w:val="4"/>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color w:val="auto"/>
                      <w:sz w:val="21"/>
                      <w:szCs w:val="21"/>
                      <w:highlight w:val="none"/>
                    </w:rPr>
                  </w:pPr>
                  <w:r>
                    <w:rPr>
                      <w:rFonts w:hint="eastAsia" w:ascii="Times New Roman" w:hAnsi="Times New Roman" w:eastAsia="宋体" w:cs="Times New Roman"/>
                      <w:b/>
                      <w:color w:val="auto"/>
                      <w:sz w:val="21"/>
                      <w:szCs w:val="21"/>
                      <w:highlight w:val="none"/>
                      <w:lang w:eastAsia="zh-CN"/>
                    </w:rPr>
                    <w:t>西</w:t>
                  </w:r>
                </w:p>
              </w:tc>
              <w:tc>
                <w:tcPr>
                  <w:tcW w:w="540" w:type="dxa"/>
                  <w:noWrap w:val="0"/>
                  <w:tcMar>
                    <w:top w:w="0" w:type="dxa"/>
                    <w:left w:w="28" w:type="dxa"/>
                    <w:bottom w:w="0" w:type="dxa"/>
                    <w:right w:w="28" w:type="dxa"/>
                  </w:tcMar>
                  <w:vAlign w:val="center"/>
                </w:tcPr>
                <w:p w14:paraId="00BAA9EC">
                  <w:pPr>
                    <w:pStyle w:val="4"/>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color w:val="auto"/>
                      <w:sz w:val="21"/>
                      <w:szCs w:val="21"/>
                      <w:highlight w:val="none"/>
                    </w:rPr>
                  </w:pPr>
                  <w:r>
                    <w:rPr>
                      <w:rFonts w:hint="eastAsia" w:ascii="Times New Roman" w:hAnsi="Times New Roman" w:eastAsia="宋体" w:cs="Times New Roman"/>
                      <w:b/>
                      <w:color w:val="auto"/>
                      <w:sz w:val="21"/>
                      <w:szCs w:val="21"/>
                      <w:highlight w:val="none"/>
                      <w:lang w:eastAsia="zh-CN"/>
                    </w:rPr>
                    <w:t>北</w:t>
                  </w:r>
                </w:p>
              </w:tc>
              <w:tc>
                <w:tcPr>
                  <w:tcW w:w="552" w:type="dxa"/>
                  <w:noWrap w:val="0"/>
                  <w:tcMar>
                    <w:top w:w="0" w:type="dxa"/>
                    <w:left w:w="28" w:type="dxa"/>
                    <w:bottom w:w="0" w:type="dxa"/>
                    <w:right w:w="28" w:type="dxa"/>
                  </w:tcMar>
                  <w:vAlign w:val="center"/>
                </w:tcPr>
                <w:p w14:paraId="7579EE64">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bCs w:val="0"/>
                      <w:color w:val="auto"/>
                      <w:sz w:val="21"/>
                      <w:szCs w:val="21"/>
                      <w:highlight w:val="none"/>
                    </w:rPr>
                    <w:t>建筑物外距离</w:t>
                  </w:r>
                  <w:r>
                    <w:rPr>
                      <w:rFonts w:hint="default" w:ascii="Times New Roman" w:hAnsi="Times New Roman" w:cs="Times New Roman"/>
                      <w:b/>
                      <w:bCs/>
                      <w:color w:val="auto"/>
                      <w:sz w:val="21"/>
                      <w:szCs w:val="21"/>
                      <w:highlight w:val="none"/>
                      <w:lang w:val="en-US" w:eastAsia="zh-CN"/>
                    </w:rPr>
                    <w:t>/m</w:t>
                  </w:r>
                </w:p>
              </w:tc>
            </w:tr>
            <w:tr w14:paraId="6A27AF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4" w:hRule="atLeast"/>
                <w:jc w:val="center"/>
              </w:trPr>
              <w:tc>
                <w:tcPr>
                  <w:tcW w:w="540" w:type="dxa"/>
                  <w:noWrap w:val="0"/>
                  <w:tcMar>
                    <w:top w:w="0" w:type="dxa"/>
                    <w:left w:w="28" w:type="dxa"/>
                    <w:bottom w:w="0" w:type="dxa"/>
                    <w:right w:w="28" w:type="dxa"/>
                  </w:tcMar>
                  <w:vAlign w:val="center"/>
                </w:tcPr>
                <w:p w14:paraId="28013C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1</w:t>
                  </w:r>
                </w:p>
              </w:tc>
              <w:tc>
                <w:tcPr>
                  <w:tcW w:w="540" w:type="dxa"/>
                  <w:noWrap w:val="0"/>
                  <w:tcMar>
                    <w:top w:w="0" w:type="dxa"/>
                    <w:left w:w="28" w:type="dxa"/>
                    <w:bottom w:w="0" w:type="dxa"/>
                    <w:right w:w="28" w:type="dxa"/>
                  </w:tcMar>
                  <w:vAlign w:val="center"/>
                </w:tcPr>
                <w:p w14:paraId="3F95F1B3">
                  <w:pPr>
                    <w:pStyle w:val="101"/>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auto"/>
                      <w:spacing w:val="-6"/>
                      <w:kern w:val="0"/>
                      <w:sz w:val="21"/>
                      <w:szCs w:val="21"/>
                      <w:highlight w:val="none"/>
                      <w:lang w:val="en-US" w:eastAsia="zh-CN" w:bidi="ar-SA"/>
                    </w:rPr>
                  </w:pPr>
                  <w:r>
                    <w:rPr>
                      <w:rFonts w:hint="eastAsia" w:ascii="Times New Roman" w:hAnsi="宋体" w:eastAsia="宋体" w:cs="Times New Roman"/>
                      <w:b/>
                      <w:bCs/>
                      <w:color w:val="auto"/>
                      <w:kern w:val="2"/>
                      <w:sz w:val="21"/>
                      <w:szCs w:val="21"/>
                      <w:lang w:val="en-US" w:eastAsia="zh-CN" w:bidi="ar-SA"/>
                    </w:rPr>
                    <w:t>滚筒筛</w:t>
                  </w:r>
                  <w:r>
                    <w:rPr>
                      <w:rFonts w:hint="eastAsia" w:hAnsi="宋体" w:cs="Times New Roman"/>
                      <w:b/>
                      <w:bCs/>
                      <w:color w:val="auto"/>
                      <w:kern w:val="2"/>
                      <w:sz w:val="21"/>
                      <w:szCs w:val="21"/>
                      <w:lang w:val="en-US" w:eastAsia="zh-CN" w:bidi="ar-SA"/>
                    </w:rPr>
                    <w:t>分机</w:t>
                  </w:r>
                </w:p>
              </w:tc>
              <w:tc>
                <w:tcPr>
                  <w:tcW w:w="540" w:type="dxa"/>
                  <w:noWrap w:val="0"/>
                  <w:tcMar>
                    <w:top w:w="0" w:type="dxa"/>
                    <w:left w:w="28" w:type="dxa"/>
                    <w:bottom w:w="0" w:type="dxa"/>
                    <w:right w:w="28" w:type="dxa"/>
                  </w:tcMar>
                  <w:vAlign w:val="center"/>
                </w:tcPr>
                <w:p w14:paraId="596CC0E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kern w:val="2"/>
                      <w:sz w:val="21"/>
                      <w:szCs w:val="21"/>
                      <w:highlight w:val="none"/>
                      <w:lang w:val="en-US" w:eastAsia="zh-CN" w:bidi="ar-SA"/>
                    </w:rPr>
                    <w:t>19.6</w:t>
                  </w:r>
                </w:p>
              </w:tc>
              <w:tc>
                <w:tcPr>
                  <w:tcW w:w="540" w:type="dxa"/>
                  <w:noWrap w:val="0"/>
                  <w:tcMar>
                    <w:top w:w="0" w:type="dxa"/>
                    <w:left w:w="28" w:type="dxa"/>
                    <w:bottom w:w="0" w:type="dxa"/>
                    <w:right w:w="28" w:type="dxa"/>
                  </w:tcMar>
                  <w:vAlign w:val="center"/>
                </w:tcPr>
                <w:p w14:paraId="36B319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kern w:val="2"/>
                      <w:sz w:val="21"/>
                      <w:szCs w:val="21"/>
                      <w:highlight w:val="none"/>
                      <w:lang w:val="en-US" w:eastAsia="zh-CN" w:bidi="ar-SA"/>
                    </w:rPr>
                    <w:t>35.4</w:t>
                  </w:r>
                </w:p>
              </w:tc>
              <w:tc>
                <w:tcPr>
                  <w:tcW w:w="541" w:type="dxa"/>
                  <w:noWrap w:val="0"/>
                  <w:tcMar>
                    <w:top w:w="0" w:type="dxa"/>
                    <w:left w:w="28" w:type="dxa"/>
                    <w:bottom w:w="0" w:type="dxa"/>
                    <w:right w:w="28" w:type="dxa"/>
                  </w:tcMar>
                  <w:vAlign w:val="center"/>
                </w:tcPr>
                <w:p w14:paraId="1E19BF1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i w:val="0"/>
                      <w:iCs w:val="0"/>
                      <w:color w:val="auto"/>
                      <w:kern w:val="0"/>
                      <w:sz w:val="21"/>
                      <w:szCs w:val="21"/>
                      <w:u w:val="none"/>
                      <w:lang w:val="en-US" w:eastAsia="zh-CN" w:bidi="ar"/>
                    </w:rPr>
                    <w:t>1.2</w:t>
                  </w:r>
                </w:p>
              </w:tc>
              <w:tc>
                <w:tcPr>
                  <w:tcW w:w="540" w:type="dxa"/>
                  <w:noWrap w:val="0"/>
                  <w:tcMar>
                    <w:top w:w="0" w:type="dxa"/>
                    <w:left w:w="28" w:type="dxa"/>
                    <w:bottom w:w="0" w:type="dxa"/>
                    <w:right w:w="28" w:type="dxa"/>
                  </w:tcMar>
                  <w:vAlign w:val="center"/>
                </w:tcPr>
                <w:p w14:paraId="3138ECF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95</w:t>
                  </w:r>
                  <w:r>
                    <w:rPr>
                      <w:rFonts w:hint="eastAsia" w:ascii="Times New Roman" w:hAnsi="Times New Roman" w:eastAsia="宋体" w:cs="Times New Roman"/>
                      <w:color w:val="auto"/>
                      <w:sz w:val="21"/>
                      <w:szCs w:val="21"/>
                      <w:highlight w:val="none"/>
                      <w:lang w:val="en-US" w:eastAsia="zh-CN"/>
                    </w:rPr>
                    <w:t>/1</w:t>
                  </w:r>
                </w:p>
              </w:tc>
              <w:tc>
                <w:tcPr>
                  <w:tcW w:w="540" w:type="dxa"/>
                  <w:vMerge w:val="restart"/>
                  <w:noWrap w:val="0"/>
                  <w:tcMar>
                    <w:top w:w="0" w:type="dxa"/>
                    <w:left w:w="28" w:type="dxa"/>
                    <w:bottom w:w="0" w:type="dxa"/>
                    <w:right w:w="28" w:type="dxa"/>
                  </w:tcMar>
                  <w:vAlign w:val="center"/>
                </w:tcPr>
                <w:p w14:paraId="39465BFC">
                  <w:pPr>
                    <w:pStyle w:val="4"/>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000000" w:themeColor="text1"/>
                      <w:kern w:val="0"/>
                      <w:sz w:val="21"/>
                      <w:szCs w:val="21"/>
                      <w:highlight w:val="none"/>
                      <w:lang w:val="en-US" w:eastAsia="zh-CN"/>
                      <w14:textFill>
                        <w14:solidFill>
                          <w14:schemeClr w14:val="tx1"/>
                        </w14:solidFill>
                      </w14:textFill>
                    </w:rPr>
                    <w:t>基础减振、</w:t>
                  </w:r>
                  <w:r>
                    <w:rPr>
                      <w:rFonts w:hint="eastAsia" w:ascii="Times New Roman" w:hAnsi="Times New Roman" w:eastAsia="宋体" w:cs="Times New Roman"/>
                      <w:bCs/>
                      <w:color w:val="000000" w:themeColor="text1"/>
                      <w:kern w:val="0"/>
                      <w:sz w:val="21"/>
                      <w:szCs w:val="21"/>
                      <w:highlight w:val="none"/>
                      <w:lang w:val="en-US" w:eastAsia="zh-CN"/>
                      <w14:textFill>
                        <w14:solidFill>
                          <w14:schemeClr w14:val="tx1"/>
                        </w14:solidFill>
                      </w14:textFill>
                    </w:rPr>
                    <w:t>厂房</w:t>
                  </w:r>
                  <w:r>
                    <w:rPr>
                      <w:rFonts w:hint="default" w:ascii="Times New Roman" w:hAnsi="Times New Roman" w:eastAsia="宋体" w:cs="Times New Roman"/>
                      <w:bCs/>
                      <w:color w:val="000000" w:themeColor="text1"/>
                      <w:kern w:val="0"/>
                      <w:sz w:val="21"/>
                      <w:szCs w:val="21"/>
                      <w:highlight w:val="none"/>
                      <w:lang w:val="en-US" w:eastAsia="zh-CN"/>
                      <w14:textFill>
                        <w14:solidFill>
                          <w14:schemeClr w14:val="tx1"/>
                        </w14:solidFill>
                      </w14:textFill>
                    </w:rPr>
                    <w:t>隔声</w:t>
                  </w:r>
                </w:p>
              </w:tc>
              <w:tc>
                <w:tcPr>
                  <w:tcW w:w="540" w:type="dxa"/>
                  <w:noWrap w:val="0"/>
                  <w:tcMar>
                    <w:top w:w="0" w:type="dxa"/>
                    <w:left w:w="28" w:type="dxa"/>
                    <w:bottom w:w="0" w:type="dxa"/>
                    <w:right w:w="28" w:type="dxa"/>
                  </w:tcMar>
                  <w:vAlign w:val="center"/>
                </w:tcPr>
                <w:p w14:paraId="2506C60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昼夜</w:t>
                  </w:r>
                </w:p>
              </w:tc>
              <w:tc>
                <w:tcPr>
                  <w:tcW w:w="540" w:type="dxa"/>
                  <w:noWrap w:val="0"/>
                  <w:tcMar>
                    <w:top w:w="0" w:type="dxa"/>
                    <w:left w:w="28" w:type="dxa"/>
                    <w:bottom w:w="0" w:type="dxa"/>
                    <w:right w:w="28" w:type="dxa"/>
                  </w:tcMar>
                  <w:vAlign w:val="center"/>
                </w:tcPr>
                <w:p w14:paraId="2DE79F9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i w:val="0"/>
                      <w:iCs w:val="0"/>
                      <w:color w:val="auto"/>
                      <w:kern w:val="0"/>
                      <w:sz w:val="21"/>
                      <w:szCs w:val="21"/>
                      <w:u w:val="none"/>
                      <w:lang w:val="en-US" w:eastAsia="zh-CN" w:bidi="ar"/>
                    </w:rPr>
                    <w:t>43.2</w:t>
                  </w:r>
                </w:p>
              </w:tc>
              <w:tc>
                <w:tcPr>
                  <w:tcW w:w="540" w:type="dxa"/>
                  <w:noWrap w:val="0"/>
                  <w:tcMar>
                    <w:top w:w="0" w:type="dxa"/>
                    <w:left w:w="28" w:type="dxa"/>
                    <w:bottom w:w="0" w:type="dxa"/>
                    <w:right w:w="28" w:type="dxa"/>
                  </w:tcMar>
                  <w:vAlign w:val="center"/>
                </w:tcPr>
                <w:p w14:paraId="173C18C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i w:val="0"/>
                      <w:iCs w:val="0"/>
                      <w:color w:val="auto"/>
                      <w:kern w:val="0"/>
                      <w:sz w:val="21"/>
                      <w:szCs w:val="21"/>
                      <w:u w:val="none"/>
                      <w:lang w:val="en-US" w:eastAsia="zh-CN" w:bidi="ar"/>
                    </w:rPr>
                    <w:t>35.4</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714A76B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i w:val="0"/>
                      <w:iCs w:val="0"/>
                      <w:color w:val="auto"/>
                      <w:kern w:val="0"/>
                      <w:sz w:val="21"/>
                      <w:szCs w:val="21"/>
                      <w:u w:val="none"/>
                      <w:lang w:val="en-US" w:eastAsia="zh-CN" w:bidi="ar"/>
                    </w:rPr>
                    <w:t>19.6</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3" w:type="dxa"/>
                  <w:noWrap w:val="0"/>
                  <w:tcMar>
                    <w:top w:w="0" w:type="dxa"/>
                    <w:left w:w="28" w:type="dxa"/>
                    <w:bottom w:w="0" w:type="dxa"/>
                    <w:right w:w="28" w:type="dxa"/>
                  </w:tcMar>
                  <w:vAlign w:val="center"/>
                </w:tcPr>
                <w:p w14:paraId="44CDC88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i w:val="0"/>
                      <w:iCs w:val="0"/>
                      <w:color w:val="auto"/>
                      <w:kern w:val="0"/>
                      <w:sz w:val="21"/>
                      <w:szCs w:val="21"/>
                      <w:u w:val="none"/>
                      <w:lang w:val="en-US" w:eastAsia="zh-CN" w:bidi="ar"/>
                    </w:rPr>
                    <w:t>3.4</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66FA3AF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i w:val="0"/>
                      <w:iCs w:val="0"/>
                      <w:color w:val="auto"/>
                      <w:kern w:val="0"/>
                      <w:sz w:val="21"/>
                      <w:szCs w:val="21"/>
                      <w:u w:val="none"/>
                      <w:lang w:val="en-US" w:eastAsia="zh-CN" w:bidi="ar"/>
                    </w:rPr>
                    <w:t>62.3</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36DD6CA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i w:val="0"/>
                      <w:iCs w:val="0"/>
                      <w:color w:val="auto"/>
                      <w:kern w:val="0"/>
                      <w:sz w:val="21"/>
                      <w:szCs w:val="21"/>
                      <w:u w:val="none"/>
                      <w:lang w:val="en-US" w:eastAsia="zh-CN" w:bidi="ar"/>
                    </w:rPr>
                    <w:t>63.0</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2E7E160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i w:val="0"/>
                      <w:iCs w:val="0"/>
                      <w:color w:val="auto"/>
                      <w:kern w:val="0"/>
                      <w:sz w:val="21"/>
                      <w:szCs w:val="21"/>
                      <w:u w:val="none"/>
                      <w:lang w:val="en-US" w:eastAsia="zh-CN" w:bidi="ar"/>
                    </w:rPr>
                    <w:t>68.2</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4" w:type="dxa"/>
                  <w:noWrap w:val="0"/>
                  <w:tcMar>
                    <w:top w:w="0" w:type="dxa"/>
                    <w:left w:w="28" w:type="dxa"/>
                    <w:bottom w:w="0" w:type="dxa"/>
                    <w:right w:w="28" w:type="dxa"/>
                  </w:tcMar>
                  <w:vAlign w:val="center"/>
                </w:tcPr>
                <w:p w14:paraId="20DD012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i w:val="0"/>
                      <w:iCs w:val="0"/>
                      <w:color w:val="auto"/>
                      <w:kern w:val="0"/>
                      <w:sz w:val="21"/>
                      <w:szCs w:val="21"/>
                      <w:u w:val="none"/>
                      <w:lang w:val="en-US" w:eastAsia="zh-CN" w:bidi="ar"/>
                    </w:rPr>
                    <w:t>84.4</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746A2CD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15</w:t>
                  </w:r>
                </w:p>
              </w:tc>
              <w:tc>
                <w:tcPr>
                  <w:tcW w:w="540" w:type="dxa"/>
                  <w:noWrap w:val="0"/>
                  <w:tcMar>
                    <w:top w:w="0" w:type="dxa"/>
                    <w:left w:w="28" w:type="dxa"/>
                    <w:bottom w:w="0" w:type="dxa"/>
                    <w:right w:w="28" w:type="dxa"/>
                  </w:tcMar>
                  <w:vAlign w:val="center"/>
                </w:tcPr>
                <w:p w14:paraId="0AF0645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i w:val="0"/>
                      <w:iCs w:val="0"/>
                      <w:color w:val="auto"/>
                      <w:kern w:val="0"/>
                      <w:sz w:val="21"/>
                      <w:szCs w:val="21"/>
                      <w:u w:val="none"/>
                      <w:lang w:val="en-US" w:eastAsia="zh-CN" w:bidi="ar"/>
                    </w:rPr>
                    <w:t>47.3</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3FAA5A9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kern w:val="2"/>
                      <w:sz w:val="21"/>
                      <w:szCs w:val="21"/>
                      <w:highlight w:val="none"/>
                      <w:lang w:val="en-US" w:eastAsia="zh-CN" w:bidi="ar-SA"/>
                    </w:rPr>
                  </w:pPr>
                  <w:r>
                    <w:rPr>
                      <w:rFonts w:hint="eastAsia" w:cs="Times New Roman"/>
                      <w:i w:val="0"/>
                      <w:iCs w:val="0"/>
                      <w:color w:val="auto"/>
                      <w:kern w:val="0"/>
                      <w:sz w:val="21"/>
                      <w:szCs w:val="21"/>
                      <w:u w:val="none"/>
                      <w:lang w:val="en-US" w:eastAsia="zh-CN" w:bidi="ar"/>
                    </w:rPr>
                    <w:t>48.0</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5EEAAE9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i w:val="0"/>
                      <w:iCs w:val="0"/>
                      <w:color w:val="auto"/>
                      <w:kern w:val="0"/>
                      <w:sz w:val="21"/>
                      <w:szCs w:val="21"/>
                      <w:u w:val="none"/>
                      <w:lang w:val="en-US" w:eastAsia="zh-CN" w:bidi="ar"/>
                    </w:rPr>
                    <w:t>53.2</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661D320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i w:val="0"/>
                      <w:iCs w:val="0"/>
                      <w:color w:val="auto"/>
                      <w:kern w:val="0"/>
                      <w:sz w:val="21"/>
                      <w:szCs w:val="21"/>
                      <w:u w:val="none"/>
                      <w:lang w:val="en-US" w:eastAsia="zh-CN" w:bidi="ar"/>
                    </w:rPr>
                    <w:t>69.4</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52" w:type="dxa"/>
                  <w:noWrap w:val="0"/>
                  <w:tcMar>
                    <w:top w:w="0" w:type="dxa"/>
                    <w:left w:w="28" w:type="dxa"/>
                    <w:bottom w:w="0" w:type="dxa"/>
                    <w:right w:w="28" w:type="dxa"/>
                  </w:tcMar>
                  <w:vAlign w:val="center"/>
                </w:tcPr>
                <w:p w14:paraId="1BB65020">
                  <w:pPr>
                    <w:keepNext w:val="0"/>
                    <w:keepLines w:val="0"/>
                    <w:pageBreakBefore w:val="0"/>
                    <w:widowControl/>
                    <w:suppressLineNumbers w:val="0"/>
                    <w:kinsoku/>
                    <w:wordWrap/>
                    <w:overflowPunct/>
                    <w:topLinePunct w:val="0"/>
                    <w:bidi w:val="0"/>
                    <w:spacing w:before="0" w:beforeAutospacing="0" w:after="0" w:afterAutospacing="0"/>
                    <w:ind w:left="0" w:leftChars="0" w:right="0"/>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r>
            <w:tr w14:paraId="7686F5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540" w:type="dxa"/>
                  <w:noWrap w:val="0"/>
                  <w:tcMar>
                    <w:top w:w="0" w:type="dxa"/>
                    <w:left w:w="28" w:type="dxa"/>
                    <w:bottom w:w="0" w:type="dxa"/>
                    <w:right w:w="28" w:type="dxa"/>
                  </w:tcMar>
                  <w:vAlign w:val="center"/>
                </w:tcPr>
                <w:p w14:paraId="0B14B0E0">
                  <w:pPr>
                    <w:pStyle w:val="116"/>
                    <w:keepNext w:val="0"/>
                    <w:keepLines w:val="0"/>
                    <w:pageBreakBefore w:val="0"/>
                    <w:widowControl w:val="0"/>
                    <w:suppressLineNumbers w:val="0"/>
                    <w:tabs>
                      <w:tab w:val="left" w:pos="1447"/>
                      <w:tab w:val="left" w:pos="2169"/>
                    </w:tabs>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default" w:ascii="Times New Roman" w:hAnsi="Times New Roman" w:eastAsia="等线"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color w:val="auto"/>
                      <w:sz w:val="21"/>
                      <w:szCs w:val="21"/>
                      <w:highlight w:val="none"/>
                      <w:vertAlign w:val="baseline"/>
                      <w:lang w:val="en-US" w:eastAsia="zh-CN"/>
                    </w:rPr>
                    <w:t>2</w:t>
                  </w:r>
                </w:p>
              </w:tc>
              <w:tc>
                <w:tcPr>
                  <w:tcW w:w="540" w:type="dxa"/>
                  <w:noWrap w:val="0"/>
                  <w:tcMar>
                    <w:top w:w="0" w:type="dxa"/>
                    <w:left w:w="28" w:type="dxa"/>
                    <w:bottom w:w="0" w:type="dxa"/>
                    <w:right w:w="28" w:type="dxa"/>
                  </w:tcMar>
                  <w:vAlign w:val="center"/>
                </w:tcPr>
                <w:p w14:paraId="5C838AA7">
                  <w:pPr>
                    <w:pStyle w:val="101"/>
                    <w:keepNext w:val="0"/>
                    <w:keepLines w:val="0"/>
                    <w:suppressLineNumbers w:val="0"/>
                    <w:spacing w:before="0" w:beforeAutospacing="0" w:after="0" w:afterAutospacing="0"/>
                    <w:ind w:left="0" w:leftChars="0" w:right="0" w:rightChars="0"/>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hAnsi="宋体" w:cs="Times New Roman"/>
                      <w:b/>
                      <w:bCs/>
                      <w:color w:val="auto"/>
                      <w:kern w:val="2"/>
                      <w:sz w:val="21"/>
                      <w:szCs w:val="21"/>
                      <w:lang w:val="en-US" w:eastAsia="zh-CN" w:bidi="ar-SA"/>
                    </w:rPr>
                    <w:t>打砂</w:t>
                  </w:r>
                  <w:r>
                    <w:rPr>
                      <w:rFonts w:hint="eastAsia" w:ascii="Times New Roman" w:hAnsi="宋体" w:eastAsia="宋体" w:cs="Times New Roman"/>
                      <w:b/>
                      <w:bCs/>
                      <w:color w:val="auto"/>
                      <w:kern w:val="2"/>
                      <w:sz w:val="21"/>
                      <w:szCs w:val="21"/>
                      <w:lang w:val="en-US" w:eastAsia="zh-CN" w:bidi="ar-SA"/>
                    </w:rPr>
                    <w:t>机</w:t>
                  </w:r>
                </w:p>
              </w:tc>
              <w:tc>
                <w:tcPr>
                  <w:tcW w:w="540" w:type="dxa"/>
                  <w:noWrap w:val="0"/>
                  <w:tcMar>
                    <w:top w:w="0" w:type="dxa"/>
                    <w:left w:w="28" w:type="dxa"/>
                    <w:bottom w:w="0" w:type="dxa"/>
                    <w:right w:w="28" w:type="dxa"/>
                  </w:tcMar>
                  <w:vAlign w:val="center"/>
                </w:tcPr>
                <w:p w14:paraId="48C690E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kern w:val="2"/>
                      <w:sz w:val="21"/>
                      <w:szCs w:val="21"/>
                      <w:highlight w:val="none"/>
                      <w:lang w:val="en-US" w:eastAsia="zh-CN" w:bidi="ar-SA"/>
                    </w:rPr>
                    <w:t>25.1</w:t>
                  </w:r>
                </w:p>
              </w:tc>
              <w:tc>
                <w:tcPr>
                  <w:tcW w:w="540" w:type="dxa"/>
                  <w:noWrap w:val="0"/>
                  <w:tcMar>
                    <w:top w:w="0" w:type="dxa"/>
                    <w:left w:w="28" w:type="dxa"/>
                    <w:bottom w:w="0" w:type="dxa"/>
                    <w:right w:w="28" w:type="dxa"/>
                  </w:tcMar>
                  <w:vAlign w:val="center"/>
                </w:tcPr>
                <w:p w14:paraId="3B3BB6E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kern w:val="2"/>
                      <w:sz w:val="21"/>
                      <w:szCs w:val="21"/>
                      <w:highlight w:val="none"/>
                      <w:lang w:val="en-US" w:eastAsia="zh-CN" w:bidi="ar-SA"/>
                    </w:rPr>
                    <w:t>25.9</w:t>
                  </w:r>
                </w:p>
              </w:tc>
              <w:tc>
                <w:tcPr>
                  <w:tcW w:w="541" w:type="dxa"/>
                  <w:noWrap w:val="0"/>
                  <w:tcMar>
                    <w:top w:w="0" w:type="dxa"/>
                    <w:left w:w="28" w:type="dxa"/>
                    <w:bottom w:w="0" w:type="dxa"/>
                    <w:right w:w="28" w:type="dxa"/>
                  </w:tcMar>
                  <w:vAlign w:val="center"/>
                </w:tcPr>
                <w:p w14:paraId="7BEB11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1.2</w:t>
                  </w:r>
                </w:p>
              </w:tc>
              <w:tc>
                <w:tcPr>
                  <w:tcW w:w="540" w:type="dxa"/>
                  <w:noWrap w:val="0"/>
                  <w:tcMar>
                    <w:top w:w="0" w:type="dxa"/>
                    <w:left w:w="28" w:type="dxa"/>
                    <w:bottom w:w="0" w:type="dxa"/>
                    <w:right w:w="28" w:type="dxa"/>
                  </w:tcMar>
                  <w:vAlign w:val="center"/>
                </w:tcPr>
                <w:p w14:paraId="2F53EC0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eastAsia" w:ascii="Times New Roman" w:hAnsi="Times New Roman" w:eastAsia="宋体" w:cs="Times New Roman"/>
                      <w:bCs/>
                      <w:color w:val="auto"/>
                      <w:kern w:val="2"/>
                      <w:sz w:val="21"/>
                      <w:szCs w:val="21"/>
                      <w:highlight w:val="none"/>
                      <w:lang w:val="en-US" w:eastAsia="zh-CN" w:bidi="ar-SA"/>
                    </w:rPr>
                  </w:pPr>
                  <w:r>
                    <w:rPr>
                      <w:rFonts w:hint="eastAsia" w:cs="Times New Roman"/>
                      <w:color w:val="auto"/>
                      <w:sz w:val="21"/>
                      <w:szCs w:val="21"/>
                      <w:highlight w:val="none"/>
                      <w:lang w:val="en-US" w:eastAsia="zh-CN"/>
                    </w:rPr>
                    <w:t>9</w:t>
                  </w:r>
                  <w:r>
                    <w:rPr>
                      <w:rFonts w:hint="eastAsia" w:ascii="Times New Roman" w:hAnsi="Times New Roman" w:eastAsia="宋体" w:cs="Times New Roman"/>
                      <w:color w:val="auto"/>
                      <w:sz w:val="21"/>
                      <w:szCs w:val="21"/>
                      <w:highlight w:val="none"/>
                      <w:lang w:val="en-US" w:eastAsia="zh-CN"/>
                    </w:rPr>
                    <w:t>0/1</w:t>
                  </w:r>
                </w:p>
              </w:tc>
              <w:tc>
                <w:tcPr>
                  <w:tcW w:w="540" w:type="dxa"/>
                  <w:vMerge w:val="continue"/>
                  <w:noWrap w:val="0"/>
                  <w:tcMar>
                    <w:top w:w="0" w:type="dxa"/>
                    <w:left w:w="28" w:type="dxa"/>
                    <w:bottom w:w="0" w:type="dxa"/>
                    <w:right w:w="28" w:type="dxa"/>
                  </w:tcMar>
                  <w:vAlign w:val="center"/>
                </w:tcPr>
                <w:p w14:paraId="4BD4AEA5">
                  <w:pPr>
                    <w:pStyle w:val="4"/>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eastAsia" w:ascii="Times New Roman" w:hAnsi="Times New Roman" w:eastAsia="宋体" w:cs="Times New Roman"/>
                      <w:color w:val="auto"/>
                      <w:sz w:val="21"/>
                      <w:szCs w:val="21"/>
                      <w:highlight w:val="none"/>
                      <w:lang w:eastAsia="zh-CN"/>
                    </w:rPr>
                  </w:pPr>
                </w:p>
              </w:tc>
              <w:tc>
                <w:tcPr>
                  <w:tcW w:w="540" w:type="dxa"/>
                  <w:noWrap w:val="0"/>
                  <w:tcMar>
                    <w:top w:w="0" w:type="dxa"/>
                    <w:left w:w="28" w:type="dxa"/>
                    <w:bottom w:w="0" w:type="dxa"/>
                    <w:right w:w="28" w:type="dxa"/>
                  </w:tcMar>
                  <w:vAlign w:val="center"/>
                </w:tcPr>
                <w:p w14:paraId="26B9E94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eastAsia" w:cs="Times New Roman"/>
                      <w:color w:val="auto"/>
                      <w:sz w:val="21"/>
                      <w:szCs w:val="21"/>
                      <w:highlight w:val="none"/>
                      <w:lang w:eastAsia="zh-CN"/>
                    </w:rPr>
                  </w:pPr>
                  <w:r>
                    <w:rPr>
                      <w:rFonts w:hint="eastAsia" w:cs="Times New Roman"/>
                      <w:color w:val="auto"/>
                      <w:sz w:val="21"/>
                      <w:szCs w:val="21"/>
                      <w:highlight w:val="none"/>
                      <w:lang w:eastAsia="zh-CN"/>
                    </w:rPr>
                    <w:t>昼夜</w:t>
                  </w:r>
                </w:p>
              </w:tc>
              <w:tc>
                <w:tcPr>
                  <w:tcW w:w="540" w:type="dxa"/>
                  <w:noWrap w:val="0"/>
                  <w:tcMar>
                    <w:top w:w="0" w:type="dxa"/>
                    <w:left w:w="28" w:type="dxa"/>
                    <w:bottom w:w="0" w:type="dxa"/>
                    <w:right w:w="28" w:type="dxa"/>
                  </w:tcMar>
                  <w:vAlign w:val="center"/>
                </w:tcPr>
                <w:p w14:paraId="51E45F8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i w:val="0"/>
                      <w:iCs w:val="0"/>
                      <w:color w:val="auto"/>
                      <w:kern w:val="0"/>
                      <w:sz w:val="21"/>
                      <w:szCs w:val="21"/>
                      <w:u w:val="none"/>
                      <w:lang w:val="en-US" w:eastAsia="zh-CN" w:bidi="ar"/>
                    </w:rPr>
                    <w:t>36.7</w:t>
                  </w:r>
                </w:p>
              </w:tc>
              <w:tc>
                <w:tcPr>
                  <w:tcW w:w="540" w:type="dxa"/>
                  <w:noWrap w:val="0"/>
                  <w:tcMar>
                    <w:top w:w="0" w:type="dxa"/>
                    <w:left w:w="28" w:type="dxa"/>
                    <w:bottom w:w="0" w:type="dxa"/>
                    <w:right w:w="28" w:type="dxa"/>
                  </w:tcMar>
                  <w:vAlign w:val="center"/>
                </w:tcPr>
                <w:p w14:paraId="2526307B">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i w:val="0"/>
                      <w:iCs w:val="0"/>
                      <w:color w:val="auto"/>
                      <w:kern w:val="0"/>
                      <w:sz w:val="21"/>
                      <w:szCs w:val="21"/>
                      <w:u w:val="none"/>
                      <w:lang w:val="en-US" w:eastAsia="zh-CN" w:bidi="ar"/>
                    </w:rPr>
                    <w:t>25.9</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5EDE396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spacing w:val="-11"/>
                      <w:kern w:val="2"/>
                      <w:sz w:val="21"/>
                      <w:szCs w:val="21"/>
                      <w:highlight w:val="none"/>
                      <w:lang w:val="en-US" w:eastAsia="zh-CN" w:bidi="ar-SA"/>
                    </w:rPr>
                  </w:pPr>
                  <w:r>
                    <w:rPr>
                      <w:rFonts w:hint="eastAsia" w:cs="Times New Roman"/>
                      <w:i w:val="0"/>
                      <w:iCs w:val="0"/>
                      <w:color w:val="auto"/>
                      <w:spacing w:val="-11"/>
                      <w:kern w:val="0"/>
                      <w:sz w:val="21"/>
                      <w:szCs w:val="21"/>
                      <w:u w:val="none"/>
                      <w:lang w:val="en-US" w:eastAsia="zh-CN" w:bidi="ar"/>
                    </w:rPr>
                    <w:t>25.1</w:t>
                  </w:r>
                  <w:r>
                    <w:rPr>
                      <w:rFonts w:hint="default" w:ascii="Times New Roman" w:hAnsi="Times New Roman" w:eastAsia="宋体" w:cs="Times New Roman"/>
                      <w:i w:val="0"/>
                      <w:iCs w:val="0"/>
                      <w:color w:val="auto"/>
                      <w:spacing w:val="-11"/>
                      <w:kern w:val="0"/>
                      <w:sz w:val="21"/>
                      <w:szCs w:val="21"/>
                      <w:u w:val="none"/>
                      <w:lang w:val="en-US" w:eastAsia="zh-CN" w:bidi="ar"/>
                    </w:rPr>
                    <w:t xml:space="preserve"> </w:t>
                  </w:r>
                </w:p>
              </w:tc>
              <w:tc>
                <w:tcPr>
                  <w:tcW w:w="543" w:type="dxa"/>
                  <w:noWrap w:val="0"/>
                  <w:tcMar>
                    <w:top w:w="0" w:type="dxa"/>
                    <w:left w:w="28" w:type="dxa"/>
                    <w:bottom w:w="0" w:type="dxa"/>
                    <w:right w:w="28" w:type="dxa"/>
                  </w:tcMar>
                  <w:vAlign w:val="center"/>
                </w:tcPr>
                <w:p w14:paraId="3237A86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i w:val="0"/>
                      <w:iCs w:val="0"/>
                      <w:color w:val="auto"/>
                      <w:kern w:val="0"/>
                      <w:sz w:val="21"/>
                      <w:szCs w:val="21"/>
                      <w:u w:val="none"/>
                      <w:lang w:val="en-US" w:eastAsia="zh-CN" w:bidi="ar"/>
                    </w:rPr>
                    <w:t>12.9</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02F978F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i w:val="0"/>
                      <w:iCs w:val="0"/>
                      <w:color w:val="auto"/>
                      <w:kern w:val="0"/>
                      <w:sz w:val="21"/>
                      <w:szCs w:val="21"/>
                      <w:u w:val="none"/>
                      <w:lang w:val="en-US" w:eastAsia="zh-CN" w:bidi="ar"/>
                    </w:rPr>
                    <w:t>57.3</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7760B10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i w:val="0"/>
                      <w:iCs w:val="0"/>
                      <w:color w:val="auto"/>
                      <w:kern w:val="0"/>
                      <w:sz w:val="21"/>
                      <w:szCs w:val="21"/>
                      <w:u w:val="none"/>
                      <w:lang w:val="en-US" w:eastAsia="zh-CN" w:bidi="ar"/>
                    </w:rPr>
                    <w:t>59.7</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1291251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i w:val="0"/>
                      <w:iCs w:val="0"/>
                      <w:color w:val="auto"/>
                      <w:kern w:val="0"/>
                      <w:sz w:val="21"/>
                      <w:szCs w:val="21"/>
                      <w:u w:val="none"/>
                      <w:lang w:val="en-US" w:eastAsia="zh-CN" w:bidi="ar"/>
                    </w:rPr>
                    <w:t>60.0</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4" w:type="dxa"/>
                  <w:noWrap w:val="0"/>
                  <w:tcMar>
                    <w:top w:w="0" w:type="dxa"/>
                    <w:left w:w="28" w:type="dxa"/>
                    <w:bottom w:w="0" w:type="dxa"/>
                    <w:right w:w="28" w:type="dxa"/>
                  </w:tcMar>
                  <w:vAlign w:val="center"/>
                </w:tcPr>
                <w:p w14:paraId="12D313E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i w:val="0"/>
                      <w:iCs w:val="0"/>
                      <w:color w:val="auto"/>
                      <w:kern w:val="0"/>
                      <w:sz w:val="21"/>
                      <w:szCs w:val="21"/>
                      <w:u w:val="none"/>
                      <w:lang w:val="en-US" w:eastAsia="zh-CN" w:bidi="ar"/>
                    </w:rPr>
                    <w:t>67.8</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00710F9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15</w:t>
                  </w:r>
                </w:p>
              </w:tc>
              <w:tc>
                <w:tcPr>
                  <w:tcW w:w="540" w:type="dxa"/>
                  <w:noWrap w:val="0"/>
                  <w:tcMar>
                    <w:top w:w="0" w:type="dxa"/>
                    <w:left w:w="28" w:type="dxa"/>
                    <w:bottom w:w="0" w:type="dxa"/>
                    <w:right w:w="28" w:type="dxa"/>
                  </w:tcMar>
                  <w:vAlign w:val="center"/>
                </w:tcPr>
                <w:p w14:paraId="6930E60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i w:val="0"/>
                      <w:iCs w:val="0"/>
                      <w:color w:val="auto"/>
                      <w:kern w:val="0"/>
                      <w:sz w:val="21"/>
                      <w:szCs w:val="21"/>
                      <w:u w:val="none"/>
                      <w:lang w:val="en-US" w:eastAsia="zh-CN" w:bidi="ar"/>
                    </w:rPr>
                    <w:t>42.3</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666CB6F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kern w:val="2"/>
                      <w:sz w:val="21"/>
                      <w:szCs w:val="21"/>
                      <w:highlight w:val="none"/>
                      <w:lang w:val="en-US" w:eastAsia="zh-CN" w:bidi="ar-SA"/>
                    </w:rPr>
                  </w:pPr>
                  <w:r>
                    <w:rPr>
                      <w:rFonts w:hint="eastAsia" w:cs="Times New Roman"/>
                      <w:i w:val="0"/>
                      <w:iCs w:val="0"/>
                      <w:color w:val="auto"/>
                      <w:kern w:val="0"/>
                      <w:sz w:val="21"/>
                      <w:szCs w:val="21"/>
                      <w:u w:val="none"/>
                      <w:lang w:val="en-US" w:eastAsia="zh-CN" w:bidi="ar"/>
                    </w:rPr>
                    <w:t>44.7</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398B076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i w:val="0"/>
                      <w:iCs w:val="0"/>
                      <w:color w:val="auto"/>
                      <w:kern w:val="0"/>
                      <w:sz w:val="21"/>
                      <w:szCs w:val="21"/>
                      <w:u w:val="none"/>
                      <w:lang w:val="en-US" w:eastAsia="zh-CN" w:bidi="ar"/>
                    </w:rPr>
                    <w:t>45.0</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32C21A6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i w:val="0"/>
                      <w:iCs w:val="0"/>
                      <w:color w:val="auto"/>
                      <w:kern w:val="0"/>
                      <w:sz w:val="21"/>
                      <w:szCs w:val="21"/>
                      <w:u w:val="none"/>
                      <w:lang w:val="en-US" w:eastAsia="zh-CN" w:bidi="ar"/>
                    </w:rPr>
                    <w:t>52.8</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52" w:type="dxa"/>
                  <w:noWrap w:val="0"/>
                  <w:tcMar>
                    <w:top w:w="0" w:type="dxa"/>
                    <w:left w:w="28" w:type="dxa"/>
                    <w:bottom w:w="0" w:type="dxa"/>
                    <w:right w:w="28" w:type="dxa"/>
                  </w:tcMar>
                  <w:vAlign w:val="center"/>
                </w:tcPr>
                <w:p w14:paraId="2B6680E4">
                  <w:pPr>
                    <w:keepNext w:val="0"/>
                    <w:keepLines w:val="0"/>
                    <w:pageBreakBefore w:val="0"/>
                    <w:widowControl/>
                    <w:suppressLineNumbers w:val="0"/>
                    <w:kinsoku/>
                    <w:wordWrap/>
                    <w:overflowPunct/>
                    <w:topLinePunct w:val="0"/>
                    <w:bidi w:val="0"/>
                    <w:spacing w:before="0" w:beforeAutospacing="0" w:after="0" w:afterAutospacing="0"/>
                    <w:ind w:left="0" w:leftChars="0" w:right="0"/>
                    <w:jc w:val="center"/>
                    <w:textAlignment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r>
            <w:tr w14:paraId="7DD532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540" w:type="dxa"/>
                  <w:shd w:val="clear" w:color="auto" w:fill="auto"/>
                  <w:noWrap w:val="0"/>
                  <w:tcMar>
                    <w:top w:w="0" w:type="dxa"/>
                    <w:left w:w="28" w:type="dxa"/>
                    <w:bottom w:w="0" w:type="dxa"/>
                    <w:right w:w="28" w:type="dxa"/>
                  </w:tcMar>
                  <w:vAlign w:val="center"/>
                </w:tcPr>
                <w:p w14:paraId="77D147E3">
                  <w:pPr>
                    <w:pStyle w:val="116"/>
                    <w:keepNext w:val="0"/>
                    <w:keepLines w:val="0"/>
                    <w:pageBreakBefore w:val="0"/>
                    <w:widowControl w:val="0"/>
                    <w:suppressLineNumbers w:val="0"/>
                    <w:tabs>
                      <w:tab w:val="left" w:pos="1447"/>
                      <w:tab w:val="left" w:pos="2169"/>
                    </w:tabs>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cs="Times New Roman"/>
                      <w:b w:val="0"/>
                      <w:bCs w:val="0"/>
                      <w:color w:val="auto"/>
                      <w:sz w:val="21"/>
                      <w:szCs w:val="21"/>
                      <w:highlight w:val="none"/>
                      <w:vertAlign w:val="baseline"/>
                      <w:lang w:val="en-US" w:eastAsia="zh-CN"/>
                    </w:rPr>
                    <w:t>3</w:t>
                  </w:r>
                </w:p>
              </w:tc>
              <w:tc>
                <w:tcPr>
                  <w:tcW w:w="540" w:type="dxa"/>
                  <w:noWrap w:val="0"/>
                  <w:tcMar>
                    <w:top w:w="0" w:type="dxa"/>
                    <w:left w:w="28" w:type="dxa"/>
                    <w:bottom w:w="0" w:type="dxa"/>
                    <w:right w:w="28" w:type="dxa"/>
                  </w:tcMar>
                  <w:vAlign w:val="center"/>
                </w:tcPr>
                <w:p w14:paraId="6B5A7ED3">
                  <w:pPr>
                    <w:pStyle w:val="101"/>
                    <w:keepNext w:val="0"/>
                    <w:keepLines w:val="0"/>
                    <w:suppressLineNumbers w:val="0"/>
                    <w:spacing w:before="0" w:beforeAutospacing="0" w:after="0" w:afterAutospacing="0"/>
                    <w:ind w:left="0" w:leftChars="0" w:right="0" w:rightChars="0"/>
                    <w:rPr>
                      <w:rFonts w:hint="default" w:cs="Times New Roman"/>
                      <w:color w:val="auto"/>
                      <w:kern w:val="0"/>
                      <w:sz w:val="21"/>
                      <w:szCs w:val="21"/>
                      <w:highlight w:val="none"/>
                      <w:lang w:val="en-US" w:eastAsia="zh-CN" w:bidi="ar"/>
                    </w:rPr>
                  </w:pPr>
                  <w:r>
                    <w:rPr>
                      <w:rFonts w:hint="eastAsia" w:ascii="Times New Roman" w:hAnsi="宋体" w:eastAsia="宋体" w:cs="Times New Roman"/>
                      <w:b/>
                      <w:bCs/>
                      <w:color w:val="auto"/>
                      <w:kern w:val="2"/>
                      <w:sz w:val="21"/>
                      <w:szCs w:val="21"/>
                      <w:lang w:val="en-US" w:eastAsia="zh-CN" w:bidi="ar-SA"/>
                    </w:rPr>
                    <w:t>跳汰机</w:t>
                  </w:r>
                </w:p>
              </w:tc>
              <w:tc>
                <w:tcPr>
                  <w:tcW w:w="540" w:type="dxa"/>
                  <w:noWrap w:val="0"/>
                  <w:tcMar>
                    <w:top w:w="0" w:type="dxa"/>
                    <w:left w:w="28" w:type="dxa"/>
                    <w:bottom w:w="0" w:type="dxa"/>
                    <w:right w:w="28" w:type="dxa"/>
                  </w:tcMar>
                  <w:vAlign w:val="center"/>
                </w:tcPr>
                <w:p w14:paraId="0B72EE1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kern w:val="2"/>
                      <w:sz w:val="21"/>
                      <w:szCs w:val="21"/>
                      <w:highlight w:val="none"/>
                      <w:lang w:val="en-US" w:eastAsia="zh-CN" w:bidi="ar-SA"/>
                    </w:rPr>
                    <w:t>20.2</w:t>
                  </w:r>
                </w:p>
              </w:tc>
              <w:tc>
                <w:tcPr>
                  <w:tcW w:w="540" w:type="dxa"/>
                  <w:noWrap w:val="0"/>
                  <w:tcMar>
                    <w:top w:w="0" w:type="dxa"/>
                    <w:left w:w="28" w:type="dxa"/>
                    <w:bottom w:w="0" w:type="dxa"/>
                    <w:right w:w="28" w:type="dxa"/>
                  </w:tcMar>
                  <w:vAlign w:val="center"/>
                </w:tcPr>
                <w:p w14:paraId="0156D4D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kern w:val="2"/>
                      <w:sz w:val="21"/>
                      <w:szCs w:val="21"/>
                      <w:highlight w:val="none"/>
                      <w:lang w:val="en-US" w:eastAsia="zh-CN" w:bidi="ar-SA"/>
                    </w:rPr>
                    <w:t>27.0</w:t>
                  </w:r>
                </w:p>
              </w:tc>
              <w:tc>
                <w:tcPr>
                  <w:tcW w:w="541" w:type="dxa"/>
                  <w:noWrap w:val="0"/>
                  <w:tcMar>
                    <w:top w:w="0" w:type="dxa"/>
                    <w:left w:w="28" w:type="dxa"/>
                    <w:bottom w:w="0" w:type="dxa"/>
                    <w:right w:w="28" w:type="dxa"/>
                  </w:tcMar>
                  <w:vAlign w:val="center"/>
                </w:tcPr>
                <w:p w14:paraId="18CC54C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1.2</w:t>
                  </w:r>
                </w:p>
              </w:tc>
              <w:tc>
                <w:tcPr>
                  <w:tcW w:w="540" w:type="dxa"/>
                  <w:noWrap w:val="0"/>
                  <w:tcMar>
                    <w:top w:w="0" w:type="dxa"/>
                    <w:left w:w="28" w:type="dxa"/>
                    <w:bottom w:w="0" w:type="dxa"/>
                    <w:right w:w="28" w:type="dxa"/>
                  </w:tcMar>
                  <w:vAlign w:val="center"/>
                </w:tcPr>
                <w:p w14:paraId="6D55BDE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95</w:t>
                  </w:r>
                  <w:r>
                    <w:rPr>
                      <w:rFonts w:hint="eastAsia" w:ascii="Times New Roman" w:hAnsi="Times New Roman" w:eastAsia="宋体" w:cs="Times New Roman"/>
                      <w:color w:val="auto"/>
                      <w:sz w:val="21"/>
                      <w:szCs w:val="21"/>
                      <w:highlight w:val="none"/>
                      <w:lang w:val="en-US" w:eastAsia="zh-CN"/>
                    </w:rPr>
                    <w:t>/1</w:t>
                  </w:r>
                </w:p>
              </w:tc>
              <w:tc>
                <w:tcPr>
                  <w:tcW w:w="540" w:type="dxa"/>
                  <w:vMerge w:val="continue"/>
                  <w:noWrap w:val="0"/>
                  <w:tcMar>
                    <w:top w:w="0" w:type="dxa"/>
                    <w:left w:w="28" w:type="dxa"/>
                    <w:bottom w:w="0" w:type="dxa"/>
                    <w:right w:w="28" w:type="dxa"/>
                  </w:tcMar>
                  <w:vAlign w:val="center"/>
                </w:tcPr>
                <w:p w14:paraId="2E03F5AC">
                  <w:pPr>
                    <w:pStyle w:val="4"/>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eastAsia" w:ascii="Times New Roman" w:hAnsi="Times New Roman" w:eastAsia="宋体" w:cs="Times New Roman"/>
                      <w:color w:val="auto"/>
                      <w:sz w:val="21"/>
                      <w:szCs w:val="21"/>
                      <w:highlight w:val="none"/>
                      <w:lang w:eastAsia="zh-CN"/>
                    </w:rPr>
                  </w:pPr>
                </w:p>
              </w:tc>
              <w:tc>
                <w:tcPr>
                  <w:tcW w:w="540" w:type="dxa"/>
                  <w:noWrap w:val="0"/>
                  <w:tcMar>
                    <w:top w:w="0" w:type="dxa"/>
                    <w:left w:w="28" w:type="dxa"/>
                    <w:bottom w:w="0" w:type="dxa"/>
                    <w:right w:w="28" w:type="dxa"/>
                  </w:tcMar>
                  <w:vAlign w:val="center"/>
                </w:tcPr>
                <w:p w14:paraId="7F3968A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eastAsia" w:cs="Times New Roman"/>
                      <w:color w:val="auto"/>
                      <w:sz w:val="21"/>
                      <w:szCs w:val="21"/>
                      <w:highlight w:val="none"/>
                      <w:lang w:eastAsia="zh-CN"/>
                    </w:rPr>
                  </w:pPr>
                  <w:r>
                    <w:rPr>
                      <w:rFonts w:hint="eastAsia" w:cs="Times New Roman"/>
                      <w:color w:val="auto"/>
                      <w:sz w:val="21"/>
                      <w:szCs w:val="21"/>
                      <w:highlight w:val="none"/>
                      <w:lang w:eastAsia="zh-CN"/>
                    </w:rPr>
                    <w:t>昼夜</w:t>
                  </w:r>
                </w:p>
              </w:tc>
              <w:tc>
                <w:tcPr>
                  <w:tcW w:w="540" w:type="dxa"/>
                  <w:noWrap w:val="0"/>
                  <w:tcMar>
                    <w:top w:w="0" w:type="dxa"/>
                    <w:left w:w="28" w:type="dxa"/>
                    <w:bottom w:w="0" w:type="dxa"/>
                    <w:right w:w="28" w:type="dxa"/>
                  </w:tcMar>
                  <w:vAlign w:val="center"/>
                </w:tcPr>
                <w:p w14:paraId="23DA9F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i w:val="0"/>
                      <w:iCs w:val="0"/>
                      <w:color w:val="auto"/>
                      <w:kern w:val="0"/>
                      <w:sz w:val="21"/>
                      <w:szCs w:val="21"/>
                      <w:u w:val="none"/>
                      <w:lang w:val="en-US" w:eastAsia="zh-CN" w:bidi="ar"/>
                    </w:rPr>
                    <w:t>40.8</w:t>
                  </w:r>
                </w:p>
              </w:tc>
              <w:tc>
                <w:tcPr>
                  <w:tcW w:w="540" w:type="dxa"/>
                  <w:noWrap w:val="0"/>
                  <w:tcMar>
                    <w:top w:w="0" w:type="dxa"/>
                    <w:left w:w="28" w:type="dxa"/>
                    <w:bottom w:w="0" w:type="dxa"/>
                    <w:right w:w="28" w:type="dxa"/>
                  </w:tcMar>
                  <w:vAlign w:val="center"/>
                </w:tcPr>
                <w:p w14:paraId="06ED652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i w:val="0"/>
                      <w:iCs w:val="0"/>
                      <w:color w:val="auto"/>
                      <w:kern w:val="0"/>
                      <w:sz w:val="21"/>
                      <w:szCs w:val="21"/>
                      <w:u w:val="none"/>
                      <w:lang w:val="en-US" w:eastAsia="zh-CN" w:bidi="ar"/>
                    </w:rPr>
                    <w:t>27.0</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7487274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spacing w:val="-11"/>
                      <w:kern w:val="2"/>
                      <w:sz w:val="21"/>
                      <w:szCs w:val="21"/>
                      <w:highlight w:val="none"/>
                      <w:lang w:val="en-US" w:eastAsia="zh-CN" w:bidi="ar-SA"/>
                    </w:rPr>
                  </w:pPr>
                  <w:r>
                    <w:rPr>
                      <w:rFonts w:hint="eastAsia" w:cs="Times New Roman"/>
                      <w:i w:val="0"/>
                      <w:iCs w:val="0"/>
                      <w:color w:val="auto"/>
                      <w:spacing w:val="-11"/>
                      <w:kern w:val="0"/>
                      <w:sz w:val="21"/>
                      <w:szCs w:val="21"/>
                      <w:u w:val="none"/>
                      <w:lang w:val="en-US" w:eastAsia="zh-CN" w:bidi="ar"/>
                    </w:rPr>
                    <w:t>20.2</w:t>
                  </w:r>
                  <w:r>
                    <w:rPr>
                      <w:rFonts w:hint="default" w:ascii="Times New Roman" w:hAnsi="Times New Roman" w:eastAsia="宋体" w:cs="Times New Roman"/>
                      <w:i w:val="0"/>
                      <w:iCs w:val="0"/>
                      <w:color w:val="auto"/>
                      <w:spacing w:val="-11"/>
                      <w:kern w:val="0"/>
                      <w:sz w:val="21"/>
                      <w:szCs w:val="21"/>
                      <w:u w:val="none"/>
                      <w:lang w:val="en-US" w:eastAsia="zh-CN" w:bidi="ar"/>
                    </w:rPr>
                    <w:t xml:space="preserve"> </w:t>
                  </w:r>
                </w:p>
              </w:tc>
              <w:tc>
                <w:tcPr>
                  <w:tcW w:w="543" w:type="dxa"/>
                  <w:noWrap w:val="0"/>
                  <w:tcMar>
                    <w:top w:w="0" w:type="dxa"/>
                    <w:left w:w="28" w:type="dxa"/>
                    <w:bottom w:w="0" w:type="dxa"/>
                    <w:right w:w="28" w:type="dxa"/>
                  </w:tcMar>
                  <w:vAlign w:val="center"/>
                </w:tcPr>
                <w:p w14:paraId="32E2AA0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i w:val="0"/>
                      <w:iCs w:val="0"/>
                      <w:color w:val="auto"/>
                      <w:kern w:val="0"/>
                      <w:sz w:val="21"/>
                      <w:szCs w:val="21"/>
                      <w:u w:val="none"/>
                      <w:lang w:val="en-US" w:eastAsia="zh-CN" w:bidi="ar"/>
                    </w:rPr>
                    <w:t>12.3</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034F8E6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i w:val="0"/>
                      <w:iCs w:val="0"/>
                      <w:color w:val="auto"/>
                      <w:kern w:val="0"/>
                      <w:sz w:val="21"/>
                      <w:szCs w:val="21"/>
                      <w:u w:val="none"/>
                      <w:lang w:val="en-US" w:eastAsia="zh-CN" w:bidi="ar"/>
                    </w:rPr>
                    <w:t>62.8</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78DF204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i w:val="0"/>
                      <w:iCs w:val="0"/>
                      <w:color w:val="auto"/>
                      <w:kern w:val="0"/>
                      <w:sz w:val="21"/>
                      <w:szCs w:val="21"/>
                      <w:u w:val="none"/>
                      <w:lang w:val="en-US" w:eastAsia="zh-CN" w:bidi="ar"/>
                    </w:rPr>
                    <w:t>63.4</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6497FA2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i w:val="0"/>
                      <w:iCs w:val="0"/>
                      <w:color w:val="auto"/>
                      <w:kern w:val="0"/>
                      <w:sz w:val="21"/>
                      <w:szCs w:val="21"/>
                      <w:u w:val="none"/>
                      <w:lang w:val="en-US" w:eastAsia="zh-CN" w:bidi="ar"/>
                    </w:rPr>
                    <w:t>68.0</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4" w:type="dxa"/>
                  <w:noWrap w:val="0"/>
                  <w:tcMar>
                    <w:top w:w="0" w:type="dxa"/>
                    <w:left w:w="28" w:type="dxa"/>
                    <w:bottom w:w="0" w:type="dxa"/>
                    <w:right w:w="28" w:type="dxa"/>
                  </w:tcMar>
                  <w:vAlign w:val="center"/>
                </w:tcPr>
                <w:p w14:paraId="59A9DB3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i w:val="0"/>
                      <w:iCs w:val="0"/>
                      <w:color w:val="auto"/>
                      <w:kern w:val="0"/>
                      <w:sz w:val="21"/>
                      <w:szCs w:val="21"/>
                      <w:u w:val="none"/>
                      <w:lang w:val="en-US" w:eastAsia="zh-CN" w:bidi="ar"/>
                    </w:rPr>
                    <w:t>69.2</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5035E5E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color w:val="auto"/>
                      <w:sz w:val="21"/>
                      <w:szCs w:val="21"/>
                      <w:highlight w:val="none"/>
                      <w:lang w:val="en-US" w:eastAsia="zh-CN"/>
                    </w:rPr>
                    <w:t>15</w:t>
                  </w:r>
                </w:p>
              </w:tc>
              <w:tc>
                <w:tcPr>
                  <w:tcW w:w="540" w:type="dxa"/>
                  <w:noWrap w:val="0"/>
                  <w:tcMar>
                    <w:top w:w="0" w:type="dxa"/>
                    <w:left w:w="28" w:type="dxa"/>
                    <w:bottom w:w="0" w:type="dxa"/>
                    <w:right w:w="28" w:type="dxa"/>
                  </w:tcMar>
                  <w:vAlign w:val="center"/>
                </w:tcPr>
                <w:p w14:paraId="1DDF7F1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i w:val="0"/>
                      <w:iCs w:val="0"/>
                      <w:color w:val="auto"/>
                      <w:kern w:val="0"/>
                      <w:sz w:val="21"/>
                      <w:szCs w:val="21"/>
                      <w:u w:val="none"/>
                      <w:lang w:val="en-US" w:eastAsia="zh-CN" w:bidi="ar"/>
                    </w:rPr>
                    <w:t>47.8</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727FA2D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kern w:val="2"/>
                      <w:sz w:val="21"/>
                      <w:szCs w:val="21"/>
                      <w:highlight w:val="none"/>
                      <w:lang w:val="en-US" w:eastAsia="zh-CN" w:bidi="ar-SA"/>
                    </w:rPr>
                  </w:pPr>
                  <w:r>
                    <w:rPr>
                      <w:rFonts w:hint="eastAsia" w:cs="Times New Roman"/>
                      <w:i w:val="0"/>
                      <w:iCs w:val="0"/>
                      <w:color w:val="auto"/>
                      <w:kern w:val="0"/>
                      <w:sz w:val="21"/>
                      <w:szCs w:val="21"/>
                      <w:u w:val="none"/>
                      <w:lang w:val="en-US" w:eastAsia="zh-CN" w:bidi="ar"/>
                    </w:rPr>
                    <w:t>48.4</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2D24D91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i w:val="0"/>
                      <w:iCs w:val="0"/>
                      <w:color w:val="auto"/>
                      <w:kern w:val="0"/>
                      <w:sz w:val="21"/>
                      <w:szCs w:val="21"/>
                      <w:u w:val="none"/>
                      <w:lang w:val="en-US" w:eastAsia="zh-CN" w:bidi="ar"/>
                    </w:rPr>
                    <w:t>53.0</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74E0555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i w:val="0"/>
                      <w:iCs w:val="0"/>
                      <w:color w:val="auto"/>
                      <w:kern w:val="0"/>
                      <w:sz w:val="21"/>
                      <w:szCs w:val="21"/>
                      <w:u w:val="none"/>
                      <w:lang w:val="en-US" w:eastAsia="zh-CN" w:bidi="ar"/>
                    </w:rPr>
                    <w:t>54.2</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52" w:type="dxa"/>
                  <w:noWrap w:val="0"/>
                  <w:tcMar>
                    <w:top w:w="0" w:type="dxa"/>
                    <w:left w:w="28" w:type="dxa"/>
                    <w:bottom w:w="0" w:type="dxa"/>
                    <w:right w:w="28" w:type="dxa"/>
                  </w:tcMar>
                  <w:vAlign w:val="center"/>
                </w:tcPr>
                <w:p w14:paraId="77543BCD">
                  <w:pPr>
                    <w:keepNext w:val="0"/>
                    <w:keepLines w:val="0"/>
                    <w:pageBreakBefore w:val="0"/>
                    <w:widowControl/>
                    <w:suppressLineNumbers w:val="0"/>
                    <w:kinsoku/>
                    <w:wordWrap/>
                    <w:overflowPunct/>
                    <w:topLinePunct w:val="0"/>
                    <w:bidi w:val="0"/>
                    <w:spacing w:before="0" w:beforeAutospacing="0" w:after="0" w:afterAutospacing="0"/>
                    <w:ind w:left="0" w:leftChars="0" w:right="0"/>
                    <w:jc w:val="center"/>
                    <w:textAlignment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r>
            <w:tr w14:paraId="043BC7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4" w:hRule="atLeast"/>
                <w:jc w:val="center"/>
              </w:trPr>
              <w:tc>
                <w:tcPr>
                  <w:tcW w:w="540" w:type="dxa"/>
                  <w:shd w:val="clear" w:color="auto" w:fill="auto"/>
                  <w:noWrap w:val="0"/>
                  <w:tcMar>
                    <w:top w:w="0" w:type="dxa"/>
                    <w:left w:w="28" w:type="dxa"/>
                    <w:bottom w:w="0" w:type="dxa"/>
                    <w:right w:w="28" w:type="dxa"/>
                  </w:tcMar>
                  <w:vAlign w:val="center"/>
                </w:tcPr>
                <w:p w14:paraId="6DC1F011">
                  <w:pPr>
                    <w:pStyle w:val="116"/>
                    <w:keepNext w:val="0"/>
                    <w:keepLines w:val="0"/>
                    <w:pageBreakBefore w:val="0"/>
                    <w:widowControl w:val="0"/>
                    <w:suppressLineNumbers w:val="0"/>
                    <w:tabs>
                      <w:tab w:val="left" w:pos="1447"/>
                      <w:tab w:val="left" w:pos="2169"/>
                    </w:tabs>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default" w:ascii="Times New Roman" w:hAnsi="Times New Roman" w:eastAsia="宋体" w:cs="Times New Roman"/>
                      <w:b/>
                      <w:bCs/>
                      <w:i w:val="0"/>
                      <w:iCs w:val="0"/>
                      <w:color w:val="auto"/>
                      <w:kern w:val="0"/>
                      <w:sz w:val="21"/>
                      <w:szCs w:val="21"/>
                      <w:u w:val="none"/>
                      <w:lang w:val="en-US" w:eastAsia="zh-CN" w:bidi="ar"/>
                    </w:rPr>
                  </w:pPr>
                  <w:r>
                    <w:rPr>
                      <w:rFonts w:hint="eastAsia" w:cs="Times New Roman"/>
                      <w:b w:val="0"/>
                      <w:bCs w:val="0"/>
                      <w:color w:val="auto"/>
                      <w:sz w:val="21"/>
                      <w:szCs w:val="21"/>
                      <w:highlight w:val="none"/>
                      <w:vertAlign w:val="baseline"/>
                      <w:lang w:val="en-US" w:eastAsia="zh-CN"/>
                    </w:rPr>
                    <w:t>4</w:t>
                  </w:r>
                </w:p>
              </w:tc>
              <w:tc>
                <w:tcPr>
                  <w:tcW w:w="540" w:type="dxa"/>
                  <w:noWrap w:val="0"/>
                  <w:tcMar>
                    <w:top w:w="0" w:type="dxa"/>
                    <w:left w:w="28" w:type="dxa"/>
                    <w:bottom w:w="0" w:type="dxa"/>
                    <w:right w:w="28" w:type="dxa"/>
                  </w:tcMar>
                  <w:vAlign w:val="center"/>
                </w:tcPr>
                <w:p w14:paraId="7AE3B470">
                  <w:pPr>
                    <w:pStyle w:val="101"/>
                    <w:keepNext w:val="0"/>
                    <w:keepLines w:val="0"/>
                    <w:suppressLineNumbers w:val="0"/>
                    <w:spacing w:before="0" w:beforeAutospacing="0" w:after="0" w:afterAutospacing="0"/>
                    <w:ind w:left="0" w:leftChars="0" w:right="0" w:rightChars="0"/>
                    <w:rPr>
                      <w:rFonts w:hint="default" w:cs="Times New Roman"/>
                      <w:color w:val="auto"/>
                      <w:kern w:val="0"/>
                      <w:sz w:val="21"/>
                      <w:szCs w:val="21"/>
                      <w:highlight w:val="none"/>
                      <w:lang w:val="en-US" w:eastAsia="zh-CN" w:bidi="ar"/>
                    </w:rPr>
                  </w:pPr>
                  <w:r>
                    <w:rPr>
                      <w:rFonts w:hint="eastAsia" w:hAnsi="宋体" w:cs="Times New Roman"/>
                      <w:b/>
                      <w:bCs/>
                      <w:color w:val="auto"/>
                      <w:kern w:val="2"/>
                      <w:sz w:val="21"/>
                      <w:szCs w:val="21"/>
                      <w:lang w:val="en-US" w:eastAsia="zh-CN" w:bidi="ar-SA"/>
                    </w:rPr>
                    <w:t>振动脱水筛</w:t>
                  </w:r>
                </w:p>
              </w:tc>
              <w:tc>
                <w:tcPr>
                  <w:tcW w:w="540" w:type="dxa"/>
                  <w:noWrap w:val="0"/>
                  <w:tcMar>
                    <w:top w:w="0" w:type="dxa"/>
                    <w:left w:w="28" w:type="dxa"/>
                    <w:bottom w:w="0" w:type="dxa"/>
                    <w:right w:w="28" w:type="dxa"/>
                  </w:tcMar>
                  <w:vAlign w:val="center"/>
                </w:tcPr>
                <w:p w14:paraId="14410C6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14.2</w:t>
                  </w:r>
                </w:p>
              </w:tc>
              <w:tc>
                <w:tcPr>
                  <w:tcW w:w="540" w:type="dxa"/>
                  <w:noWrap w:val="0"/>
                  <w:tcMar>
                    <w:top w:w="0" w:type="dxa"/>
                    <w:left w:w="28" w:type="dxa"/>
                    <w:bottom w:w="0" w:type="dxa"/>
                    <w:right w:w="28" w:type="dxa"/>
                  </w:tcMar>
                  <w:vAlign w:val="center"/>
                </w:tcPr>
                <w:p w14:paraId="2BADE05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23.6</w:t>
                  </w:r>
                </w:p>
              </w:tc>
              <w:tc>
                <w:tcPr>
                  <w:tcW w:w="541" w:type="dxa"/>
                  <w:noWrap w:val="0"/>
                  <w:tcMar>
                    <w:top w:w="0" w:type="dxa"/>
                    <w:left w:w="28" w:type="dxa"/>
                    <w:bottom w:w="0" w:type="dxa"/>
                    <w:right w:w="28" w:type="dxa"/>
                  </w:tcMar>
                  <w:vAlign w:val="center"/>
                </w:tcPr>
                <w:p w14:paraId="209CE63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1.2</w:t>
                  </w:r>
                </w:p>
              </w:tc>
              <w:tc>
                <w:tcPr>
                  <w:tcW w:w="540" w:type="dxa"/>
                  <w:noWrap w:val="0"/>
                  <w:tcMar>
                    <w:top w:w="0" w:type="dxa"/>
                    <w:left w:w="28" w:type="dxa"/>
                    <w:bottom w:w="0" w:type="dxa"/>
                    <w:right w:w="28" w:type="dxa"/>
                  </w:tcMar>
                  <w:vAlign w:val="center"/>
                </w:tcPr>
                <w:p w14:paraId="2792A87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95</w:t>
                  </w:r>
                  <w:r>
                    <w:rPr>
                      <w:rFonts w:hint="eastAsia" w:ascii="Times New Roman" w:hAnsi="Times New Roman" w:eastAsia="宋体" w:cs="Times New Roman"/>
                      <w:color w:val="auto"/>
                      <w:sz w:val="21"/>
                      <w:szCs w:val="21"/>
                      <w:highlight w:val="none"/>
                      <w:lang w:val="en-US" w:eastAsia="zh-CN"/>
                    </w:rPr>
                    <w:t>/1</w:t>
                  </w:r>
                </w:p>
              </w:tc>
              <w:tc>
                <w:tcPr>
                  <w:tcW w:w="540" w:type="dxa"/>
                  <w:vMerge w:val="continue"/>
                  <w:noWrap w:val="0"/>
                  <w:tcMar>
                    <w:top w:w="0" w:type="dxa"/>
                    <w:left w:w="28" w:type="dxa"/>
                    <w:bottom w:w="0" w:type="dxa"/>
                    <w:right w:w="28" w:type="dxa"/>
                  </w:tcMar>
                  <w:vAlign w:val="center"/>
                </w:tcPr>
                <w:p w14:paraId="6C42F343">
                  <w:pPr>
                    <w:pStyle w:val="4"/>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eastAsia" w:ascii="Times New Roman" w:hAnsi="Times New Roman" w:eastAsia="宋体" w:cs="Times New Roman"/>
                      <w:color w:val="auto"/>
                      <w:sz w:val="21"/>
                      <w:szCs w:val="21"/>
                      <w:highlight w:val="none"/>
                      <w:lang w:eastAsia="zh-CN"/>
                    </w:rPr>
                  </w:pPr>
                </w:p>
              </w:tc>
              <w:tc>
                <w:tcPr>
                  <w:tcW w:w="540" w:type="dxa"/>
                  <w:noWrap w:val="0"/>
                  <w:tcMar>
                    <w:top w:w="0" w:type="dxa"/>
                    <w:left w:w="28" w:type="dxa"/>
                    <w:bottom w:w="0" w:type="dxa"/>
                    <w:right w:w="28" w:type="dxa"/>
                  </w:tcMar>
                  <w:vAlign w:val="center"/>
                </w:tcPr>
                <w:p w14:paraId="0190CCC1">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eastAsia" w:cs="Times New Roman"/>
                      <w:color w:val="auto"/>
                      <w:sz w:val="21"/>
                      <w:szCs w:val="21"/>
                      <w:highlight w:val="none"/>
                      <w:lang w:eastAsia="zh-CN"/>
                    </w:rPr>
                  </w:pPr>
                  <w:r>
                    <w:rPr>
                      <w:rFonts w:hint="eastAsia" w:cs="Times New Roman"/>
                      <w:color w:val="auto"/>
                      <w:sz w:val="21"/>
                      <w:szCs w:val="21"/>
                      <w:highlight w:val="none"/>
                      <w:lang w:eastAsia="zh-CN"/>
                    </w:rPr>
                    <w:t>昼夜</w:t>
                  </w:r>
                </w:p>
              </w:tc>
              <w:tc>
                <w:tcPr>
                  <w:tcW w:w="540" w:type="dxa"/>
                  <w:noWrap w:val="0"/>
                  <w:tcMar>
                    <w:top w:w="0" w:type="dxa"/>
                    <w:left w:w="28" w:type="dxa"/>
                    <w:bottom w:w="0" w:type="dxa"/>
                    <w:right w:w="28" w:type="dxa"/>
                  </w:tcMar>
                  <w:vAlign w:val="center"/>
                </w:tcPr>
                <w:p w14:paraId="28EEB59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47.2</w:t>
                  </w:r>
                </w:p>
              </w:tc>
              <w:tc>
                <w:tcPr>
                  <w:tcW w:w="540" w:type="dxa"/>
                  <w:noWrap w:val="0"/>
                  <w:tcMar>
                    <w:top w:w="0" w:type="dxa"/>
                    <w:left w:w="28" w:type="dxa"/>
                    <w:bottom w:w="0" w:type="dxa"/>
                    <w:right w:w="28" w:type="dxa"/>
                  </w:tcMar>
                  <w:vAlign w:val="center"/>
                </w:tcPr>
                <w:p w14:paraId="1151A1E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23.6</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33AFA58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pacing w:val="-11"/>
                      <w:kern w:val="0"/>
                      <w:sz w:val="21"/>
                      <w:szCs w:val="21"/>
                      <w:u w:val="none"/>
                      <w:lang w:val="en-US" w:eastAsia="zh-CN" w:bidi="ar"/>
                    </w:rPr>
                  </w:pPr>
                  <w:r>
                    <w:rPr>
                      <w:rFonts w:hint="eastAsia" w:cs="Times New Roman"/>
                      <w:i w:val="0"/>
                      <w:iCs w:val="0"/>
                      <w:color w:val="auto"/>
                      <w:spacing w:val="-11"/>
                      <w:kern w:val="0"/>
                      <w:sz w:val="21"/>
                      <w:szCs w:val="21"/>
                      <w:u w:val="none"/>
                      <w:lang w:val="en-US" w:eastAsia="zh-CN" w:bidi="ar"/>
                    </w:rPr>
                    <w:t>14.2</w:t>
                  </w:r>
                  <w:r>
                    <w:rPr>
                      <w:rFonts w:hint="default" w:ascii="Times New Roman" w:hAnsi="Times New Roman" w:eastAsia="宋体" w:cs="Times New Roman"/>
                      <w:i w:val="0"/>
                      <w:iCs w:val="0"/>
                      <w:color w:val="auto"/>
                      <w:spacing w:val="-11"/>
                      <w:kern w:val="0"/>
                      <w:sz w:val="21"/>
                      <w:szCs w:val="21"/>
                      <w:u w:val="none"/>
                      <w:lang w:val="en-US" w:eastAsia="zh-CN" w:bidi="ar"/>
                    </w:rPr>
                    <w:t xml:space="preserve"> </w:t>
                  </w:r>
                </w:p>
              </w:tc>
              <w:tc>
                <w:tcPr>
                  <w:tcW w:w="543" w:type="dxa"/>
                  <w:noWrap w:val="0"/>
                  <w:tcMar>
                    <w:top w:w="0" w:type="dxa"/>
                    <w:left w:w="28" w:type="dxa"/>
                    <w:bottom w:w="0" w:type="dxa"/>
                    <w:right w:w="28" w:type="dxa"/>
                  </w:tcMar>
                  <w:vAlign w:val="center"/>
                </w:tcPr>
                <w:p w14:paraId="20D790D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15.6</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5B61196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61.5</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7AD1808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64.5</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76FE70F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70.9</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4" w:type="dxa"/>
                  <w:noWrap w:val="0"/>
                  <w:tcMar>
                    <w:top w:w="0" w:type="dxa"/>
                    <w:left w:w="28" w:type="dxa"/>
                    <w:bottom w:w="0" w:type="dxa"/>
                    <w:right w:w="28" w:type="dxa"/>
                  </w:tcMar>
                  <w:vAlign w:val="center"/>
                </w:tcPr>
                <w:p w14:paraId="0672CE6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68.2</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3C3F1E1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color w:val="auto"/>
                      <w:sz w:val="21"/>
                      <w:szCs w:val="21"/>
                      <w:highlight w:val="none"/>
                      <w:lang w:val="en-US" w:eastAsia="zh-CN"/>
                    </w:rPr>
                    <w:t>15</w:t>
                  </w:r>
                </w:p>
              </w:tc>
              <w:tc>
                <w:tcPr>
                  <w:tcW w:w="540" w:type="dxa"/>
                  <w:noWrap w:val="0"/>
                  <w:tcMar>
                    <w:top w:w="0" w:type="dxa"/>
                    <w:left w:w="28" w:type="dxa"/>
                    <w:bottom w:w="0" w:type="dxa"/>
                    <w:right w:w="28" w:type="dxa"/>
                  </w:tcMar>
                  <w:vAlign w:val="center"/>
                </w:tcPr>
                <w:p w14:paraId="0EAE91F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46.5</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09BD11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49.5</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74E83C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55.9</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7231AA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53.2</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52" w:type="dxa"/>
                  <w:noWrap w:val="0"/>
                  <w:tcMar>
                    <w:top w:w="0" w:type="dxa"/>
                    <w:left w:w="28" w:type="dxa"/>
                    <w:bottom w:w="0" w:type="dxa"/>
                    <w:right w:w="28" w:type="dxa"/>
                  </w:tcMar>
                  <w:vAlign w:val="center"/>
                </w:tcPr>
                <w:p w14:paraId="4ED38E67">
                  <w:pPr>
                    <w:keepNext w:val="0"/>
                    <w:keepLines w:val="0"/>
                    <w:pageBreakBefore w:val="0"/>
                    <w:widowControl/>
                    <w:suppressLineNumbers w:val="0"/>
                    <w:kinsoku/>
                    <w:wordWrap/>
                    <w:overflowPunct/>
                    <w:topLinePunct w:val="0"/>
                    <w:bidi w:val="0"/>
                    <w:spacing w:before="0" w:beforeAutospacing="0" w:after="0" w:afterAutospacing="0"/>
                    <w:ind w:left="0" w:leftChars="0" w:right="0"/>
                    <w:jc w:val="center"/>
                    <w:textAlignment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r>
            <w:tr w14:paraId="34F347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540" w:type="dxa"/>
                  <w:shd w:val="clear" w:color="auto" w:fill="auto"/>
                  <w:noWrap w:val="0"/>
                  <w:tcMar>
                    <w:top w:w="0" w:type="dxa"/>
                    <w:left w:w="28" w:type="dxa"/>
                    <w:bottom w:w="0" w:type="dxa"/>
                    <w:right w:w="28" w:type="dxa"/>
                  </w:tcMar>
                  <w:vAlign w:val="center"/>
                </w:tcPr>
                <w:p w14:paraId="136ADE90">
                  <w:pPr>
                    <w:pStyle w:val="116"/>
                    <w:keepNext w:val="0"/>
                    <w:keepLines w:val="0"/>
                    <w:pageBreakBefore w:val="0"/>
                    <w:widowControl w:val="0"/>
                    <w:suppressLineNumbers w:val="0"/>
                    <w:tabs>
                      <w:tab w:val="left" w:pos="1447"/>
                      <w:tab w:val="left" w:pos="2169"/>
                    </w:tabs>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eastAsia" w:ascii="Times New Roman" w:hAnsi="Times New Roman" w:eastAsia="宋体" w:cs="Times New Roman"/>
                      <w:b/>
                      <w:bCs/>
                      <w:i w:val="0"/>
                      <w:iCs w:val="0"/>
                      <w:color w:val="auto"/>
                      <w:kern w:val="0"/>
                      <w:sz w:val="21"/>
                      <w:szCs w:val="21"/>
                      <w:u w:val="none"/>
                      <w:lang w:val="en-US" w:eastAsia="zh-CN" w:bidi="ar"/>
                    </w:rPr>
                  </w:pPr>
                  <w:r>
                    <w:rPr>
                      <w:rFonts w:hint="eastAsia" w:cs="Times New Roman"/>
                      <w:b w:val="0"/>
                      <w:bCs w:val="0"/>
                      <w:color w:val="auto"/>
                      <w:sz w:val="21"/>
                      <w:szCs w:val="21"/>
                      <w:highlight w:val="none"/>
                      <w:vertAlign w:val="baseline"/>
                      <w:lang w:val="en-US" w:eastAsia="zh-CN"/>
                    </w:rPr>
                    <w:t>5</w:t>
                  </w:r>
                </w:p>
              </w:tc>
              <w:tc>
                <w:tcPr>
                  <w:tcW w:w="540" w:type="dxa"/>
                  <w:noWrap w:val="0"/>
                  <w:tcMar>
                    <w:top w:w="0" w:type="dxa"/>
                    <w:left w:w="28" w:type="dxa"/>
                    <w:bottom w:w="0" w:type="dxa"/>
                    <w:right w:w="28" w:type="dxa"/>
                  </w:tcMar>
                  <w:vAlign w:val="center"/>
                </w:tcPr>
                <w:p w14:paraId="5E18D2AE">
                  <w:pPr>
                    <w:pStyle w:val="101"/>
                    <w:keepNext w:val="0"/>
                    <w:keepLines w:val="0"/>
                    <w:suppressLineNumbers w:val="0"/>
                    <w:spacing w:before="0" w:beforeAutospacing="0" w:after="0" w:afterAutospacing="0"/>
                    <w:ind w:left="0" w:leftChars="0" w:right="0" w:rightChars="0"/>
                    <w:rPr>
                      <w:rFonts w:hint="default" w:cs="Times New Roman"/>
                      <w:color w:val="auto"/>
                      <w:kern w:val="0"/>
                      <w:sz w:val="21"/>
                      <w:szCs w:val="21"/>
                      <w:highlight w:val="none"/>
                      <w:lang w:val="en-US" w:eastAsia="zh-CN" w:bidi="ar"/>
                    </w:rPr>
                  </w:pPr>
                  <w:r>
                    <w:rPr>
                      <w:rFonts w:hint="eastAsia"/>
                      <w:b/>
                      <w:bCs/>
                      <w:color w:val="auto"/>
                      <w:sz w:val="21"/>
                      <w:szCs w:val="21"/>
                      <w:lang w:val="en-US" w:eastAsia="zh-CN"/>
                    </w:rPr>
                    <w:t>破碎机</w:t>
                  </w:r>
                </w:p>
              </w:tc>
              <w:tc>
                <w:tcPr>
                  <w:tcW w:w="540" w:type="dxa"/>
                  <w:noWrap w:val="0"/>
                  <w:tcMar>
                    <w:top w:w="0" w:type="dxa"/>
                    <w:left w:w="28" w:type="dxa"/>
                    <w:bottom w:w="0" w:type="dxa"/>
                    <w:right w:w="28" w:type="dxa"/>
                  </w:tcMar>
                  <w:vAlign w:val="center"/>
                </w:tcPr>
                <w:p w14:paraId="1258DA4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36.2</w:t>
                  </w:r>
                </w:p>
              </w:tc>
              <w:tc>
                <w:tcPr>
                  <w:tcW w:w="540" w:type="dxa"/>
                  <w:noWrap w:val="0"/>
                  <w:tcMar>
                    <w:top w:w="0" w:type="dxa"/>
                    <w:left w:w="28" w:type="dxa"/>
                    <w:bottom w:w="0" w:type="dxa"/>
                    <w:right w:w="28" w:type="dxa"/>
                  </w:tcMar>
                  <w:vAlign w:val="center"/>
                </w:tcPr>
                <w:p w14:paraId="6265FB9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28.0</w:t>
                  </w:r>
                </w:p>
              </w:tc>
              <w:tc>
                <w:tcPr>
                  <w:tcW w:w="541" w:type="dxa"/>
                  <w:noWrap w:val="0"/>
                  <w:tcMar>
                    <w:top w:w="0" w:type="dxa"/>
                    <w:left w:w="28" w:type="dxa"/>
                    <w:bottom w:w="0" w:type="dxa"/>
                    <w:right w:w="28" w:type="dxa"/>
                  </w:tcMar>
                  <w:vAlign w:val="center"/>
                </w:tcPr>
                <w:p w14:paraId="6562D2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1.2</w:t>
                  </w:r>
                </w:p>
              </w:tc>
              <w:tc>
                <w:tcPr>
                  <w:tcW w:w="540" w:type="dxa"/>
                  <w:noWrap w:val="0"/>
                  <w:tcMar>
                    <w:top w:w="0" w:type="dxa"/>
                    <w:left w:w="28" w:type="dxa"/>
                    <w:bottom w:w="0" w:type="dxa"/>
                    <w:right w:w="28" w:type="dxa"/>
                  </w:tcMar>
                  <w:vAlign w:val="center"/>
                </w:tcPr>
                <w:p w14:paraId="6BB0649C">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95</w:t>
                  </w:r>
                  <w:r>
                    <w:rPr>
                      <w:rFonts w:hint="eastAsia" w:ascii="Times New Roman" w:hAnsi="Times New Roman" w:eastAsia="宋体" w:cs="Times New Roman"/>
                      <w:color w:val="auto"/>
                      <w:sz w:val="21"/>
                      <w:szCs w:val="21"/>
                      <w:highlight w:val="none"/>
                      <w:lang w:val="en-US" w:eastAsia="zh-CN"/>
                    </w:rPr>
                    <w:t>/1</w:t>
                  </w:r>
                </w:p>
              </w:tc>
              <w:tc>
                <w:tcPr>
                  <w:tcW w:w="540" w:type="dxa"/>
                  <w:vMerge w:val="continue"/>
                  <w:noWrap w:val="0"/>
                  <w:tcMar>
                    <w:top w:w="0" w:type="dxa"/>
                    <w:left w:w="28" w:type="dxa"/>
                    <w:bottom w:w="0" w:type="dxa"/>
                    <w:right w:w="28" w:type="dxa"/>
                  </w:tcMar>
                  <w:vAlign w:val="center"/>
                </w:tcPr>
                <w:p w14:paraId="2500DE83">
                  <w:pPr>
                    <w:pStyle w:val="4"/>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eastAsia" w:ascii="Times New Roman" w:hAnsi="Times New Roman" w:eastAsia="宋体" w:cs="Times New Roman"/>
                      <w:color w:val="auto"/>
                      <w:sz w:val="21"/>
                      <w:szCs w:val="21"/>
                      <w:highlight w:val="none"/>
                      <w:lang w:eastAsia="zh-CN"/>
                    </w:rPr>
                  </w:pPr>
                </w:p>
              </w:tc>
              <w:tc>
                <w:tcPr>
                  <w:tcW w:w="540" w:type="dxa"/>
                  <w:noWrap w:val="0"/>
                  <w:tcMar>
                    <w:top w:w="0" w:type="dxa"/>
                    <w:left w:w="28" w:type="dxa"/>
                    <w:bottom w:w="0" w:type="dxa"/>
                    <w:right w:w="28" w:type="dxa"/>
                  </w:tcMar>
                  <w:vAlign w:val="center"/>
                </w:tcPr>
                <w:p w14:paraId="7C3916F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eastAsia" w:cs="Times New Roman"/>
                      <w:color w:val="auto"/>
                      <w:sz w:val="21"/>
                      <w:szCs w:val="21"/>
                      <w:highlight w:val="none"/>
                      <w:lang w:eastAsia="zh-CN"/>
                    </w:rPr>
                  </w:pPr>
                  <w:r>
                    <w:rPr>
                      <w:rFonts w:hint="eastAsia" w:cs="Times New Roman"/>
                      <w:color w:val="auto"/>
                      <w:sz w:val="21"/>
                      <w:szCs w:val="21"/>
                      <w:highlight w:val="none"/>
                      <w:lang w:eastAsia="zh-CN"/>
                    </w:rPr>
                    <w:t>昼夜</w:t>
                  </w:r>
                </w:p>
              </w:tc>
              <w:tc>
                <w:tcPr>
                  <w:tcW w:w="540" w:type="dxa"/>
                  <w:noWrap w:val="0"/>
                  <w:tcMar>
                    <w:top w:w="0" w:type="dxa"/>
                    <w:left w:w="28" w:type="dxa"/>
                    <w:bottom w:w="0" w:type="dxa"/>
                    <w:right w:w="28" w:type="dxa"/>
                  </w:tcMar>
                  <w:vAlign w:val="center"/>
                </w:tcPr>
                <w:p w14:paraId="52F384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24.3</w:t>
                  </w:r>
                </w:p>
              </w:tc>
              <w:tc>
                <w:tcPr>
                  <w:tcW w:w="540" w:type="dxa"/>
                  <w:noWrap w:val="0"/>
                  <w:tcMar>
                    <w:top w:w="0" w:type="dxa"/>
                    <w:left w:w="28" w:type="dxa"/>
                    <w:bottom w:w="0" w:type="dxa"/>
                    <w:right w:w="28" w:type="dxa"/>
                  </w:tcMar>
                  <w:vAlign w:val="center"/>
                </w:tcPr>
                <w:p w14:paraId="4D44C60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28.0</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2BB021B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pacing w:val="-11"/>
                      <w:kern w:val="0"/>
                      <w:sz w:val="21"/>
                      <w:szCs w:val="21"/>
                      <w:u w:val="none"/>
                      <w:lang w:val="en-US" w:eastAsia="zh-CN" w:bidi="ar"/>
                    </w:rPr>
                  </w:pPr>
                  <w:r>
                    <w:rPr>
                      <w:rFonts w:hint="eastAsia" w:cs="Times New Roman"/>
                      <w:i w:val="0"/>
                      <w:iCs w:val="0"/>
                      <w:color w:val="auto"/>
                      <w:spacing w:val="-11"/>
                      <w:kern w:val="0"/>
                      <w:sz w:val="21"/>
                      <w:szCs w:val="21"/>
                      <w:u w:val="none"/>
                      <w:lang w:val="en-US" w:eastAsia="zh-CN" w:bidi="ar"/>
                    </w:rPr>
                    <w:t>36.2</w:t>
                  </w:r>
                </w:p>
              </w:tc>
              <w:tc>
                <w:tcPr>
                  <w:tcW w:w="543" w:type="dxa"/>
                  <w:noWrap w:val="0"/>
                  <w:tcMar>
                    <w:top w:w="0" w:type="dxa"/>
                    <w:left w:w="28" w:type="dxa"/>
                    <w:bottom w:w="0" w:type="dxa"/>
                    <w:right w:w="28" w:type="dxa"/>
                  </w:tcMar>
                  <w:vAlign w:val="center"/>
                </w:tcPr>
                <w:p w14:paraId="7FB7CFA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10.8</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26C400B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67.3</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02D903A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63.1</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71E0EA8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60.8</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4" w:type="dxa"/>
                  <w:noWrap w:val="0"/>
                  <w:tcMar>
                    <w:top w:w="0" w:type="dxa"/>
                    <w:left w:w="28" w:type="dxa"/>
                    <w:bottom w:w="0" w:type="dxa"/>
                    <w:right w:w="28" w:type="dxa"/>
                  </w:tcMar>
                  <w:vAlign w:val="center"/>
                </w:tcPr>
                <w:p w14:paraId="417DE95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70.3</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4614BFE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color w:val="auto"/>
                      <w:sz w:val="21"/>
                      <w:szCs w:val="21"/>
                      <w:highlight w:val="none"/>
                      <w:lang w:val="en-US" w:eastAsia="zh-CN"/>
                    </w:rPr>
                    <w:t>15</w:t>
                  </w:r>
                </w:p>
              </w:tc>
              <w:tc>
                <w:tcPr>
                  <w:tcW w:w="540" w:type="dxa"/>
                  <w:noWrap w:val="0"/>
                  <w:tcMar>
                    <w:top w:w="0" w:type="dxa"/>
                    <w:left w:w="28" w:type="dxa"/>
                    <w:bottom w:w="0" w:type="dxa"/>
                    <w:right w:w="28" w:type="dxa"/>
                  </w:tcMar>
                  <w:vAlign w:val="center"/>
                </w:tcPr>
                <w:p w14:paraId="0D0F86B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52.3</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0BD794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48.1</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6525A3F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45.8</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5102FBC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55.3</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52" w:type="dxa"/>
                  <w:noWrap w:val="0"/>
                  <w:tcMar>
                    <w:top w:w="0" w:type="dxa"/>
                    <w:left w:w="28" w:type="dxa"/>
                    <w:bottom w:w="0" w:type="dxa"/>
                    <w:right w:w="28" w:type="dxa"/>
                  </w:tcMar>
                  <w:vAlign w:val="center"/>
                </w:tcPr>
                <w:p w14:paraId="52A48BBD">
                  <w:pPr>
                    <w:keepNext w:val="0"/>
                    <w:keepLines w:val="0"/>
                    <w:pageBreakBefore w:val="0"/>
                    <w:widowControl/>
                    <w:suppressLineNumbers w:val="0"/>
                    <w:kinsoku/>
                    <w:wordWrap/>
                    <w:overflowPunct/>
                    <w:topLinePunct w:val="0"/>
                    <w:bidi w:val="0"/>
                    <w:spacing w:before="0" w:beforeAutospacing="0" w:after="0" w:afterAutospacing="0"/>
                    <w:ind w:left="0" w:leftChars="0" w:right="0"/>
                    <w:jc w:val="center"/>
                    <w:textAlignment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r>
            <w:tr w14:paraId="72D30E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4" w:hRule="atLeast"/>
                <w:jc w:val="center"/>
              </w:trPr>
              <w:tc>
                <w:tcPr>
                  <w:tcW w:w="540" w:type="dxa"/>
                  <w:shd w:val="clear" w:color="auto" w:fill="auto"/>
                  <w:noWrap w:val="0"/>
                  <w:tcMar>
                    <w:top w:w="0" w:type="dxa"/>
                    <w:left w:w="28" w:type="dxa"/>
                    <w:bottom w:w="0" w:type="dxa"/>
                    <w:right w:w="28" w:type="dxa"/>
                  </w:tcMar>
                  <w:vAlign w:val="center"/>
                </w:tcPr>
                <w:p w14:paraId="4B908F08">
                  <w:pPr>
                    <w:pStyle w:val="116"/>
                    <w:keepNext w:val="0"/>
                    <w:keepLines w:val="0"/>
                    <w:pageBreakBefore w:val="0"/>
                    <w:widowControl w:val="0"/>
                    <w:suppressLineNumbers w:val="0"/>
                    <w:tabs>
                      <w:tab w:val="left" w:pos="1447"/>
                      <w:tab w:val="left" w:pos="2169"/>
                    </w:tabs>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eastAsia" w:ascii="Times New Roman" w:hAnsi="Times New Roman" w:eastAsia="宋体" w:cs="Times New Roman"/>
                      <w:b/>
                      <w:bCs/>
                      <w:i w:val="0"/>
                      <w:iCs w:val="0"/>
                      <w:color w:val="auto"/>
                      <w:kern w:val="0"/>
                      <w:sz w:val="21"/>
                      <w:szCs w:val="21"/>
                      <w:u w:val="none"/>
                      <w:lang w:val="en-US" w:eastAsia="zh-CN" w:bidi="ar"/>
                    </w:rPr>
                  </w:pPr>
                  <w:r>
                    <w:rPr>
                      <w:rFonts w:hint="eastAsia" w:cs="Times New Roman"/>
                      <w:b w:val="0"/>
                      <w:bCs w:val="0"/>
                      <w:color w:val="auto"/>
                      <w:sz w:val="21"/>
                      <w:szCs w:val="21"/>
                      <w:highlight w:val="none"/>
                      <w:vertAlign w:val="baseline"/>
                      <w:lang w:val="en-US" w:eastAsia="zh-CN"/>
                    </w:rPr>
                    <w:t>6</w:t>
                  </w:r>
                </w:p>
              </w:tc>
              <w:tc>
                <w:tcPr>
                  <w:tcW w:w="540" w:type="dxa"/>
                  <w:noWrap w:val="0"/>
                  <w:tcMar>
                    <w:top w:w="0" w:type="dxa"/>
                    <w:left w:w="28" w:type="dxa"/>
                    <w:bottom w:w="0" w:type="dxa"/>
                    <w:right w:w="28" w:type="dxa"/>
                  </w:tcMar>
                  <w:vAlign w:val="center"/>
                </w:tcPr>
                <w:p w14:paraId="1EE17B4F">
                  <w:pPr>
                    <w:keepNext w:val="0"/>
                    <w:keepLines w:val="0"/>
                    <w:suppressLineNumbers w:val="0"/>
                    <w:adjustRightInd w:val="0"/>
                    <w:snapToGrid w:val="0"/>
                    <w:spacing w:before="0" w:beforeAutospacing="0" w:after="0" w:afterAutospacing="0" w:line="0" w:lineRule="atLeast"/>
                    <w:ind w:left="0" w:leftChars="0" w:right="0" w:rightChars="0"/>
                    <w:jc w:val="center"/>
                    <w:rPr>
                      <w:rFonts w:hint="default" w:cs="Times New Roman"/>
                      <w:color w:val="auto"/>
                      <w:kern w:val="0"/>
                      <w:sz w:val="21"/>
                      <w:szCs w:val="21"/>
                      <w:highlight w:val="none"/>
                      <w:lang w:val="en-US" w:eastAsia="zh-CN" w:bidi="ar"/>
                    </w:rPr>
                  </w:pPr>
                  <w:r>
                    <w:rPr>
                      <w:rFonts w:hint="eastAsia" w:hAnsi="宋体" w:cs="Times New Roman"/>
                      <w:b/>
                      <w:bCs/>
                      <w:color w:val="auto"/>
                      <w:kern w:val="2"/>
                      <w:sz w:val="21"/>
                      <w:szCs w:val="21"/>
                      <w:lang w:val="en-US" w:eastAsia="zh-CN" w:bidi="ar-SA"/>
                    </w:rPr>
                    <w:t>带式</w:t>
                  </w:r>
                  <w:r>
                    <w:rPr>
                      <w:rFonts w:hint="eastAsia" w:ascii="Times New Roman" w:hAnsi="宋体" w:eastAsia="宋体" w:cs="Times New Roman"/>
                      <w:b/>
                      <w:bCs/>
                      <w:color w:val="auto"/>
                      <w:kern w:val="2"/>
                      <w:sz w:val="21"/>
                      <w:szCs w:val="21"/>
                      <w:lang w:val="en-US" w:eastAsia="zh-CN" w:bidi="ar-SA"/>
                    </w:rPr>
                    <w:t>输送</w:t>
                  </w:r>
                  <w:r>
                    <w:rPr>
                      <w:rFonts w:hint="eastAsia" w:hAnsi="宋体" w:cs="Times New Roman"/>
                      <w:b/>
                      <w:bCs/>
                      <w:color w:val="auto"/>
                      <w:kern w:val="2"/>
                      <w:sz w:val="21"/>
                      <w:szCs w:val="21"/>
                      <w:lang w:val="en-US" w:eastAsia="zh-CN" w:bidi="ar-SA"/>
                    </w:rPr>
                    <w:t>机</w:t>
                  </w:r>
                </w:p>
              </w:tc>
              <w:tc>
                <w:tcPr>
                  <w:tcW w:w="540" w:type="dxa"/>
                  <w:noWrap w:val="0"/>
                  <w:tcMar>
                    <w:top w:w="0" w:type="dxa"/>
                    <w:left w:w="28" w:type="dxa"/>
                    <w:bottom w:w="0" w:type="dxa"/>
                    <w:right w:w="28" w:type="dxa"/>
                  </w:tcMar>
                  <w:vAlign w:val="center"/>
                </w:tcPr>
                <w:p w14:paraId="49D8EB8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40.7</w:t>
                  </w:r>
                </w:p>
              </w:tc>
              <w:tc>
                <w:tcPr>
                  <w:tcW w:w="540" w:type="dxa"/>
                  <w:noWrap w:val="0"/>
                  <w:tcMar>
                    <w:top w:w="0" w:type="dxa"/>
                    <w:left w:w="28" w:type="dxa"/>
                    <w:bottom w:w="0" w:type="dxa"/>
                    <w:right w:w="28" w:type="dxa"/>
                  </w:tcMar>
                  <w:vAlign w:val="center"/>
                </w:tcPr>
                <w:p w14:paraId="6374C12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28.2</w:t>
                  </w:r>
                </w:p>
              </w:tc>
              <w:tc>
                <w:tcPr>
                  <w:tcW w:w="541" w:type="dxa"/>
                  <w:noWrap w:val="0"/>
                  <w:tcMar>
                    <w:top w:w="0" w:type="dxa"/>
                    <w:left w:w="28" w:type="dxa"/>
                    <w:bottom w:w="0" w:type="dxa"/>
                    <w:right w:w="28" w:type="dxa"/>
                  </w:tcMar>
                  <w:vAlign w:val="center"/>
                </w:tcPr>
                <w:p w14:paraId="1F1F93C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1.2</w:t>
                  </w:r>
                </w:p>
              </w:tc>
              <w:tc>
                <w:tcPr>
                  <w:tcW w:w="540" w:type="dxa"/>
                  <w:noWrap w:val="0"/>
                  <w:tcMar>
                    <w:top w:w="0" w:type="dxa"/>
                    <w:left w:w="28" w:type="dxa"/>
                    <w:bottom w:w="0" w:type="dxa"/>
                    <w:right w:w="28" w:type="dxa"/>
                  </w:tcMar>
                  <w:vAlign w:val="center"/>
                </w:tcPr>
                <w:p w14:paraId="449F469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80</w:t>
                  </w:r>
                  <w:r>
                    <w:rPr>
                      <w:rFonts w:hint="eastAsia" w:ascii="Times New Roman" w:hAnsi="Times New Roman" w:eastAsia="宋体" w:cs="Times New Roman"/>
                      <w:color w:val="auto"/>
                      <w:sz w:val="21"/>
                      <w:szCs w:val="21"/>
                      <w:highlight w:val="none"/>
                      <w:lang w:val="en-US" w:eastAsia="zh-CN"/>
                    </w:rPr>
                    <w:t>/1</w:t>
                  </w:r>
                </w:p>
              </w:tc>
              <w:tc>
                <w:tcPr>
                  <w:tcW w:w="540" w:type="dxa"/>
                  <w:vMerge w:val="continue"/>
                  <w:noWrap w:val="0"/>
                  <w:tcMar>
                    <w:top w:w="0" w:type="dxa"/>
                    <w:left w:w="28" w:type="dxa"/>
                    <w:bottom w:w="0" w:type="dxa"/>
                    <w:right w:w="28" w:type="dxa"/>
                  </w:tcMar>
                  <w:vAlign w:val="center"/>
                </w:tcPr>
                <w:p w14:paraId="058FBA31">
                  <w:pPr>
                    <w:pStyle w:val="4"/>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eastAsia" w:ascii="Times New Roman" w:hAnsi="Times New Roman" w:eastAsia="宋体" w:cs="Times New Roman"/>
                      <w:color w:val="auto"/>
                      <w:sz w:val="21"/>
                      <w:szCs w:val="21"/>
                      <w:highlight w:val="none"/>
                      <w:lang w:eastAsia="zh-CN"/>
                    </w:rPr>
                  </w:pPr>
                </w:p>
              </w:tc>
              <w:tc>
                <w:tcPr>
                  <w:tcW w:w="540" w:type="dxa"/>
                  <w:noWrap w:val="0"/>
                  <w:tcMar>
                    <w:top w:w="0" w:type="dxa"/>
                    <w:left w:w="28" w:type="dxa"/>
                    <w:bottom w:w="0" w:type="dxa"/>
                    <w:right w:w="28" w:type="dxa"/>
                  </w:tcMar>
                  <w:vAlign w:val="center"/>
                </w:tcPr>
                <w:p w14:paraId="16E4DB01">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eastAsia" w:cs="Times New Roman"/>
                      <w:color w:val="auto"/>
                      <w:sz w:val="21"/>
                      <w:szCs w:val="21"/>
                      <w:highlight w:val="none"/>
                      <w:lang w:eastAsia="zh-CN"/>
                    </w:rPr>
                  </w:pPr>
                  <w:r>
                    <w:rPr>
                      <w:rFonts w:hint="eastAsia" w:cs="Times New Roman"/>
                      <w:color w:val="auto"/>
                      <w:sz w:val="21"/>
                      <w:szCs w:val="21"/>
                      <w:highlight w:val="none"/>
                      <w:lang w:eastAsia="zh-CN"/>
                    </w:rPr>
                    <w:t>昼夜</w:t>
                  </w:r>
                </w:p>
              </w:tc>
              <w:tc>
                <w:tcPr>
                  <w:tcW w:w="540" w:type="dxa"/>
                  <w:noWrap w:val="0"/>
                  <w:tcMar>
                    <w:top w:w="0" w:type="dxa"/>
                    <w:left w:w="28" w:type="dxa"/>
                    <w:bottom w:w="0" w:type="dxa"/>
                    <w:right w:w="28" w:type="dxa"/>
                  </w:tcMar>
                  <w:vAlign w:val="center"/>
                </w:tcPr>
                <w:p w14:paraId="7F517DE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19.8</w:t>
                  </w:r>
                </w:p>
              </w:tc>
              <w:tc>
                <w:tcPr>
                  <w:tcW w:w="540" w:type="dxa"/>
                  <w:noWrap w:val="0"/>
                  <w:tcMar>
                    <w:top w:w="0" w:type="dxa"/>
                    <w:left w:w="28" w:type="dxa"/>
                    <w:bottom w:w="0" w:type="dxa"/>
                    <w:right w:w="28" w:type="dxa"/>
                  </w:tcMar>
                  <w:vAlign w:val="center"/>
                </w:tcPr>
                <w:p w14:paraId="7D14D1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w:t>
                  </w:r>
                  <w:r>
                    <w:rPr>
                      <w:rFonts w:hint="eastAsia" w:cs="Times New Roman"/>
                      <w:i w:val="0"/>
                      <w:iCs w:val="0"/>
                      <w:color w:val="auto"/>
                      <w:kern w:val="0"/>
                      <w:sz w:val="21"/>
                      <w:szCs w:val="21"/>
                      <w:u w:val="none"/>
                      <w:lang w:val="en-US" w:eastAsia="zh-CN" w:bidi="ar"/>
                    </w:rPr>
                    <w:t>8.2</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2900BD2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pacing w:val="-11"/>
                      <w:kern w:val="0"/>
                      <w:sz w:val="21"/>
                      <w:szCs w:val="21"/>
                      <w:u w:val="none"/>
                      <w:lang w:val="en-US" w:eastAsia="zh-CN" w:bidi="ar"/>
                    </w:rPr>
                  </w:pPr>
                  <w:r>
                    <w:rPr>
                      <w:rFonts w:hint="eastAsia" w:cs="Times New Roman"/>
                      <w:i w:val="0"/>
                      <w:iCs w:val="0"/>
                      <w:color w:val="auto"/>
                      <w:spacing w:val="-11"/>
                      <w:kern w:val="0"/>
                      <w:sz w:val="21"/>
                      <w:szCs w:val="21"/>
                      <w:u w:val="none"/>
                      <w:lang w:val="en-US" w:eastAsia="zh-CN" w:bidi="ar"/>
                    </w:rPr>
                    <w:t>40.7</w:t>
                  </w:r>
                  <w:r>
                    <w:rPr>
                      <w:rFonts w:hint="default" w:ascii="Times New Roman" w:hAnsi="Times New Roman" w:eastAsia="宋体" w:cs="Times New Roman"/>
                      <w:i w:val="0"/>
                      <w:iCs w:val="0"/>
                      <w:color w:val="auto"/>
                      <w:spacing w:val="-11"/>
                      <w:kern w:val="0"/>
                      <w:sz w:val="21"/>
                      <w:szCs w:val="21"/>
                      <w:u w:val="none"/>
                      <w:lang w:val="en-US" w:eastAsia="zh-CN" w:bidi="ar"/>
                    </w:rPr>
                    <w:t xml:space="preserve"> </w:t>
                  </w:r>
                </w:p>
              </w:tc>
              <w:tc>
                <w:tcPr>
                  <w:tcW w:w="543" w:type="dxa"/>
                  <w:noWrap w:val="0"/>
                  <w:tcMar>
                    <w:top w:w="0" w:type="dxa"/>
                    <w:left w:w="28" w:type="dxa"/>
                    <w:bottom w:w="0" w:type="dxa"/>
                    <w:right w:w="28" w:type="dxa"/>
                  </w:tcMar>
                  <w:vAlign w:val="center"/>
                </w:tcPr>
                <w:p w14:paraId="1702A8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10.3</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6C85D4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52.3</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6FA5CC1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49.0</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7C4948F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47.8</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4" w:type="dxa"/>
                  <w:noWrap w:val="0"/>
                  <w:tcMar>
                    <w:top w:w="0" w:type="dxa"/>
                    <w:left w:w="28" w:type="dxa"/>
                    <w:bottom w:w="0" w:type="dxa"/>
                    <w:right w:w="28" w:type="dxa"/>
                  </w:tcMar>
                  <w:vAlign w:val="center"/>
                </w:tcPr>
                <w:p w14:paraId="0CD8B58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60.7</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781A0A9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color w:val="auto"/>
                      <w:sz w:val="21"/>
                      <w:szCs w:val="21"/>
                      <w:highlight w:val="none"/>
                      <w:lang w:val="en-US" w:eastAsia="zh-CN"/>
                    </w:rPr>
                    <w:t>15</w:t>
                  </w:r>
                </w:p>
              </w:tc>
              <w:tc>
                <w:tcPr>
                  <w:tcW w:w="540" w:type="dxa"/>
                  <w:noWrap w:val="0"/>
                  <w:tcMar>
                    <w:top w:w="0" w:type="dxa"/>
                    <w:left w:w="28" w:type="dxa"/>
                    <w:bottom w:w="0" w:type="dxa"/>
                    <w:right w:w="28" w:type="dxa"/>
                  </w:tcMar>
                  <w:vAlign w:val="center"/>
                </w:tcPr>
                <w:p w14:paraId="7B880DB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37.3</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29C55B9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34.0</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2D463B4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32.8</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1A9BE62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45.7</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52" w:type="dxa"/>
                  <w:noWrap w:val="0"/>
                  <w:tcMar>
                    <w:top w:w="0" w:type="dxa"/>
                    <w:left w:w="28" w:type="dxa"/>
                    <w:bottom w:w="0" w:type="dxa"/>
                    <w:right w:w="28" w:type="dxa"/>
                  </w:tcMar>
                  <w:vAlign w:val="center"/>
                </w:tcPr>
                <w:p w14:paraId="3AF48FAE">
                  <w:pPr>
                    <w:keepNext w:val="0"/>
                    <w:keepLines w:val="0"/>
                    <w:pageBreakBefore w:val="0"/>
                    <w:widowControl/>
                    <w:suppressLineNumbers w:val="0"/>
                    <w:kinsoku/>
                    <w:wordWrap/>
                    <w:overflowPunct/>
                    <w:topLinePunct w:val="0"/>
                    <w:bidi w:val="0"/>
                    <w:spacing w:before="0" w:beforeAutospacing="0" w:after="0" w:afterAutospacing="0"/>
                    <w:ind w:left="0" w:leftChars="0" w:right="0"/>
                    <w:jc w:val="center"/>
                    <w:textAlignment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r>
            <w:tr w14:paraId="20DCAA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540" w:type="dxa"/>
                  <w:shd w:val="clear" w:color="auto" w:fill="auto"/>
                  <w:noWrap w:val="0"/>
                  <w:tcMar>
                    <w:top w:w="0" w:type="dxa"/>
                    <w:left w:w="28" w:type="dxa"/>
                    <w:bottom w:w="0" w:type="dxa"/>
                    <w:right w:w="28" w:type="dxa"/>
                  </w:tcMar>
                  <w:vAlign w:val="center"/>
                </w:tcPr>
                <w:p w14:paraId="66D9649F">
                  <w:pPr>
                    <w:pStyle w:val="116"/>
                    <w:keepNext w:val="0"/>
                    <w:keepLines w:val="0"/>
                    <w:pageBreakBefore w:val="0"/>
                    <w:widowControl w:val="0"/>
                    <w:suppressLineNumbers w:val="0"/>
                    <w:tabs>
                      <w:tab w:val="left" w:pos="1447"/>
                      <w:tab w:val="left" w:pos="2169"/>
                    </w:tabs>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default" w:ascii="Times New Roman" w:hAnsi="Times New Roman" w:eastAsia="等线" w:cs="Times New Roman"/>
                      <w:b/>
                      <w:bCs/>
                      <w:i w:val="0"/>
                      <w:iCs w:val="0"/>
                      <w:color w:val="auto"/>
                      <w:kern w:val="0"/>
                      <w:sz w:val="21"/>
                      <w:szCs w:val="21"/>
                      <w:highlight w:val="none"/>
                      <w:u w:val="none"/>
                      <w:lang w:val="en-US" w:eastAsia="zh-CN" w:bidi="ar"/>
                    </w:rPr>
                  </w:pPr>
                  <w:r>
                    <w:rPr>
                      <w:rFonts w:hint="eastAsia" w:cs="Times New Roman"/>
                      <w:b w:val="0"/>
                      <w:bCs w:val="0"/>
                      <w:color w:val="auto"/>
                      <w:kern w:val="2"/>
                      <w:sz w:val="21"/>
                      <w:szCs w:val="21"/>
                      <w:highlight w:val="none"/>
                      <w:vertAlign w:val="baseline"/>
                      <w:lang w:val="en-US" w:eastAsia="zh-CN" w:bidi="ar-SA"/>
                    </w:rPr>
                    <w:t>7</w:t>
                  </w:r>
                </w:p>
              </w:tc>
              <w:tc>
                <w:tcPr>
                  <w:tcW w:w="540" w:type="dxa"/>
                  <w:noWrap w:val="0"/>
                  <w:tcMar>
                    <w:top w:w="0" w:type="dxa"/>
                    <w:left w:w="28" w:type="dxa"/>
                    <w:bottom w:w="0" w:type="dxa"/>
                    <w:right w:w="28" w:type="dxa"/>
                  </w:tcMar>
                  <w:vAlign w:val="center"/>
                </w:tcPr>
                <w:p w14:paraId="6CAD0CA3">
                  <w:pPr>
                    <w:keepNext w:val="0"/>
                    <w:keepLines w:val="0"/>
                    <w:suppressLineNumbers w:val="0"/>
                    <w:adjustRightInd w:val="0"/>
                    <w:snapToGrid w:val="0"/>
                    <w:spacing w:before="0" w:beforeAutospacing="0" w:after="0" w:afterAutospacing="0" w:line="0" w:lineRule="atLeast"/>
                    <w:ind w:left="0" w:leftChars="0" w:right="0" w:rightChars="0"/>
                    <w:jc w:val="center"/>
                    <w:rPr>
                      <w:rFonts w:hint="default" w:cs="Times New Roman"/>
                      <w:color w:val="auto"/>
                      <w:kern w:val="0"/>
                      <w:sz w:val="21"/>
                      <w:szCs w:val="21"/>
                      <w:highlight w:val="none"/>
                      <w:lang w:val="en-US" w:eastAsia="zh-CN" w:bidi="ar"/>
                    </w:rPr>
                  </w:pPr>
                  <w:r>
                    <w:rPr>
                      <w:rFonts w:hint="eastAsia" w:hAnsi="宋体"/>
                      <w:b/>
                      <w:bCs/>
                      <w:color w:val="auto"/>
                      <w:sz w:val="21"/>
                      <w:szCs w:val="21"/>
                      <w:lang w:val="en-US" w:eastAsia="zh-CN"/>
                    </w:rPr>
                    <w:t>洗砂机</w:t>
                  </w:r>
                </w:p>
              </w:tc>
              <w:tc>
                <w:tcPr>
                  <w:tcW w:w="540" w:type="dxa"/>
                  <w:noWrap w:val="0"/>
                  <w:tcMar>
                    <w:top w:w="0" w:type="dxa"/>
                    <w:left w:w="28" w:type="dxa"/>
                    <w:bottom w:w="0" w:type="dxa"/>
                    <w:right w:w="28" w:type="dxa"/>
                  </w:tcMar>
                  <w:vAlign w:val="center"/>
                </w:tcPr>
                <w:p w14:paraId="014E632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16.4</w:t>
                  </w:r>
                </w:p>
              </w:tc>
              <w:tc>
                <w:tcPr>
                  <w:tcW w:w="540" w:type="dxa"/>
                  <w:noWrap w:val="0"/>
                  <w:tcMar>
                    <w:top w:w="0" w:type="dxa"/>
                    <w:left w:w="28" w:type="dxa"/>
                    <w:bottom w:w="0" w:type="dxa"/>
                    <w:right w:w="28" w:type="dxa"/>
                  </w:tcMar>
                  <w:vAlign w:val="center"/>
                </w:tcPr>
                <w:p w14:paraId="32F03C7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26.6</w:t>
                  </w:r>
                </w:p>
              </w:tc>
              <w:tc>
                <w:tcPr>
                  <w:tcW w:w="541" w:type="dxa"/>
                  <w:noWrap w:val="0"/>
                  <w:tcMar>
                    <w:top w:w="0" w:type="dxa"/>
                    <w:left w:w="28" w:type="dxa"/>
                    <w:bottom w:w="0" w:type="dxa"/>
                    <w:right w:w="28" w:type="dxa"/>
                  </w:tcMar>
                  <w:vAlign w:val="center"/>
                </w:tcPr>
                <w:p w14:paraId="4DCD512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1.2</w:t>
                  </w:r>
                </w:p>
              </w:tc>
              <w:tc>
                <w:tcPr>
                  <w:tcW w:w="540" w:type="dxa"/>
                  <w:noWrap w:val="0"/>
                  <w:tcMar>
                    <w:top w:w="0" w:type="dxa"/>
                    <w:left w:w="28" w:type="dxa"/>
                    <w:bottom w:w="0" w:type="dxa"/>
                    <w:right w:w="28" w:type="dxa"/>
                  </w:tcMar>
                  <w:vAlign w:val="center"/>
                </w:tcPr>
                <w:p w14:paraId="2E597F43">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90</w:t>
                  </w:r>
                  <w:r>
                    <w:rPr>
                      <w:rFonts w:hint="eastAsia" w:ascii="Times New Roman" w:hAnsi="Times New Roman" w:eastAsia="宋体" w:cs="Times New Roman"/>
                      <w:color w:val="auto"/>
                      <w:sz w:val="21"/>
                      <w:szCs w:val="21"/>
                      <w:highlight w:val="none"/>
                      <w:lang w:val="en-US" w:eastAsia="zh-CN"/>
                    </w:rPr>
                    <w:t>/1</w:t>
                  </w:r>
                </w:p>
              </w:tc>
              <w:tc>
                <w:tcPr>
                  <w:tcW w:w="540" w:type="dxa"/>
                  <w:vMerge w:val="continue"/>
                  <w:noWrap w:val="0"/>
                  <w:tcMar>
                    <w:top w:w="0" w:type="dxa"/>
                    <w:left w:w="28" w:type="dxa"/>
                    <w:bottom w:w="0" w:type="dxa"/>
                    <w:right w:w="28" w:type="dxa"/>
                  </w:tcMar>
                  <w:vAlign w:val="center"/>
                </w:tcPr>
                <w:p w14:paraId="4698F1B7">
                  <w:pPr>
                    <w:pStyle w:val="4"/>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eastAsia" w:ascii="Times New Roman" w:hAnsi="Times New Roman" w:eastAsia="宋体" w:cs="Times New Roman"/>
                      <w:color w:val="auto"/>
                      <w:sz w:val="21"/>
                      <w:szCs w:val="21"/>
                      <w:highlight w:val="none"/>
                      <w:lang w:eastAsia="zh-CN"/>
                    </w:rPr>
                  </w:pPr>
                </w:p>
              </w:tc>
              <w:tc>
                <w:tcPr>
                  <w:tcW w:w="540" w:type="dxa"/>
                  <w:noWrap w:val="0"/>
                  <w:tcMar>
                    <w:top w:w="0" w:type="dxa"/>
                    <w:left w:w="28" w:type="dxa"/>
                    <w:bottom w:w="0" w:type="dxa"/>
                    <w:right w:w="28" w:type="dxa"/>
                  </w:tcMar>
                  <w:vAlign w:val="center"/>
                </w:tcPr>
                <w:p w14:paraId="619A700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eastAsia" w:cs="Times New Roman"/>
                      <w:color w:val="auto"/>
                      <w:sz w:val="21"/>
                      <w:szCs w:val="21"/>
                      <w:highlight w:val="none"/>
                      <w:lang w:eastAsia="zh-CN"/>
                    </w:rPr>
                  </w:pPr>
                  <w:r>
                    <w:rPr>
                      <w:rFonts w:hint="eastAsia" w:cs="Times New Roman"/>
                      <w:color w:val="auto"/>
                      <w:sz w:val="21"/>
                      <w:szCs w:val="21"/>
                      <w:highlight w:val="none"/>
                      <w:lang w:eastAsia="zh-CN"/>
                    </w:rPr>
                    <w:t>昼夜</w:t>
                  </w:r>
                </w:p>
              </w:tc>
              <w:tc>
                <w:tcPr>
                  <w:tcW w:w="540" w:type="dxa"/>
                  <w:noWrap w:val="0"/>
                  <w:tcMar>
                    <w:top w:w="0" w:type="dxa"/>
                    <w:left w:w="28" w:type="dxa"/>
                    <w:bottom w:w="0" w:type="dxa"/>
                    <w:right w:w="28" w:type="dxa"/>
                  </w:tcMar>
                  <w:vAlign w:val="center"/>
                </w:tcPr>
                <w:p w14:paraId="2176F2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44.7</w:t>
                  </w:r>
                </w:p>
              </w:tc>
              <w:tc>
                <w:tcPr>
                  <w:tcW w:w="540" w:type="dxa"/>
                  <w:noWrap w:val="0"/>
                  <w:tcMar>
                    <w:top w:w="0" w:type="dxa"/>
                    <w:left w:w="28" w:type="dxa"/>
                    <w:bottom w:w="0" w:type="dxa"/>
                    <w:right w:w="28" w:type="dxa"/>
                  </w:tcMar>
                  <w:vAlign w:val="center"/>
                </w:tcPr>
                <w:p w14:paraId="6249245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26.6</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6F4F3F2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pacing w:val="-11"/>
                      <w:kern w:val="0"/>
                      <w:sz w:val="21"/>
                      <w:szCs w:val="21"/>
                      <w:u w:val="none"/>
                      <w:lang w:val="en-US" w:eastAsia="zh-CN" w:bidi="ar"/>
                    </w:rPr>
                  </w:pPr>
                  <w:r>
                    <w:rPr>
                      <w:rFonts w:hint="eastAsia" w:cs="Times New Roman"/>
                      <w:i w:val="0"/>
                      <w:iCs w:val="0"/>
                      <w:color w:val="auto"/>
                      <w:spacing w:val="-11"/>
                      <w:kern w:val="0"/>
                      <w:sz w:val="21"/>
                      <w:szCs w:val="21"/>
                      <w:u w:val="none"/>
                      <w:lang w:val="en-US" w:eastAsia="zh-CN" w:bidi="ar"/>
                    </w:rPr>
                    <w:t>16.4</w:t>
                  </w:r>
                  <w:r>
                    <w:rPr>
                      <w:rFonts w:hint="default" w:ascii="Times New Roman" w:hAnsi="Times New Roman" w:eastAsia="宋体" w:cs="Times New Roman"/>
                      <w:i w:val="0"/>
                      <w:iCs w:val="0"/>
                      <w:color w:val="auto"/>
                      <w:spacing w:val="-11"/>
                      <w:kern w:val="0"/>
                      <w:sz w:val="21"/>
                      <w:szCs w:val="21"/>
                      <w:u w:val="none"/>
                      <w:lang w:val="en-US" w:eastAsia="zh-CN" w:bidi="ar"/>
                    </w:rPr>
                    <w:t xml:space="preserve"> </w:t>
                  </w:r>
                </w:p>
              </w:tc>
              <w:tc>
                <w:tcPr>
                  <w:tcW w:w="543" w:type="dxa"/>
                  <w:noWrap w:val="0"/>
                  <w:tcMar>
                    <w:top w:w="0" w:type="dxa"/>
                    <w:left w:w="28" w:type="dxa"/>
                    <w:bottom w:w="0" w:type="dxa"/>
                    <w:right w:w="28" w:type="dxa"/>
                  </w:tcMar>
                  <w:vAlign w:val="center"/>
                </w:tcPr>
                <w:p w14:paraId="430D96D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cs="Times New Roman"/>
                      <w:i w:val="0"/>
                      <w:iCs w:val="0"/>
                      <w:color w:val="auto"/>
                      <w:kern w:val="0"/>
                      <w:sz w:val="21"/>
                      <w:szCs w:val="21"/>
                      <w:u w:val="none"/>
                      <w:lang w:val="en-US" w:eastAsia="zh-CN" w:bidi="ar"/>
                    </w:rPr>
                    <w:t>1</w:t>
                  </w:r>
                  <w:r>
                    <w:rPr>
                      <w:rFonts w:hint="default" w:ascii="Times New Roman" w:hAnsi="Times New Roman" w:eastAsia="宋体" w:cs="Times New Roman"/>
                      <w:i w:val="0"/>
                      <w:iCs w:val="0"/>
                      <w:color w:val="auto"/>
                      <w:kern w:val="0"/>
                      <w:sz w:val="21"/>
                      <w:szCs w:val="21"/>
                      <w:u w:val="none"/>
                      <w:lang w:val="en-US" w:eastAsia="zh-CN" w:bidi="ar"/>
                    </w:rPr>
                    <w:t xml:space="preserve">.8 </w:t>
                  </w:r>
                </w:p>
              </w:tc>
              <w:tc>
                <w:tcPr>
                  <w:tcW w:w="540" w:type="dxa"/>
                  <w:noWrap w:val="0"/>
                  <w:tcMar>
                    <w:top w:w="0" w:type="dxa"/>
                    <w:left w:w="28" w:type="dxa"/>
                    <w:bottom w:w="0" w:type="dxa"/>
                    <w:right w:w="28" w:type="dxa"/>
                  </w:tcMar>
                  <w:vAlign w:val="center"/>
                </w:tcPr>
                <w:p w14:paraId="4F9499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57.0</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6337605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59.6</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01DFADD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65.7</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4" w:type="dxa"/>
                  <w:noWrap w:val="0"/>
                  <w:tcMar>
                    <w:top w:w="0" w:type="dxa"/>
                    <w:left w:w="28" w:type="dxa"/>
                    <w:bottom w:w="0" w:type="dxa"/>
                    <w:right w:w="28" w:type="dxa"/>
                  </w:tcMar>
                  <w:vAlign w:val="center"/>
                </w:tcPr>
                <w:p w14:paraId="0CC63F6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68.6</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13C5A2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color w:val="auto"/>
                      <w:sz w:val="21"/>
                      <w:szCs w:val="21"/>
                      <w:highlight w:val="none"/>
                      <w:lang w:val="en-US" w:eastAsia="zh-CN"/>
                    </w:rPr>
                    <w:t>15</w:t>
                  </w:r>
                </w:p>
              </w:tc>
              <w:tc>
                <w:tcPr>
                  <w:tcW w:w="540" w:type="dxa"/>
                  <w:noWrap w:val="0"/>
                  <w:tcMar>
                    <w:top w:w="0" w:type="dxa"/>
                    <w:left w:w="28" w:type="dxa"/>
                    <w:bottom w:w="0" w:type="dxa"/>
                    <w:right w:w="28" w:type="dxa"/>
                  </w:tcMar>
                  <w:vAlign w:val="center"/>
                </w:tcPr>
                <w:p w14:paraId="7DB6979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42.0</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7E8DA45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44.6</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3239920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50.7</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1F13FEA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53.6</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52" w:type="dxa"/>
                  <w:noWrap w:val="0"/>
                  <w:tcMar>
                    <w:top w:w="0" w:type="dxa"/>
                    <w:left w:w="28" w:type="dxa"/>
                    <w:bottom w:w="0" w:type="dxa"/>
                    <w:right w:w="28" w:type="dxa"/>
                  </w:tcMar>
                  <w:vAlign w:val="center"/>
                </w:tcPr>
                <w:p w14:paraId="6CABC7EE">
                  <w:pPr>
                    <w:keepNext w:val="0"/>
                    <w:keepLines w:val="0"/>
                    <w:pageBreakBefore w:val="0"/>
                    <w:widowControl/>
                    <w:suppressLineNumbers w:val="0"/>
                    <w:kinsoku/>
                    <w:wordWrap/>
                    <w:overflowPunct/>
                    <w:topLinePunct w:val="0"/>
                    <w:bidi w:val="0"/>
                    <w:spacing w:before="0" w:beforeAutospacing="0" w:after="0" w:afterAutospacing="0"/>
                    <w:ind w:left="0" w:leftChars="0" w:right="0"/>
                    <w:jc w:val="center"/>
                    <w:textAlignment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r>
            <w:tr w14:paraId="4FB491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540" w:type="dxa"/>
                  <w:shd w:val="clear" w:color="auto" w:fill="auto"/>
                  <w:noWrap w:val="0"/>
                  <w:tcMar>
                    <w:top w:w="0" w:type="dxa"/>
                    <w:left w:w="28" w:type="dxa"/>
                    <w:bottom w:w="0" w:type="dxa"/>
                    <w:right w:w="28" w:type="dxa"/>
                  </w:tcMar>
                  <w:vAlign w:val="center"/>
                </w:tcPr>
                <w:p w14:paraId="07D5849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等线"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u w:val="none"/>
                      <w:lang w:val="en-US" w:eastAsia="zh-CN" w:bidi="ar"/>
                    </w:rPr>
                    <w:t>8</w:t>
                  </w:r>
                </w:p>
              </w:tc>
              <w:tc>
                <w:tcPr>
                  <w:tcW w:w="540" w:type="dxa"/>
                  <w:noWrap w:val="0"/>
                  <w:tcMar>
                    <w:top w:w="0" w:type="dxa"/>
                    <w:left w:w="28" w:type="dxa"/>
                    <w:bottom w:w="0" w:type="dxa"/>
                    <w:right w:w="28" w:type="dxa"/>
                  </w:tcMar>
                  <w:vAlign w:val="center"/>
                </w:tcPr>
                <w:p w14:paraId="12CC25E6">
                  <w:pPr>
                    <w:keepNext w:val="0"/>
                    <w:keepLines w:val="0"/>
                    <w:suppressLineNumbers w:val="0"/>
                    <w:adjustRightInd w:val="0"/>
                    <w:snapToGrid w:val="0"/>
                    <w:spacing w:before="0" w:beforeAutospacing="0" w:after="0" w:afterAutospacing="0" w:line="0" w:lineRule="atLeast"/>
                    <w:ind w:left="0" w:leftChars="0" w:right="0" w:rightChars="0"/>
                    <w:jc w:val="center"/>
                    <w:rPr>
                      <w:rFonts w:hint="default" w:cs="Times New Roman"/>
                      <w:color w:val="auto"/>
                      <w:kern w:val="0"/>
                      <w:sz w:val="21"/>
                      <w:szCs w:val="21"/>
                      <w:highlight w:val="none"/>
                      <w:lang w:val="en-US" w:eastAsia="zh-CN" w:bidi="ar"/>
                    </w:rPr>
                  </w:pPr>
                  <w:r>
                    <w:rPr>
                      <w:rFonts w:hint="eastAsia" w:hAnsi="宋体"/>
                      <w:b/>
                      <w:bCs/>
                      <w:color w:val="auto"/>
                      <w:sz w:val="21"/>
                      <w:szCs w:val="21"/>
                      <w:lang w:val="en-US" w:eastAsia="zh-CN"/>
                    </w:rPr>
                    <w:t>压滤机</w:t>
                  </w:r>
                </w:p>
              </w:tc>
              <w:tc>
                <w:tcPr>
                  <w:tcW w:w="540" w:type="dxa"/>
                  <w:noWrap w:val="0"/>
                  <w:tcMar>
                    <w:top w:w="0" w:type="dxa"/>
                    <w:left w:w="28" w:type="dxa"/>
                    <w:bottom w:w="0" w:type="dxa"/>
                    <w:right w:w="28" w:type="dxa"/>
                  </w:tcMar>
                  <w:vAlign w:val="center"/>
                </w:tcPr>
                <w:p w14:paraId="11EE72E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6.0</w:t>
                  </w:r>
                </w:p>
              </w:tc>
              <w:tc>
                <w:tcPr>
                  <w:tcW w:w="540" w:type="dxa"/>
                  <w:noWrap w:val="0"/>
                  <w:tcMar>
                    <w:top w:w="0" w:type="dxa"/>
                    <w:left w:w="28" w:type="dxa"/>
                    <w:bottom w:w="0" w:type="dxa"/>
                    <w:right w:w="28" w:type="dxa"/>
                  </w:tcMar>
                  <w:vAlign w:val="center"/>
                </w:tcPr>
                <w:p w14:paraId="6350297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5.7</w:t>
                  </w:r>
                </w:p>
              </w:tc>
              <w:tc>
                <w:tcPr>
                  <w:tcW w:w="541" w:type="dxa"/>
                  <w:noWrap w:val="0"/>
                  <w:tcMar>
                    <w:top w:w="0" w:type="dxa"/>
                    <w:left w:w="28" w:type="dxa"/>
                    <w:bottom w:w="0" w:type="dxa"/>
                    <w:right w:w="28" w:type="dxa"/>
                  </w:tcMar>
                  <w:vAlign w:val="center"/>
                </w:tcPr>
                <w:p w14:paraId="513E411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1.2</w:t>
                  </w:r>
                </w:p>
              </w:tc>
              <w:tc>
                <w:tcPr>
                  <w:tcW w:w="540" w:type="dxa"/>
                  <w:noWrap w:val="0"/>
                  <w:tcMar>
                    <w:top w:w="0" w:type="dxa"/>
                    <w:left w:w="28" w:type="dxa"/>
                    <w:bottom w:w="0" w:type="dxa"/>
                    <w:right w:w="28" w:type="dxa"/>
                  </w:tcMar>
                  <w:vAlign w:val="center"/>
                </w:tcPr>
                <w:p w14:paraId="5B2E08F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80</w:t>
                  </w:r>
                  <w:r>
                    <w:rPr>
                      <w:rFonts w:hint="eastAsia" w:ascii="Times New Roman" w:hAnsi="Times New Roman" w:eastAsia="宋体" w:cs="Times New Roman"/>
                      <w:color w:val="auto"/>
                      <w:sz w:val="21"/>
                      <w:szCs w:val="21"/>
                      <w:highlight w:val="none"/>
                      <w:lang w:val="en-US" w:eastAsia="zh-CN"/>
                    </w:rPr>
                    <w:t>/1</w:t>
                  </w:r>
                </w:p>
              </w:tc>
              <w:tc>
                <w:tcPr>
                  <w:tcW w:w="540" w:type="dxa"/>
                  <w:vMerge w:val="continue"/>
                  <w:noWrap w:val="0"/>
                  <w:tcMar>
                    <w:top w:w="0" w:type="dxa"/>
                    <w:left w:w="28" w:type="dxa"/>
                    <w:bottom w:w="0" w:type="dxa"/>
                    <w:right w:w="28" w:type="dxa"/>
                  </w:tcMar>
                  <w:vAlign w:val="center"/>
                </w:tcPr>
                <w:p w14:paraId="4E948F2B">
                  <w:pPr>
                    <w:pStyle w:val="4"/>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eastAsia" w:ascii="Times New Roman" w:hAnsi="Times New Roman" w:eastAsia="宋体" w:cs="Times New Roman"/>
                      <w:color w:val="auto"/>
                      <w:sz w:val="21"/>
                      <w:szCs w:val="21"/>
                      <w:highlight w:val="none"/>
                      <w:lang w:eastAsia="zh-CN"/>
                    </w:rPr>
                  </w:pPr>
                </w:p>
              </w:tc>
              <w:tc>
                <w:tcPr>
                  <w:tcW w:w="540" w:type="dxa"/>
                  <w:noWrap w:val="0"/>
                  <w:tcMar>
                    <w:top w:w="0" w:type="dxa"/>
                    <w:left w:w="28" w:type="dxa"/>
                    <w:bottom w:w="0" w:type="dxa"/>
                    <w:right w:w="28" w:type="dxa"/>
                  </w:tcMar>
                  <w:vAlign w:val="center"/>
                </w:tcPr>
                <w:p w14:paraId="3DF00520">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eastAsia" w:cs="Times New Roman"/>
                      <w:color w:val="auto"/>
                      <w:sz w:val="21"/>
                      <w:szCs w:val="21"/>
                      <w:highlight w:val="none"/>
                      <w:lang w:eastAsia="zh-CN"/>
                    </w:rPr>
                  </w:pPr>
                  <w:r>
                    <w:rPr>
                      <w:rFonts w:hint="eastAsia" w:cs="Times New Roman"/>
                      <w:color w:val="auto"/>
                      <w:sz w:val="21"/>
                      <w:szCs w:val="21"/>
                      <w:highlight w:val="none"/>
                      <w:lang w:eastAsia="zh-CN"/>
                    </w:rPr>
                    <w:t>昼夜</w:t>
                  </w:r>
                </w:p>
              </w:tc>
              <w:tc>
                <w:tcPr>
                  <w:tcW w:w="540" w:type="dxa"/>
                  <w:noWrap w:val="0"/>
                  <w:tcMar>
                    <w:top w:w="0" w:type="dxa"/>
                    <w:left w:w="28" w:type="dxa"/>
                    <w:bottom w:w="0" w:type="dxa"/>
                    <w:right w:w="28" w:type="dxa"/>
                  </w:tcMar>
                  <w:vAlign w:val="center"/>
                </w:tcPr>
                <w:p w14:paraId="79069C5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53.6</w:t>
                  </w:r>
                </w:p>
              </w:tc>
              <w:tc>
                <w:tcPr>
                  <w:tcW w:w="540" w:type="dxa"/>
                  <w:noWrap w:val="0"/>
                  <w:tcMar>
                    <w:top w:w="0" w:type="dxa"/>
                    <w:left w:w="28" w:type="dxa"/>
                    <w:bottom w:w="0" w:type="dxa"/>
                    <w:right w:w="28" w:type="dxa"/>
                  </w:tcMar>
                  <w:vAlign w:val="center"/>
                </w:tcPr>
                <w:p w14:paraId="3D06D4D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5.7</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7F9909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pacing w:val="-11"/>
                      <w:kern w:val="0"/>
                      <w:sz w:val="21"/>
                      <w:szCs w:val="21"/>
                      <w:u w:val="none"/>
                      <w:lang w:val="en-US" w:eastAsia="zh-CN" w:bidi="ar"/>
                    </w:rPr>
                  </w:pPr>
                  <w:r>
                    <w:rPr>
                      <w:rFonts w:hint="eastAsia" w:cs="Times New Roman"/>
                      <w:i w:val="0"/>
                      <w:iCs w:val="0"/>
                      <w:color w:val="auto"/>
                      <w:spacing w:val="-11"/>
                      <w:kern w:val="0"/>
                      <w:sz w:val="21"/>
                      <w:szCs w:val="21"/>
                      <w:u w:val="none"/>
                      <w:lang w:val="en-US" w:eastAsia="zh-CN" w:bidi="ar"/>
                    </w:rPr>
                    <w:t>6.0</w:t>
                  </w:r>
                  <w:r>
                    <w:rPr>
                      <w:rFonts w:hint="default" w:ascii="Times New Roman" w:hAnsi="Times New Roman" w:eastAsia="宋体" w:cs="Times New Roman"/>
                      <w:i w:val="0"/>
                      <w:iCs w:val="0"/>
                      <w:color w:val="auto"/>
                      <w:spacing w:val="-11"/>
                      <w:kern w:val="0"/>
                      <w:sz w:val="21"/>
                      <w:szCs w:val="21"/>
                      <w:u w:val="none"/>
                      <w:lang w:val="en-US" w:eastAsia="zh-CN" w:bidi="ar"/>
                    </w:rPr>
                    <w:t xml:space="preserve"> </w:t>
                  </w:r>
                </w:p>
              </w:tc>
              <w:tc>
                <w:tcPr>
                  <w:tcW w:w="543" w:type="dxa"/>
                  <w:noWrap w:val="0"/>
                  <w:tcMar>
                    <w:top w:w="0" w:type="dxa"/>
                    <w:left w:w="28" w:type="dxa"/>
                    <w:bottom w:w="0" w:type="dxa"/>
                    <w:right w:w="28" w:type="dxa"/>
                  </w:tcMar>
                  <w:vAlign w:val="center"/>
                </w:tcPr>
                <w:p w14:paraId="6CDA76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33.6</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022A422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45.4</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6CD6667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74.9</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008E52A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74.4</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4" w:type="dxa"/>
                  <w:noWrap w:val="0"/>
                  <w:tcMar>
                    <w:top w:w="0" w:type="dxa"/>
                    <w:left w:w="28" w:type="dxa"/>
                    <w:bottom w:w="0" w:type="dxa"/>
                    <w:right w:w="28" w:type="dxa"/>
                  </w:tcMar>
                  <w:vAlign w:val="center"/>
                </w:tcPr>
                <w:p w14:paraId="6F0243E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50.5</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5C5DAD2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color w:val="auto"/>
                      <w:sz w:val="21"/>
                      <w:szCs w:val="21"/>
                      <w:highlight w:val="none"/>
                      <w:lang w:val="en-US" w:eastAsia="zh-CN"/>
                    </w:rPr>
                    <w:t>15</w:t>
                  </w:r>
                </w:p>
              </w:tc>
              <w:tc>
                <w:tcPr>
                  <w:tcW w:w="540" w:type="dxa"/>
                  <w:noWrap w:val="0"/>
                  <w:tcMar>
                    <w:top w:w="0" w:type="dxa"/>
                    <w:left w:w="28" w:type="dxa"/>
                    <w:bottom w:w="0" w:type="dxa"/>
                    <w:right w:w="28" w:type="dxa"/>
                  </w:tcMar>
                  <w:vAlign w:val="center"/>
                </w:tcPr>
                <w:p w14:paraId="2CF250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30.4</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76AB91E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59.9</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67ACB5F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59.4</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089F138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35.5</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52" w:type="dxa"/>
                  <w:noWrap w:val="0"/>
                  <w:tcMar>
                    <w:top w:w="0" w:type="dxa"/>
                    <w:left w:w="28" w:type="dxa"/>
                    <w:bottom w:w="0" w:type="dxa"/>
                    <w:right w:w="28" w:type="dxa"/>
                  </w:tcMar>
                  <w:vAlign w:val="center"/>
                </w:tcPr>
                <w:p w14:paraId="216A1A91">
                  <w:pPr>
                    <w:keepNext w:val="0"/>
                    <w:keepLines w:val="0"/>
                    <w:pageBreakBefore w:val="0"/>
                    <w:widowControl/>
                    <w:suppressLineNumbers w:val="0"/>
                    <w:kinsoku/>
                    <w:wordWrap/>
                    <w:overflowPunct/>
                    <w:topLinePunct w:val="0"/>
                    <w:bidi w:val="0"/>
                    <w:spacing w:before="0" w:beforeAutospacing="0" w:after="0" w:afterAutospacing="0"/>
                    <w:ind w:left="0" w:leftChars="0" w:right="0"/>
                    <w:jc w:val="center"/>
                    <w:textAlignment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r>
            <w:tr w14:paraId="72301A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540" w:type="dxa"/>
                  <w:shd w:val="clear" w:color="auto" w:fill="auto"/>
                  <w:noWrap w:val="0"/>
                  <w:tcMar>
                    <w:top w:w="0" w:type="dxa"/>
                    <w:left w:w="28" w:type="dxa"/>
                    <w:bottom w:w="0" w:type="dxa"/>
                    <w:right w:w="28" w:type="dxa"/>
                  </w:tcMar>
                  <w:vAlign w:val="center"/>
                </w:tcPr>
                <w:p w14:paraId="681FFF2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等线" w:cs="Times New Roman"/>
                      <w:i w:val="0"/>
                      <w:iCs w:val="0"/>
                      <w:color w:val="auto"/>
                      <w:kern w:val="0"/>
                      <w:sz w:val="21"/>
                      <w:szCs w:val="21"/>
                      <w:highlight w:val="none"/>
                      <w:u w:val="none"/>
                      <w:lang w:val="en-US" w:eastAsia="zh-CN" w:bidi="ar"/>
                    </w:rPr>
                  </w:pPr>
                  <w:r>
                    <w:rPr>
                      <w:rFonts w:hint="eastAsia" w:eastAsia="等线" w:cs="Times New Roman"/>
                      <w:i w:val="0"/>
                      <w:iCs w:val="0"/>
                      <w:color w:val="auto"/>
                      <w:kern w:val="0"/>
                      <w:sz w:val="21"/>
                      <w:szCs w:val="21"/>
                      <w:highlight w:val="none"/>
                      <w:u w:val="none"/>
                      <w:lang w:val="en-US" w:eastAsia="zh-CN" w:bidi="ar"/>
                    </w:rPr>
                    <w:t>9</w:t>
                  </w:r>
                </w:p>
              </w:tc>
              <w:tc>
                <w:tcPr>
                  <w:tcW w:w="540" w:type="dxa"/>
                  <w:noWrap w:val="0"/>
                  <w:tcMar>
                    <w:top w:w="0" w:type="dxa"/>
                    <w:left w:w="28" w:type="dxa"/>
                    <w:bottom w:w="0" w:type="dxa"/>
                    <w:right w:w="28" w:type="dxa"/>
                  </w:tcMar>
                  <w:vAlign w:val="center"/>
                </w:tcPr>
                <w:p w14:paraId="21FFF4A0">
                  <w:pPr>
                    <w:keepNext w:val="0"/>
                    <w:keepLines w:val="0"/>
                    <w:suppressLineNumbers w:val="0"/>
                    <w:adjustRightInd w:val="0"/>
                    <w:snapToGrid w:val="0"/>
                    <w:spacing w:before="0" w:beforeAutospacing="0" w:after="0" w:afterAutospacing="0" w:line="0" w:lineRule="atLeast"/>
                    <w:ind w:left="0" w:leftChars="0" w:right="0" w:rightChars="0"/>
                    <w:jc w:val="center"/>
                    <w:rPr>
                      <w:rFonts w:hint="eastAsia" w:eastAsia="宋体" w:cs="Times New Roman"/>
                      <w:color w:val="auto"/>
                      <w:kern w:val="0"/>
                      <w:sz w:val="21"/>
                      <w:szCs w:val="21"/>
                      <w:highlight w:val="none"/>
                      <w:lang w:val="en-US" w:eastAsia="zh-CN" w:bidi="ar"/>
                    </w:rPr>
                  </w:pPr>
                  <w:r>
                    <w:rPr>
                      <w:rFonts w:hint="eastAsia" w:hAnsi="宋体"/>
                      <w:b/>
                      <w:bCs/>
                      <w:color w:val="auto"/>
                      <w:sz w:val="21"/>
                      <w:szCs w:val="21"/>
                      <w:lang w:val="en-US" w:eastAsia="zh-CN"/>
                    </w:rPr>
                    <w:t>前装机</w:t>
                  </w:r>
                </w:p>
              </w:tc>
              <w:tc>
                <w:tcPr>
                  <w:tcW w:w="540" w:type="dxa"/>
                  <w:noWrap w:val="0"/>
                  <w:tcMar>
                    <w:top w:w="0" w:type="dxa"/>
                    <w:left w:w="28" w:type="dxa"/>
                    <w:bottom w:w="0" w:type="dxa"/>
                    <w:right w:w="28" w:type="dxa"/>
                  </w:tcMar>
                  <w:vAlign w:val="center"/>
                </w:tcPr>
                <w:p w14:paraId="2C885A9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57.4</w:t>
                  </w:r>
                </w:p>
              </w:tc>
              <w:tc>
                <w:tcPr>
                  <w:tcW w:w="540" w:type="dxa"/>
                  <w:noWrap w:val="0"/>
                  <w:tcMar>
                    <w:top w:w="0" w:type="dxa"/>
                    <w:left w:w="28" w:type="dxa"/>
                    <w:bottom w:w="0" w:type="dxa"/>
                    <w:right w:w="28" w:type="dxa"/>
                  </w:tcMar>
                  <w:vAlign w:val="center"/>
                </w:tcPr>
                <w:p w14:paraId="1BD2B1D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18.9</w:t>
                  </w:r>
                </w:p>
              </w:tc>
              <w:tc>
                <w:tcPr>
                  <w:tcW w:w="541" w:type="dxa"/>
                  <w:noWrap w:val="0"/>
                  <w:tcMar>
                    <w:top w:w="0" w:type="dxa"/>
                    <w:left w:w="28" w:type="dxa"/>
                    <w:bottom w:w="0" w:type="dxa"/>
                    <w:right w:w="28" w:type="dxa"/>
                  </w:tcMar>
                  <w:vAlign w:val="center"/>
                </w:tcPr>
                <w:p w14:paraId="5757A2C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1.2</w:t>
                  </w:r>
                </w:p>
              </w:tc>
              <w:tc>
                <w:tcPr>
                  <w:tcW w:w="540" w:type="dxa"/>
                  <w:noWrap w:val="0"/>
                  <w:tcMar>
                    <w:top w:w="0" w:type="dxa"/>
                    <w:left w:w="28" w:type="dxa"/>
                    <w:bottom w:w="0" w:type="dxa"/>
                    <w:right w:w="28" w:type="dxa"/>
                  </w:tcMar>
                  <w:vAlign w:val="center"/>
                </w:tcPr>
                <w:p w14:paraId="664CC86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80</w:t>
                  </w:r>
                  <w:r>
                    <w:rPr>
                      <w:rFonts w:hint="eastAsia" w:ascii="Times New Roman" w:hAnsi="Times New Roman" w:eastAsia="宋体" w:cs="Times New Roman"/>
                      <w:color w:val="auto"/>
                      <w:sz w:val="21"/>
                      <w:szCs w:val="21"/>
                      <w:highlight w:val="none"/>
                      <w:lang w:val="en-US" w:eastAsia="zh-CN"/>
                    </w:rPr>
                    <w:t>/1</w:t>
                  </w:r>
                </w:p>
              </w:tc>
              <w:tc>
                <w:tcPr>
                  <w:tcW w:w="540" w:type="dxa"/>
                  <w:vMerge w:val="continue"/>
                  <w:noWrap w:val="0"/>
                  <w:tcMar>
                    <w:top w:w="0" w:type="dxa"/>
                    <w:left w:w="28" w:type="dxa"/>
                    <w:bottom w:w="0" w:type="dxa"/>
                    <w:right w:w="28" w:type="dxa"/>
                  </w:tcMar>
                  <w:vAlign w:val="center"/>
                </w:tcPr>
                <w:p w14:paraId="24AE602B">
                  <w:pPr>
                    <w:pStyle w:val="4"/>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eastAsia" w:ascii="Times New Roman" w:hAnsi="Times New Roman" w:eastAsia="宋体" w:cs="Times New Roman"/>
                      <w:color w:val="auto"/>
                      <w:sz w:val="21"/>
                      <w:szCs w:val="21"/>
                      <w:highlight w:val="none"/>
                      <w:lang w:eastAsia="zh-CN"/>
                    </w:rPr>
                  </w:pPr>
                </w:p>
              </w:tc>
              <w:tc>
                <w:tcPr>
                  <w:tcW w:w="540" w:type="dxa"/>
                  <w:noWrap w:val="0"/>
                  <w:tcMar>
                    <w:top w:w="0" w:type="dxa"/>
                    <w:left w:w="28" w:type="dxa"/>
                    <w:bottom w:w="0" w:type="dxa"/>
                    <w:right w:w="28" w:type="dxa"/>
                  </w:tcMar>
                  <w:vAlign w:val="center"/>
                </w:tcPr>
                <w:p w14:paraId="3539D2F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eastAsia" w:cs="Times New Roman"/>
                      <w:color w:val="auto"/>
                      <w:sz w:val="21"/>
                      <w:szCs w:val="21"/>
                      <w:highlight w:val="none"/>
                      <w:lang w:eastAsia="zh-CN"/>
                    </w:rPr>
                  </w:pPr>
                  <w:r>
                    <w:rPr>
                      <w:rFonts w:hint="eastAsia" w:cs="Times New Roman"/>
                      <w:color w:val="auto"/>
                      <w:sz w:val="21"/>
                      <w:szCs w:val="21"/>
                      <w:highlight w:val="none"/>
                      <w:lang w:eastAsia="zh-CN"/>
                    </w:rPr>
                    <w:t>昼夜</w:t>
                  </w:r>
                </w:p>
              </w:tc>
              <w:tc>
                <w:tcPr>
                  <w:tcW w:w="540" w:type="dxa"/>
                  <w:noWrap w:val="0"/>
                  <w:tcMar>
                    <w:top w:w="0" w:type="dxa"/>
                    <w:left w:w="28" w:type="dxa"/>
                    <w:bottom w:w="0" w:type="dxa"/>
                    <w:right w:w="28" w:type="dxa"/>
                  </w:tcMar>
                  <w:vAlign w:val="center"/>
                </w:tcPr>
                <w:p w14:paraId="66DEF80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3.5</w:t>
                  </w:r>
                </w:p>
              </w:tc>
              <w:tc>
                <w:tcPr>
                  <w:tcW w:w="540" w:type="dxa"/>
                  <w:noWrap w:val="0"/>
                  <w:tcMar>
                    <w:top w:w="0" w:type="dxa"/>
                    <w:left w:w="28" w:type="dxa"/>
                    <w:bottom w:w="0" w:type="dxa"/>
                    <w:right w:w="28" w:type="dxa"/>
                  </w:tcMar>
                  <w:vAlign w:val="center"/>
                </w:tcPr>
                <w:p w14:paraId="38D380D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18.9</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348EFE4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pacing w:val="-11"/>
                      <w:kern w:val="0"/>
                      <w:sz w:val="21"/>
                      <w:szCs w:val="21"/>
                      <w:u w:val="none"/>
                      <w:lang w:val="en-US" w:eastAsia="zh-CN" w:bidi="ar"/>
                    </w:rPr>
                  </w:pPr>
                  <w:r>
                    <w:rPr>
                      <w:rFonts w:hint="eastAsia" w:cs="Times New Roman"/>
                      <w:i w:val="0"/>
                      <w:iCs w:val="0"/>
                      <w:color w:val="auto"/>
                      <w:spacing w:val="-11"/>
                      <w:kern w:val="0"/>
                      <w:sz w:val="21"/>
                      <w:szCs w:val="21"/>
                      <w:u w:val="none"/>
                      <w:lang w:val="en-US" w:eastAsia="zh-CN" w:bidi="ar"/>
                    </w:rPr>
                    <w:t>57.4</w:t>
                  </w:r>
                </w:p>
              </w:tc>
              <w:tc>
                <w:tcPr>
                  <w:tcW w:w="543" w:type="dxa"/>
                  <w:noWrap w:val="0"/>
                  <w:tcMar>
                    <w:top w:w="0" w:type="dxa"/>
                    <w:left w:w="28" w:type="dxa"/>
                    <w:bottom w:w="0" w:type="dxa"/>
                    <w:right w:w="28" w:type="dxa"/>
                  </w:tcMar>
                  <w:vAlign w:val="center"/>
                </w:tcPr>
                <w:p w14:paraId="3C9154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19.6</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139D28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69.1</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2681C0B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54.5</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6662BF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45.3</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4" w:type="dxa"/>
                  <w:noWrap w:val="0"/>
                  <w:tcMar>
                    <w:top w:w="0" w:type="dxa"/>
                    <w:left w:w="28" w:type="dxa"/>
                    <w:bottom w:w="0" w:type="dxa"/>
                    <w:right w:w="28" w:type="dxa"/>
                  </w:tcMar>
                  <w:vAlign w:val="center"/>
                </w:tcPr>
                <w:p w14:paraId="404C1AD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53.8</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41EBF07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color w:val="auto"/>
                      <w:sz w:val="21"/>
                      <w:szCs w:val="21"/>
                      <w:highlight w:val="none"/>
                      <w:lang w:val="en-US" w:eastAsia="zh-CN"/>
                    </w:rPr>
                    <w:t>15</w:t>
                  </w:r>
                </w:p>
              </w:tc>
              <w:tc>
                <w:tcPr>
                  <w:tcW w:w="540" w:type="dxa"/>
                  <w:noWrap w:val="0"/>
                  <w:tcMar>
                    <w:top w:w="0" w:type="dxa"/>
                    <w:left w:w="28" w:type="dxa"/>
                    <w:bottom w:w="0" w:type="dxa"/>
                    <w:right w:w="28" w:type="dxa"/>
                  </w:tcMar>
                  <w:vAlign w:val="center"/>
                </w:tcPr>
                <w:p w14:paraId="7BBD506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54.1</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4B8CF4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39.5</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19D1D0D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30.3</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40" w:type="dxa"/>
                  <w:noWrap w:val="0"/>
                  <w:tcMar>
                    <w:top w:w="0" w:type="dxa"/>
                    <w:left w:w="28" w:type="dxa"/>
                    <w:bottom w:w="0" w:type="dxa"/>
                    <w:right w:w="28" w:type="dxa"/>
                  </w:tcMar>
                  <w:vAlign w:val="center"/>
                </w:tcPr>
                <w:p w14:paraId="6E8ABA5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38.8</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552" w:type="dxa"/>
                  <w:noWrap w:val="0"/>
                  <w:tcMar>
                    <w:top w:w="0" w:type="dxa"/>
                    <w:left w:w="28" w:type="dxa"/>
                    <w:bottom w:w="0" w:type="dxa"/>
                    <w:right w:w="28" w:type="dxa"/>
                  </w:tcMar>
                  <w:vAlign w:val="center"/>
                </w:tcPr>
                <w:p w14:paraId="08FF9487">
                  <w:pPr>
                    <w:keepNext w:val="0"/>
                    <w:keepLines w:val="0"/>
                    <w:pageBreakBefore w:val="0"/>
                    <w:widowControl/>
                    <w:suppressLineNumbers w:val="0"/>
                    <w:kinsoku/>
                    <w:wordWrap/>
                    <w:overflowPunct/>
                    <w:topLinePunct w:val="0"/>
                    <w:bidi w:val="0"/>
                    <w:spacing w:before="0" w:beforeAutospacing="0" w:after="0" w:afterAutospacing="0"/>
                    <w:ind w:left="0" w:leftChars="0" w:right="0"/>
                    <w:jc w:val="center"/>
                    <w:textAlignment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r>
          </w:tbl>
          <w:p w14:paraId="730CE138">
            <w:pPr>
              <w:pStyle w:val="2"/>
              <w:suppressLineNumbers w:val="0"/>
              <w:spacing w:before="0" w:beforeAutospacing="0" w:after="0" w:afterAutospacing="0"/>
              <w:ind w:left="0" w:right="0"/>
              <w:rPr>
                <w:rFonts w:hint="eastAsia"/>
                <w:color w:val="auto"/>
                <w:szCs w:val="22"/>
                <w:highlight w:val="none"/>
                <w:vertAlign w:val="baseline"/>
                <w:lang w:eastAsia="zh-CN"/>
              </w:rPr>
            </w:pPr>
          </w:p>
        </w:tc>
      </w:tr>
    </w:tbl>
    <w:p w14:paraId="2DA478E0">
      <w:pPr>
        <w:pStyle w:val="2"/>
        <w:rPr>
          <w:rFonts w:hint="eastAsia"/>
          <w:color w:val="auto"/>
          <w:highlight w:val="none"/>
          <w:lang w:eastAsia="zh-CN"/>
        </w:rPr>
        <w:sectPr>
          <w:pgSz w:w="16838" w:h="11905" w:orient="landscape"/>
          <w:pgMar w:top="1417" w:right="1701" w:bottom="1417" w:left="1701" w:header="1247" w:footer="1247" w:gutter="0"/>
          <w:pgBorders>
            <w:top w:val="none" w:sz="0" w:space="0"/>
            <w:left w:val="none" w:sz="0" w:space="0"/>
            <w:bottom w:val="none" w:sz="0" w:space="0"/>
            <w:right w:val="none" w:sz="0" w:space="0"/>
          </w:pgBorders>
          <w:pgNumType w:fmt="decimal"/>
          <w:cols w:space="0" w:num="1"/>
          <w:rtlGutter w:val="0"/>
          <w:docGrid w:linePitch="312" w:charSpace="0"/>
        </w:sectPr>
      </w:pPr>
    </w:p>
    <w:p w14:paraId="154BA8A4">
      <w:pPr>
        <w:pStyle w:val="2"/>
        <w:rPr>
          <w:color w:val="auto"/>
          <w:highlight w:val="none"/>
        </w:rPr>
      </w:pPr>
    </w:p>
    <w:tbl>
      <w:tblPr>
        <w:tblStyle w:val="30"/>
        <w:tblW w:w="93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3"/>
        <w:gridCol w:w="8651"/>
      </w:tblGrid>
      <w:tr w14:paraId="1ABD69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45" w:hRule="atLeast"/>
          <w:jc w:val="center"/>
        </w:trPr>
        <w:tc>
          <w:tcPr>
            <w:tcW w:w="703" w:type="dxa"/>
            <w:vAlign w:val="center"/>
          </w:tcPr>
          <w:p w14:paraId="2342A8FB">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运营期环境影响和保护措施</w:t>
            </w:r>
          </w:p>
        </w:tc>
        <w:tc>
          <w:tcPr>
            <w:tcW w:w="8651" w:type="dxa"/>
            <w:vAlign w:val="center"/>
          </w:tcPr>
          <w:p w14:paraId="50FFB70E">
            <w:pPr>
              <w:keepNext w:val="0"/>
              <w:keepLines w:val="0"/>
              <w:suppressLineNumbers w:val="0"/>
              <w:adjustRightInd w:val="0"/>
              <w:snapToGrid w:val="0"/>
              <w:spacing w:before="159" w:beforeLines="50" w:beforeAutospacing="0" w:after="0" w:afterAutospacing="0"/>
              <w:ind w:left="0" w:right="0" w:firstLine="480" w:firstLineChars="200"/>
              <w:jc w:val="both"/>
              <w:rPr>
                <w:rFonts w:hint="default" w:eastAsia="宋体"/>
                <w:b w:val="0"/>
                <w:bCs w:val="0"/>
                <w:color w:val="auto"/>
                <w:sz w:val="24"/>
                <w:szCs w:val="22"/>
                <w:highlight w:val="none"/>
                <w:lang w:val="en-US" w:eastAsia="zh-CN"/>
              </w:rPr>
            </w:pPr>
            <w:r>
              <w:rPr>
                <w:rFonts w:hint="eastAsia" w:ascii="仿宋_GB2312" w:hAnsi="仿宋_GB2312" w:eastAsia="仿宋_GB2312" w:cs="仿宋_GB2312"/>
                <w:b w:val="0"/>
                <w:bCs w:val="0"/>
                <w:color w:val="auto"/>
                <w:sz w:val="24"/>
                <w:szCs w:val="22"/>
                <w:highlight w:val="none"/>
              </w:rPr>
              <w:t>采取措施后主要噪声源源强</w:t>
            </w:r>
            <w:r>
              <w:rPr>
                <w:rFonts w:hint="eastAsia" w:ascii="仿宋_GB2312" w:hAnsi="仿宋_GB2312" w:eastAsia="仿宋_GB2312" w:cs="仿宋_GB2312"/>
                <w:b w:val="0"/>
                <w:bCs w:val="0"/>
                <w:color w:val="auto"/>
                <w:sz w:val="24"/>
                <w:szCs w:val="22"/>
                <w:highlight w:val="none"/>
                <w:lang w:val="en-US" w:eastAsia="zh-CN"/>
              </w:rPr>
              <w:t>见</w:t>
            </w:r>
            <w:r>
              <w:rPr>
                <w:rFonts w:hint="eastAsia" w:ascii="仿宋_GB2312" w:hAnsi="仿宋_GB2312" w:eastAsia="仿宋_GB2312" w:cs="仿宋_GB2312"/>
                <w:b w:val="0"/>
                <w:bCs w:val="0"/>
                <w:color w:val="auto"/>
                <w:sz w:val="24"/>
                <w:szCs w:val="22"/>
                <w:highlight w:val="none"/>
              </w:rPr>
              <w:t>表</w:t>
            </w:r>
            <w:r>
              <w:rPr>
                <w:rFonts w:hint="eastAsia"/>
                <w:b w:val="0"/>
                <w:bCs w:val="0"/>
                <w:color w:val="auto"/>
                <w:sz w:val="24"/>
                <w:szCs w:val="22"/>
                <w:highlight w:val="none"/>
                <w:lang w:val="en-US" w:eastAsia="zh-CN"/>
              </w:rPr>
              <w:t>4-2</w:t>
            </w:r>
          </w:p>
          <w:p w14:paraId="7B75C8C2">
            <w:pPr>
              <w:keepNext w:val="0"/>
              <w:keepLines w:val="0"/>
              <w:suppressLineNumbers w:val="0"/>
              <w:adjustRightInd w:val="0"/>
              <w:snapToGrid w:val="0"/>
              <w:spacing w:before="0" w:beforeAutospacing="0" w:after="0" w:afterAutospacing="0"/>
              <w:ind w:left="0" w:right="0" w:firstLine="480" w:firstLineChars="200"/>
              <w:jc w:val="both"/>
              <w:rPr>
                <w:rFonts w:hint="default" w:ascii="Times New Roman" w:hAnsi="Times New Roman" w:eastAsia="黑体" w:cs="Times New Roman"/>
                <w:b w:val="0"/>
                <w:bCs/>
                <w:color w:val="auto"/>
                <w:sz w:val="24"/>
                <w:szCs w:val="24"/>
                <w:lang w:val="en-US" w:eastAsia="zh-CN"/>
              </w:rPr>
            </w:pPr>
            <w:r>
              <w:rPr>
                <w:rFonts w:hint="eastAsia"/>
                <w:color w:val="auto"/>
                <w:sz w:val="24"/>
                <w:szCs w:val="24"/>
                <w:lang w:val="en-US" w:eastAsia="zh-CN"/>
              </w:rPr>
              <w:t>表4-2</w:t>
            </w:r>
            <w:r>
              <w:rPr>
                <w:rFonts w:hint="eastAsia" w:ascii="Times New Roman" w:hAnsi="Times New Roman" w:eastAsia="宋体" w:cs="宋体"/>
                <w:b/>
                <w:bCs/>
                <w:color w:val="auto"/>
                <w:kern w:val="2"/>
                <w:sz w:val="24"/>
                <w:szCs w:val="22"/>
                <w:lang w:val="en-US" w:eastAsia="zh-CN" w:bidi="ar"/>
              </w:rPr>
              <w:t xml:space="preserve">      </w:t>
            </w:r>
            <w:r>
              <w:rPr>
                <w:rFonts w:hint="eastAsia" w:cs="宋体"/>
                <w:b/>
                <w:bCs/>
                <w:color w:val="auto"/>
                <w:kern w:val="2"/>
                <w:sz w:val="24"/>
                <w:szCs w:val="22"/>
                <w:lang w:val="en-US" w:eastAsia="zh-CN" w:bidi="ar"/>
              </w:rPr>
              <w:t xml:space="preserve"> </w:t>
            </w:r>
            <w:r>
              <w:rPr>
                <w:rFonts w:hint="eastAsia" w:ascii="Times New Roman" w:hAnsi="Times New Roman" w:eastAsia="宋体" w:cs="宋体"/>
                <w:b/>
                <w:bCs/>
                <w:color w:val="auto"/>
                <w:kern w:val="2"/>
                <w:sz w:val="24"/>
                <w:szCs w:val="22"/>
                <w:lang w:val="en-US" w:eastAsia="zh-CN" w:bidi="ar"/>
              </w:rPr>
              <w:t xml:space="preserve"> </w:t>
            </w:r>
            <w:r>
              <w:rPr>
                <w:b/>
                <w:bCs/>
                <w:color w:val="auto"/>
                <w:sz w:val="24"/>
                <w:szCs w:val="22"/>
                <w:highlight w:val="none"/>
              </w:rPr>
              <w:t>采取措施后主要噪声源源强一览表</w:t>
            </w:r>
            <w:r>
              <w:rPr>
                <w:rFonts w:hint="eastAsia" w:ascii="Times New Roman" w:hAnsi="Times New Roman" w:eastAsia="宋体" w:cs="宋体"/>
                <w:b/>
                <w:bCs/>
                <w:color w:val="auto"/>
                <w:kern w:val="2"/>
                <w:sz w:val="24"/>
                <w:szCs w:val="22"/>
                <w:lang w:val="en-US" w:eastAsia="zh-CN" w:bidi="ar"/>
              </w:rPr>
              <w:t xml:space="preserve">      单位：dB（A）</w:t>
            </w:r>
          </w:p>
          <w:tbl>
            <w:tblPr>
              <w:tblStyle w:val="30"/>
              <w:tblW w:w="82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74"/>
              <w:gridCol w:w="1999"/>
              <w:gridCol w:w="1673"/>
              <w:gridCol w:w="1674"/>
            </w:tblGrid>
            <w:tr w14:paraId="6E726C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956" w:type="dxa"/>
                  <w:noWrap w:val="0"/>
                  <w:vAlign w:val="center"/>
                </w:tcPr>
                <w:p w14:paraId="5D8FF8F8">
                  <w:pPr>
                    <w:pStyle w:val="101"/>
                    <w:keepNext w:val="0"/>
                    <w:keepLines w:val="0"/>
                    <w:suppressLineNumbers w:val="0"/>
                    <w:spacing w:before="0" w:beforeAutospacing="0" w:after="0" w:afterAutospacing="0"/>
                    <w:ind w:left="0" w:right="0"/>
                    <w:rPr>
                      <w:b/>
                      <w:bCs/>
                      <w:color w:val="auto"/>
                      <w:sz w:val="21"/>
                      <w:szCs w:val="21"/>
                    </w:rPr>
                  </w:pPr>
                  <w:r>
                    <w:rPr>
                      <w:rFonts w:hAnsi="宋体"/>
                      <w:b/>
                      <w:bCs/>
                      <w:color w:val="auto"/>
                      <w:sz w:val="21"/>
                      <w:szCs w:val="21"/>
                    </w:rPr>
                    <w:t>噪声源名称</w:t>
                  </w:r>
                </w:p>
              </w:tc>
              <w:tc>
                <w:tcPr>
                  <w:tcW w:w="2054" w:type="dxa"/>
                  <w:noWrap w:val="0"/>
                  <w:vAlign w:val="center"/>
                </w:tcPr>
                <w:p w14:paraId="0F5B4921">
                  <w:pPr>
                    <w:keepNext w:val="0"/>
                    <w:keepLines w:val="0"/>
                    <w:suppressLineNumbers w:val="0"/>
                    <w:adjustRightInd w:val="0"/>
                    <w:snapToGrid w:val="0"/>
                    <w:spacing w:before="0" w:beforeAutospacing="0" w:after="0" w:afterAutospacing="0" w:line="0" w:lineRule="atLeast"/>
                    <w:ind w:left="0" w:right="0"/>
                    <w:jc w:val="center"/>
                    <w:rPr>
                      <w:b/>
                      <w:bCs/>
                      <w:color w:val="auto"/>
                      <w:kern w:val="0"/>
                      <w:sz w:val="21"/>
                      <w:szCs w:val="21"/>
                    </w:rPr>
                  </w:pPr>
                  <w:r>
                    <w:rPr>
                      <w:rFonts w:hAnsi="宋体"/>
                      <w:b/>
                      <w:bCs/>
                      <w:color w:val="auto"/>
                      <w:kern w:val="0"/>
                      <w:sz w:val="21"/>
                      <w:szCs w:val="21"/>
                    </w:rPr>
                    <w:t>治理前声级</w:t>
                  </w:r>
                </w:p>
              </w:tc>
              <w:tc>
                <w:tcPr>
                  <w:tcW w:w="1718" w:type="dxa"/>
                  <w:noWrap w:val="0"/>
                  <w:vAlign w:val="center"/>
                </w:tcPr>
                <w:p w14:paraId="3B790BBF">
                  <w:pPr>
                    <w:keepNext w:val="0"/>
                    <w:keepLines w:val="0"/>
                    <w:suppressLineNumbers w:val="0"/>
                    <w:adjustRightInd w:val="0"/>
                    <w:snapToGrid w:val="0"/>
                    <w:spacing w:before="0" w:beforeAutospacing="0" w:after="0" w:afterAutospacing="0" w:line="0" w:lineRule="atLeast"/>
                    <w:ind w:left="0" w:right="0"/>
                    <w:jc w:val="center"/>
                    <w:rPr>
                      <w:b/>
                      <w:bCs/>
                      <w:color w:val="auto"/>
                      <w:kern w:val="0"/>
                      <w:sz w:val="21"/>
                      <w:szCs w:val="21"/>
                    </w:rPr>
                  </w:pPr>
                  <w:r>
                    <w:rPr>
                      <w:rFonts w:hAnsi="宋体"/>
                      <w:b/>
                      <w:bCs/>
                      <w:color w:val="auto"/>
                      <w:kern w:val="0"/>
                      <w:sz w:val="21"/>
                      <w:szCs w:val="21"/>
                    </w:rPr>
                    <w:t>治理措施</w:t>
                  </w:r>
                </w:p>
              </w:tc>
              <w:tc>
                <w:tcPr>
                  <w:tcW w:w="1719" w:type="dxa"/>
                  <w:noWrap w:val="0"/>
                  <w:vAlign w:val="center"/>
                </w:tcPr>
                <w:p w14:paraId="18A8A332">
                  <w:pPr>
                    <w:keepNext w:val="0"/>
                    <w:keepLines w:val="0"/>
                    <w:suppressLineNumbers w:val="0"/>
                    <w:adjustRightInd w:val="0"/>
                    <w:snapToGrid w:val="0"/>
                    <w:spacing w:before="0" w:beforeAutospacing="0" w:after="0" w:afterAutospacing="0" w:line="0" w:lineRule="atLeast"/>
                    <w:ind w:left="0" w:right="0"/>
                    <w:jc w:val="center"/>
                    <w:rPr>
                      <w:rFonts w:hAnsi="宋体"/>
                      <w:b/>
                      <w:bCs/>
                      <w:color w:val="auto"/>
                      <w:kern w:val="0"/>
                      <w:sz w:val="21"/>
                      <w:szCs w:val="21"/>
                    </w:rPr>
                  </w:pPr>
                  <w:r>
                    <w:rPr>
                      <w:rFonts w:hint="eastAsia" w:hAnsi="宋体"/>
                      <w:b/>
                      <w:bCs/>
                      <w:color w:val="auto"/>
                      <w:kern w:val="0"/>
                      <w:sz w:val="21"/>
                      <w:szCs w:val="21"/>
                      <w:lang w:eastAsia="zh-CN"/>
                    </w:rPr>
                    <w:t>治理后</w:t>
                  </w:r>
                  <w:r>
                    <w:rPr>
                      <w:rFonts w:hAnsi="宋体"/>
                      <w:b/>
                      <w:bCs/>
                      <w:color w:val="auto"/>
                      <w:kern w:val="0"/>
                      <w:sz w:val="21"/>
                      <w:szCs w:val="21"/>
                    </w:rPr>
                    <w:t>声级</w:t>
                  </w:r>
                </w:p>
              </w:tc>
            </w:tr>
            <w:tr w14:paraId="749CE8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956" w:type="dxa"/>
                  <w:noWrap w:val="0"/>
                  <w:vAlign w:val="center"/>
                </w:tcPr>
                <w:p w14:paraId="78C56A14">
                  <w:pPr>
                    <w:pStyle w:val="101"/>
                    <w:keepNext w:val="0"/>
                    <w:keepLines w:val="0"/>
                    <w:suppressLineNumbers w:val="0"/>
                    <w:spacing w:before="0" w:beforeAutospacing="0" w:after="0" w:afterAutospacing="0"/>
                    <w:ind w:left="0" w:right="0"/>
                    <w:rPr>
                      <w:rFonts w:ascii="Times New Roman" w:hAnsi="宋体" w:eastAsia="宋体" w:cs="Times New Roman"/>
                      <w:b/>
                      <w:bCs/>
                      <w:color w:val="auto"/>
                      <w:kern w:val="2"/>
                      <w:sz w:val="21"/>
                      <w:szCs w:val="21"/>
                      <w:lang w:val="en-US" w:eastAsia="zh-CN" w:bidi="ar-SA"/>
                    </w:rPr>
                  </w:pPr>
                  <w:r>
                    <w:rPr>
                      <w:rFonts w:hint="eastAsia" w:ascii="Times New Roman" w:hAnsi="宋体" w:eastAsia="宋体" w:cs="Times New Roman"/>
                      <w:b/>
                      <w:bCs/>
                      <w:color w:val="auto"/>
                      <w:kern w:val="2"/>
                      <w:sz w:val="21"/>
                      <w:szCs w:val="21"/>
                      <w:lang w:val="en-US" w:eastAsia="zh-CN" w:bidi="ar-SA"/>
                    </w:rPr>
                    <w:t>滚筒筛</w:t>
                  </w:r>
                  <w:r>
                    <w:rPr>
                      <w:rFonts w:hint="eastAsia" w:hAnsi="宋体" w:cs="Times New Roman"/>
                      <w:b/>
                      <w:bCs/>
                      <w:color w:val="auto"/>
                      <w:kern w:val="2"/>
                      <w:sz w:val="21"/>
                      <w:szCs w:val="21"/>
                      <w:lang w:val="en-US" w:eastAsia="zh-CN" w:bidi="ar-SA"/>
                    </w:rPr>
                    <w:t>分</w:t>
                  </w:r>
                  <w:r>
                    <w:rPr>
                      <w:rFonts w:hint="eastAsia" w:ascii="Times New Roman" w:hAnsi="宋体" w:eastAsia="宋体" w:cs="Times New Roman"/>
                      <w:b/>
                      <w:bCs/>
                      <w:color w:val="auto"/>
                      <w:kern w:val="2"/>
                      <w:sz w:val="21"/>
                      <w:szCs w:val="21"/>
                      <w:lang w:val="en-US" w:eastAsia="zh-CN" w:bidi="ar-SA"/>
                    </w:rPr>
                    <w:t>器</w:t>
                  </w:r>
                </w:p>
              </w:tc>
              <w:tc>
                <w:tcPr>
                  <w:tcW w:w="2054" w:type="dxa"/>
                  <w:noWrap w:val="0"/>
                  <w:vAlign w:val="center"/>
                </w:tcPr>
                <w:p w14:paraId="0A515073">
                  <w:pPr>
                    <w:pStyle w:val="101"/>
                    <w:keepNext w:val="0"/>
                    <w:keepLines w:val="0"/>
                    <w:suppressLineNumbers w:val="0"/>
                    <w:spacing w:before="0" w:beforeAutospacing="0" w:after="0" w:afterAutospacing="0"/>
                    <w:ind w:left="0" w:right="0"/>
                    <w:rPr>
                      <w:bCs/>
                      <w:color w:val="auto"/>
                      <w:sz w:val="21"/>
                      <w:szCs w:val="21"/>
                    </w:rPr>
                  </w:pPr>
                  <w:r>
                    <w:rPr>
                      <w:color w:val="auto"/>
                      <w:sz w:val="21"/>
                      <w:szCs w:val="21"/>
                    </w:rPr>
                    <w:t>9</w:t>
                  </w:r>
                  <w:r>
                    <w:rPr>
                      <w:rFonts w:hint="eastAsia"/>
                      <w:color w:val="auto"/>
                      <w:sz w:val="21"/>
                      <w:szCs w:val="21"/>
                      <w:lang w:val="en-US" w:eastAsia="zh-CN"/>
                    </w:rPr>
                    <w:t>5</w:t>
                  </w:r>
                  <w:r>
                    <w:rPr>
                      <w:color w:val="auto"/>
                      <w:sz w:val="21"/>
                      <w:szCs w:val="21"/>
                    </w:rPr>
                    <w:t>.0</w:t>
                  </w:r>
                </w:p>
              </w:tc>
              <w:tc>
                <w:tcPr>
                  <w:tcW w:w="1718" w:type="dxa"/>
                  <w:noWrap w:val="0"/>
                  <w:vAlign w:val="center"/>
                </w:tcPr>
                <w:p w14:paraId="2277F62A">
                  <w:pPr>
                    <w:pStyle w:val="13"/>
                    <w:keepNext w:val="0"/>
                    <w:keepLines w:val="0"/>
                    <w:suppressLineNumbers w:val="0"/>
                    <w:spacing w:before="0" w:beforeAutospacing="0" w:after="0" w:afterAutospacing="0" w:line="0" w:lineRule="atLeast"/>
                    <w:ind w:left="0" w:right="0" w:firstLine="0" w:firstLineChars="0"/>
                    <w:jc w:val="center"/>
                    <w:rPr>
                      <w:rFonts w:eastAsia="宋体"/>
                      <w:bCs/>
                      <w:color w:val="auto"/>
                      <w:kern w:val="0"/>
                      <w:sz w:val="21"/>
                      <w:szCs w:val="21"/>
                    </w:rPr>
                  </w:pPr>
                  <w:r>
                    <w:rPr>
                      <w:rFonts w:hAnsi="宋体" w:eastAsia="宋体"/>
                      <w:bCs/>
                      <w:color w:val="auto"/>
                      <w:kern w:val="0"/>
                      <w:sz w:val="21"/>
                      <w:szCs w:val="21"/>
                    </w:rPr>
                    <w:t>减振、隔声</w:t>
                  </w:r>
                </w:p>
              </w:tc>
              <w:tc>
                <w:tcPr>
                  <w:tcW w:w="1719" w:type="dxa"/>
                  <w:noWrap w:val="0"/>
                  <w:vAlign w:val="center"/>
                </w:tcPr>
                <w:p w14:paraId="4D08CD75">
                  <w:pPr>
                    <w:pStyle w:val="13"/>
                    <w:keepNext w:val="0"/>
                    <w:keepLines w:val="0"/>
                    <w:suppressLineNumbers w:val="0"/>
                    <w:spacing w:before="0" w:beforeAutospacing="0" w:after="0" w:afterAutospacing="0" w:line="0" w:lineRule="atLeast"/>
                    <w:ind w:left="0" w:right="0" w:firstLine="0" w:firstLineChars="0"/>
                    <w:jc w:val="center"/>
                    <w:rPr>
                      <w:rFonts w:hint="default" w:hAnsi="宋体" w:eastAsia="宋体"/>
                      <w:bCs/>
                      <w:color w:val="auto"/>
                      <w:kern w:val="0"/>
                      <w:sz w:val="21"/>
                      <w:szCs w:val="21"/>
                      <w:lang w:val="en-US" w:eastAsia="zh-CN"/>
                    </w:rPr>
                  </w:pPr>
                  <w:r>
                    <w:rPr>
                      <w:rFonts w:hint="eastAsia" w:hAnsi="宋体" w:eastAsia="宋体"/>
                      <w:bCs/>
                      <w:color w:val="auto"/>
                      <w:kern w:val="0"/>
                      <w:sz w:val="21"/>
                      <w:szCs w:val="21"/>
                      <w:lang w:val="en-US" w:eastAsia="zh-CN"/>
                    </w:rPr>
                    <w:t>70</w:t>
                  </w:r>
                </w:p>
              </w:tc>
            </w:tr>
            <w:tr w14:paraId="6BC2AA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956" w:type="dxa"/>
                  <w:noWrap w:val="0"/>
                  <w:vAlign w:val="center"/>
                </w:tcPr>
                <w:p w14:paraId="520A5434">
                  <w:pPr>
                    <w:pStyle w:val="101"/>
                    <w:keepNext w:val="0"/>
                    <w:keepLines w:val="0"/>
                    <w:suppressLineNumbers w:val="0"/>
                    <w:spacing w:before="0" w:beforeAutospacing="0" w:after="0" w:afterAutospacing="0"/>
                    <w:ind w:left="0" w:right="0"/>
                    <w:rPr>
                      <w:rFonts w:ascii="Times New Roman" w:hAnsi="宋体" w:eastAsia="宋体" w:cs="Times New Roman"/>
                      <w:b/>
                      <w:bCs/>
                      <w:color w:val="auto"/>
                      <w:kern w:val="2"/>
                      <w:sz w:val="21"/>
                      <w:szCs w:val="21"/>
                      <w:lang w:val="en-US" w:eastAsia="zh-CN" w:bidi="ar-SA"/>
                    </w:rPr>
                  </w:pPr>
                  <w:r>
                    <w:rPr>
                      <w:rFonts w:hint="eastAsia" w:hAnsi="宋体" w:cs="Times New Roman"/>
                      <w:b/>
                      <w:bCs/>
                      <w:color w:val="auto"/>
                      <w:kern w:val="2"/>
                      <w:sz w:val="21"/>
                      <w:szCs w:val="21"/>
                      <w:lang w:val="en-US" w:eastAsia="zh-CN" w:bidi="ar-SA"/>
                    </w:rPr>
                    <w:t>打砂</w:t>
                  </w:r>
                  <w:r>
                    <w:rPr>
                      <w:rFonts w:hint="eastAsia" w:ascii="Times New Roman" w:hAnsi="宋体" w:eastAsia="宋体" w:cs="Times New Roman"/>
                      <w:b/>
                      <w:bCs/>
                      <w:color w:val="auto"/>
                      <w:kern w:val="2"/>
                      <w:sz w:val="21"/>
                      <w:szCs w:val="21"/>
                      <w:lang w:val="en-US" w:eastAsia="zh-CN" w:bidi="ar-SA"/>
                    </w:rPr>
                    <w:t>机</w:t>
                  </w:r>
                </w:p>
              </w:tc>
              <w:tc>
                <w:tcPr>
                  <w:tcW w:w="2054" w:type="dxa"/>
                  <w:noWrap w:val="0"/>
                  <w:vAlign w:val="center"/>
                </w:tcPr>
                <w:p w14:paraId="14DC699A">
                  <w:pPr>
                    <w:pStyle w:val="101"/>
                    <w:keepNext w:val="0"/>
                    <w:keepLines w:val="0"/>
                    <w:suppressLineNumbers w:val="0"/>
                    <w:spacing w:before="0" w:beforeAutospacing="0" w:after="0" w:afterAutospacing="0"/>
                    <w:ind w:left="0" w:right="0"/>
                    <w:rPr>
                      <w:bCs/>
                      <w:color w:val="auto"/>
                      <w:sz w:val="21"/>
                      <w:szCs w:val="21"/>
                    </w:rPr>
                  </w:pPr>
                  <w:r>
                    <w:rPr>
                      <w:color w:val="auto"/>
                      <w:sz w:val="21"/>
                      <w:szCs w:val="21"/>
                    </w:rPr>
                    <w:t>9</w:t>
                  </w:r>
                  <w:r>
                    <w:rPr>
                      <w:rFonts w:hint="eastAsia"/>
                      <w:color w:val="auto"/>
                      <w:sz w:val="21"/>
                      <w:szCs w:val="21"/>
                      <w:lang w:val="en-US" w:eastAsia="zh-CN"/>
                    </w:rPr>
                    <w:t>0</w:t>
                  </w:r>
                  <w:r>
                    <w:rPr>
                      <w:color w:val="auto"/>
                      <w:sz w:val="21"/>
                      <w:szCs w:val="21"/>
                    </w:rPr>
                    <w:t>.0</w:t>
                  </w:r>
                </w:p>
              </w:tc>
              <w:tc>
                <w:tcPr>
                  <w:tcW w:w="1718" w:type="dxa"/>
                  <w:noWrap w:val="0"/>
                  <w:vAlign w:val="center"/>
                </w:tcPr>
                <w:p w14:paraId="0F72D12E">
                  <w:pPr>
                    <w:pStyle w:val="13"/>
                    <w:keepNext w:val="0"/>
                    <w:keepLines w:val="0"/>
                    <w:suppressLineNumbers w:val="0"/>
                    <w:spacing w:before="0" w:beforeAutospacing="0" w:after="0" w:afterAutospacing="0" w:line="0" w:lineRule="atLeast"/>
                    <w:ind w:left="0" w:right="0" w:firstLine="0" w:firstLineChars="0"/>
                    <w:jc w:val="center"/>
                    <w:rPr>
                      <w:rFonts w:eastAsia="宋体"/>
                      <w:bCs/>
                      <w:color w:val="auto"/>
                      <w:kern w:val="0"/>
                      <w:sz w:val="21"/>
                      <w:szCs w:val="21"/>
                    </w:rPr>
                  </w:pPr>
                  <w:r>
                    <w:rPr>
                      <w:rFonts w:hAnsi="宋体" w:eastAsia="宋体"/>
                      <w:bCs/>
                      <w:color w:val="auto"/>
                      <w:kern w:val="0"/>
                      <w:sz w:val="21"/>
                      <w:szCs w:val="21"/>
                    </w:rPr>
                    <w:t>减振、隔声</w:t>
                  </w:r>
                </w:p>
              </w:tc>
              <w:tc>
                <w:tcPr>
                  <w:tcW w:w="1719" w:type="dxa"/>
                  <w:noWrap w:val="0"/>
                  <w:vAlign w:val="center"/>
                </w:tcPr>
                <w:p w14:paraId="7E87F58B">
                  <w:pPr>
                    <w:pStyle w:val="13"/>
                    <w:keepNext w:val="0"/>
                    <w:keepLines w:val="0"/>
                    <w:suppressLineNumbers w:val="0"/>
                    <w:spacing w:before="0" w:beforeAutospacing="0" w:after="0" w:afterAutospacing="0" w:line="0" w:lineRule="atLeast"/>
                    <w:ind w:left="0" w:right="0" w:firstLine="0" w:firstLineChars="0"/>
                    <w:jc w:val="center"/>
                    <w:rPr>
                      <w:rFonts w:hint="default" w:hAnsi="宋体" w:eastAsia="宋体"/>
                      <w:bCs/>
                      <w:color w:val="auto"/>
                      <w:kern w:val="0"/>
                      <w:sz w:val="21"/>
                      <w:szCs w:val="21"/>
                      <w:lang w:val="en-US" w:eastAsia="zh-CN"/>
                    </w:rPr>
                  </w:pPr>
                  <w:r>
                    <w:rPr>
                      <w:rFonts w:hint="eastAsia" w:hAnsi="宋体" w:eastAsia="宋体"/>
                      <w:bCs/>
                      <w:color w:val="auto"/>
                      <w:kern w:val="0"/>
                      <w:sz w:val="21"/>
                      <w:szCs w:val="21"/>
                      <w:lang w:val="en-US" w:eastAsia="zh-CN"/>
                    </w:rPr>
                    <w:t>65</w:t>
                  </w:r>
                </w:p>
              </w:tc>
            </w:tr>
            <w:tr w14:paraId="684230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956" w:type="dxa"/>
                  <w:noWrap w:val="0"/>
                  <w:vAlign w:val="center"/>
                </w:tcPr>
                <w:p w14:paraId="0CB751DF">
                  <w:pPr>
                    <w:pStyle w:val="101"/>
                    <w:keepNext w:val="0"/>
                    <w:keepLines w:val="0"/>
                    <w:suppressLineNumbers w:val="0"/>
                    <w:spacing w:before="0" w:beforeAutospacing="0" w:after="0" w:afterAutospacing="0"/>
                    <w:ind w:left="0" w:right="0"/>
                    <w:rPr>
                      <w:rFonts w:ascii="Times New Roman" w:hAnsi="宋体" w:eastAsia="宋体" w:cs="Times New Roman"/>
                      <w:b/>
                      <w:bCs/>
                      <w:color w:val="auto"/>
                      <w:kern w:val="2"/>
                      <w:sz w:val="21"/>
                      <w:szCs w:val="21"/>
                      <w:lang w:val="en-US" w:eastAsia="zh-CN" w:bidi="ar-SA"/>
                    </w:rPr>
                  </w:pPr>
                  <w:r>
                    <w:rPr>
                      <w:rFonts w:hint="eastAsia" w:ascii="Times New Roman" w:hAnsi="宋体" w:eastAsia="宋体" w:cs="Times New Roman"/>
                      <w:b/>
                      <w:bCs/>
                      <w:color w:val="auto"/>
                      <w:kern w:val="2"/>
                      <w:sz w:val="21"/>
                      <w:szCs w:val="21"/>
                      <w:lang w:val="en-US" w:eastAsia="zh-CN" w:bidi="ar-SA"/>
                    </w:rPr>
                    <w:t>跳汰机</w:t>
                  </w:r>
                </w:p>
              </w:tc>
              <w:tc>
                <w:tcPr>
                  <w:tcW w:w="2054" w:type="dxa"/>
                  <w:noWrap w:val="0"/>
                  <w:vAlign w:val="center"/>
                </w:tcPr>
                <w:p w14:paraId="3B893B31">
                  <w:pPr>
                    <w:pStyle w:val="101"/>
                    <w:keepNext w:val="0"/>
                    <w:keepLines w:val="0"/>
                    <w:suppressLineNumbers w:val="0"/>
                    <w:spacing w:before="0" w:beforeAutospacing="0" w:after="0" w:afterAutospacing="0"/>
                    <w:ind w:left="0" w:right="0"/>
                    <w:rPr>
                      <w:bCs/>
                      <w:color w:val="auto"/>
                      <w:sz w:val="21"/>
                      <w:szCs w:val="21"/>
                    </w:rPr>
                  </w:pPr>
                  <w:r>
                    <w:rPr>
                      <w:color w:val="auto"/>
                      <w:sz w:val="21"/>
                      <w:szCs w:val="21"/>
                    </w:rPr>
                    <w:t>95.0</w:t>
                  </w:r>
                </w:p>
              </w:tc>
              <w:tc>
                <w:tcPr>
                  <w:tcW w:w="1718" w:type="dxa"/>
                  <w:noWrap w:val="0"/>
                  <w:vAlign w:val="center"/>
                </w:tcPr>
                <w:p w14:paraId="674523C1">
                  <w:pPr>
                    <w:pStyle w:val="13"/>
                    <w:keepNext w:val="0"/>
                    <w:keepLines w:val="0"/>
                    <w:suppressLineNumbers w:val="0"/>
                    <w:spacing w:before="0" w:beforeAutospacing="0" w:after="0" w:afterAutospacing="0" w:line="0" w:lineRule="atLeast"/>
                    <w:ind w:left="0" w:right="0" w:firstLine="0" w:firstLineChars="0"/>
                    <w:jc w:val="center"/>
                    <w:rPr>
                      <w:rFonts w:eastAsia="宋体"/>
                      <w:bCs/>
                      <w:color w:val="auto"/>
                      <w:kern w:val="0"/>
                      <w:sz w:val="21"/>
                      <w:szCs w:val="21"/>
                    </w:rPr>
                  </w:pPr>
                  <w:r>
                    <w:rPr>
                      <w:rFonts w:hAnsi="宋体" w:eastAsia="宋体"/>
                      <w:bCs/>
                      <w:color w:val="auto"/>
                      <w:kern w:val="0"/>
                      <w:sz w:val="21"/>
                      <w:szCs w:val="21"/>
                    </w:rPr>
                    <w:t>减振、隔声</w:t>
                  </w:r>
                </w:p>
              </w:tc>
              <w:tc>
                <w:tcPr>
                  <w:tcW w:w="1719" w:type="dxa"/>
                  <w:noWrap w:val="0"/>
                  <w:vAlign w:val="center"/>
                </w:tcPr>
                <w:p w14:paraId="6A92EF77">
                  <w:pPr>
                    <w:pStyle w:val="13"/>
                    <w:keepNext w:val="0"/>
                    <w:keepLines w:val="0"/>
                    <w:suppressLineNumbers w:val="0"/>
                    <w:spacing w:before="0" w:beforeAutospacing="0" w:after="0" w:afterAutospacing="0" w:line="0" w:lineRule="atLeast"/>
                    <w:ind w:left="0" w:right="0" w:firstLine="0" w:firstLineChars="0"/>
                    <w:jc w:val="center"/>
                    <w:rPr>
                      <w:rFonts w:hint="default" w:hAnsi="宋体" w:eastAsia="宋体"/>
                      <w:bCs/>
                      <w:color w:val="auto"/>
                      <w:kern w:val="0"/>
                      <w:sz w:val="21"/>
                      <w:szCs w:val="21"/>
                      <w:lang w:val="en-US" w:eastAsia="zh-CN"/>
                    </w:rPr>
                  </w:pPr>
                  <w:r>
                    <w:rPr>
                      <w:rFonts w:hint="eastAsia" w:hAnsi="宋体" w:eastAsia="宋体"/>
                      <w:bCs/>
                      <w:color w:val="auto"/>
                      <w:kern w:val="0"/>
                      <w:sz w:val="21"/>
                      <w:szCs w:val="21"/>
                      <w:lang w:val="en-US" w:eastAsia="zh-CN"/>
                    </w:rPr>
                    <w:t>70</w:t>
                  </w:r>
                </w:p>
              </w:tc>
            </w:tr>
            <w:tr w14:paraId="2FC5A2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956" w:type="dxa"/>
                  <w:noWrap w:val="0"/>
                  <w:vAlign w:val="center"/>
                </w:tcPr>
                <w:p w14:paraId="4D03D5C6">
                  <w:pPr>
                    <w:pStyle w:val="101"/>
                    <w:keepNext w:val="0"/>
                    <w:keepLines w:val="0"/>
                    <w:suppressLineNumbers w:val="0"/>
                    <w:spacing w:before="0" w:beforeAutospacing="0" w:after="0" w:afterAutospacing="0"/>
                    <w:ind w:left="0" w:right="0"/>
                    <w:rPr>
                      <w:rFonts w:hint="default" w:ascii="Times New Roman" w:hAnsi="宋体" w:eastAsia="宋体" w:cs="Times New Roman"/>
                      <w:b/>
                      <w:bCs/>
                      <w:color w:val="auto"/>
                      <w:kern w:val="2"/>
                      <w:sz w:val="21"/>
                      <w:szCs w:val="21"/>
                      <w:lang w:val="en-US" w:eastAsia="zh-CN" w:bidi="ar-SA"/>
                    </w:rPr>
                  </w:pPr>
                  <w:r>
                    <w:rPr>
                      <w:rFonts w:hint="eastAsia" w:hAnsi="宋体" w:cs="Times New Roman"/>
                      <w:b/>
                      <w:bCs/>
                      <w:color w:val="auto"/>
                      <w:kern w:val="2"/>
                      <w:sz w:val="21"/>
                      <w:szCs w:val="21"/>
                      <w:lang w:val="en-US" w:eastAsia="zh-CN" w:bidi="ar-SA"/>
                    </w:rPr>
                    <w:t>振动脱水筛</w:t>
                  </w:r>
                </w:p>
              </w:tc>
              <w:tc>
                <w:tcPr>
                  <w:tcW w:w="2054" w:type="dxa"/>
                  <w:noWrap w:val="0"/>
                  <w:vAlign w:val="center"/>
                </w:tcPr>
                <w:p w14:paraId="182EE182">
                  <w:pPr>
                    <w:pStyle w:val="101"/>
                    <w:keepNext w:val="0"/>
                    <w:keepLines w:val="0"/>
                    <w:suppressLineNumbers w:val="0"/>
                    <w:spacing w:before="0" w:beforeAutospacing="0" w:after="0" w:afterAutospacing="0"/>
                    <w:ind w:left="0" w:right="0"/>
                    <w:rPr>
                      <w:color w:val="auto"/>
                      <w:sz w:val="21"/>
                      <w:szCs w:val="21"/>
                    </w:rPr>
                  </w:pPr>
                  <w:r>
                    <w:rPr>
                      <w:color w:val="auto"/>
                      <w:sz w:val="21"/>
                      <w:szCs w:val="21"/>
                    </w:rPr>
                    <w:t>95.0</w:t>
                  </w:r>
                </w:p>
              </w:tc>
              <w:tc>
                <w:tcPr>
                  <w:tcW w:w="1718" w:type="dxa"/>
                  <w:noWrap w:val="0"/>
                  <w:vAlign w:val="center"/>
                </w:tcPr>
                <w:p w14:paraId="59445BD4">
                  <w:pPr>
                    <w:pStyle w:val="13"/>
                    <w:keepNext w:val="0"/>
                    <w:keepLines w:val="0"/>
                    <w:suppressLineNumbers w:val="0"/>
                    <w:spacing w:before="0" w:beforeAutospacing="0" w:after="0" w:afterAutospacing="0" w:line="0" w:lineRule="atLeast"/>
                    <w:ind w:left="0" w:right="0" w:firstLine="0" w:firstLineChars="0"/>
                    <w:jc w:val="center"/>
                    <w:rPr>
                      <w:rFonts w:eastAsia="宋体"/>
                      <w:bCs/>
                      <w:color w:val="auto"/>
                      <w:kern w:val="0"/>
                      <w:sz w:val="21"/>
                      <w:szCs w:val="21"/>
                    </w:rPr>
                  </w:pPr>
                  <w:r>
                    <w:rPr>
                      <w:rFonts w:hAnsi="宋体" w:eastAsia="宋体"/>
                      <w:bCs/>
                      <w:color w:val="auto"/>
                      <w:kern w:val="0"/>
                      <w:sz w:val="21"/>
                      <w:szCs w:val="21"/>
                    </w:rPr>
                    <w:t>减振、隔声</w:t>
                  </w:r>
                </w:p>
              </w:tc>
              <w:tc>
                <w:tcPr>
                  <w:tcW w:w="1719" w:type="dxa"/>
                  <w:noWrap w:val="0"/>
                  <w:vAlign w:val="center"/>
                </w:tcPr>
                <w:p w14:paraId="108B3261">
                  <w:pPr>
                    <w:pStyle w:val="13"/>
                    <w:keepNext w:val="0"/>
                    <w:keepLines w:val="0"/>
                    <w:suppressLineNumbers w:val="0"/>
                    <w:spacing w:before="0" w:beforeAutospacing="0" w:after="0" w:afterAutospacing="0" w:line="0" w:lineRule="atLeast"/>
                    <w:ind w:left="0" w:right="0" w:firstLine="0" w:firstLineChars="0"/>
                    <w:jc w:val="center"/>
                    <w:rPr>
                      <w:rFonts w:hint="default" w:hAnsi="宋体" w:eastAsia="宋体"/>
                      <w:bCs/>
                      <w:color w:val="auto"/>
                      <w:kern w:val="0"/>
                      <w:sz w:val="21"/>
                      <w:szCs w:val="21"/>
                      <w:lang w:val="en-US" w:eastAsia="zh-CN"/>
                    </w:rPr>
                  </w:pPr>
                  <w:r>
                    <w:rPr>
                      <w:rFonts w:hint="eastAsia" w:hAnsi="宋体" w:eastAsia="宋体"/>
                      <w:bCs/>
                      <w:color w:val="auto"/>
                      <w:kern w:val="0"/>
                      <w:sz w:val="21"/>
                      <w:szCs w:val="21"/>
                      <w:lang w:val="en-US" w:eastAsia="zh-CN"/>
                    </w:rPr>
                    <w:t>70</w:t>
                  </w:r>
                </w:p>
              </w:tc>
            </w:tr>
            <w:tr w14:paraId="65CAA7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956" w:type="dxa"/>
                  <w:noWrap w:val="0"/>
                  <w:vAlign w:val="center"/>
                </w:tcPr>
                <w:p w14:paraId="2BD388F3">
                  <w:pPr>
                    <w:pStyle w:val="101"/>
                    <w:keepNext w:val="0"/>
                    <w:keepLines w:val="0"/>
                    <w:suppressLineNumbers w:val="0"/>
                    <w:spacing w:before="0" w:beforeAutospacing="0" w:after="0" w:afterAutospacing="0"/>
                    <w:ind w:left="0" w:right="0"/>
                    <w:rPr>
                      <w:rFonts w:hint="default" w:ascii="Times New Roman" w:hAnsi="宋体" w:eastAsia="宋体" w:cs="Times New Roman"/>
                      <w:b/>
                      <w:bCs/>
                      <w:color w:val="auto"/>
                      <w:kern w:val="2"/>
                      <w:sz w:val="21"/>
                      <w:szCs w:val="21"/>
                      <w:lang w:val="en-US" w:eastAsia="zh-CN" w:bidi="ar-SA"/>
                    </w:rPr>
                  </w:pPr>
                  <w:r>
                    <w:rPr>
                      <w:rFonts w:hint="eastAsia"/>
                      <w:b/>
                      <w:bCs/>
                      <w:color w:val="auto"/>
                      <w:sz w:val="21"/>
                      <w:szCs w:val="21"/>
                      <w:lang w:val="en-US" w:eastAsia="zh-CN"/>
                    </w:rPr>
                    <w:t>破碎机</w:t>
                  </w:r>
                </w:p>
              </w:tc>
              <w:tc>
                <w:tcPr>
                  <w:tcW w:w="2054" w:type="dxa"/>
                  <w:noWrap w:val="0"/>
                  <w:vAlign w:val="center"/>
                </w:tcPr>
                <w:p w14:paraId="60AE4FAC">
                  <w:pPr>
                    <w:pStyle w:val="13"/>
                    <w:keepNext w:val="0"/>
                    <w:keepLines w:val="0"/>
                    <w:suppressLineNumbers w:val="0"/>
                    <w:spacing w:before="0" w:beforeAutospacing="0" w:after="0" w:afterAutospacing="0" w:line="0" w:lineRule="atLeast"/>
                    <w:ind w:left="0" w:right="0" w:firstLine="0" w:firstLineChars="0"/>
                    <w:jc w:val="center"/>
                    <w:rPr>
                      <w:rFonts w:eastAsia="宋体"/>
                      <w:bCs/>
                      <w:color w:val="auto"/>
                      <w:kern w:val="0"/>
                      <w:sz w:val="21"/>
                      <w:szCs w:val="21"/>
                    </w:rPr>
                  </w:pPr>
                  <w:r>
                    <w:rPr>
                      <w:rFonts w:hint="eastAsia" w:eastAsia="宋体"/>
                      <w:bCs/>
                      <w:color w:val="auto"/>
                      <w:kern w:val="0"/>
                      <w:sz w:val="21"/>
                      <w:szCs w:val="21"/>
                      <w:lang w:val="en-US" w:eastAsia="zh-CN"/>
                    </w:rPr>
                    <w:t>95</w:t>
                  </w:r>
                  <w:r>
                    <w:rPr>
                      <w:rFonts w:eastAsia="宋体"/>
                      <w:bCs/>
                      <w:color w:val="auto"/>
                      <w:kern w:val="0"/>
                      <w:sz w:val="21"/>
                      <w:szCs w:val="21"/>
                    </w:rPr>
                    <w:t>.0</w:t>
                  </w:r>
                </w:p>
              </w:tc>
              <w:tc>
                <w:tcPr>
                  <w:tcW w:w="1718" w:type="dxa"/>
                  <w:noWrap w:val="0"/>
                  <w:vAlign w:val="center"/>
                </w:tcPr>
                <w:p w14:paraId="20CC9174">
                  <w:pPr>
                    <w:pStyle w:val="13"/>
                    <w:keepNext w:val="0"/>
                    <w:keepLines w:val="0"/>
                    <w:suppressLineNumbers w:val="0"/>
                    <w:spacing w:before="0" w:beforeAutospacing="0" w:after="0" w:afterAutospacing="0" w:line="0" w:lineRule="atLeast"/>
                    <w:ind w:left="0" w:right="0" w:firstLine="0" w:firstLineChars="0"/>
                    <w:jc w:val="center"/>
                    <w:rPr>
                      <w:rFonts w:eastAsia="宋体"/>
                      <w:bCs/>
                      <w:color w:val="auto"/>
                      <w:kern w:val="0"/>
                      <w:sz w:val="21"/>
                      <w:szCs w:val="21"/>
                    </w:rPr>
                  </w:pPr>
                  <w:r>
                    <w:rPr>
                      <w:rFonts w:hAnsi="宋体" w:eastAsia="宋体"/>
                      <w:bCs/>
                      <w:color w:val="auto"/>
                      <w:kern w:val="0"/>
                      <w:sz w:val="21"/>
                      <w:szCs w:val="21"/>
                    </w:rPr>
                    <w:t>减振、隔声</w:t>
                  </w:r>
                </w:p>
              </w:tc>
              <w:tc>
                <w:tcPr>
                  <w:tcW w:w="1719" w:type="dxa"/>
                  <w:noWrap w:val="0"/>
                  <w:vAlign w:val="center"/>
                </w:tcPr>
                <w:p w14:paraId="0600CFC0">
                  <w:pPr>
                    <w:pStyle w:val="13"/>
                    <w:keepNext w:val="0"/>
                    <w:keepLines w:val="0"/>
                    <w:suppressLineNumbers w:val="0"/>
                    <w:spacing w:before="0" w:beforeAutospacing="0" w:after="0" w:afterAutospacing="0" w:line="0" w:lineRule="atLeast"/>
                    <w:ind w:left="0" w:right="0" w:firstLine="0" w:firstLineChars="0"/>
                    <w:jc w:val="center"/>
                    <w:rPr>
                      <w:rFonts w:hint="default" w:hAnsi="宋体" w:eastAsia="宋体"/>
                      <w:bCs/>
                      <w:color w:val="auto"/>
                      <w:kern w:val="0"/>
                      <w:sz w:val="21"/>
                      <w:szCs w:val="21"/>
                      <w:lang w:val="en-US" w:eastAsia="zh-CN"/>
                    </w:rPr>
                  </w:pPr>
                  <w:r>
                    <w:rPr>
                      <w:rFonts w:hint="eastAsia" w:hAnsi="宋体" w:eastAsia="宋体"/>
                      <w:bCs/>
                      <w:color w:val="auto"/>
                      <w:kern w:val="0"/>
                      <w:sz w:val="21"/>
                      <w:szCs w:val="21"/>
                      <w:lang w:val="en-US" w:eastAsia="zh-CN"/>
                    </w:rPr>
                    <w:t>70</w:t>
                  </w:r>
                </w:p>
              </w:tc>
            </w:tr>
            <w:tr w14:paraId="76598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956" w:type="dxa"/>
                  <w:noWrap w:val="0"/>
                  <w:vAlign w:val="center"/>
                </w:tcPr>
                <w:p w14:paraId="0AE1D71F">
                  <w:pPr>
                    <w:keepNext w:val="0"/>
                    <w:keepLines w:val="0"/>
                    <w:suppressLineNumbers w:val="0"/>
                    <w:adjustRightInd w:val="0"/>
                    <w:snapToGrid w:val="0"/>
                    <w:spacing w:before="0" w:beforeAutospacing="0" w:after="0" w:afterAutospacing="0" w:line="0" w:lineRule="atLeast"/>
                    <w:ind w:left="0" w:right="0"/>
                    <w:jc w:val="center"/>
                    <w:rPr>
                      <w:rFonts w:hint="eastAsia"/>
                      <w:b/>
                      <w:bCs/>
                      <w:color w:val="auto"/>
                      <w:sz w:val="21"/>
                      <w:szCs w:val="21"/>
                      <w:lang w:val="en-US" w:eastAsia="zh-CN"/>
                    </w:rPr>
                  </w:pPr>
                  <w:r>
                    <w:rPr>
                      <w:rFonts w:hint="eastAsia" w:hAnsi="宋体" w:cs="Times New Roman"/>
                      <w:b/>
                      <w:bCs/>
                      <w:color w:val="auto"/>
                      <w:kern w:val="2"/>
                      <w:sz w:val="21"/>
                      <w:szCs w:val="21"/>
                      <w:lang w:val="en-US" w:eastAsia="zh-CN" w:bidi="ar-SA"/>
                    </w:rPr>
                    <w:t>带式</w:t>
                  </w:r>
                  <w:r>
                    <w:rPr>
                      <w:rFonts w:hint="eastAsia" w:ascii="Times New Roman" w:hAnsi="宋体" w:eastAsia="宋体" w:cs="Times New Roman"/>
                      <w:b/>
                      <w:bCs/>
                      <w:color w:val="auto"/>
                      <w:kern w:val="2"/>
                      <w:sz w:val="21"/>
                      <w:szCs w:val="21"/>
                      <w:lang w:val="en-US" w:eastAsia="zh-CN" w:bidi="ar-SA"/>
                    </w:rPr>
                    <w:t>输送</w:t>
                  </w:r>
                  <w:r>
                    <w:rPr>
                      <w:rFonts w:hint="eastAsia" w:hAnsi="宋体" w:cs="Times New Roman"/>
                      <w:b/>
                      <w:bCs/>
                      <w:color w:val="auto"/>
                      <w:kern w:val="2"/>
                      <w:sz w:val="21"/>
                      <w:szCs w:val="21"/>
                      <w:lang w:val="en-US" w:eastAsia="zh-CN" w:bidi="ar-SA"/>
                    </w:rPr>
                    <w:t>机</w:t>
                  </w:r>
                </w:p>
              </w:tc>
              <w:tc>
                <w:tcPr>
                  <w:tcW w:w="2054" w:type="dxa"/>
                  <w:noWrap w:val="0"/>
                  <w:vAlign w:val="center"/>
                </w:tcPr>
                <w:p w14:paraId="1468DCF6">
                  <w:pPr>
                    <w:pStyle w:val="101"/>
                    <w:keepNext w:val="0"/>
                    <w:keepLines w:val="0"/>
                    <w:suppressLineNumbers w:val="0"/>
                    <w:spacing w:before="0" w:beforeAutospacing="0" w:after="0" w:afterAutospacing="0"/>
                    <w:ind w:left="0" w:right="0"/>
                    <w:rPr>
                      <w:color w:val="auto"/>
                      <w:sz w:val="21"/>
                      <w:szCs w:val="21"/>
                    </w:rPr>
                  </w:pPr>
                  <w:r>
                    <w:rPr>
                      <w:color w:val="auto"/>
                      <w:sz w:val="21"/>
                      <w:szCs w:val="21"/>
                    </w:rPr>
                    <w:t>80.0</w:t>
                  </w:r>
                </w:p>
              </w:tc>
              <w:tc>
                <w:tcPr>
                  <w:tcW w:w="1718" w:type="dxa"/>
                  <w:noWrap w:val="0"/>
                  <w:vAlign w:val="center"/>
                </w:tcPr>
                <w:p w14:paraId="5700E576">
                  <w:pPr>
                    <w:pStyle w:val="13"/>
                    <w:keepNext w:val="0"/>
                    <w:keepLines w:val="0"/>
                    <w:suppressLineNumbers w:val="0"/>
                    <w:spacing w:before="0" w:beforeAutospacing="0" w:after="0" w:afterAutospacing="0" w:line="0" w:lineRule="atLeast"/>
                    <w:ind w:left="0" w:right="0" w:firstLine="0" w:firstLineChars="0"/>
                    <w:jc w:val="center"/>
                    <w:rPr>
                      <w:rFonts w:eastAsia="宋体"/>
                      <w:bCs/>
                      <w:color w:val="auto"/>
                      <w:kern w:val="0"/>
                      <w:sz w:val="21"/>
                      <w:szCs w:val="21"/>
                    </w:rPr>
                  </w:pPr>
                  <w:r>
                    <w:rPr>
                      <w:rFonts w:hAnsi="宋体" w:eastAsia="宋体"/>
                      <w:bCs/>
                      <w:color w:val="auto"/>
                      <w:kern w:val="0"/>
                      <w:sz w:val="21"/>
                      <w:szCs w:val="21"/>
                    </w:rPr>
                    <w:t>减振、隔声</w:t>
                  </w:r>
                </w:p>
              </w:tc>
              <w:tc>
                <w:tcPr>
                  <w:tcW w:w="1719" w:type="dxa"/>
                  <w:noWrap w:val="0"/>
                  <w:vAlign w:val="center"/>
                </w:tcPr>
                <w:p w14:paraId="7A8B0A46">
                  <w:pPr>
                    <w:pStyle w:val="13"/>
                    <w:keepNext w:val="0"/>
                    <w:keepLines w:val="0"/>
                    <w:suppressLineNumbers w:val="0"/>
                    <w:spacing w:before="0" w:beforeAutospacing="0" w:after="0" w:afterAutospacing="0" w:line="0" w:lineRule="atLeast"/>
                    <w:ind w:left="0" w:right="0" w:firstLine="0" w:firstLineChars="0"/>
                    <w:jc w:val="center"/>
                    <w:rPr>
                      <w:rFonts w:hint="default" w:hAnsi="宋体" w:eastAsia="宋体"/>
                      <w:bCs/>
                      <w:color w:val="auto"/>
                      <w:kern w:val="0"/>
                      <w:sz w:val="21"/>
                      <w:szCs w:val="21"/>
                      <w:lang w:val="en-US" w:eastAsia="zh-CN"/>
                    </w:rPr>
                  </w:pPr>
                  <w:r>
                    <w:rPr>
                      <w:rFonts w:hint="eastAsia" w:hAnsi="宋体" w:eastAsia="宋体"/>
                      <w:bCs/>
                      <w:color w:val="auto"/>
                      <w:kern w:val="0"/>
                      <w:sz w:val="21"/>
                      <w:szCs w:val="21"/>
                      <w:lang w:val="en-US" w:eastAsia="zh-CN"/>
                    </w:rPr>
                    <w:t>60</w:t>
                  </w:r>
                </w:p>
              </w:tc>
            </w:tr>
            <w:tr w14:paraId="6DD2E4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956" w:type="dxa"/>
                  <w:noWrap w:val="0"/>
                  <w:vAlign w:val="center"/>
                </w:tcPr>
                <w:p w14:paraId="1436426F">
                  <w:pPr>
                    <w:keepNext w:val="0"/>
                    <w:keepLines w:val="0"/>
                    <w:suppressLineNumbers w:val="0"/>
                    <w:adjustRightInd w:val="0"/>
                    <w:snapToGrid w:val="0"/>
                    <w:spacing w:before="0" w:beforeAutospacing="0" w:after="0" w:afterAutospacing="0" w:line="0" w:lineRule="atLeast"/>
                    <w:ind w:left="0" w:right="0"/>
                    <w:jc w:val="center"/>
                    <w:rPr>
                      <w:rFonts w:hint="eastAsia" w:hAnsi="宋体" w:eastAsia="宋体"/>
                      <w:b/>
                      <w:bCs/>
                      <w:color w:val="auto"/>
                      <w:sz w:val="21"/>
                      <w:szCs w:val="21"/>
                      <w:lang w:val="en-US" w:eastAsia="zh-CN"/>
                    </w:rPr>
                  </w:pPr>
                  <w:r>
                    <w:rPr>
                      <w:rFonts w:hint="eastAsia" w:hAnsi="宋体"/>
                      <w:b/>
                      <w:bCs/>
                      <w:color w:val="auto"/>
                      <w:sz w:val="21"/>
                      <w:szCs w:val="21"/>
                      <w:lang w:val="en-US" w:eastAsia="zh-CN"/>
                    </w:rPr>
                    <w:t>洗砂机</w:t>
                  </w:r>
                </w:p>
              </w:tc>
              <w:tc>
                <w:tcPr>
                  <w:tcW w:w="2054" w:type="dxa"/>
                  <w:noWrap w:val="0"/>
                  <w:vAlign w:val="center"/>
                </w:tcPr>
                <w:p w14:paraId="65AF8EA7">
                  <w:pPr>
                    <w:pStyle w:val="101"/>
                    <w:keepNext w:val="0"/>
                    <w:keepLines w:val="0"/>
                    <w:suppressLineNumbers w:val="0"/>
                    <w:spacing w:before="0" w:beforeAutospacing="0" w:after="0" w:afterAutospacing="0"/>
                    <w:ind w:left="0" w:right="0"/>
                    <w:rPr>
                      <w:rFonts w:hint="default" w:eastAsia="宋体"/>
                      <w:color w:val="auto"/>
                      <w:sz w:val="21"/>
                      <w:szCs w:val="21"/>
                      <w:lang w:val="en-US" w:eastAsia="zh-CN"/>
                    </w:rPr>
                  </w:pPr>
                  <w:r>
                    <w:rPr>
                      <w:rFonts w:hint="eastAsia"/>
                      <w:color w:val="auto"/>
                      <w:sz w:val="21"/>
                      <w:szCs w:val="21"/>
                      <w:lang w:val="en-US" w:eastAsia="zh-CN"/>
                    </w:rPr>
                    <w:t>90.0</w:t>
                  </w:r>
                </w:p>
              </w:tc>
              <w:tc>
                <w:tcPr>
                  <w:tcW w:w="1718" w:type="dxa"/>
                  <w:noWrap w:val="0"/>
                  <w:vAlign w:val="center"/>
                </w:tcPr>
                <w:p w14:paraId="4B6A066F">
                  <w:pPr>
                    <w:pStyle w:val="13"/>
                    <w:keepNext w:val="0"/>
                    <w:keepLines w:val="0"/>
                    <w:suppressLineNumbers w:val="0"/>
                    <w:spacing w:before="0" w:beforeAutospacing="0" w:after="0" w:afterAutospacing="0" w:line="0" w:lineRule="atLeast"/>
                    <w:ind w:left="0" w:right="0" w:firstLine="0" w:firstLineChars="0"/>
                    <w:jc w:val="center"/>
                    <w:rPr>
                      <w:rFonts w:hAnsi="宋体" w:eastAsia="宋体"/>
                      <w:bCs/>
                      <w:color w:val="auto"/>
                      <w:kern w:val="0"/>
                      <w:sz w:val="21"/>
                      <w:szCs w:val="21"/>
                    </w:rPr>
                  </w:pPr>
                  <w:r>
                    <w:rPr>
                      <w:rFonts w:hAnsi="宋体" w:eastAsia="宋体"/>
                      <w:bCs/>
                      <w:color w:val="auto"/>
                      <w:kern w:val="0"/>
                      <w:sz w:val="21"/>
                      <w:szCs w:val="21"/>
                    </w:rPr>
                    <w:t>减振、隔声</w:t>
                  </w:r>
                </w:p>
              </w:tc>
              <w:tc>
                <w:tcPr>
                  <w:tcW w:w="1719" w:type="dxa"/>
                  <w:noWrap w:val="0"/>
                  <w:vAlign w:val="center"/>
                </w:tcPr>
                <w:p w14:paraId="59041647">
                  <w:pPr>
                    <w:pStyle w:val="13"/>
                    <w:keepNext w:val="0"/>
                    <w:keepLines w:val="0"/>
                    <w:suppressLineNumbers w:val="0"/>
                    <w:spacing w:before="0" w:beforeAutospacing="0" w:after="0" w:afterAutospacing="0" w:line="0" w:lineRule="atLeast"/>
                    <w:ind w:left="0" w:right="0" w:firstLine="0" w:firstLineChars="0"/>
                    <w:jc w:val="center"/>
                    <w:rPr>
                      <w:rFonts w:hint="default" w:hAnsi="宋体" w:eastAsia="宋体"/>
                      <w:bCs/>
                      <w:color w:val="auto"/>
                      <w:kern w:val="0"/>
                      <w:sz w:val="21"/>
                      <w:szCs w:val="21"/>
                      <w:lang w:val="en-US" w:eastAsia="zh-CN"/>
                    </w:rPr>
                  </w:pPr>
                  <w:r>
                    <w:rPr>
                      <w:rFonts w:hint="eastAsia" w:hAnsi="宋体" w:eastAsia="宋体"/>
                      <w:bCs/>
                      <w:color w:val="auto"/>
                      <w:kern w:val="0"/>
                      <w:sz w:val="21"/>
                      <w:szCs w:val="21"/>
                      <w:lang w:val="en-US" w:eastAsia="zh-CN"/>
                    </w:rPr>
                    <w:t>70</w:t>
                  </w:r>
                </w:p>
              </w:tc>
            </w:tr>
            <w:tr w14:paraId="01900B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956" w:type="dxa"/>
                  <w:noWrap w:val="0"/>
                  <w:vAlign w:val="center"/>
                </w:tcPr>
                <w:p w14:paraId="5CD51218">
                  <w:pPr>
                    <w:keepNext w:val="0"/>
                    <w:keepLines w:val="0"/>
                    <w:suppressLineNumbers w:val="0"/>
                    <w:adjustRightInd w:val="0"/>
                    <w:snapToGrid w:val="0"/>
                    <w:spacing w:before="0" w:beforeAutospacing="0" w:after="0" w:afterAutospacing="0" w:line="0" w:lineRule="atLeast"/>
                    <w:ind w:left="0" w:right="0"/>
                    <w:jc w:val="center"/>
                    <w:rPr>
                      <w:rFonts w:hint="eastAsia" w:hAnsi="宋体" w:eastAsia="宋体"/>
                      <w:b/>
                      <w:bCs/>
                      <w:color w:val="auto"/>
                      <w:sz w:val="21"/>
                      <w:szCs w:val="21"/>
                      <w:lang w:val="en-US" w:eastAsia="zh-CN"/>
                    </w:rPr>
                  </w:pPr>
                  <w:r>
                    <w:rPr>
                      <w:rFonts w:hint="eastAsia" w:hAnsi="宋体"/>
                      <w:b/>
                      <w:bCs/>
                      <w:color w:val="auto"/>
                      <w:sz w:val="21"/>
                      <w:szCs w:val="21"/>
                      <w:lang w:val="en-US" w:eastAsia="zh-CN"/>
                    </w:rPr>
                    <w:t>压滤机</w:t>
                  </w:r>
                </w:p>
              </w:tc>
              <w:tc>
                <w:tcPr>
                  <w:tcW w:w="2054" w:type="dxa"/>
                  <w:noWrap w:val="0"/>
                  <w:vAlign w:val="center"/>
                </w:tcPr>
                <w:p w14:paraId="595827F8">
                  <w:pPr>
                    <w:pStyle w:val="101"/>
                    <w:keepNext w:val="0"/>
                    <w:keepLines w:val="0"/>
                    <w:suppressLineNumbers w:val="0"/>
                    <w:spacing w:before="0" w:beforeAutospacing="0" w:after="0" w:afterAutospacing="0"/>
                    <w:ind w:left="0" w:right="0"/>
                    <w:rPr>
                      <w:rFonts w:hint="default" w:eastAsia="宋体"/>
                      <w:color w:val="auto"/>
                      <w:sz w:val="21"/>
                      <w:szCs w:val="21"/>
                      <w:lang w:val="en-US" w:eastAsia="zh-CN"/>
                    </w:rPr>
                  </w:pPr>
                  <w:r>
                    <w:rPr>
                      <w:rFonts w:hint="eastAsia"/>
                      <w:color w:val="auto"/>
                      <w:sz w:val="21"/>
                      <w:szCs w:val="21"/>
                      <w:lang w:val="en-US" w:eastAsia="zh-CN"/>
                    </w:rPr>
                    <w:t>80.0</w:t>
                  </w:r>
                </w:p>
              </w:tc>
              <w:tc>
                <w:tcPr>
                  <w:tcW w:w="1718" w:type="dxa"/>
                  <w:noWrap w:val="0"/>
                  <w:vAlign w:val="center"/>
                </w:tcPr>
                <w:p w14:paraId="001386D2">
                  <w:pPr>
                    <w:pStyle w:val="13"/>
                    <w:keepNext w:val="0"/>
                    <w:keepLines w:val="0"/>
                    <w:suppressLineNumbers w:val="0"/>
                    <w:spacing w:before="0" w:beforeAutospacing="0" w:after="0" w:afterAutospacing="0" w:line="0" w:lineRule="atLeast"/>
                    <w:ind w:left="0" w:right="0" w:firstLine="0" w:firstLineChars="0"/>
                    <w:jc w:val="center"/>
                    <w:rPr>
                      <w:rFonts w:hAnsi="宋体" w:eastAsia="宋体"/>
                      <w:bCs/>
                      <w:color w:val="auto"/>
                      <w:kern w:val="0"/>
                      <w:sz w:val="21"/>
                      <w:szCs w:val="21"/>
                    </w:rPr>
                  </w:pPr>
                  <w:r>
                    <w:rPr>
                      <w:rFonts w:hAnsi="宋体" w:eastAsia="宋体"/>
                      <w:bCs/>
                      <w:color w:val="auto"/>
                      <w:kern w:val="0"/>
                      <w:sz w:val="21"/>
                      <w:szCs w:val="21"/>
                    </w:rPr>
                    <w:t>减振、隔声</w:t>
                  </w:r>
                </w:p>
              </w:tc>
              <w:tc>
                <w:tcPr>
                  <w:tcW w:w="1719" w:type="dxa"/>
                  <w:noWrap w:val="0"/>
                  <w:vAlign w:val="center"/>
                </w:tcPr>
                <w:p w14:paraId="3749B3CD">
                  <w:pPr>
                    <w:pStyle w:val="13"/>
                    <w:keepNext w:val="0"/>
                    <w:keepLines w:val="0"/>
                    <w:suppressLineNumbers w:val="0"/>
                    <w:spacing w:before="0" w:beforeAutospacing="0" w:after="0" w:afterAutospacing="0" w:line="0" w:lineRule="atLeast"/>
                    <w:ind w:left="0" w:right="0" w:firstLine="0" w:firstLineChars="0"/>
                    <w:jc w:val="center"/>
                    <w:rPr>
                      <w:rFonts w:hint="default" w:hAnsi="宋体" w:eastAsia="宋体"/>
                      <w:bCs/>
                      <w:color w:val="auto"/>
                      <w:kern w:val="0"/>
                      <w:sz w:val="21"/>
                      <w:szCs w:val="21"/>
                      <w:lang w:val="en-US" w:eastAsia="zh-CN"/>
                    </w:rPr>
                  </w:pPr>
                  <w:r>
                    <w:rPr>
                      <w:rFonts w:hint="eastAsia" w:hAnsi="宋体" w:eastAsia="宋体"/>
                      <w:bCs/>
                      <w:color w:val="auto"/>
                      <w:kern w:val="0"/>
                      <w:sz w:val="21"/>
                      <w:szCs w:val="21"/>
                      <w:lang w:val="en-US" w:eastAsia="zh-CN"/>
                    </w:rPr>
                    <w:t>60</w:t>
                  </w:r>
                </w:p>
              </w:tc>
            </w:tr>
            <w:tr w14:paraId="008986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956" w:type="dxa"/>
                  <w:noWrap w:val="0"/>
                  <w:vAlign w:val="center"/>
                </w:tcPr>
                <w:p w14:paraId="7F6D6131">
                  <w:pPr>
                    <w:keepNext w:val="0"/>
                    <w:keepLines w:val="0"/>
                    <w:suppressLineNumbers w:val="0"/>
                    <w:adjustRightInd w:val="0"/>
                    <w:snapToGrid w:val="0"/>
                    <w:spacing w:before="0" w:beforeAutospacing="0" w:after="0" w:afterAutospacing="0" w:line="0" w:lineRule="atLeast"/>
                    <w:ind w:left="0" w:right="0"/>
                    <w:jc w:val="center"/>
                    <w:rPr>
                      <w:rFonts w:hint="default" w:hAnsi="宋体"/>
                      <w:b/>
                      <w:bCs/>
                      <w:color w:val="auto"/>
                      <w:sz w:val="21"/>
                      <w:szCs w:val="21"/>
                      <w:lang w:val="en-US" w:eastAsia="zh-CN"/>
                    </w:rPr>
                  </w:pPr>
                  <w:r>
                    <w:rPr>
                      <w:rFonts w:hint="eastAsia" w:hAnsi="宋体"/>
                      <w:b/>
                      <w:bCs/>
                      <w:color w:val="auto"/>
                      <w:sz w:val="21"/>
                      <w:szCs w:val="21"/>
                      <w:lang w:val="en-US" w:eastAsia="zh-CN"/>
                    </w:rPr>
                    <w:t>前装机</w:t>
                  </w:r>
                </w:p>
              </w:tc>
              <w:tc>
                <w:tcPr>
                  <w:tcW w:w="2054" w:type="dxa"/>
                  <w:noWrap w:val="0"/>
                  <w:vAlign w:val="center"/>
                </w:tcPr>
                <w:p w14:paraId="0F9266B2">
                  <w:pPr>
                    <w:pStyle w:val="101"/>
                    <w:keepNext w:val="0"/>
                    <w:keepLines w:val="0"/>
                    <w:suppressLineNumbers w:val="0"/>
                    <w:spacing w:before="0" w:beforeAutospacing="0" w:after="0" w:afterAutospacing="0"/>
                    <w:ind w:left="0" w:right="0"/>
                    <w:rPr>
                      <w:rFonts w:hint="default" w:eastAsia="宋体"/>
                      <w:color w:val="auto"/>
                      <w:sz w:val="21"/>
                      <w:szCs w:val="21"/>
                      <w:lang w:val="en-US" w:eastAsia="zh-CN"/>
                    </w:rPr>
                  </w:pPr>
                  <w:r>
                    <w:rPr>
                      <w:rFonts w:hint="eastAsia"/>
                      <w:color w:val="auto"/>
                      <w:sz w:val="21"/>
                      <w:szCs w:val="21"/>
                      <w:lang w:val="en-US" w:eastAsia="zh-CN"/>
                    </w:rPr>
                    <w:t>80.0</w:t>
                  </w:r>
                </w:p>
              </w:tc>
              <w:tc>
                <w:tcPr>
                  <w:tcW w:w="1718" w:type="dxa"/>
                  <w:noWrap w:val="0"/>
                  <w:vAlign w:val="center"/>
                </w:tcPr>
                <w:p w14:paraId="567AA928">
                  <w:pPr>
                    <w:pStyle w:val="13"/>
                    <w:keepNext w:val="0"/>
                    <w:keepLines w:val="0"/>
                    <w:suppressLineNumbers w:val="0"/>
                    <w:spacing w:before="0" w:beforeAutospacing="0" w:after="0" w:afterAutospacing="0" w:line="0" w:lineRule="atLeast"/>
                    <w:ind w:left="0" w:right="0" w:firstLine="0" w:firstLineChars="0"/>
                    <w:jc w:val="center"/>
                    <w:rPr>
                      <w:rFonts w:hAnsi="宋体" w:eastAsia="宋体"/>
                      <w:bCs/>
                      <w:color w:val="auto"/>
                      <w:kern w:val="0"/>
                      <w:sz w:val="21"/>
                      <w:szCs w:val="21"/>
                    </w:rPr>
                  </w:pPr>
                  <w:r>
                    <w:rPr>
                      <w:rFonts w:hAnsi="宋体" w:eastAsia="宋体"/>
                      <w:bCs/>
                      <w:color w:val="auto"/>
                      <w:kern w:val="0"/>
                      <w:sz w:val="21"/>
                      <w:szCs w:val="21"/>
                    </w:rPr>
                    <w:t>减振、隔声</w:t>
                  </w:r>
                </w:p>
              </w:tc>
              <w:tc>
                <w:tcPr>
                  <w:tcW w:w="1719" w:type="dxa"/>
                  <w:noWrap w:val="0"/>
                  <w:vAlign w:val="center"/>
                </w:tcPr>
                <w:p w14:paraId="4DDA1885">
                  <w:pPr>
                    <w:pStyle w:val="13"/>
                    <w:keepNext w:val="0"/>
                    <w:keepLines w:val="0"/>
                    <w:suppressLineNumbers w:val="0"/>
                    <w:spacing w:before="0" w:beforeAutospacing="0" w:after="0" w:afterAutospacing="0" w:line="0" w:lineRule="atLeast"/>
                    <w:ind w:left="0" w:right="0" w:firstLine="0" w:firstLineChars="0"/>
                    <w:jc w:val="center"/>
                    <w:rPr>
                      <w:rFonts w:hint="default" w:hAnsi="宋体" w:eastAsia="宋体"/>
                      <w:bCs/>
                      <w:color w:val="auto"/>
                      <w:kern w:val="0"/>
                      <w:sz w:val="21"/>
                      <w:szCs w:val="21"/>
                      <w:lang w:val="en-US" w:eastAsia="zh-CN"/>
                    </w:rPr>
                  </w:pPr>
                  <w:r>
                    <w:rPr>
                      <w:rFonts w:hint="eastAsia" w:hAnsi="宋体" w:eastAsia="宋体"/>
                      <w:bCs/>
                      <w:color w:val="auto"/>
                      <w:kern w:val="0"/>
                      <w:sz w:val="21"/>
                      <w:szCs w:val="21"/>
                      <w:lang w:val="en-US" w:eastAsia="zh-CN"/>
                    </w:rPr>
                    <w:t>60</w:t>
                  </w:r>
                </w:p>
              </w:tc>
            </w:tr>
          </w:tbl>
          <w:p w14:paraId="7B5830BB">
            <w:pPr>
              <w:keepNext w:val="0"/>
              <w:keepLines w:val="0"/>
              <w:suppressLineNumbers w:val="0"/>
              <w:adjustRightInd w:val="0"/>
              <w:snapToGrid w:val="0"/>
              <w:spacing w:before="0" w:beforeLines="50" w:beforeAutospacing="0" w:after="0" w:afterAutospacing="0" w:line="360" w:lineRule="auto"/>
              <w:ind w:left="0" w:right="0" w:firstLine="480" w:firstLineChars="200"/>
              <w:rPr>
                <w:rFonts w:eastAsia="仿宋_GB2312"/>
                <w:color w:val="auto"/>
                <w:sz w:val="24"/>
                <w:szCs w:val="22"/>
                <w:highlight w:val="none"/>
              </w:rPr>
            </w:pPr>
            <w:r>
              <w:rPr>
                <w:rFonts w:eastAsia="仿宋_GB2312"/>
                <w:color w:val="auto"/>
                <w:sz w:val="24"/>
                <w:szCs w:val="22"/>
                <w:highlight w:val="none"/>
              </w:rPr>
              <w:t>(2)预测模式</w:t>
            </w:r>
          </w:p>
          <w:p w14:paraId="58A2B108">
            <w:pPr>
              <w:keepNext w:val="0"/>
              <w:keepLines w:val="0"/>
              <w:suppressLineNumbers w:val="0"/>
              <w:snapToGrid w:val="0"/>
              <w:spacing w:before="0" w:beforeAutospacing="0" w:after="0" w:afterAutospacing="0" w:line="360" w:lineRule="auto"/>
              <w:ind w:left="0" w:right="0" w:firstLine="480" w:firstLineChars="200"/>
              <w:rPr>
                <w:rFonts w:ascii="Times New Roman" w:hAnsi="Times New Roman" w:eastAsia="仿宋_GB2312"/>
                <w:color w:val="auto"/>
                <w:sz w:val="24"/>
                <w:szCs w:val="24"/>
              </w:rPr>
            </w:pPr>
            <w:r>
              <w:rPr>
                <w:rFonts w:ascii="Times New Roman" w:hAnsi="Times New Roman" w:eastAsia="仿宋_GB2312"/>
                <w:bCs/>
                <w:color w:val="auto"/>
                <w:sz w:val="24"/>
                <w:szCs w:val="24"/>
              </w:rPr>
              <w:t>项目噪声具有间歇性，通过距离衰减后</w:t>
            </w:r>
            <w:r>
              <w:rPr>
                <w:rFonts w:hint="eastAsia" w:ascii="Times New Roman" w:hAnsi="Times New Roman" w:eastAsia="仿宋_GB2312"/>
                <w:bCs/>
                <w:color w:val="auto"/>
                <w:sz w:val="24"/>
                <w:szCs w:val="24"/>
              </w:rPr>
              <w:t>，</w:t>
            </w:r>
            <w:r>
              <w:rPr>
                <w:rFonts w:ascii="Times New Roman" w:hAnsi="Times New Roman" w:eastAsia="仿宋_GB2312"/>
                <w:color w:val="auto"/>
                <w:sz w:val="24"/>
                <w:szCs w:val="24"/>
              </w:rPr>
              <w:t>各设备在采取降噪措施后，空压机设备噪声最大，</w:t>
            </w:r>
            <w:r>
              <w:rPr>
                <w:rFonts w:hint="eastAsia" w:ascii="Times New Roman" w:hAnsi="Times New Roman" w:eastAsia="仿宋_GB2312"/>
                <w:color w:val="auto"/>
                <w:sz w:val="24"/>
                <w:szCs w:val="24"/>
              </w:rPr>
              <w:t>项目主要在昼间进行生产，主要噪声设备均位于封闭车间内，</w:t>
            </w:r>
            <w:r>
              <w:rPr>
                <w:rFonts w:ascii="Times New Roman" w:hAnsi="Times New Roman" w:eastAsia="仿宋_GB2312"/>
                <w:color w:val="auto"/>
                <w:sz w:val="24"/>
                <w:szCs w:val="24"/>
              </w:rPr>
              <w:t>车间采用实体墙，厂房内仅设置需要进出的门和采光的窗户，且均为隔声门、窗，隔声效果为2</w:t>
            </w:r>
            <w:r>
              <w:rPr>
                <w:rFonts w:hint="eastAsia" w:ascii="Times New Roman" w:hAnsi="Times New Roman" w:eastAsia="仿宋_GB2312"/>
                <w:color w:val="auto"/>
                <w:sz w:val="24"/>
                <w:szCs w:val="24"/>
              </w:rPr>
              <w:t>0</w:t>
            </w:r>
            <w:r>
              <w:rPr>
                <w:rFonts w:ascii="Times New Roman" w:hAnsi="Times New Roman" w:eastAsia="仿宋_GB2312"/>
                <w:color w:val="auto"/>
                <w:sz w:val="24"/>
                <w:szCs w:val="24"/>
              </w:rPr>
              <w:t>dB(A)，高噪声设备加装减振垫，降噪效果为5dB(A</w:t>
            </w:r>
            <w:r>
              <w:rPr>
                <w:rFonts w:eastAsia="仿宋"/>
                <w:color w:val="auto"/>
                <w:sz w:val="24"/>
                <w:szCs w:val="24"/>
              </w:rPr>
              <w:t>)</w:t>
            </w:r>
            <w:r>
              <w:rPr>
                <w:rFonts w:hint="eastAsia" w:eastAsia="仿宋"/>
                <w:color w:val="auto"/>
                <w:sz w:val="24"/>
                <w:szCs w:val="24"/>
              </w:rPr>
              <w:t>，</w:t>
            </w:r>
            <w:r>
              <w:rPr>
                <w:rFonts w:ascii="Times New Roman" w:hAnsi="Times New Roman" w:eastAsia="仿宋_GB2312"/>
                <w:color w:val="auto"/>
                <w:sz w:val="24"/>
                <w:szCs w:val="24"/>
              </w:rPr>
              <w:t>其采取措施后的室外最大噪声值在</w:t>
            </w:r>
            <w:r>
              <w:rPr>
                <w:rFonts w:hint="eastAsia" w:ascii="Times New Roman" w:hAnsi="Times New Roman" w:eastAsia="仿宋_GB2312"/>
                <w:color w:val="auto"/>
                <w:sz w:val="24"/>
                <w:szCs w:val="24"/>
                <w:lang w:val="en-US" w:eastAsia="zh-CN"/>
              </w:rPr>
              <w:t>70</w:t>
            </w:r>
            <w:r>
              <w:rPr>
                <w:rFonts w:ascii="Times New Roman" w:hAnsi="Times New Roman" w:eastAsia="仿宋_GB2312"/>
                <w:color w:val="auto"/>
                <w:sz w:val="24"/>
                <w:szCs w:val="24"/>
              </w:rPr>
              <w:t>dB(A)左右。故本次噪声预测</w:t>
            </w:r>
            <w:r>
              <w:rPr>
                <w:rFonts w:ascii="Times New Roman" w:eastAsia="仿宋_GB2312"/>
                <w:color w:val="auto"/>
                <w:sz w:val="24"/>
                <w:szCs w:val="24"/>
              </w:rPr>
              <w:t>以</w:t>
            </w:r>
            <w:r>
              <w:rPr>
                <w:rFonts w:hint="eastAsia" w:ascii="Times New Roman" w:eastAsia="仿宋_GB2312"/>
                <w:color w:val="auto"/>
                <w:sz w:val="24"/>
                <w:szCs w:val="24"/>
                <w:lang w:val="en-US" w:eastAsia="zh-CN"/>
              </w:rPr>
              <w:t>滚筒筛选器</w:t>
            </w:r>
            <w:r>
              <w:rPr>
                <w:rFonts w:ascii="Times New Roman" w:eastAsia="仿宋_GB2312"/>
                <w:color w:val="auto"/>
                <w:sz w:val="24"/>
                <w:szCs w:val="24"/>
              </w:rPr>
              <w:t>噪</w:t>
            </w:r>
            <w:r>
              <w:rPr>
                <w:rFonts w:ascii="Times New Roman" w:hAnsi="Times New Roman" w:eastAsia="仿宋_GB2312"/>
                <w:color w:val="auto"/>
                <w:sz w:val="24"/>
                <w:szCs w:val="24"/>
              </w:rPr>
              <w:t>声进行衰减预测分析。</w:t>
            </w:r>
          </w:p>
          <w:p w14:paraId="642EE464">
            <w:pPr>
              <w:keepNext w:val="0"/>
              <w:keepLines w:val="0"/>
              <w:suppressLineNumbers w:val="0"/>
              <w:snapToGrid w:val="0"/>
              <w:spacing w:before="0" w:beforeAutospacing="0" w:after="0" w:afterAutospacing="0" w:line="360" w:lineRule="auto"/>
              <w:ind w:left="0" w:right="0" w:firstLine="480" w:firstLineChars="200"/>
              <w:rPr>
                <w:rFonts w:ascii="Times New Roman" w:hAnsi="Times New Roman" w:eastAsia="仿宋_GB2312"/>
                <w:color w:val="auto"/>
                <w:sz w:val="24"/>
                <w:szCs w:val="24"/>
              </w:rPr>
            </w:pPr>
            <w:r>
              <w:rPr>
                <w:rFonts w:ascii="Times New Roman" w:eastAsia="仿宋_GB2312"/>
                <w:color w:val="auto"/>
                <w:sz w:val="24"/>
                <w:szCs w:val="24"/>
              </w:rPr>
              <w:t>考虑到对保护环境有利，采用噪声衰减模式和多源叠加模式，具体模式如下：</w:t>
            </w:r>
          </w:p>
          <w:p w14:paraId="7ED11603">
            <w:pPr>
              <w:keepNext w:val="0"/>
              <w:keepLines w:val="0"/>
              <w:suppressLineNumbers w:val="0"/>
              <w:snapToGrid w:val="0"/>
              <w:spacing w:before="0" w:beforeAutospacing="0" w:after="0" w:afterAutospacing="0" w:line="360" w:lineRule="auto"/>
              <w:ind w:left="0" w:right="0" w:firstLine="480" w:firstLineChars="200"/>
              <w:rPr>
                <w:rFonts w:ascii="Times New Roman" w:hAnsi="Times New Roman" w:eastAsia="仿宋_GB2312"/>
                <w:color w:val="auto"/>
                <w:sz w:val="24"/>
                <w:szCs w:val="24"/>
              </w:rPr>
            </w:pPr>
            <w:r>
              <w:rPr>
                <w:rFonts w:eastAsia="仿宋_GB2312"/>
                <w:color w:val="auto"/>
                <w:sz w:val="24"/>
                <w:szCs w:val="24"/>
              </w:rPr>
              <w:t>⑵</w:t>
            </w:r>
            <w:r>
              <w:rPr>
                <w:rFonts w:ascii="Times New Roman" w:eastAsia="仿宋_GB2312"/>
                <w:color w:val="auto"/>
                <w:sz w:val="24"/>
                <w:szCs w:val="24"/>
              </w:rPr>
              <w:t>噪声预测分析</w:t>
            </w:r>
          </w:p>
          <w:p w14:paraId="0EA56837">
            <w:pPr>
              <w:keepNext w:val="0"/>
              <w:keepLines w:val="0"/>
              <w:suppressLineNumbers w:val="0"/>
              <w:snapToGrid w:val="0"/>
              <w:spacing w:before="0" w:beforeAutospacing="0" w:after="0" w:afterAutospacing="0" w:line="360" w:lineRule="auto"/>
              <w:ind w:left="0" w:right="0" w:firstLine="480" w:firstLineChars="200"/>
              <w:rPr>
                <w:rFonts w:ascii="Times New Roman" w:hAnsi="Times New Roman" w:eastAsia="仿宋_GB2312"/>
                <w:color w:val="auto"/>
                <w:sz w:val="24"/>
                <w:szCs w:val="24"/>
              </w:rPr>
            </w:pPr>
            <w:r>
              <w:rPr>
                <w:rFonts w:eastAsia="仿宋_GB2312"/>
                <w:color w:val="auto"/>
                <w:sz w:val="24"/>
                <w:szCs w:val="24"/>
              </w:rPr>
              <w:t>①</w:t>
            </w:r>
            <w:r>
              <w:rPr>
                <w:rFonts w:ascii="Times New Roman" w:eastAsia="仿宋_GB2312"/>
                <w:color w:val="auto"/>
                <w:sz w:val="24"/>
                <w:szCs w:val="24"/>
              </w:rPr>
              <w:t>预测模式</w:t>
            </w:r>
          </w:p>
          <w:p w14:paraId="50DECA08">
            <w:pPr>
              <w:keepNext w:val="0"/>
              <w:keepLines w:val="0"/>
              <w:suppressLineNumbers w:val="0"/>
              <w:snapToGrid w:val="0"/>
              <w:spacing w:before="0" w:beforeAutospacing="0" w:after="0" w:afterAutospacing="0" w:line="336" w:lineRule="auto"/>
              <w:ind w:left="0" w:right="0" w:firstLine="480" w:firstLineChars="200"/>
              <w:rPr>
                <w:rFonts w:ascii="Times New Roman" w:hAnsi="Times New Roman" w:eastAsia="仿宋_GB2312"/>
                <w:color w:val="auto"/>
                <w:sz w:val="24"/>
                <w:szCs w:val="24"/>
              </w:rPr>
            </w:pPr>
            <w:r>
              <w:rPr>
                <w:rFonts w:ascii="Times New Roman" w:eastAsia="仿宋_GB2312"/>
                <w:color w:val="auto"/>
                <w:sz w:val="24"/>
                <w:szCs w:val="24"/>
              </w:rPr>
              <w:t>采用点声源的几何发散衰减模式进行预测。</w:t>
            </w:r>
          </w:p>
          <w:p w14:paraId="689F8AC9">
            <w:pPr>
              <w:keepNext w:val="0"/>
              <w:keepLines w:val="0"/>
              <w:suppressLineNumbers w:val="0"/>
              <w:spacing w:before="0" w:beforeAutospacing="0" w:after="0" w:afterAutospacing="0" w:line="360" w:lineRule="auto"/>
              <w:ind w:left="0" w:right="0" w:firstLine="720" w:firstLineChars="300"/>
              <w:rPr>
                <w:rFonts w:ascii="Times New Roman" w:hAnsi="Times New Roman" w:eastAsia="仿宋_GB2312"/>
                <w:color w:val="auto"/>
                <w:sz w:val="24"/>
                <w:szCs w:val="24"/>
              </w:rPr>
            </w:pPr>
            <w:r>
              <w:rPr>
                <w:rFonts w:ascii="Times New Roman" w:hAnsi="Times New Roman" w:eastAsia="仿宋_GB2312"/>
                <w:color w:val="auto"/>
                <w:sz w:val="24"/>
                <w:szCs w:val="24"/>
              </w:rPr>
              <w:drawing>
                <wp:inline distT="0" distB="0" distL="0" distR="0">
                  <wp:extent cx="2066925" cy="276225"/>
                  <wp:effectExtent l="0" t="0" r="9525" b="7620"/>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1" noChangeArrowheads="1"/>
                          </pic:cNvPicPr>
                        </pic:nvPicPr>
                        <pic:blipFill>
                          <a:blip r:embed="rId20"/>
                          <a:srcRect/>
                          <a:stretch>
                            <a:fillRect/>
                          </a:stretch>
                        </pic:blipFill>
                        <pic:spPr>
                          <a:xfrm>
                            <a:off x="0" y="0"/>
                            <a:ext cx="2066925" cy="276225"/>
                          </a:xfrm>
                          <a:prstGeom prst="rect">
                            <a:avLst/>
                          </a:prstGeom>
                          <a:noFill/>
                          <a:ln w="9525">
                            <a:noFill/>
                            <a:miter lim="800000"/>
                            <a:headEnd/>
                            <a:tailEnd/>
                          </a:ln>
                        </pic:spPr>
                      </pic:pic>
                    </a:graphicData>
                  </a:graphic>
                </wp:inline>
              </w:drawing>
            </w:r>
          </w:p>
          <w:p w14:paraId="3EF676DF">
            <w:pPr>
              <w:keepNext w:val="0"/>
              <w:keepLines w:val="0"/>
              <w:suppressLineNumbers w:val="0"/>
              <w:adjustRightInd w:val="0"/>
              <w:snapToGrid w:val="0"/>
              <w:spacing w:before="0" w:beforeAutospacing="0" w:after="0" w:afterAutospacing="0" w:line="336" w:lineRule="auto"/>
              <w:ind w:left="0" w:right="0"/>
              <w:rPr>
                <w:rFonts w:ascii="Times New Roman" w:hAnsi="Times New Roman" w:eastAsia="仿宋_GB2312"/>
                <w:color w:val="auto"/>
                <w:sz w:val="24"/>
                <w:szCs w:val="24"/>
              </w:rPr>
            </w:pPr>
            <w:r>
              <w:rPr>
                <w:rFonts w:ascii="Times New Roman" w:eastAsia="仿宋_GB2312"/>
                <w:color w:val="auto"/>
                <w:sz w:val="24"/>
                <w:szCs w:val="24"/>
              </w:rPr>
              <w:t>式中：</w:t>
            </w:r>
            <w:r>
              <w:rPr>
                <w:rFonts w:ascii="Times New Roman" w:hAnsi="Times New Roman" w:eastAsia="仿宋_GB2312"/>
                <w:color w:val="auto"/>
                <w:sz w:val="24"/>
                <w:szCs w:val="24"/>
              </w:rPr>
              <w:t>L</w:t>
            </w:r>
            <w:r>
              <w:rPr>
                <w:rFonts w:ascii="Times New Roman" w:hAnsi="Times New Roman" w:eastAsia="仿宋_GB2312"/>
                <w:color w:val="auto"/>
                <w:sz w:val="24"/>
                <w:szCs w:val="24"/>
                <w:vertAlign w:val="subscript"/>
              </w:rPr>
              <w:t>oct</w:t>
            </w:r>
            <w:r>
              <w:rPr>
                <w:rFonts w:ascii="Times New Roman" w:hAnsi="Times New Roman" w:eastAsia="仿宋_GB2312"/>
                <w:color w:val="auto"/>
                <w:sz w:val="24"/>
                <w:szCs w:val="24"/>
              </w:rPr>
              <w:t>(r</w:t>
            </w:r>
            <w:r>
              <w:rPr>
                <w:rFonts w:ascii="Times New Roman" w:hAnsi="Times New Roman" w:eastAsia="仿宋_GB2312"/>
                <w:color w:val="auto"/>
                <w:sz w:val="24"/>
                <w:szCs w:val="24"/>
                <w:vertAlign w:val="subscript"/>
              </w:rPr>
              <w:t>i</w:t>
            </w:r>
            <w:r>
              <w:rPr>
                <w:rFonts w:ascii="Times New Roman" w:hAnsi="Times New Roman" w:eastAsia="仿宋_GB2312"/>
                <w:color w:val="auto"/>
                <w:sz w:val="24"/>
                <w:szCs w:val="24"/>
              </w:rPr>
              <w:t>)—</w:t>
            </w:r>
            <w:r>
              <w:rPr>
                <w:rFonts w:ascii="Times New Roman" w:eastAsia="仿宋_GB2312"/>
                <w:color w:val="auto"/>
                <w:sz w:val="24"/>
                <w:szCs w:val="24"/>
              </w:rPr>
              <w:t>点声源在预测点产生的倍频带压级</w:t>
            </w:r>
            <w:r>
              <w:rPr>
                <w:rFonts w:ascii="Times New Roman" w:hAnsi="Times New Roman" w:eastAsia="仿宋_GB2312"/>
                <w:color w:val="auto"/>
                <w:sz w:val="24"/>
                <w:szCs w:val="24"/>
              </w:rPr>
              <w:t>dB(A)</w:t>
            </w:r>
            <w:r>
              <w:rPr>
                <w:rFonts w:ascii="Times New Roman" w:eastAsia="仿宋_GB2312"/>
                <w:color w:val="auto"/>
                <w:sz w:val="24"/>
                <w:szCs w:val="24"/>
              </w:rPr>
              <w:t>；</w:t>
            </w:r>
          </w:p>
          <w:p w14:paraId="3ED3205B">
            <w:pPr>
              <w:keepNext w:val="0"/>
              <w:keepLines w:val="0"/>
              <w:suppressLineNumbers w:val="0"/>
              <w:adjustRightInd w:val="0"/>
              <w:snapToGrid w:val="0"/>
              <w:spacing w:before="0" w:beforeAutospacing="0" w:after="0" w:afterAutospacing="0" w:line="336" w:lineRule="auto"/>
              <w:ind w:left="0" w:right="0"/>
              <w:rPr>
                <w:rFonts w:ascii="Times New Roman" w:hAnsi="Times New Roman" w:eastAsia="仿宋_GB2312"/>
                <w:color w:val="auto"/>
                <w:sz w:val="24"/>
                <w:szCs w:val="24"/>
              </w:rPr>
            </w:pPr>
            <w:r>
              <w:rPr>
                <w:rFonts w:ascii="Times New Roman" w:hAnsi="Times New Roman" w:eastAsia="仿宋_GB2312"/>
                <w:color w:val="auto"/>
                <w:sz w:val="24"/>
                <w:szCs w:val="24"/>
              </w:rPr>
              <w:t xml:space="preserve">      L</w:t>
            </w:r>
            <w:r>
              <w:rPr>
                <w:rFonts w:ascii="Times New Roman" w:hAnsi="Times New Roman" w:eastAsia="仿宋_GB2312"/>
                <w:color w:val="auto"/>
                <w:sz w:val="24"/>
                <w:szCs w:val="24"/>
                <w:vertAlign w:val="subscript"/>
              </w:rPr>
              <w:t>oct</w:t>
            </w:r>
            <w:r>
              <w:rPr>
                <w:rFonts w:ascii="Times New Roman" w:hAnsi="Times New Roman" w:eastAsia="仿宋_GB2312"/>
                <w:color w:val="auto"/>
                <w:sz w:val="24"/>
                <w:szCs w:val="24"/>
              </w:rPr>
              <w:t>(r</w:t>
            </w:r>
            <w:r>
              <w:rPr>
                <w:rFonts w:ascii="Times New Roman" w:hAnsi="Times New Roman" w:eastAsia="仿宋_GB2312"/>
                <w:color w:val="auto"/>
                <w:sz w:val="24"/>
                <w:szCs w:val="24"/>
                <w:vertAlign w:val="subscript"/>
              </w:rPr>
              <w:t>0</w:t>
            </w:r>
            <w:r>
              <w:rPr>
                <w:rFonts w:ascii="Times New Roman" w:hAnsi="Times New Roman" w:eastAsia="仿宋_GB2312"/>
                <w:color w:val="auto"/>
                <w:sz w:val="24"/>
                <w:szCs w:val="24"/>
              </w:rPr>
              <w:t>)—</w:t>
            </w:r>
            <w:r>
              <w:rPr>
                <w:rFonts w:ascii="Times New Roman" w:eastAsia="仿宋_GB2312"/>
                <w:color w:val="auto"/>
                <w:sz w:val="24"/>
                <w:szCs w:val="24"/>
              </w:rPr>
              <w:t>参考位置</w:t>
            </w:r>
            <w:r>
              <w:rPr>
                <w:rFonts w:ascii="Times New Roman" w:hAnsi="Times New Roman" w:eastAsia="仿宋_GB2312"/>
                <w:color w:val="auto"/>
                <w:sz w:val="24"/>
                <w:szCs w:val="24"/>
              </w:rPr>
              <w:t>r</w:t>
            </w:r>
            <w:r>
              <w:rPr>
                <w:rFonts w:ascii="Times New Roman" w:hAnsi="Times New Roman" w:eastAsia="仿宋_GB2312"/>
                <w:color w:val="auto"/>
                <w:sz w:val="24"/>
                <w:szCs w:val="24"/>
                <w:vertAlign w:val="subscript"/>
              </w:rPr>
              <w:t>0</w:t>
            </w:r>
            <w:r>
              <w:rPr>
                <w:rFonts w:ascii="Times New Roman" w:eastAsia="仿宋_GB2312"/>
                <w:color w:val="auto"/>
                <w:sz w:val="24"/>
                <w:szCs w:val="24"/>
              </w:rPr>
              <w:t>处的倍频带声压级，</w:t>
            </w:r>
            <w:r>
              <w:rPr>
                <w:rFonts w:ascii="Times New Roman" w:hAnsi="Times New Roman" w:eastAsia="仿宋_GB2312"/>
                <w:color w:val="auto"/>
                <w:sz w:val="24"/>
                <w:szCs w:val="24"/>
              </w:rPr>
              <w:t>dB(A)</w:t>
            </w:r>
            <w:r>
              <w:rPr>
                <w:rFonts w:ascii="Times New Roman" w:eastAsia="仿宋_GB2312"/>
                <w:color w:val="auto"/>
                <w:sz w:val="24"/>
                <w:szCs w:val="24"/>
              </w:rPr>
              <w:t>；</w:t>
            </w:r>
          </w:p>
          <w:p w14:paraId="77221447">
            <w:pPr>
              <w:keepNext w:val="0"/>
              <w:keepLines w:val="0"/>
              <w:suppressLineNumbers w:val="0"/>
              <w:adjustRightInd w:val="0"/>
              <w:snapToGrid w:val="0"/>
              <w:spacing w:before="0" w:beforeAutospacing="0" w:after="0" w:afterAutospacing="0" w:line="336" w:lineRule="auto"/>
              <w:ind w:left="0" w:right="0"/>
              <w:rPr>
                <w:rFonts w:ascii="Times New Roman" w:hAnsi="Times New Roman" w:eastAsia="仿宋_GB2312"/>
                <w:color w:val="auto"/>
                <w:sz w:val="24"/>
                <w:szCs w:val="24"/>
              </w:rPr>
            </w:pPr>
            <w:r>
              <w:rPr>
                <w:rFonts w:ascii="Times New Roman" w:hAnsi="Times New Roman" w:eastAsia="仿宋_GB2312"/>
                <w:color w:val="auto"/>
                <w:sz w:val="24"/>
                <w:szCs w:val="24"/>
              </w:rPr>
              <w:t xml:space="preserve">          r</w:t>
            </w:r>
            <w:r>
              <w:rPr>
                <w:rFonts w:ascii="Times New Roman" w:hAnsi="Times New Roman" w:eastAsia="仿宋_GB2312"/>
                <w:color w:val="auto"/>
                <w:sz w:val="24"/>
                <w:szCs w:val="24"/>
                <w:vertAlign w:val="subscript"/>
              </w:rPr>
              <w:t>0</w:t>
            </w:r>
            <w:r>
              <w:rPr>
                <w:rFonts w:ascii="Times New Roman" w:hAnsi="Times New Roman" w:eastAsia="仿宋_GB2312"/>
                <w:color w:val="auto"/>
                <w:sz w:val="24"/>
                <w:szCs w:val="24"/>
              </w:rPr>
              <w:t>—</w:t>
            </w:r>
            <w:r>
              <w:rPr>
                <w:rFonts w:ascii="Times New Roman" w:eastAsia="仿宋_GB2312"/>
                <w:color w:val="auto"/>
                <w:sz w:val="24"/>
                <w:szCs w:val="24"/>
              </w:rPr>
              <w:t>参考位置至声源的距离（</w:t>
            </w:r>
            <w:r>
              <w:rPr>
                <w:rFonts w:ascii="Times New Roman" w:hAnsi="Times New Roman" w:eastAsia="仿宋_GB2312"/>
                <w:color w:val="auto"/>
                <w:sz w:val="24"/>
                <w:szCs w:val="24"/>
              </w:rPr>
              <w:t>m</w:t>
            </w:r>
            <w:r>
              <w:rPr>
                <w:rFonts w:ascii="Times New Roman" w:eastAsia="仿宋_GB2312"/>
                <w:color w:val="auto"/>
                <w:sz w:val="24"/>
                <w:szCs w:val="24"/>
              </w:rPr>
              <w:t>）；</w:t>
            </w:r>
          </w:p>
          <w:p w14:paraId="410D0919">
            <w:pPr>
              <w:keepNext w:val="0"/>
              <w:keepLines w:val="0"/>
              <w:suppressLineNumbers w:val="0"/>
              <w:adjustRightInd w:val="0"/>
              <w:snapToGrid w:val="0"/>
              <w:spacing w:before="0" w:beforeAutospacing="0" w:after="0" w:afterAutospacing="0" w:line="336" w:lineRule="auto"/>
              <w:ind w:left="0" w:right="0"/>
              <w:rPr>
                <w:rFonts w:ascii="Times New Roman" w:hAnsi="Times New Roman" w:eastAsia="仿宋_GB2312"/>
                <w:color w:val="auto"/>
                <w:sz w:val="24"/>
                <w:szCs w:val="24"/>
              </w:rPr>
            </w:pPr>
            <w:r>
              <w:rPr>
                <w:rFonts w:ascii="Times New Roman" w:hAnsi="Times New Roman" w:eastAsia="仿宋_GB2312"/>
                <w:color w:val="auto"/>
                <w:sz w:val="24"/>
                <w:szCs w:val="24"/>
              </w:rPr>
              <w:t xml:space="preserve">          r</w:t>
            </w:r>
            <w:r>
              <w:rPr>
                <w:rFonts w:ascii="Times New Roman" w:hAnsi="Times New Roman" w:eastAsia="仿宋_GB2312"/>
                <w:color w:val="auto"/>
                <w:sz w:val="24"/>
                <w:szCs w:val="24"/>
                <w:vertAlign w:val="subscript"/>
              </w:rPr>
              <w:t>i</w:t>
            </w:r>
            <w:r>
              <w:rPr>
                <w:rFonts w:ascii="Times New Roman" w:hAnsi="Times New Roman" w:eastAsia="仿宋_GB2312"/>
                <w:color w:val="auto"/>
                <w:sz w:val="24"/>
                <w:szCs w:val="24"/>
              </w:rPr>
              <w:t>—</w:t>
            </w:r>
            <w:r>
              <w:rPr>
                <w:rFonts w:ascii="Times New Roman" w:eastAsia="仿宋_GB2312"/>
                <w:color w:val="auto"/>
                <w:sz w:val="24"/>
                <w:szCs w:val="24"/>
              </w:rPr>
              <w:t>某预测点至声源的距离（</w:t>
            </w:r>
            <w:r>
              <w:rPr>
                <w:rFonts w:ascii="Times New Roman" w:hAnsi="Times New Roman" w:eastAsia="仿宋_GB2312"/>
                <w:color w:val="auto"/>
                <w:sz w:val="24"/>
                <w:szCs w:val="24"/>
              </w:rPr>
              <w:t>m</w:t>
            </w:r>
            <w:r>
              <w:rPr>
                <w:rFonts w:ascii="Times New Roman" w:eastAsia="仿宋_GB2312"/>
                <w:color w:val="auto"/>
                <w:sz w:val="24"/>
                <w:szCs w:val="24"/>
              </w:rPr>
              <w:t>）；</w:t>
            </w:r>
          </w:p>
          <w:p w14:paraId="5B026871">
            <w:pPr>
              <w:keepNext w:val="0"/>
              <w:keepLines w:val="0"/>
              <w:suppressLineNumbers w:val="0"/>
              <w:snapToGrid w:val="0"/>
              <w:spacing w:before="0" w:beforeAutospacing="0" w:after="0" w:afterAutospacing="0" w:line="360" w:lineRule="auto"/>
              <w:ind w:left="0" w:right="0" w:firstLine="480" w:firstLineChars="200"/>
              <w:rPr>
                <w:rFonts w:ascii="Times New Roman" w:hAnsi="Times New Roman" w:eastAsia="仿宋_GB2312"/>
                <w:color w:val="auto"/>
                <w:sz w:val="24"/>
                <w:szCs w:val="24"/>
              </w:rPr>
            </w:pPr>
            <w:r>
              <w:rPr>
                <w:rFonts w:eastAsia="仿宋_GB2312"/>
                <w:color w:val="auto"/>
                <w:sz w:val="24"/>
                <w:szCs w:val="24"/>
              </w:rPr>
              <w:t>△</w:t>
            </w:r>
            <w:r>
              <w:rPr>
                <w:rFonts w:ascii="Times New Roman" w:hAnsi="Times New Roman" w:eastAsia="仿宋_GB2312"/>
                <w:color w:val="auto"/>
                <w:sz w:val="24"/>
                <w:szCs w:val="24"/>
              </w:rPr>
              <w:t>L</w:t>
            </w:r>
            <w:r>
              <w:rPr>
                <w:rFonts w:ascii="Times New Roman" w:hAnsi="Times New Roman" w:eastAsia="仿宋_GB2312"/>
                <w:color w:val="auto"/>
                <w:sz w:val="24"/>
                <w:szCs w:val="24"/>
                <w:vertAlign w:val="subscript"/>
              </w:rPr>
              <w:t>oct</w:t>
            </w:r>
            <w:r>
              <w:rPr>
                <w:rFonts w:ascii="Times New Roman" w:hAnsi="Times New Roman" w:eastAsia="仿宋_GB2312"/>
                <w:color w:val="auto"/>
                <w:sz w:val="24"/>
                <w:szCs w:val="24"/>
              </w:rPr>
              <w:t>—</w:t>
            </w:r>
            <w:r>
              <w:rPr>
                <w:rFonts w:ascii="Times New Roman" w:eastAsia="仿宋_GB2312"/>
                <w:color w:val="auto"/>
                <w:sz w:val="24"/>
                <w:szCs w:val="24"/>
              </w:rPr>
              <w:t>附加衰减值，包括建筑物，绿化带，空气吸收衰减值。</w:t>
            </w:r>
          </w:p>
          <w:p w14:paraId="54E13D55">
            <w:pPr>
              <w:keepNext w:val="0"/>
              <w:keepLines w:val="0"/>
              <w:suppressLineNumbers w:val="0"/>
              <w:snapToGrid w:val="0"/>
              <w:spacing w:before="0" w:beforeAutospacing="0" w:after="0" w:afterAutospacing="0" w:line="360" w:lineRule="auto"/>
              <w:ind w:left="0" w:right="0" w:firstLine="482" w:firstLineChars="200"/>
              <w:rPr>
                <w:rFonts w:ascii="Times New Roman" w:hAnsi="Times New Roman" w:eastAsia="仿宋_GB2312"/>
                <w:b/>
                <w:color w:val="auto"/>
                <w:sz w:val="24"/>
                <w:szCs w:val="24"/>
              </w:rPr>
            </w:pPr>
            <w:r>
              <w:rPr>
                <w:rFonts w:ascii="Times New Roman" w:eastAsia="仿宋_GB2312"/>
                <w:b/>
                <w:color w:val="auto"/>
                <w:sz w:val="24"/>
                <w:szCs w:val="24"/>
              </w:rPr>
              <w:t>多源叠加模式：</w:t>
            </w:r>
          </w:p>
          <w:p w14:paraId="68916791">
            <w:pPr>
              <w:keepNext w:val="0"/>
              <w:keepLines w:val="0"/>
              <w:suppressLineNumbers w:val="0"/>
              <w:snapToGrid w:val="0"/>
              <w:spacing w:before="0" w:beforeAutospacing="0" w:after="0" w:afterAutospacing="0" w:line="360" w:lineRule="auto"/>
              <w:ind w:left="0" w:right="0" w:firstLine="480" w:firstLineChars="200"/>
              <w:rPr>
                <w:rFonts w:ascii="Times New Roman" w:hAnsi="Times New Roman" w:eastAsia="仿宋_GB2312"/>
                <w:color w:val="auto"/>
                <w:sz w:val="24"/>
                <w:szCs w:val="24"/>
              </w:rPr>
            </w:pPr>
            <w:r>
              <w:rPr>
                <w:rFonts w:ascii="Times New Roman" w:eastAsia="仿宋_GB2312"/>
                <w:color w:val="auto"/>
                <w:sz w:val="24"/>
                <w:szCs w:val="24"/>
              </w:rPr>
              <w:t>在预测过程中，根据实际情况把各具体复杂的噪声源简化为点声源进行计算，再将其计算结果与本底进行能量叠加，得到该处噪声预测值。</w:t>
            </w:r>
          </w:p>
          <w:p w14:paraId="78097614">
            <w:pPr>
              <w:keepNext w:val="0"/>
              <w:keepLines w:val="0"/>
              <w:suppressLineNumbers w:val="0"/>
              <w:snapToGrid w:val="0"/>
              <w:spacing w:before="0" w:beforeAutospacing="0" w:after="0" w:afterAutospacing="0" w:line="360" w:lineRule="auto"/>
              <w:ind w:left="0" w:right="0" w:firstLine="480" w:firstLineChars="200"/>
              <w:rPr>
                <w:rFonts w:ascii="Times New Roman" w:hAnsi="Times New Roman" w:eastAsia="仿宋_GB2312"/>
                <w:color w:val="auto"/>
                <w:sz w:val="24"/>
                <w:szCs w:val="24"/>
              </w:rPr>
            </w:pPr>
            <w:r>
              <w:rPr>
                <w:rFonts w:ascii="Times New Roman" w:eastAsia="仿宋_GB2312"/>
                <w:color w:val="auto"/>
                <w:sz w:val="24"/>
                <w:szCs w:val="24"/>
              </w:rPr>
              <w:t>对于任何一个预测点，其总噪声效应是多个叠加声级（即各声源分别在该点的贡献值和本底噪声值）的能量总和，其计算式如下：</w:t>
            </w:r>
            <w:r>
              <w:rPr>
                <w:rFonts w:ascii="Times New Roman" w:hAnsi="Times New Roman" w:eastAsia="仿宋_GB2312"/>
                <w:color w:val="auto"/>
                <w:sz w:val="24"/>
                <w:szCs w:val="24"/>
              </w:rPr>
              <w:t></w:t>
            </w:r>
          </w:p>
          <w:p w14:paraId="79EC7528">
            <w:pPr>
              <w:keepNext w:val="0"/>
              <w:keepLines w:val="0"/>
              <w:suppressLineNumbers w:val="0"/>
              <w:snapToGrid w:val="0"/>
              <w:spacing w:before="0" w:beforeAutospacing="0" w:after="0" w:afterAutospacing="0" w:line="360" w:lineRule="auto"/>
              <w:ind w:left="0" w:right="0"/>
              <w:jc w:val="center"/>
              <w:rPr>
                <w:rFonts w:ascii="Times New Roman" w:hAnsi="Times New Roman" w:eastAsia="仿宋_GB2312"/>
                <w:color w:val="auto"/>
                <w:sz w:val="24"/>
                <w:szCs w:val="24"/>
              </w:rPr>
            </w:pPr>
            <w:r>
              <w:rPr>
                <w:rFonts w:ascii="Times New Roman" w:hAnsi="Times New Roman" w:eastAsia="仿宋_GB2312"/>
                <w:color w:val="auto"/>
                <w:sz w:val="24"/>
                <w:szCs w:val="24"/>
              </w:rPr>
              <mc:AlternateContent>
                <mc:Choice Requires="wpc">
                  <w:drawing>
                    <wp:inline distT="0" distB="0" distL="114300" distR="114300">
                      <wp:extent cx="2626995" cy="570230"/>
                      <wp:effectExtent l="0" t="0" r="20955" b="1270"/>
                      <wp:docPr id="14" name="画布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7" name="Picture 3"/>
                                <pic:cNvPicPr>
                                  <a:picLocks noChangeAspect="1"/>
                                </pic:cNvPicPr>
                              </pic:nvPicPr>
                              <pic:blipFill>
                                <a:blip r:embed="rId21"/>
                                <a:stretch>
                                  <a:fillRect/>
                                </a:stretch>
                              </pic:blipFill>
                              <pic:spPr>
                                <a:xfrm>
                                  <a:off x="0" y="0"/>
                                  <a:ext cx="2631440" cy="570865"/>
                                </a:xfrm>
                                <a:prstGeom prst="rect">
                                  <a:avLst/>
                                </a:prstGeom>
                                <a:noFill/>
                                <a:ln>
                                  <a:noFill/>
                                </a:ln>
                              </pic:spPr>
                            </pic:pic>
                          </wpc:wpc>
                        </a:graphicData>
                      </a:graphic>
                    </wp:inline>
                  </w:drawing>
                </mc:Choice>
                <mc:Fallback>
                  <w:pict>
                    <v:group id="_x0000_s1026" o:spid="_x0000_s1026" o:spt="203" style="height:44.9pt;width:206.85pt;" coordsize="2626995,570230" editas="canvas" o:gfxdata="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">
                      <o:lock v:ext="edit" aspectratio="f"/>
                      <v:shape id="_x0000_s1026" o:spid="_x0000_s1026" style="position:absolute;left:0;top:0;height:570230;width:2626995;" filled="f" stroked="f" coordsize="21600,21600" o:gfxdata="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">
                        <v:fill on="f" focussize="0,0"/>
                        <v:stroke on="f"/>
                        <v:imagedata o:title=""/>
                        <o:lock v:ext="edit" aspectratio="t"/>
                      </v:shape>
                      <v:shape id="Picture 3" o:spid="_x0000_s1026" o:spt="75" type="#_x0000_t75" style="position:absolute;left:0;top:0;height:570865;width:2631440;" filled="f" o:preferrelative="t" stroked="f" coordsize="21600,21600" o:gfxdata="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">
                        <v:fill on="f" focussize="0,0"/>
                        <v:stroke on="f"/>
                        <v:imagedata r:id="rId21" o:title=""/>
                        <o:lock v:ext="edit" aspectratio="t"/>
                      </v:shape>
                      <w10:wrap type="none"/>
                      <w10:anchorlock/>
                    </v:group>
                  </w:pict>
                </mc:Fallback>
              </mc:AlternateContent>
            </w:r>
          </w:p>
          <w:p w14:paraId="3CBA9A4B">
            <w:pPr>
              <w:keepNext w:val="0"/>
              <w:keepLines w:val="0"/>
              <w:suppressLineNumbers w:val="0"/>
              <w:snapToGrid w:val="0"/>
              <w:spacing w:before="0" w:beforeAutospacing="0" w:after="0" w:afterAutospacing="0" w:line="360" w:lineRule="auto"/>
              <w:ind w:left="0" w:right="0" w:firstLine="480" w:firstLineChars="200"/>
              <w:rPr>
                <w:rFonts w:ascii="Times New Roman" w:hAnsi="Times New Roman" w:eastAsia="仿宋_GB2312"/>
                <w:color w:val="auto"/>
                <w:sz w:val="24"/>
                <w:szCs w:val="24"/>
              </w:rPr>
            </w:pPr>
            <w:r>
              <w:rPr>
                <w:rFonts w:ascii="Times New Roman" w:eastAsia="仿宋_GB2312"/>
                <w:color w:val="auto"/>
                <w:sz w:val="24"/>
                <w:szCs w:val="24"/>
              </w:rPr>
              <w:t>式中：</w:t>
            </w:r>
            <w:r>
              <w:rPr>
                <w:rFonts w:ascii="Times New Roman" w:hAnsi="Times New Roman" w:eastAsia="仿宋_GB2312"/>
                <w:color w:val="auto"/>
                <w:sz w:val="24"/>
                <w:szCs w:val="24"/>
              </w:rPr>
              <w:t>L——</w:t>
            </w:r>
            <w:r>
              <w:rPr>
                <w:rFonts w:ascii="Times New Roman" w:eastAsia="仿宋_GB2312"/>
                <w:color w:val="auto"/>
                <w:sz w:val="24"/>
                <w:szCs w:val="24"/>
              </w:rPr>
              <w:t>某点噪声总叠加值，</w:t>
            </w:r>
            <w:r>
              <w:rPr>
                <w:rFonts w:ascii="Times New Roman" w:hAnsi="Times New Roman" w:eastAsia="仿宋_GB2312"/>
                <w:color w:val="auto"/>
                <w:sz w:val="24"/>
                <w:szCs w:val="24"/>
              </w:rPr>
              <w:t>dB(A)</w:t>
            </w:r>
            <w:r>
              <w:rPr>
                <w:rFonts w:ascii="Times New Roman" w:eastAsia="仿宋_GB2312"/>
                <w:color w:val="auto"/>
                <w:sz w:val="24"/>
                <w:szCs w:val="24"/>
              </w:rPr>
              <w:t>；</w:t>
            </w:r>
          </w:p>
          <w:p w14:paraId="3C0EB54B">
            <w:pPr>
              <w:keepNext w:val="0"/>
              <w:keepLines w:val="0"/>
              <w:suppressLineNumbers w:val="0"/>
              <w:snapToGrid w:val="0"/>
              <w:spacing w:before="0" w:beforeAutospacing="0" w:after="0" w:afterAutospacing="0" w:line="360" w:lineRule="auto"/>
              <w:ind w:left="0" w:right="0" w:firstLine="1200" w:firstLineChars="500"/>
              <w:rPr>
                <w:rFonts w:ascii="Times New Roman" w:hAnsi="Times New Roman" w:eastAsia="仿宋_GB2312"/>
                <w:color w:val="auto"/>
                <w:sz w:val="24"/>
                <w:szCs w:val="24"/>
              </w:rPr>
            </w:pPr>
            <w:r>
              <w:rPr>
                <w:rFonts w:ascii="Times New Roman" w:hAnsi="Times New Roman" w:eastAsia="仿宋_GB2312"/>
                <w:color w:val="auto"/>
                <w:sz w:val="24"/>
                <w:szCs w:val="24"/>
              </w:rPr>
              <w:t>L</w:t>
            </w:r>
            <w:r>
              <w:rPr>
                <w:rFonts w:ascii="Times New Roman" w:hAnsi="Times New Roman" w:eastAsia="仿宋_GB2312"/>
                <w:color w:val="auto"/>
                <w:sz w:val="24"/>
                <w:szCs w:val="24"/>
                <w:vertAlign w:val="subscript"/>
              </w:rPr>
              <w:t>i</w:t>
            </w:r>
            <w:r>
              <w:rPr>
                <w:rFonts w:ascii="Times New Roman" w:hAnsi="Times New Roman" w:eastAsia="仿宋_GB2312"/>
                <w:color w:val="auto"/>
                <w:sz w:val="24"/>
                <w:szCs w:val="24"/>
              </w:rPr>
              <w:t>——</w:t>
            </w:r>
            <w:r>
              <w:rPr>
                <w:rFonts w:ascii="Times New Roman" w:eastAsia="仿宋_GB2312"/>
                <w:color w:val="auto"/>
                <w:sz w:val="24"/>
                <w:szCs w:val="24"/>
              </w:rPr>
              <w:t>第</w:t>
            </w:r>
            <w:r>
              <w:rPr>
                <w:rFonts w:ascii="Times New Roman" w:hAnsi="Times New Roman" w:eastAsia="仿宋_GB2312"/>
                <w:color w:val="auto"/>
                <w:sz w:val="24"/>
                <w:szCs w:val="24"/>
              </w:rPr>
              <w:t xml:space="preserve"> i </w:t>
            </w:r>
            <w:r>
              <w:rPr>
                <w:rFonts w:ascii="Times New Roman" w:eastAsia="仿宋_GB2312"/>
                <w:color w:val="auto"/>
                <w:sz w:val="24"/>
                <w:szCs w:val="24"/>
              </w:rPr>
              <w:t>个声源的噪声值，</w:t>
            </w:r>
            <w:r>
              <w:rPr>
                <w:rFonts w:ascii="Times New Roman" w:hAnsi="Times New Roman" w:eastAsia="仿宋_GB2312"/>
                <w:color w:val="auto"/>
                <w:sz w:val="24"/>
                <w:szCs w:val="24"/>
              </w:rPr>
              <w:t>dB(A)</w:t>
            </w:r>
            <w:r>
              <w:rPr>
                <w:rFonts w:ascii="Times New Roman" w:eastAsia="仿宋_GB2312"/>
                <w:color w:val="auto"/>
                <w:sz w:val="24"/>
                <w:szCs w:val="24"/>
              </w:rPr>
              <w:t>；</w:t>
            </w:r>
          </w:p>
          <w:p w14:paraId="27E1C107">
            <w:pPr>
              <w:keepNext w:val="0"/>
              <w:keepLines w:val="0"/>
              <w:suppressLineNumbers w:val="0"/>
              <w:snapToGrid w:val="0"/>
              <w:spacing w:before="0" w:beforeAutospacing="0" w:after="0" w:afterAutospacing="0" w:line="360" w:lineRule="auto"/>
              <w:ind w:left="0" w:right="0" w:firstLine="1200" w:firstLineChars="500"/>
              <w:rPr>
                <w:rFonts w:ascii="Times New Roman" w:hAnsi="Times New Roman" w:eastAsia="仿宋_GB2312"/>
                <w:color w:val="auto"/>
                <w:sz w:val="24"/>
                <w:szCs w:val="24"/>
              </w:rPr>
            </w:pPr>
            <w:r>
              <w:rPr>
                <w:rFonts w:ascii="Times New Roman" w:hAnsi="Times New Roman" w:eastAsia="仿宋_GB2312"/>
                <w:color w:val="auto"/>
                <w:sz w:val="24"/>
                <w:szCs w:val="24"/>
              </w:rPr>
              <w:t>n——</w:t>
            </w:r>
            <w:r>
              <w:rPr>
                <w:rFonts w:ascii="Times New Roman" w:eastAsia="仿宋_GB2312"/>
                <w:color w:val="auto"/>
                <w:sz w:val="24"/>
                <w:szCs w:val="24"/>
              </w:rPr>
              <w:t>声源个数。</w:t>
            </w:r>
          </w:p>
          <w:p w14:paraId="06945242">
            <w:pPr>
              <w:keepNext w:val="0"/>
              <w:keepLines w:val="0"/>
              <w:suppressLineNumbers w:val="0"/>
              <w:snapToGrid w:val="0"/>
              <w:spacing w:before="0" w:beforeAutospacing="0" w:after="0" w:afterAutospacing="0" w:line="360" w:lineRule="auto"/>
              <w:ind w:left="0" w:right="0" w:firstLine="480" w:firstLineChars="200"/>
              <w:rPr>
                <w:rFonts w:ascii="Times New Roman" w:hAnsi="Times New Roman" w:eastAsia="仿宋_GB2312"/>
                <w:color w:val="auto"/>
                <w:sz w:val="24"/>
                <w:szCs w:val="24"/>
              </w:rPr>
            </w:pPr>
            <w:r>
              <w:rPr>
                <w:rFonts w:eastAsia="仿宋_GB2312"/>
                <w:color w:val="auto"/>
                <w:sz w:val="24"/>
                <w:szCs w:val="24"/>
              </w:rPr>
              <w:t>②</w:t>
            </w:r>
            <w:r>
              <w:rPr>
                <w:rFonts w:ascii="Times New Roman" w:eastAsia="仿宋_GB2312"/>
                <w:color w:val="auto"/>
                <w:sz w:val="24"/>
                <w:szCs w:val="24"/>
              </w:rPr>
              <w:t>厂界噪声预测结果</w:t>
            </w:r>
          </w:p>
          <w:p w14:paraId="2D6ED8B1">
            <w:pPr>
              <w:keepNext w:val="0"/>
              <w:keepLines w:val="0"/>
              <w:suppressLineNumbers w:val="0"/>
              <w:snapToGrid w:val="0"/>
              <w:spacing w:before="0" w:beforeAutospacing="0" w:after="0" w:afterAutospacing="0" w:line="360" w:lineRule="auto"/>
              <w:ind w:left="0" w:right="0" w:firstLine="480" w:firstLineChars="200"/>
              <w:rPr>
                <w:rFonts w:ascii="Times New Roman" w:hAnsi="Times New Roman" w:eastAsia="仿宋_GB2312"/>
                <w:color w:val="auto"/>
                <w:sz w:val="24"/>
                <w:szCs w:val="24"/>
              </w:rPr>
            </w:pPr>
            <w:r>
              <w:rPr>
                <w:rFonts w:ascii="Times New Roman" w:eastAsia="仿宋_GB2312"/>
                <w:color w:val="auto"/>
                <w:sz w:val="24"/>
                <w:szCs w:val="24"/>
              </w:rPr>
              <w:t>项目厂界噪声预测结果见下表。</w:t>
            </w:r>
          </w:p>
          <w:p w14:paraId="43B2C4D1">
            <w:pPr>
              <w:keepNext w:val="0"/>
              <w:keepLines w:val="0"/>
              <w:suppressLineNumbers w:val="0"/>
              <w:adjustRightInd w:val="0"/>
              <w:snapToGrid w:val="0"/>
              <w:spacing w:before="0" w:beforeAutospacing="0" w:after="0" w:afterAutospacing="0"/>
              <w:ind w:left="0" w:right="0" w:firstLine="482" w:firstLineChars="200"/>
              <w:rPr>
                <w:rFonts w:hAnsi="宋体"/>
                <w:b/>
                <w:color w:val="auto"/>
                <w:sz w:val="24"/>
                <w:szCs w:val="22"/>
                <w:highlight w:val="none"/>
              </w:rPr>
            </w:pPr>
            <w:r>
              <w:rPr>
                <w:rFonts w:hAnsi="宋体"/>
                <w:b/>
                <w:color w:val="auto"/>
                <w:sz w:val="24"/>
                <w:szCs w:val="22"/>
                <w:highlight w:val="none"/>
              </w:rPr>
              <w:t>表</w:t>
            </w:r>
            <w:r>
              <w:rPr>
                <w:rFonts w:hint="eastAsia" w:hAnsi="宋体"/>
                <w:b/>
                <w:color w:val="auto"/>
                <w:sz w:val="24"/>
                <w:szCs w:val="22"/>
                <w:highlight w:val="none"/>
                <w:lang w:val="en-US" w:eastAsia="zh-CN"/>
              </w:rPr>
              <w:t xml:space="preserve">4-3               </w:t>
            </w:r>
            <w:r>
              <w:rPr>
                <w:rFonts w:hAnsi="宋体"/>
                <w:b/>
                <w:color w:val="auto"/>
                <w:sz w:val="24"/>
                <w:szCs w:val="22"/>
                <w:highlight w:val="none"/>
              </w:rPr>
              <w:t>厂界</w:t>
            </w:r>
            <w:r>
              <w:rPr>
                <w:rFonts w:hint="eastAsia" w:hAnsi="宋体"/>
                <w:b/>
                <w:color w:val="auto"/>
                <w:sz w:val="24"/>
                <w:szCs w:val="22"/>
                <w:highlight w:val="none"/>
                <w:lang w:val="en-US" w:eastAsia="zh-CN"/>
              </w:rPr>
              <w:t>夜间</w:t>
            </w:r>
            <w:r>
              <w:rPr>
                <w:rFonts w:hAnsi="宋体"/>
                <w:b/>
                <w:color w:val="auto"/>
                <w:sz w:val="24"/>
                <w:szCs w:val="22"/>
                <w:highlight w:val="none"/>
              </w:rPr>
              <w:t>噪声影响预测结果</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1303"/>
              <w:gridCol w:w="1431"/>
              <w:gridCol w:w="1394"/>
              <w:gridCol w:w="1395"/>
              <w:gridCol w:w="1170"/>
            </w:tblGrid>
            <w:tr w14:paraId="0FA7B8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713" w:type="dxa"/>
                  <w:tcBorders>
                    <w:tl2br w:val="nil"/>
                    <w:tr2bl w:val="nil"/>
                  </w:tcBorders>
                  <w:noWrap w:val="0"/>
                  <w:vAlign w:val="center"/>
                </w:tcPr>
                <w:p w14:paraId="0881B046">
                  <w:pPr>
                    <w:keepNext w:val="0"/>
                    <w:keepLines w:val="0"/>
                    <w:suppressLineNumbers w:val="0"/>
                    <w:spacing w:before="0" w:beforeLines="0" w:beforeAutospacing="0" w:after="0" w:afterLines="0" w:afterAutospacing="0"/>
                    <w:ind w:left="0" w:right="0"/>
                    <w:jc w:val="center"/>
                    <w:rPr>
                      <w:rFonts w:hint="default"/>
                      <w:color w:val="auto"/>
                      <w:sz w:val="21"/>
                      <w:szCs w:val="22"/>
                    </w:rPr>
                  </w:pPr>
                  <w:r>
                    <w:rPr>
                      <w:rFonts w:hint="default" w:ascii="Times New Roman" w:eastAsia="宋体"/>
                      <w:b/>
                      <w:color w:val="auto"/>
                      <w:sz w:val="21"/>
                      <w:szCs w:val="21"/>
                    </w:rPr>
                    <w:t>预测方位</w:t>
                  </w:r>
                </w:p>
              </w:tc>
              <w:tc>
                <w:tcPr>
                  <w:tcW w:w="1303" w:type="dxa"/>
                  <w:tcBorders>
                    <w:tl2br w:val="nil"/>
                    <w:tr2bl w:val="nil"/>
                  </w:tcBorders>
                  <w:noWrap w:val="0"/>
                  <w:vAlign w:val="center"/>
                </w:tcPr>
                <w:p w14:paraId="283D27B3">
                  <w:pPr>
                    <w:keepNext w:val="0"/>
                    <w:keepLines w:val="0"/>
                    <w:suppressLineNumbers w:val="0"/>
                    <w:spacing w:before="0" w:beforeLines="0" w:beforeAutospacing="0" w:after="0" w:afterLines="0" w:afterAutospacing="0"/>
                    <w:ind w:left="0" w:right="0"/>
                    <w:jc w:val="center"/>
                    <w:rPr>
                      <w:rFonts w:hint="eastAsia" w:eastAsia="宋体"/>
                      <w:b/>
                      <w:bCs/>
                      <w:color w:val="auto"/>
                      <w:sz w:val="21"/>
                      <w:szCs w:val="22"/>
                      <w:lang w:eastAsia="zh-CN"/>
                    </w:rPr>
                  </w:pPr>
                  <w:r>
                    <w:rPr>
                      <w:rFonts w:hint="eastAsia" w:ascii="Times New Roman" w:eastAsia="宋体"/>
                      <w:b/>
                      <w:color w:val="auto"/>
                      <w:sz w:val="21"/>
                      <w:szCs w:val="21"/>
                      <w:lang w:val="en-US" w:eastAsia="zh-CN"/>
                    </w:rPr>
                    <w:t>最近点距离（m）</w:t>
                  </w:r>
                </w:p>
              </w:tc>
              <w:tc>
                <w:tcPr>
                  <w:tcW w:w="1431" w:type="dxa"/>
                  <w:tcBorders>
                    <w:tl2br w:val="nil"/>
                    <w:tr2bl w:val="nil"/>
                  </w:tcBorders>
                  <w:noWrap w:val="0"/>
                  <w:vAlign w:val="center"/>
                </w:tcPr>
                <w:p w14:paraId="43ED41A8">
                  <w:pPr>
                    <w:keepNext w:val="0"/>
                    <w:keepLines w:val="0"/>
                    <w:suppressLineNumbers w:val="0"/>
                    <w:spacing w:before="0" w:beforeLines="0" w:beforeAutospacing="0" w:after="0" w:afterLines="0" w:afterAutospacing="0"/>
                    <w:ind w:left="0" w:right="0"/>
                    <w:jc w:val="center"/>
                    <w:rPr>
                      <w:rFonts w:hint="default"/>
                      <w:color w:val="auto"/>
                      <w:sz w:val="21"/>
                      <w:szCs w:val="22"/>
                    </w:rPr>
                  </w:pPr>
                  <w:r>
                    <w:rPr>
                      <w:rFonts w:hint="default" w:ascii="Times New Roman" w:eastAsia="宋体"/>
                      <w:b/>
                      <w:color w:val="auto"/>
                      <w:sz w:val="21"/>
                      <w:szCs w:val="21"/>
                    </w:rPr>
                    <w:t>时段</w:t>
                  </w:r>
                </w:p>
              </w:tc>
              <w:tc>
                <w:tcPr>
                  <w:tcW w:w="1394" w:type="dxa"/>
                  <w:tcBorders>
                    <w:tl2br w:val="nil"/>
                    <w:tr2bl w:val="nil"/>
                  </w:tcBorders>
                  <w:noWrap w:val="0"/>
                  <w:vAlign w:val="center"/>
                </w:tcPr>
                <w:p w14:paraId="4524A169">
                  <w:pPr>
                    <w:keepNext w:val="0"/>
                    <w:keepLines w:val="0"/>
                    <w:suppressLineNumbers w:val="0"/>
                    <w:spacing w:before="0" w:beforeLines="0" w:beforeAutospacing="0" w:after="0" w:afterLines="0" w:afterAutospacing="0"/>
                    <w:ind w:left="0" w:right="0"/>
                    <w:jc w:val="center"/>
                    <w:rPr>
                      <w:rFonts w:hint="default"/>
                      <w:color w:val="auto"/>
                      <w:sz w:val="21"/>
                      <w:szCs w:val="22"/>
                    </w:rPr>
                  </w:pPr>
                  <w:r>
                    <w:rPr>
                      <w:rFonts w:hint="default" w:ascii="Times New Roman" w:eastAsia="宋体"/>
                      <w:b/>
                      <w:color w:val="auto"/>
                      <w:sz w:val="21"/>
                      <w:szCs w:val="21"/>
                    </w:rPr>
                    <w:t>贡献值（dB(A)）</w:t>
                  </w:r>
                </w:p>
              </w:tc>
              <w:tc>
                <w:tcPr>
                  <w:tcW w:w="1395" w:type="dxa"/>
                  <w:tcBorders>
                    <w:tl2br w:val="nil"/>
                    <w:tr2bl w:val="nil"/>
                  </w:tcBorders>
                  <w:noWrap w:val="0"/>
                  <w:vAlign w:val="center"/>
                </w:tcPr>
                <w:p w14:paraId="32DB238C">
                  <w:pPr>
                    <w:keepNext w:val="0"/>
                    <w:keepLines w:val="0"/>
                    <w:suppressLineNumbers w:val="0"/>
                    <w:spacing w:before="0" w:beforeLines="0" w:beforeAutospacing="0" w:after="0" w:afterLines="0" w:afterAutospacing="0"/>
                    <w:ind w:left="0" w:right="0"/>
                    <w:jc w:val="center"/>
                    <w:rPr>
                      <w:rFonts w:hint="default"/>
                      <w:color w:val="auto"/>
                      <w:sz w:val="21"/>
                      <w:szCs w:val="22"/>
                    </w:rPr>
                  </w:pPr>
                  <w:r>
                    <w:rPr>
                      <w:rFonts w:hint="default" w:ascii="Times New Roman" w:eastAsia="宋体"/>
                      <w:b/>
                      <w:color w:val="auto"/>
                      <w:sz w:val="21"/>
                      <w:szCs w:val="21"/>
                    </w:rPr>
                    <w:t>标准限值（dB(A)）</w:t>
                  </w:r>
                </w:p>
              </w:tc>
              <w:tc>
                <w:tcPr>
                  <w:tcW w:w="1170" w:type="dxa"/>
                  <w:tcBorders>
                    <w:tl2br w:val="nil"/>
                    <w:tr2bl w:val="nil"/>
                  </w:tcBorders>
                  <w:noWrap w:val="0"/>
                  <w:vAlign w:val="center"/>
                </w:tcPr>
                <w:p w14:paraId="3167C7AB">
                  <w:pPr>
                    <w:keepNext w:val="0"/>
                    <w:keepLines w:val="0"/>
                    <w:suppressLineNumbers w:val="0"/>
                    <w:spacing w:before="0" w:beforeLines="0" w:beforeAutospacing="0" w:after="0" w:afterLines="0" w:afterAutospacing="0"/>
                    <w:ind w:left="0" w:right="0"/>
                    <w:jc w:val="center"/>
                    <w:rPr>
                      <w:rFonts w:hint="default"/>
                      <w:color w:val="auto"/>
                      <w:sz w:val="21"/>
                      <w:szCs w:val="22"/>
                    </w:rPr>
                  </w:pPr>
                  <w:r>
                    <w:rPr>
                      <w:rFonts w:hint="default" w:ascii="Times New Roman" w:eastAsia="宋体"/>
                      <w:b/>
                      <w:color w:val="auto"/>
                      <w:sz w:val="21"/>
                      <w:szCs w:val="21"/>
                    </w:rPr>
                    <w:t>达标情况</w:t>
                  </w:r>
                </w:p>
              </w:tc>
            </w:tr>
            <w:tr w14:paraId="6A8F0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713" w:type="dxa"/>
                  <w:vMerge w:val="restart"/>
                  <w:tcBorders>
                    <w:tl2br w:val="nil"/>
                    <w:tr2bl w:val="nil"/>
                  </w:tcBorders>
                  <w:noWrap w:val="0"/>
                  <w:vAlign w:val="center"/>
                </w:tcPr>
                <w:p w14:paraId="2CF7A166">
                  <w:pPr>
                    <w:keepNext w:val="0"/>
                    <w:keepLines w:val="0"/>
                    <w:suppressLineNumbers w:val="0"/>
                    <w:spacing w:before="0" w:beforeLines="0" w:beforeAutospacing="0" w:after="0" w:afterLines="0" w:afterAutospacing="0"/>
                    <w:ind w:left="0" w:right="0"/>
                    <w:jc w:val="center"/>
                    <w:rPr>
                      <w:rFonts w:hint="eastAsia" w:eastAsia="宋体"/>
                      <w:color w:val="auto"/>
                      <w:sz w:val="21"/>
                      <w:szCs w:val="22"/>
                      <w:lang w:val="en-US" w:eastAsia="zh-CN"/>
                    </w:rPr>
                  </w:pPr>
                  <w:r>
                    <w:rPr>
                      <w:rFonts w:hint="default" w:ascii="Times New Roman" w:eastAsia="宋体"/>
                      <w:color w:val="auto"/>
                      <w:sz w:val="21"/>
                      <w:szCs w:val="21"/>
                    </w:rPr>
                    <w:t>东侧</w:t>
                  </w:r>
                  <w:r>
                    <w:rPr>
                      <w:rFonts w:hint="eastAsia" w:ascii="Times New Roman" w:eastAsia="宋体"/>
                      <w:color w:val="auto"/>
                      <w:sz w:val="21"/>
                      <w:szCs w:val="21"/>
                      <w:lang w:val="en-US" w:eastAsia="zh-CN"/>
                    </w:rPr>
                    <w:t>厂界</w:t>
                  </w:r>
                </w:p>
              </w:tc>
              <w:tc>
                <w:tcPr>
                  <w:tcW w:w="1303" w:type="dxa"/>
                  <w:vMerge w:val="restart"/>
                  <w:tcBorders>
                    <w:tl2br w:val="nil"/>
                    <w:tr2bl w:val="nil"/>
                  </w:tcBorders>
                  <w:noWrap w:val="0"/>
                  <w:vAlign w:val="center"/>
                </w:tcPr>
                <w:p w14:paraId="5012ED7E">
                  <w:pPr>
                    <w:keepNext w:val="0"/>
                    <w:keepLines w:val="0"/>
                    <w:suppressLineNumbers w:val="0"/>
                    <w:spacing w:before="0" w:beforeLines="0" w:beforeAutospacing="0" w:after="0" w:afterLines="0" w:afterAutospacing="0"/>
                    <w:ind w:left="0" w:right="0"/>
                    <w:jc w:val="center"/>
                    <w:rPr>
                      <w:rFonts w:hint="default" w:eastAsia="宋体"/>
                      <w:color w:val="auto"/>
                      <w:sz w:val="21"/>
                      <w:szCs w:val="22"/>
                      <w:lang w:val="en-US" w:eastAsia="zh-CN"/>
                    </w:rPr>
                  </w:pPr>
                  <w:r>
                    <w:rPr>
                      <w:rFonts w:hint="eastAsia"/>
                      <w:color w:val="auto"/>
                      <w:szCs w:val="22"/>
                      <w:lang w:val="en-US" w:eastAsia="zh-CN"/>
                    </w:rPr>
                    <w:t>30</w:t>
                  </w:r>
                </w:p>
              </w:tc>
              <w:tc>
                <w:tcPr>
                  <w:tcW w:w="1431" w:type="dxa"/>
                  <w:tcBorders>
                    <w:tl2br w:val="nil"/>
                    <w:tr2bl w:val="nil"/>
                  </w:tcBorders>
                  <w:noWrap w:val="0"/>
                  <w:vAlign w:val="center"/>
                </w:tcPr>
                <w:p w14:paraId="0328B4F5">
                  <w:pPr>
                    <w:keepNext w:val="0"/>
                    <w:keepLines w:val="0"/>
                    <w:suppressLineNumbers w:val="0"/>
                    <w:spacing w:before="0" w:beforeLines="0" w:beforeAutospacing="0" w:after="0" w:afterLines="0" w:afterAutospacing="0"/>
                    <w:ind w:left="0" w:right="0"/>
                    <w:jc w:val="center"/>
                    <w:rPr>
                      <w:rFonts w:hint="default" w:ascii="Times New Roman" w:eastAsia="宋体"/>
                      <w:color w:val="auto"/>
                      <w:sz w:val="21"/>
                      <w:szCs w:val="22"/>
                      <w:lang w:eastAsia="zh-CN"/>
                    </w:rPr>
                  </w:pPr>
                  <w:r>
                    <w:rPr>
                      <w:rFonts w:hint="default" w:ascii="Times New Roman"/>
                      <w:color w:val="auto"/>
                      <w:sz w:val="21"/>
                      <w:szCs w:val="21"/>
                      <w:lang w:eastAsia="zh-CN"/>
                    </w:rPr>
                    <w:t>夜间</w:t>
                  </w:r>
                </w:p>
              </w:tc>
              <w:tc>
                <w:tcPr>
                  <w:tcW w:w="1394" w:type="dxa"/>
                  <w:vMerge w:val="restart"/>
                  <w:tcBorders>
                    <w:tl2br w:val="nil"/>
                    <w:tr2bl w:val="nil"/>
                  </w:tcBorders>
                  <w:noWrap w:val="0"/>
                  <w:vAlign w:val="center"/>
                </w:tcPr>
                <w:p w14:paraId="01D77D82">
                  <w:pPr>
                    <w:keepNext w:val="0"/>
                    <w:keepLines w:val="0"/>
                    <w:suppressLineNumbers w:val="0"/>
                    <w:spacing w:before="0" w:beforeLines="0" w:beforeAutospacing="0" w:after="0" w:afterLines="0" w:afterAutospacing="0"/>
                    <w:ind w:left="0" w:right="0"/>
                    <w:jc w:val="center"/>
                    <w:rPr>
                      <w:rFonts w:hint="default"/>
                      <w:color w:val="auto"/>
                      <w:sz w:val="21"/>
                      <w:szCs w:val="22"/>
                      <w:lang w:val="en-US" w:eastAsia="zh-CN"/>
                    </w:rPr>
                  </w:pPr>
                  <w:r>
                    <w:rPr>
                      <w:rFonts w:hint="default"/>
                      <w:color w:val="auto"/>
                      <w:sz w:val="21"/>
                      <w:szCs w:val="21"/>
                      <w:lang w:val="en-US" w:eastAsia="zh-CN"/>
                    </w:rPr>
                    <w:t>39.92</w:t>
                  </w:r>
                </w:p>
              </w:tc>
              <w:tc>
                <w:tcPr>
                  <w:tcW w:w="1395" w:type="dxa"/>
                  <w:vMerge w:val="restart"/>
                  <w:tcBorders>
                    <w:tl2br w:val="nil"/>
                    <w:tr2bl w:val="nil"/>
                  </w:tcBorders>
                  <w:noWrap w:val="0"/>
                  <w:vAlign w:val="center"/>
                </w:tcPr>
                <w:p w14:paraId="5D34D97A">
                  <w:pPr>
                    <w:keepNext w:val="0"/>
                    <w:keepLines w:val="0"/>
                    <w:suppressLineNumbers w:val="0"/>
                    <w:spacing w:before="0" w:beforeLines="0" w:beforeAutospacing="0" w:after="0" w:afterLines="0" w:afterAutospacing="0"/>
                    <w:ind w:left="0" w:right="0"/>
                    <w:jc w:val="center"/>
                    <w:rPr>
                      <w:rFonts w:hint="default" w:ascii="Times New Roman" w:hAnsi="Times New Roman" w:eastAsia="仿宋_GB2312" w:cs="Times New Roman"/>
                      <w:color w:val="auto"/>
                      <w:sz w:val="20"/>
                      <w:szCs w:val="22"/>
                      <w:lang w:val="en-US" w:eastAsia="zh-CN"/>
                    </w:rPr>
                  </w:pPr>
                  <w:r>
                    <w:rPr>
                      <w:rFonts w:hint="default" w:ascii="Times New Roman" w:hAnsi="Times New Roman" w:eastAsia="仿宋_GB2312" w:cs="Times New Roman"/>
                      <w:color w:val="auto"/>
                      <w:sz w:val="20"/>
                      <w:szCs w:val="24"/>
                      <w:lang w:val="en-US" w:eastAsia="zh-CN"/>
                    </w:rPr>
                    <w:t>5</w:t>
                  </w:r>
                  <w:r>
                    <w:rPr>
                      <w:rFonts w:hint="eastAsia" w:ascii="Times New Roman" w:hAnsi="Times New Roman" w:eastAsia="仿宋_GB2312" w:cs="Times New Roman"/>
                      <w:color w:val="auto"/>
                      <w:sz w:val="20"/>
                      <w:szCs w:val="24"/>
                      <w:lang w:val="en-US" w:eastAsia="zh-CN"/>
                    </w:rPr>
                    <w:t>0</w:t>
                  </w:r>
                </w:p>
              </w:tc>
              <w:tc>
                <w:tcPr>
                  <w:tcW w:w="1170" w:type="dxa"/>
                  <w:vMerge w:val="restart"/>
                  <w:tcBorders>
                    <w:tl2br w:val="nil"/>
                    <w:tr2bl w:val="nil"/>
                  </w:tcBorders>
                  <w:noWrap w:val="0"/>
                  <w:vAlign w:val="center"/>
                </w:tcPr>
                <w:p w14:paraId="58E83C11">
                  <w:pPr>
                    <w:keepNext w:val="0"/>
                    <w:keepLines w:val="0"/>
                    <w:suppressLineNumbers w:val="0"/>
                    <w:spacing w:before="0" w:beforeLines="0" w:beforeAutospacing="0" w:after="0" w:afterLines="0" w:afterAutospacing="0"/>
                    <w:ind w:left="0" w:right="0"/>
                    <w:jc w:val="center"/>
                    <w:rPr>
                      <w:rFonts w:hint="default" w:ascii="Times New Roman" w:eastAsia="宋体"/>
                      <w:color w:val="auto"/>
                      <w:sz w:val="21"/>
                      <w:szCs w:val="22"/>
                    </w:rPr>
                  </w:pPr>
                  <w:r>
                    <w:rPr>
                      <w:rFonts w:hint="default" w:ascii="Times New Roman" w:eastAsia="宋体"/>
                      <w:color w:val="auto"/>
                      <w:sz w:val="21"/>
                      <w:szCs w:val="21"/>
                    </w:rPr>
                    <w:t>达标</w:t>
                  </w:r>
                </w:p>
              </w:tc>
            </w:tr>
            <w:tr w14:paraId="53CCFB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713" w:type="dxa"/>
                  <w:tcBorders>
                    <w:tl2br w:val="nil"/>
                    <w:tr2bl w:val="nil"/>
                  </w:tcBorders>
                  <w:noWrap w:val="0"/>
                  <w:vAlign w:val="center"/>
                </w:tcPr>
                <w:p w14:paraId="339D810E">
                  <w:pPr>
                    <w:keepNext w:val="0"/>
                    <w:keepLines w:val="0"/>
                    <w:suppressLineNumbers w:val="0"/>
                    <w:spacing w:before="0" w:beforeLines="0" w:beforeAutospacing="0" w:after="0" w:afterLines="0" w:afterAutospacing="0"/>
                    <w:ind w:left="0" w:right="0"/>
                    <w:jc w:val="center"/>
                    <w:rPr>
                      <w:rFonts w:hint="default"/>
                      <w:color w:val="auto"/>
                      <w:sz w:val="21"/>
                      <w:szCs w:val="22"/>
                    </w:rPr>
                  </w:pPr>
                  <w:r>
                    <w:rPr>
                      <w:rFonts w:hint="default" w:ascii="Times New Roman" w:eastAsia="宋体"/>
                      <w:color w:val="auto"/>
                      <w:sz w:val="21"/>
                      <w:szCs w:val="21"/>
                    </w:rPr>
                    <w:t>南侧</w:t>
                  </w:r>
                  <w:r>
                    <w:rPr>
                      <w:rFonts w:hint="eastAsia" w:ascii="Times New Roman" w:eastAsia="宋体"/>
                      <w:color w:val="auto"/>
                      <w:sz w:val="21"/>
                      <w:szCs w:val="21"/>
                      <w:lang w:val="en-US" w:eastAsia="zh-CN"/>
                    </w:rPr>
                    <w:t>厂界</w:t>
                  </w:r>
                </w:p>
              </w:tc>
              <w:tc>
                <w:tcPr>
                  <w:tcW w:w="1303" w:type="dxa"/>
                  <w:tcBorders>
                    <w:tl2br w:val="nil"/>
                    <w:tr2bl w:val="nil"/>
                  </w:tcBorders>
                  <w:noWrap w:val="0"/>
                  <w:vAlign w:val="center"/>
                </w:tcPr>
                <w:p w14:paraId="0DE22B6B">
                  <w:pPr>
                    <w:keepNext w:val="0"/>
                    <w:keepLines w:val="0"/>
                    <w:suppressLineNumbers w:val="0"/>
                    <w:spacing w:before="0" w:beforeLines="0" w:beforeAutospacing="0" w:after="0" w:afterLines="0" w:afterAutospacing="0"/>
                    <w:ind w:left="0" w:right="0"/>
                    <w:jc w:val="center"/>
                    <w:rPr>
                      <w:rFonts w:hint="default" w:eastAsia="宋体"/>
                      <w:color w:val="auto"/>
                      <w:sz w:val="21"/>
                      <w:szCs w:val="22"/>
                      <w:lang w:val="en-US" w:eastAsia="zh-CN"/>
                    </w:rPr>
                  </w:pPr>
                  <w:r>
                    <w:rPr>
                      <w:rFonts w:hint="eastAsia"/>
                      <w:color w:val="auto"/>
                      <w:szCs w:val="22"/>
                      <w:lang w:val="en-US" w:eastAsia="zh-CN"/>
                    </w:rPr>
                    <w:t>40</w:t>
                  </w:r>
                </w:p>
              </w:tc>
              <w:tc>
                <w:tcPr>
                  <w:tcW w:w="1431" w:type="dxa"/>
                  <w:tcBorders>
                    <w:tl2br w:val="nil"/>
                    <w:tr2bl w:val="nil"/>
                  </w:tcBorders>
                  <w:noWrap w:val="0"/>
                  <w:vAlign w:val="center"/>
                </w:tcPr>
                <w:p w14:paraId="6796FF11">
                  <w:pPr>
                    <w:keepNext w:val="0"/>
                    <w:keepLines w:val="0"/>
                    <w:suppressLineNumbers w:val="0"/>
                    <w:spacing w:before="0" w:beforeLines="0" w:beforeAutospacing="0" w:after="0" w:afterLines="0" w:afterAutospacing="0"/>
                    <w:ind w:left="0" w:right="0"/>
                    <w:jc w:val="center"/>
                    <w:rPr>
                      <w:rFonts w:hint="default" w:ascii="Times New Roman" w:eastAsia="宋体"/>
                      <w:color w:val="auto"/>
                      <w:sz w:val="21"/>
                      <w:szCs w:val="22"/>
                    </w:rPr>
                  </w:pPr>
                  <w:r>
                    <w:rPr>
                      <w:rFonts w:hint="default" w:ascii="Times New Roman"/>
                      <w:color w:val="auto"/>
                      <w:sz w:val="21"/>
                      <w:szCs w:val="21"/>
                      <w:lang w:eastAsia="zh-CN"/>
                    </w:rPr>
                    <w:t>夜间</w:t>
                  </w:r>
                </w:p>
              </w:tc>
              <w:tc>
                <w:tcPr>
                  <w:tcW w:w="1394" w:type="dxa"/>
                  <w:tcBorders>
                    <w:tl2br w:val="nil"/>
                    <w:tr2bl w:val="nil"/>
                  </w:tcBorders>
                  <w:noWrap w:val="0"/>
                  <w:vAlign w:val="center"/>
                </w:tcPr>
                <w:p w14:paraId="4BDFD84D">
                  <w:pPr>
                    <w:keepNext w:val="0"/>
                    <w:keepLines w:val="0"/>
                    <w:suppressLineNumbers w:val="0"/>
                    <w:spacing w:before="0" w:beforeLines="0" w:beforeAutospacing="0" w:after="0" w:afterLines="0" w:afterAutospacing="0"/>
                    <w:ind w:left="0" w:right="0"/>
                    <w:jc w:val="center"/>
                    <w:rPr>
                      <w:rFonts w:hint="default"/>
                      <w:color w:val="auto"/>
                      <w:sz w:val="21"/>
                      <w:szCs w:val="22"/>
                      <w:lang w:val="en-US" w:eastAsia="zh-CN"/>
                    </w:rPr>
                  </w:pPr>
                  <w:r>
                    <w:rPr>
                      <w:rFonts w:hint="eastAsia"/>
                      <w:color w:val="auto"/>
                      <w:sz w:val="21"/>
                      <w:szCs w:val="21"/>
                      <w:lang w:val="en-US" w:eastAsia="zh-CN"/>
                    </w:rPr>
                    <w:t>4</w:t>
                  </w:r>
                  <w:r>
                    <w:rPr>
                      <w:rFonts w:hint="default"/>
                      <w:color w:val="auto"/>
                      <w:sz w:val="21"/>
                      <w:szCs w:val="21"/>
                      <w:lang w:val="en-US" w:eastAsia="zh-CN"/>
                    </w:rPr>
                    <w:t>5.11</w:t>
                  </w:r>
                </w:p>
              </w:tc>
              <w:tc>
                <w:tcPr>
                  <w:tcW w:w="1395" w:type="dxa"/>
                  <w:tcBorders>
                    <w:tl2br w:val="nil"/>
                    <w:tr2bl w:val="nil"/>
                  </w:tcBorders>
                  <w:noWrap w:val="0"/>
                  <w:vAlign w:val="center"/>
                </w:tcPr>
                <w:p w14:paraId="0EA4A7E8">
                  <w:pPr>
                    <w:keepNext w:val="0"/>
                    <w:keepLines w:val="0"/>
                    <w:suppressLineNumbers w:val="0"/>
                    <w:spacing w:before="0" w:beforeLines="0" w:beforeAutospacing="0" w:after="0" w:afterLines="0" w:afterAutospacing="0"/>
                    <w:ind w:left="0" w:right="0"/>
                    <w:jc w:val="center"/>
                    <w:rPr>
                      <w:rFonts w:hint="default" w:ascii="Times New Roman" w:hAnsi="Times New Roman" w:eastAsia="仿宋_GB2312" w:cs="Times New Roman"/>
                      <w:color w:val="auto"/>
                      <w:sz w:val="20"/>
                      <w:szCs w:val="22"/>
                      <w:lang w:val="en-US"/>
                    </w:rPr>
                  </w:pPr>
                  <w:r>
                    <w:rPr>
                      <w:rFonts w:hint="default" w:ascii="Times New Roman" w:hAnsi="Times New Roman" w:eastAsia="仿宋_GB2312" w:cs="Times New Roman"/>
                      <w:color w:val="auto"/>
                      <w:sz w:val="20"/>
                      <w:szCs w:val="24"/>
                      <w:lang w:val="en-US" w:eastAsia="zh-CN"/>
                    </w:rPr>
                    <w:t>5</w:t>
                  </w:r>
                  <w:r>
                    <w:rPr>
                      <w:rFonts w:hint="eastAsia" w:ascii="Times New Roman" w:hAnsi="Times New Roman" w:eastAsia="仿宋_GB2312" w:cs="Times New Roman"/>
                      <w:color w:val="auto"/>
                      <w:sz w:val="20"/>
                      <w:szCs w:val="24"/>
                      <w:lang w:val="en-US" w:eastAsia="zh-CN"/>
                    </w:rPr>
                    <w:t>0</w:t>
                  </w:r>
                </w:p>
              </w:tc>
              <w:tc>
                <w:tcPr>
                  <w:tcW w:w="1170" w:type="dxa"/>
                  <w:tcBorders>
                    <w:tl2br w:val="nil"/>
                    <w:tr2bl w:val="nil"/>
                  </w:tcBorders>
                  <w:noWrap w:val="0"/>
                  <w:vAlign w:val="center"/>
                </w:tcPr>
                <w:p w14:paraId="5994BC50">
                  <w:pPr>
                    <w:keepNext w:val="0"/>
                    <w:keepLines w:val="0"/>
                    <w:suppressLineNumbers w:val="0"/>
                    <w:spacing w:before="0" w:beforeLines="0" w:beforeAutospacing="0" w:after="0" w:afterLines="0" w:afterAutospacing="0"/>
                    <w:ind w:left="0" w:right="0"/>
                    <w:jc w:val="center"/>
                    <w:rPr>
                      <w:rFonts w:hint="default" w:ascii="Times New Roman" w:eastAsia="宋体"/>
                      <w:color w:val="auto"/>
                      <w:sz w:val="21"/>
                      <w:szCs w:val="22"/>
                    </w:rPr>
                  </w:pPr>
                  <w:r>
                    <w:rPr>
                      <w:rFonts w:hint="default" w:ascii="Times New Roman" w:eastAsia="宋体"/>
                      <w:color w:val="auto"/>
                      <w:sz w:val="21"/>
                      <w:szCs w:val="21"/>
                    </w:rPr>
                    <w:t>达标</w:t>
                  </w:r>
                </w:p>
              </w:tc>
            </w:tr>
            <w:tr w14:paraId="5D9356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713" w:type="dxa"/>
                  <w:tcBorders>
                    <w:tl2br w:val="nil"/>
                    <w:tr2bl w:val="nil"/>
                  </w:tcBorders>
                  <w:noWrap w:val="0"/>
                  <w:vAlign w:val="center"/>
                </w:tcPr>
                <w:p w14:paraId="1A5803FA">
                  <w:pPr>
                    <w:keepNext w:val="0"/>
                    <w:keepLines w:val="0"/>
                    <w:suppressLineNumbers w:val="0"/>
                    <w:spacing w:before="0" w:beforeLines="0" w:beforeAutospacing="0" w:after="0" w:afterLines="0" w:afterAutospacing="0"/>
                    <w:ind w:left="0" w:right="0"/>
                    <w:jc w:val="center"/>
                    <w:rPr>
                      <w:rFonts w:hint="default"/>
                      <w:color w:val="auto"/>
                      <w:sz w:val="21"/>
                      <w:szCs w:val="22"/>
                    </w:rPr>
                  </w:pPr>
                  <w:r>
                    <w:rPr>
                      <w:rFonts w:hint="default" w:ascii="Times New Roman" w:eastAsia="宋体"/>
                      <w:color w:val="auto"/>
                      <w:sz w:val="21"/>
                      <w:szCs w:val="21"/>
                    </w:rPr>
                    <w:t>西侧</w:t>
                  </w:r>
                  <w:r>
                    <w:rPr>
                      <w:rFonts w:hint="eastAsia" w:ascii="Times New Roman" w:eastAsia="宋体"/>
                      <w:color w:val="auto"/>
                      <w:sz w:val="21"/>
                      <w:szCs w:val="21"/>
                      <w:lang w:val="en-US" w:eastAsia="zh-CN"/>
                    </w:rPr>
                    <w:t>厂界</w:t>
                  </w:r>
                </w:p>
              </w:tc>
              <w:tc>
                <w:tcPr>
                  <w:tcW w:w="1303" w:type="dxa"/>
                  <w:tcBorders>
                    <w:tl2br w:val="nil"/>
                    <w:tr2bl w:val="nil"/>
                  </w:tcBorders>
                  <w:noWrap w:val="0"/>
                  <w:vAlign w:val="center"/>
                </w:tcPr>
                <w:p w14:paraId="1637FE4D">
                  <w:pPr>
                    <w:keepNext w:val="0"/>
                    <w:keepLines w:val="0"/>
                    <w:suppressLineNumbers w:val="0"/>
                    <w:spacing w:before="0" w:beforeLines="0" w:beforeAutospacing="0" w:after="0" w:afterLines="0" w:afterAutospacing="0"/>
                    <w:ind w:left="0" w:right="0"/>
                    <w:jc w:val="center"/>
                    <w:rPr>
                      <w:rFonts w:hint="default" w:eastAsia="宋体"/>
                      <w:color w:val="auto"/>
                      <w:sz w:val="21"/>
                      <w:szCs w:val="22"/>
                      <w:lang w:val="en-US" w:eastAsia="zh-CN"/>
                    </w:rPr>
                  </w:pPr>
                  <w:r>
                    <w:rPr>
                      <w:rFonts w:hint="eastAsia"/>
                      <w:color w:val="auto"/>
                      <w:sz w:val="21"/>
                      <w:szCs w:val="21"/>
                      <w:lang w:val="en-US" w:eastAsia="zh-CN"/>
                    </w:rPr>
                    <w:t>20</w:t>
                  </w:r>
                </w:p>
              </w:tc>
              <w:tc>
                <w:tcPr>
                  <w:tcW w:w="1431" w:type="dxa"/>
                  <w:tcBorders>
                    <w:tl2br w:val="nil"/>
                    <w:tr2bl w:val="nil"/>
                  </w:tcBorders>
                  <w:noWrap w:val="0"/>
                  <w:vAlign w:val="center"/>
                </w:tcPr>
                <w:p w14:paraId="783D033A">
                  <w:pPr>
                    <w:keepNext w:val="0"/>
                    <w:keepLines w:val="0"/>
                    <w:suppressLineNumbers w:val="0"/>
                    <w:spacing w:before="0" w:beforeLines="0" w:beforeAutospacing="0" w:after="0" w:afterLines="0" w:afterAutospacing="0"/>
                    <w:ind w:left="0" w:right="0"/>
                    <w:jc w:val="center"/>
                    <w:rPr>
                      <w:rFonts w:hint="default" w:ascii="Times New Roman" w:eastAsia="宋体"/>
                      <w:color w:val="auto"/>
                      <w:sz w:val="21"/>
                      <w:szCs w:val="22"/>
                    </w:rPr>
                  </w:pPr>
                  <w:r>
                    <w:rPr>
                      <w:rFonts w:hint="default" w:ascii="Times New Roman"/>
                      <w:color w:val="auto"/>
                      <w:sz w:val="21"/>
                      <w:szCs w:val="21"/>
                      <w:lang w:eastAsia="zh-CN"/>
                    </w:rPr>
                    <w:t>夜间</w:t>
                  </w:r>
                </w:p>
              </w:tc>
              <w:tc>
                <w:tcPr>
                  <w:tcW w:w="1394" w:type="dxa"/>
                  <w:tcBorders>
                    <w:tl2br w:val="nil"/>
                    <w:tr2bl w:val="nil"/>
                  </w:tcBorders>
                  <w:noWrap w:val="0"/>
                  <w:vAlign w:val="center"/>
                </w:tcPr>
                <w:p w14:paraId="43E1E53D">
                  <w:pPr>
                    <w:keepNext w:val="0"/>
                    <w:keepLines w:val="0"/>
                    <w:suppressLineNumbers w:val="0"/>
                    <w:spacing w:before="0" w:beforeLines="0" w:beforeAutospacing="0" w:after="0" w:afterLines="0" w:afterAutospacing="0"/>
                    <w:ind w:left="0" w:right="0"/>
                    <w:jc w:val="center"/>
                    <w:rPr>
                      <w:rFonts w:hint="default"/>
                      <w:color w:val="auto"/>
                      <w:sz w:val="21"/>
                      <w:szCs w:val="22"/>
                      <w:lang w:val="en-US" w:eastAsia="zh-CN"/>
                    </w:rPr>
                  </w:pPr>
                  <w:r>
                    <w:rPr>
                      <w:rFonts w:hint="eastAsia"/>
                      <w:color w:val="auto"/>
                      <w:sz w:val="21"/>
                      <w:szCs w:val="21"/>
                      <w:lang w:val="en-US" w:eastAsia="zh-CN"/>
                    </w:rPr>
                    <w:t>44</w:t>
                  </w:r>
                  <w:r>
                    <w:rPr>
                      <w:rFonts w:hint="default"/>
                      <w:color w:val="auto"/>
                      <w:sz w:val="21"/>
                      <w:szCs w:val="21"/>
                      <w:lang w:val="en-US" w:eastAsia="zh-CN"/>
                    </w:rPr>
                    <w:t>.37</w:t>
                  </w:r>
                </w:p>
              </w:tc>
              <w:tc>
                <w:tcPr>
                  <w:tcW w:w="1395" w:type="dxa"/>
                  <w:tcBorders>
                    <w:tl2br w:val="nil"/>
                    <w:tr2bl w:val="nil"/>
                  </w:tcBorders>
                  <w:noWrap w:val="0"/>
                  <w:vAlign w:val="center"/>
                </w:tcPr>
                <w:p w14:paraId="61DEF503">
                  <w:pPr>
                    <w:keepNext w:val="0"/>
                    <w:keepLines w:val="0"/>
                    <w:suppressLineNumbers w:val="0"/>
                    <w:spacing w:before="0" w:beforeLines="0" w:beforeAutospacing="0" w:after="0" w:afterLines="0" w:afterAutospacing="0"/>
                    <w:ind w:left="0" w:right="0"/>
                    <w:jc w:val="center"/>
                    <w:rPr>
                      <w:rFonts w:hint="default" w:ascii="Times New Roman" w:hAnsi="Times New Roman" w:eastAsia="仿宋_GB2312" w:cs="Times New Roman"/>
                      <w:color w:val="auto"/>
                      <w:sz w:val="20"/>
                      <w:szCs w:val="22"/>
                      <w:lang w:val="en-US"/>
                    </w:rPr>
                  </w:pPr>
                  <w:r>
                    <w:rPr>
                      <w:rFonts w:hint="default" w:ascii="Times New Roman" w:hAnsi="Times New Roman" w:eastAsia="仿宋_GB2312" w:cs="Times New Roman"/>
                      <w:color w:val="auto"/>
                      <w:sz w:val="20"/>
                      <w:szCs w:val="24"/>
                      <w:lang w:val="en-US" w:eastAsia="zh-CN"/>
                    </w:rPr>
                    <w:t>5</w:t>
                  </w:r>
                  <w:r>
                    <w:rPr>
                      <w:rFonts w:hint="eastAsia" w:ascii="Times New Roman" w:hAnsi="Times New Roman" w:eastAsia="仿宋_GB2312" w:cs="Times New Roman"/>
                      <w:color w:val="auto"/>
                      <w:sz w:val="20"/>
                      <w:szCs w:val="24"/>
                      <w:lang w:val="en-US" w:eastAsia="zh-CN"/>
                    </w:rPr>
                    <w:t>0</w:t>
                  </w:r>
                </w:p>
              </w:tc>
              <w:tc>
                <w:tcPr>
                  <w:tcW w:w="1170" w:type="dxa"/>
                  <w:tcBorders>
                    <w:tl2br w:val="nil"/>
                    <w:tr2bl w:val="nil"/>
                  </w:tcBorders>
                  <w:noWrap w:val="0"/>
                  <w:vAlign w:val="center"/>
                </w:tcPr>
                <w:p w14:paraId="77D6637E">
                  <w:pPr>
                    <w:keepNext w:val="0"/>
                    <w:keepLines w:val="0"/>
                    <w:suppressLineNumbers w:val="0"/>
                    <w:spacing w:before="0" w:beforeLines="0" w:beforeAutospacing="0" w:after="0" w:afterLines="0" w:afterAutospacing="0"/>
                    <w:ind w:left="0" w:right="0"/>
                    <w:jc w:val="center"/>
                    <w:rPr>
                      <w:rFonts w:hint="default" w:ascii="Times New Roman" w:eastAsia="宋体"/>
                      <w:color w:val="auto"/>
                      <w:sz w:val="21"/>
                      <w:szCs w:val="22"/>
                    </w:rPr>
                  </w:pPr>
                  <w:r>
                    <w:rPr>
                      <w:rFonts w:hint="default" w:ascii="Times New Roman" w:eastAsia="宋体"/>
                      <w:color w:val="auto"/>
                      <w:sz w:val="21"/>
                      <w:szCs w:val="21"/>
                    </w:rPr>
                    <w:t>达标</w:t>
                  </w:r>
                </w:p>
              </w:tc>
            </w:tr>
            <w:tr w14:paraId="1FF1E9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13" w:type="dxa"/>
                  <w:tcBorders>
                    <w:tl2br w:val="nil"/>
                    <w:tr2bl w:val="nil"/>
                  </w:tcBorders>
                  <w:noWrap w:val="0"/>
                  <w:vAlign w:val="center"/>
                </w:tcPr>
                <w:p w14:paraId="7B102B55">
                  <w:pPr>
                    <w:keepNext w:val="0"/>
                    <w:keepLines w:val="0"/>
                    <w:suppressLineNumbers w:val="0"/>
                    <w:spacing w:before="0" w:beforeLines="0" w:beforeAutospacing="0" w:after="0" w:afterLines="0" w:afterAutospacing="0"/>
                    <w:ind w:left="0" w:right="0"/>
                    <w:jc w:val="center"/>
                    <w:rPr>
                      <w:rFonts w:hint="default"/>
                      <w:color w:val="auto"/>
                      <w:sz w:val="21"/>
                      <w:szCs w:val="22"/>
                    </w:rPr>
                  </w:pPr>
                  <w:r>
                    <w:rPr>
                      <w:rFonts w:hint="default" w:ascii="Times New Roman" w:eastAsia="宋体"/>
                      <w:color w:val="auto"/>
                      <w:sz w:val="21"/>
                      <w:szCs w:val="21"/>
                    </w:rPr>
                    <w:t>北侧</w:t>
                  </w:r>
                  <w:r>
                    <w:rPr>
                      <w:rFonts w:hint="eastAsia" w:ascii="Times New Roman" w:eastAsia="宋体"/>
                      <w:color w:val="auto"/>
                      <w:sz w:val="21"/>
                      <w:szCs w:val="21"/>
                      <w:lang w:val="en-US" w:eastAsia="zh-CN"/>
                    </w:rPr>
                    <w:t>厂界</w:t>
                  </w:r>
                </w:p>
              </w:tc>
              <w:tc>
                <w:tcPr>
                  <w:tcW w:w="1303" w:type="dxa"/>
                  <w:tcBorders>
                    <w:tl2br w:val="nil"/>
                    <w:tr2bl w:val="nil"/>
                  </w:tcBorders>
                  <w:noWrap w:val="0"/>
                  <w:vAlign w:val="center"/>
                </w:tcPr>
                <w:p w14:paraId="60945087">
                  <w:pPr>
                    <w:keepNext w:val="0"/>
                    <w:keepLines w:val="0"/>
                    <w:suppressLineNumbers w:val="0"/>
                    <w:spacing w:before="0" w:beforeLines="0" w:beforeAutospacing="0" w:after="0" w:afterLines="0" w:afterAutospacing="0"/>
                    <w:ind w:left="0" w:right="0"/>
                    <w:jc w:val="center"/>
                    <w:rPr>
                      <w:rFonts w:hint="default"/>
                      <w:color w:val="auto"/>
                      <w:sz w:val="21"/>
                      <w:szCs w:val="22"/>
                    </w:rPr>
                  </w:pPr>
                  <w:r>
                    <w:rPr>
                      <w:rFonts w:hint="eastAsia"/>
                      <w:color w:val="auto"/>
                      <w:szCs w:val="22"/>
                      <w:lang w:val="en-US" w:eastAsia="zh-CN"/>
                    </w:rPr>
                    <w:t>30</w:t>
                  </w:r>
                </w:p>
              </w:tc>
              <w:tc>
                <w:tcPr>
                  <w:tcW w:w="1431" w:type="dxa"/>
                  <w:tcBorders>
                    <w:tl2br w:val="nil"/>
                    <w:tr2bl w:val="nil"/>
                  </w:tcBorders>
                  <w:noWrap w:val="0"/>
                  <w:vAlign w:val="center"/>
                </w:tcPr>
                <w:p w14:paraId="049CA02B">
                  <w:pPr>
                    <w:keepNext w:val="0"/>
                    <w:keepLines w:val="0"/>
                    <w:suppressLineNumbers w:val="0"/>
                    <w:spacing w:before="0" w:beforeLines="0" w:beforeAutospacing="0" w:after="0" w:afterLines="0" w:afterAutospacing="0"/>
                    <w:ind w:left="0" w:right="0"/>
                    <w:jc w:val="center"/>
                    <w:rPr>
                      <w:rFonts w:hint="default" w:ascii="Times New Roman" w:eastAsia="宋体"/>
                      <w:color w:val="auto"/>
                      <w:sz w:val="21"/>
                      <w:szCs w:val="22"/>
                    </w:rPr>
                  </w:pPr>
                  <w:r>
                    <w:rPr>
                      <w:rFonts w:hint="default" w:ascii="Times New Roman"/>
                      <w:color w:val="auto"/>
                      <w:sz w:val="21"/>
                      <w:szCs w:val="21"/>
                      <w:lang w:eastAsia="zh-CN"/>
                    </w:rPr>
                    <w:t>夜间</w:t>
                  </w:r>
                </w:p>
              </w:tc>
              <w:tc>
                <w:tcPr>
                  <w:tcW w:w="1394" w:type="dxa"/>
                  <w:tcBorders>
                    <w:tl2br w:val="nil"/>
                    <w:tr2bl w:val="nil"/>
                  </w:tcBorders>
                  <w:noWrap w:val="0"/>
                  <w:vAlign w:val="center"/>
                </w:tcPr>
                <w:p w14:paraId="169BE9FD">
                  <w:pPr>
                    <w:keepNext w:val="0"/>
                    <w:keepLines w:val="0"/>
                    <w:suppressLineNumbers w:val="0"/>
                    <w:spacing w:before="0" w:beforeLines="0" w:beforeAutospacing="0" w:after="0" w:afterLines="0" w:afterAutospacing="0"/>
                    <w:ind w:left="0" w:right="0"/>
                    <w:jc w:val="center"/>
                    <w:rPr>
                      <w:rFonts w:hint="default"/>
                      <w:color w:val="auto"/>
                      <w:sz w:val="21"/>
                      <w:szCs w:val="22"/>
                      <w:lang w:val="en-US" w:eastAsia="zh-CN"/>
                    </w:rPr>
                  </w:pPr>
                  <w:r>
                    <w:rPr>
                      <w:rFonts w:hint="eastAsia"/>
                      <w:color w:val="auto"/>
                      <w:sz w:val="21"/>
                      <w:szCs w:val="21"/>
                      <w:lang w:val="en-US" w:eastAsia="zh-CN"/>
                    </w:rPr>
                    <w:t>40</w:t>
                  </w:r>
                  <w:r>
                    <w:rPr>
                      <w:rFonts w:hint="default"/>
                      <w:color w:val="auto"/>
                      <w:sz w:val="21"/>
                      <w:szCs w:val="21"/>
                      <w:lang w:val="en-US" w:eastAsia="zh-CN"/>
                    </w:rPr>
                    <w:t>.99</w:t>
                  </w:r>
                </w:p>
              </w:tc>
              <w:tc>
                <w:tcPr>
                  <w:tcW w:w="1395" w:type="dxa"/>
                  <w:tcBorders>
                    <w:tl2br w:val="nil"/>
                    <w:tr2bl w:val="nil"/>
                  </w:tcBorders>
                  <w:noWrap w:val="0"/>
                  <w:vAlign w:val="center"/>
                </w:tcPr>
                <w:p w14:paraId="4ECC3C06">
                  <w:pPr>
                    <w:keepNext w:val="0"/>
                    <w:keepLines w:val="0"/>
                    <w:suppressLineNumbers w:val="0"/>
                    <w:spacing w:before="0" w:beforeLines="0" w:beforeAutospacing="0" w:after="0" w:afterLines="0" w:afterAutospacing="0"/>
                    <w:ind w:left="0" w:right="0"/>
                    <w:jc w:val="center"/>
                    <w:rPr>
                      <w:rFonts w:hint="default" w:ascii="Times New Roman" w:hAnsi="Times New Roman" w:eastAsia="仿宋_GB2312" w:cs="Times New Roman"/>
                      <w:color w:val="auto"/>
                      <w:sz w:val="20"/>
                      <w:szCs w:val="22"/>
                      <w:lang w:val="en-US"/>
                    </w:rPr>
                  </w:pPr>
                  <w:r>
                    <w:rPr>
                      <w:rFonts w:hint="default" w:ascii="Times New Roman" w:hAnsi="Times New Roman" w:eastAsia="仿宋_GB2312" w:cs="Times New Roman"/>
                      <w:color w:val="auto"/>
                      <w:sz w:val="20"/>
                      <w:szCs w:val="24"/>
                      <w:lang w:val="en-US" w:eastAsia="zh-CN"/>
                    </w:rPr>
                    <w:t>5</w:t>
                  </w:r>
                  <w:r>
                    <w:rPr>
                      <w:rFonts w:hint="eastAsia" w:ascii="Times New Roman" w:hAnsi="Times New Roman" w:eastAsia="仿宋_GB2312" w:cs="Times New Roman"/>
                      <w:color w:val="auto"/>
                      <w:sz w:val="20"/>
                      <w:szCs w:val="24"/>
                      <w:lang w:val="en-US" w:eastAsia="zh-CN"/>
                    </w:rPr>
                    <w:t>0</w:t>
                  </w:r>
                </w:p>
              </w:tc>
              <w:tc>
                <w:tcPr>
                  <w:tcW w:w="1170" w:type="dxa"/>
                  <w:tcBorders>
                    <w:tl2br w:val="nil"/>
                    <w:tr2bl w:val="nil"/>
                  </w:tcBorders>
                  <w:noWrap w:val="0"/>
                  <w:vAlign w:val="center"/>
                </w:tcPr>
                <w:p w14:paraId="5F5D908E">
                  <w:pPr>
                    <w:keepNext w:val="0"/>
                    <w:keepLines w:val="0"/>
                    <w:suppressLineNumbers w:val="0"/>
                    <w:spacing w:before="0" w:beforeLines="0" w:beforeAutospacing="0" w:after="0" w:afterLines="0" w:afterAutospacing="0"/>
                    <w:ind w:left="0" w:right="0"/>
                    <w:jc w:val="center"/>
                    <w:rPr>
                      <w:rFonts w:hint="default" w:ascii="Times New Roman" w:eastAsia="宋体"/>
                      <w:color w:val="auto"/>
                      <w:sz w:val="21"/>
                      <w:szCs w:val="22"/>
                    </w:rPr>
                  </w:pPr>
                  <w:r>
                    <w:rPr>
                      <w:rFonts w:hint="default" w:ascii="Times New Roman" w:eastAsia="宋体"/>
                      <w:color w:val="auto"/>
                      <w:sz w:val="21"/>
                      <w:szCs w:val="21"/>
                    </w:rPr>
                    <w:t>达标</w:t>
                  </w:r>
                </w:p>
              </w:tc>
            </w:tr>
          </w:tbl>
          <w:p w14:paraId="0048E1E2">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0" w:firstLineChars="200"/>
              <w:textAlignment w:val="auto"/>
              <w:rPr>
                <w:rFonts w:hAnsi="宋体"/>
                <w:b/>
                <w:color w:val="auto"/>
                <w:sz w:val="24"/>
                <w:szCs w:val="22"/>
                <w:highlight w:val="none"/>
              </w:rPr>
            </w:pPr>
            <w:r>
              <w:rPr>
                <w:rFonts w:hint="eastAsia" w:ascii="仿宋_GB2312" w:hAnsi="仿宋_GB2312" w:eastAsia="仿宋_GB2312" w:cs="仿宋_GB2312"/>
                <w:color w:val="auto"/>
                <w:sz w:val="24"/>
                <w:szCs w:val="24"/>
                <w:lang w:eastAsia="zh-CN"/>
              </w:rPr>
              <w:t>昼间达标情况可参照日常监测结果（</w:t>
            </w:r>
            <w:r>
              <w:rPr>
                <w:rFonts w:hint="eastAsia" w:ascii="仿宋_GB2312" w:hAnsi="仿宋_GB2312" w:eastAsia="仿宋_GB2312" w:cs="仿宋_GB2312"/>
                <w:color w:val="auto"/>
                <w:sz w:val="24"/>
                <w:szCs w:val="24"/>
                <w:lang w:val="en-US" w:eastAsia="zh-CN"/>
              </w:rPr>
              <w:t>见附件</w:t>
            </w:r>
            <w:r>
              <w:rPr>
                <w:rFonts w:hint="default" w:ascii="Times New Roman" w:hAnsi="Times New Roman" w:eastAsia="仿宋_GB2312" w:cs="Times New Roman"/>
                <w:color w:val="auto"/>
                <w:sz w:val="24"/>
                <w:szCs w:val="24"/>
                <w:lang w:val="en-US" w:eastAsia="zh-CN"/>
              </w:rPr>
              <w:t>4</w:t>
            </w:r>
            <w:r>
              <w:rPr>
                <w:rFonts w:hint="eastAsia" w:ascii="仿宋_GB2312" w:hAnsi="仿宋_GB2312" w:eastAsia="仿宋_GB2312" w:cs="仿宋_GB2312"/>
                <w:color w:val="auto"/>
                <w:sz w:val="24"/>
                <w:szCs w:val="24"/>
                <w:lang w:val="en-US" w:eastAsia="zh-CN"/>
              </w:rPr>
              <w:t>，中卫市绿能新能源有限公司出具的</w:t>
            </w:r>
            <w:r>
              <w:rPr>
                <w:rFonts w:hint="default" w:ascii="Times New Roman" w:hAnsi="Times New Roman" w:eastAsia="仿宋_GB2312" w:cs="Times New Roman"/>
                <w:color w:val="auto"/>
                <w:sz w:val="24"/>
                <w:szCs w:val="24"/>
                <w:lang w:val="en-US" w:eastAsia="zh-CN"/>
              </w:rPr>
              <w:t>2025</w:t>
            </w:r>
            <w:r>
              <w:rPr>
                <w:rFonts w:hint="eastAsia" w:ascii="仿宋_GB2312" w:hAnsi="仿宋_GB2312" w:eastAsia="仿宋_GB2312" w:cs="仿宋_GB2312"/>
                <w:color w:val="auto"/>
                <w:sz w:val="24"/>
                <w:szCs w:val="24"/>
                <w:lang w:val="en-US" w:eastAsia="zh-CN"/>
              </w:rPr>
              <w:t>年第二季度自行检测报告</w:t>
            </w:r>
            <w:r>
              <w:rPr>
                <w:rFonts w:hint="eastAsia" w:ascii="仿宋_GB2312" w:hAnsi="仿宋_GB2312" w:eastAsia="仿宋_GB2312" w:cs="仿宋_GB2312"/>
                <w:color w:val="auto"/>
                <w:sz w:val="24"/>
                <w:szCs w:val="24"/>
                <w:lang w:eastAsia="zh-CN"/>
              </w:rPr>
              <w:t>）</w:t>
            </w:r>
          </w:p>
          <w:p w14:paraId="44E021C3">
            <w:pPr>
              <w:keepNext w:val="0"/>
              <w:keepLines w:val="0"/>
              <w:suppressLineNumbers w:val="0"/>
              <w:adjustRightInd w:val="0"/>
              <w:snapToGrid w:val="0"/>
              <w:spacing w:before="0" w:beforeAutospacing="0" w:after="0" w:afterAutospacing="0"/>
              <w:ind w:left="0" w:right="0" w:firstLine="482" w:firstLineChars="200"/>
              <w:rPr>
                <w:rFonts w:hint="eastAsia" w:ascii="仿宋_GB2312" w:hAnsi="仿宋_GB2312" w:eastAsia="仿宋_GB2312" w:cs="仿宋_GB2312"/>
                <w:color w:val="auto"/>
                <w:sz w:val="24"/>
                <w:szCs w:val="24"/>
                <w:lang w:eastAsia="zh-CN"/>
              </w:rPr>
            </w:pPr>
            <w:r>
              <w:rPr>
                <w:rFonts w:hAnsi="宋体"/>
                <w:b/>
                <w:color w:val="auto"/>
                <w:sz w:val="24"/>
                <w:szCs w:val="22"/>
                <w:highlight w:val="none"/>
              </w:rPr>
              <w:t>表</w:t>
            </w:r>
            <w:r>
              <w:rPr>
                <w:rFonts w:hint="eastAsia" w:hAnsi="宋体"/>
                <w:b/>
                <w:color w:val="auto"/>
                <w:sz w:val="24"/>
                <w:szCs w:val="22"/>
                <w:highlight w:val="none"/>
                <w:lang w:val="en-US" w:eastAsia="zh-CN"/>
              </w:rPr>
              <w:t xml:space="preserve">4-4               </w:t>
            </w:r>
            <w:r>
              <w:rPr>
                <w:rFonts w:hAnsi="宋体"/>
                <w:b/>
                <w:color w:val="auto"/>
                <w:sz w:val="24"/>
                <w:szCs w:val="22"/>
                <w:highlight w:val="none"/>
              </w:rPr>
              <w:t>厂界</w:t>
            </w:r>
            <w:r>
              <w:rPr>
                <w:rFonts w:hint="eastAsia" w:hAnsi="宋体"/>
                <w:b/>
                <w:color w:val="auto"/>
                <w:sz w:val="24"/>
                <w:szCs w:val="22"/>
                <w:highlight w:val="none"/>
                <w:lang w:val="en-US" w:eastAsia="zh-CN"/>
              </w:rPr>
              <w:t>昼间</w:t>
            </w:r>
            <w:r>
              <w:rPr>
                <w:rFonts w:hAnsi="宋体"/>
                <w:b/>
                <w:color w:val="auto"/>
                <w:sz w:val="24"/>
                <w:szCs w:val="22"/>
                <w:highlight w:val="none"/>
              </w:rPr>
              <w:t>噪声影响</w:t>
            </w:r>
            <w:r>
              <w:rPr>
                <w:rFonts w:hint="eastAsia" w:hAnsi="宋体"/>
                <w:b/>
                <w:color w:val="auto"/>
                <w:sz w:val="24"/>
                <w:szCs w:val="22"/>
                <w:highlight w:val="none"/>
                <w:lang w:val="en-US" w:eastAsia="zh-CN"/>
              </w:rPr>
              <w:t>日常监测</w:t>
            </w:r>
            <w:r>
              <w:rPr>
                <w:rFonts w:hAnsi="宋体"/>
                <w:b/>
                <w:color w:val="auto"/>
                <w:sz w:val="24"/>
                <w:szCs w:val="22"/>
                <w:highlight w:val="none"/>
              </w:rPr>
              <w:t>结果</w:t>
            </w:r>
          </w:p>
          <w:tbl>
            <w:tblPr>
              <w:tblStyle w:val="30"/>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439"/>
              <w:gridCol w:w="1212"/>
              <w:gridCol w:w="2558"/>
              <w:gridCol w:w="778"/>
              <w:gridCol w:w="2230"/>
              <w:gridCol w:w="3"/>
            </w:tblGrid>
            <w:tr w14:paraId="3158EB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After w:val="1"/>
                <w:wAfter w:w="3" w:type="dxa"/>
                <w:trHeight w:val="415" w:hRule="atLeast"/>
                <w:jc w:val="center"/>
              </w:trPr>
              <w:tc>
                <w:tcPr>
                  <w:tcW w:w="1439" w:type="dxa"/>
                  <w:noWrap w:val="0"/>
                  <w:vAlign w:val="center"/>
                </w:tcPr>
                <w:p w14:paraId="461E09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检测点编号</w:t>
                  </w:r>
                </w:p>
              </w:tc>
              <w:tc>
                <w:tcPr>
                  <w:tcW w:w="1212" w:type="dxa"/>
                  <w:noWrap w:val="0"/>
                  <w:vAlign w:val="center"/>
                </w:tcPr>
                <w:p w14:paraId="46F994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检测点位</w:t>
                  </w:r>
                </w:p>
              </w:tc>
              <w:tc>
                <w:tcPr>
                  <w:tcW w:w="3336" w:type="dxa"/>
                  <w:gridSpan w:val="2"/>
                  <w:noWrap w:val="0"/>
                  <w:vAlign w:val="center"/>
                </w:tcPr>
                <w:p w14:paraId="16BDC5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检测结果</w:t>
                  </w:r>
                  <w:r>
                    <w:rPr>
                      <w:rFonts w:hint="eastAsia" w:cs="Times New Roman"/>
                      <w:b/>
                      <w:bCs/>
                      <w:color w:val="auto"/>
                      <w:kern w:val="2"/>
                      <w:sz w:val="21"/>
                      <w:szCs w:val="20"/>
                      <w:lang w:val="en-US" w:eastAsia="zh-CN" w:bidi="ar"/>
                    </w:rPr>
                    <w:t>（2025.6.10）</w:t>
                  </w:r>
                </w:p>
              </w:tc>
              <w:tc>
                <w:tcPr>
                  <w:tcW w:w="2230" w:type="dxa"/>
                  <w:noWrap w:val="0"/>
                  <w:vAlign w:val="center"/>
                </w:tcPr>
                <w:p w14:paraId="119951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执行标准</w:t>
                  </w:r>
                </w:p>
              </w:tc>
            </w:tr>
            <w:tr w14:paraId="63703D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1439" w:type="dxa"/>
                  <w:noWrap w:val="0"/>
                  <w:vAlign w:val="center"/>
                </w:tcPr>
                <w:p w14:paraId="0F59CB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1</w:t>
                  </w:r>
                </w:p>
              </w:tc>
              <w:tc>
                <w:tcPr>
                  <w:tcW w:w="1212" w:type="dxa"/>
                  <w:noWrap w:val="0"/>
                  <w:vAlign w:val="center"/>
                </w:tcPr>
                <w:p w14:paraId="3EF51D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2"/>
                      <w:sz w:val="21"/>
                      <w:szCs w:val="20"/>
                      <w:lang w:val="en-US" w:eastAsia="zh-CN" w:bidi="ar"/>
                    </w:rPr>
                  </w:pPr>
                  <w:r>
                    <w:rPr>
                      <w:rFonts w:hint="default" w:ascii="Times New Roman" w:hAnsi="Times New Roman" w:cs="Times New Roman"/>
                      <w:b w:val="0"/>
                      <w:bCs w:val="0"/>
                      <w:color w:val="auto"/>
                      <w:kern w:val="2"/>
                      <w:sz w:val="21"/>
                      <w:szCs w:val="20"/>
                      <w:lang w:val="en-US" w:eastAsia="zh-CN" w:bidi="ar"/>
                    </w:rPr>
                    <w:t>南厂界</w:t>
                  </w:r>
                </w:p>
              </w:tc>
              <w:tc>
                <w:tcPr>
                  <w:tcW w:w="2558" w:type="dxa"/>
                  <w:noWrap w:val="0"/>
                  <w:vAlign w:val="center"/>
                </w:tcPr>
                <w:p w14:paraId="20AE45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2"/>
                      <w:sz w:val="21"/>
                      <w:szCs w:val="20"/>
                      <w:lang w:val="en-US" w:eastAsia="zh-CN" w:bidi="ar"/>
                    </w:rPr>
                  </w:pPr>
                  <w:r>
                    <w:rPr>
                      <w:rFonts w:hint="default" w:ascii="Times New Roman" w:hAnsi="Times New Roman" w:cs="Times New Roman"/>
                      <w:b w:val="0"/>
                      <w:bCs w:val="0"/>
                      <w:color w:val="auto"/>
                      <w:kern w:val="2"/>
                      <w:sz w:val="21"/>
                      <w:szCs w:val="20"/>
                      <w:lang w:val="en-US" w:eastAsia="zh-CN" w:bidi="ar"/>
                    </w:rPr>
                    <w:t>5</w:t>
                  </w:r>
                  <w:r>
                    <w:rPr>
                      <w:rFonts w:hint="eastAsia" w:cs="Times New Roman"/>
                      <w:b w:val="0"/>
                      <w:bCs w:val="0"/>
                      <w:color w:val="auto"/>
                      <w:kern w:val="2"/>
                      <w:sz w:val="21"/>
                      <w:szCs w:val="20"/>
                      <w:lang w:val="en-US" w:eastAsia="zh-CN" w:bidi="ar"/>
                    </w:rPr>
                    <w:t>1</w:t>
                  </w:r>
                </w:p>
              </w:tc>
              <w:tc>
                <w:tcPr>
                  <w:tcW w:w="778" w:type="dxa"/>
                  <w:noWrap w:val="0"/>
                  <w:vAlign w:val="center"/>
                </w:tcPr>
                <w:p w14:paraId="4E20BA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2"/>
                      <w:sz w:val="21"/>
                      <w:szCs w:val="20"/>
                      <w:lang w:val="en-US" w:eastAsia="zh-CN" w:bidi="ar"/>
                    </w:rPr>
                  </w:pPr>
                  <w:r>
                    <w:rPr>
                      <w:rFonts w:hint="default" w:ascii="Times New Roman" w:hAnsi="Times New Roman" w:cs="Times New Roman"/>
                      <w:b w:val="0"/>
                      <w:bCs w:val="0"/>
                      <w:color w:val="auto"/>
                      <w:kern w:val="2"/>
                      <w:sz w:val="21"/>
                      <w:szCs w:val="20"/>
                      <w:lang w:val="en-US" w:eastAsia="zh-CN" w:bidi="ar"/>
                    </w:rPr>
                    <w:t>达标</w:t>
                  </w:r>
                </w:p>
              </w:tc>
              <w:tc>
                <w:tcPr>
                  <w:tcW w:w="2233" w:type="dxa"/>
                  <w:gridSpan w:val="2"/>
                  <w:vMerge w:val="restart"/>
                  <w:noWrap w:val="0"/>
                  <w:vAlign w:val="center"/>
                </w:tcPr>
                <w:p w14:paraId="09EEB8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val="0"/>
                      <w:bCs w:val="0"/>
                      <w:color w:val="auto"/>
                      <w:kern w:val="2"/>
                      <w:sz w:val="21"/>
                      <w:szCs w:val="20"/>
                      <w:lang w:val="en-US" w:eastAsia="zh-CN" w:bidi="ar"/>
                    </w:rPr>
                    <w:t>厂界噪声昼间、夜间最大检测值均满足《工业企业厂界环境噪声排放标准》(GB12348-2008)2类标准限值要求。</w:t>
                  </w:r>
                </w:p>
              </w:tc>
            </w:tr>
            <w:tr w14:paraId="05C6F9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1439" w:type="dxa"/>
                  <w:noWrap w:val="0"/>
                  <w:vAlign w:val="center"/>
                </w:tcPr>
                <w:p w14:paraId="0BAD0F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2</w:t>
                  </w:r>
                </w:p>
              </w:tc>
              <w:tc>
                <w:tcPr>
                  <w:tcW w:w="1212" w:type="dxa"/>
                  <w:noWrap w:val="0"/>
                  <w:vAlign w:val="center"/>
                </w:tcPr>
                <w:p w14:paraId="63C789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2"/>
                      <w:sz w:val="21"/>
                      <w:szCs w:val="20"/>
                      <w:lang w:val="en-US" w:eastAsia="zh-CN" w:bidi="ar"/>
                    </w:rPr>
                  </w:pPr>
                  <w:r>
                    <w:rPr>
                      <w:rFonts w:hint="default" w:ascii="Times New Roman" w:hAnsi="Times New Roman" w:cs="Times New Roman"/>
                      <w:b w:val="0"/>
                      <w:bCs w:val="0"/>
                      <w:color w:val="auto"/>
                      <w:kern w:val="2"/>
                      <w:sz w:val="21"/>
                      <w:szCs w:val="20"/>
                      <w:lang w:val="en-US" w:eastAsia="zh-CN" w:bidi="ar"/>
                    </w:rPr>
                    <w:t>西厂界</w:t>
                  </w:r>
                </w:p>
              </w:tc>
              <w:tc>
                <w:tcPr>
                  <w:tcW w:w="2558" w:type="dxa"/>
                  <w:noWrap w:val="0"/>
                  <w:vAlign w:val="center"/>
                </w:tcPr>
                <w:p w14:paraId="21DAB0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2"/>
                      <w:sz w:val="21"/>
                      <w:szCs w:val="20"/>
                      <w:lang w:val="en-US" w:eastAsia="zh-CN" w:bidi="ar"/>
                    </w:rPr>
                  </w:pPr>
                  <w:r>
                    <w:rPr>
                      <w:rFonts w:hint="default" w:ascii="Times New Roman" w:hAnsi="Times New Roman" w:cs="Times New Roman"/>
                      <w:b w:val="0"/>
                      <w:bCs w:val="0"/>
                      <w:color w:val="auto"/>
                      <w:kern w:val="2"/>
                      <w:sz w:val="21"/>
                      <w:szCs w:val="20"/>
                      <w:lang w:val="en-US" w:eastAsia="zh-CN" w:bidi="ar"/>
                    </w:rPr>
                    <w:t>5</w:t>
                  </w:r>
                  <w:r>
                    <w:rPr>
                      <w:rFonts w:hint="eastAsia" w:cs="Times New Roman"/>
                      <w:b w:val="0"/>
                      <w:bCs w:val="0"/>
                      <w:color w:val="auto"/>
                      <w:kern w:val="2"/>
                      <w:sz w:val="21"/>
                      <w:szCs w:val="20"/>
                      <w:lang w:val="en-US" w:eastAsia="zh-CN" w:bidi="ar"/>
                    </w:rPr>
                    <w:t>1</w:t>
                  </w:r>
                </w:p>
              </w:tc>
              <w:tc>
                <w:tcPr>
                  <w:tcW w:w="778" w:type="dxa"/>
                  <w:noWrap w:val="0"/>
                  <w:vAlign w:val="center"/>
                </w:tcPr>
                <w:p w14:paraId="30CBB1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2"/>
                      <w:sz w:val="21"/>
                      <w:szCs w:val="20"/>
                      <w:lang w:val="en-US" w:eastAsia="zh-CN" w:bidi="ar"/>
                    </w:rPr>
                  </w:pPr>
                  <w:r>
                    <w:rPr>
                      <w:rFonts w:hint="default" w:ascii="Times New Roman" w:hAnsi="Times New Roman" w:cs="Times New Roman"/>
                      <w:b w:val="0"/>
                      <w:bCs w:val="0"/>
                      <w:color w:val="auto"/>
                      <w:kern w:val="2"/>
                      <w:sz w:val="21"/>
                      <w:szCs w:val="20"/>
                      <w:lang w:val="en-US" w:eastAsia="zh-CN" w:bidi="ar"/>
                    </w:rPr>
                    <w:t>达标</w:t>
                  </w:r>
                </w:p>
              </w:tc>
              <w:tc>
                <w:tcPr>
                  <w:tcW w:w="2233" w:type="dxa"/>
                  <w:gridSpan w:val="2"/>
                  <w:vMerge w:val="continue"/>
                  <w:noWrap w:val="0"/>
                  <w:vAlign w:val="center"/>
                </w:tcPr>
                <w:p w14:paraId="59A30A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p>
              </w:tc>
            </w:tr>
            <w:tr w14:paraId="4C9FC3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1439" w:type="dxa"/>
                  <w:noWrap w:val="0"/>
                  <w:vAlign w:val="center"/>
                </w:tcPr>
                <w:p w14:paraId="2D05C4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3</w:t>
                  </w:r>
                </w:p>
              </w:tc>
              <w:tc>
                <w:tcPr>
                  <w:tcW w:w="1212" w:type="dxa"/>
                  <w:noWrap w:val="0"/>
                  <w:vAlign w:val="center"/>
                </w:tcPr>
                <w:p w14:paraId="66D12E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2"/>
                      <w:sz w:val="21"/>
                      <w:szCs w:val="20"/>
                      <w:lang w:val="en-US" w:eastAsia="zh-CN" w:bidi="ar"/>
                    </w:rPr>
                  </w:pPr>
                  <w:r>
                    <w:rPr>
                      <w:rFonts w:hint="default" w:ascii="Times New Roman" w:hAnsi="Times New Roman" w:cs="Times New Roman"/>
                      <w:b w:val="0"/>
                      <w:bCs w:val="0"/>
                      <w:color w:val="auto"/>
                      <w:kern w:val="2"/>
                      <w:sz w:val="21"/>
                      <w:szCs w:val="20"/>
                      <w:lang w:val="en-US" w:eastAsia="zh-CN" w:bidi="ar"/>
                    </w:rPr>
                    <w:t>北厂界</w:t>
                  </w:r>
                </w:p>
              </w:tc>
              <w:tc>
                <w:tcPr>
                  <w:tcW w:w="2558" w:type="dxa"/>
                  <w:noWrap w:val="0"/>
                  <w:vAlign w:val="center"/>
                </w:tcPr>
                <w:p w14:paraId="409DDC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2"/>
                      <w:sz w:val="21"/>
                      <w:szCs w:val="20"/>
                      <w:lang w:val="en-US" w:eastAsia="zh-CN" w:bidi="ar"/>
                    </w:rPr>
                  </w:pPr>
                  <w:r>
                    <w:rPr>
                      <w:rFonts w:hint="default" w:ascii="Times New Roman" w:hAnsi="Times New Roman" w:cs="Times New Roman"/>
                      <w:b w:val="0"/>
                      <w:bCs w:val="0"/>
                      <w:color w:val="auto"/>
                      <w:kern w:val="2"/>
                      <w:sz w:val="21"/>
                      <w:szCs w:val="20"/>
                      <w:lang w:val="en-US" w:eastAsia="zh-CN" w:bidi="ar"/>
                    </w:rPr>
                    <w:t>5</w:t>
                  </w:r>
                  <w:r>
                    <w:rPr>
                      <w:rFonts w:hint="eastAsia" w:cs="Times New Roman"/>
                      <w:b w:val="0"/>
                      <w:bCs w:val="0"/>
                      <w:color w:val="auto"/>
                      <w:kern w:val="2"/>
                      <w:sz w:val="21"/>
                      <w:szCs w:val="20"/>
                      <w:lang w:val="en-US" w:eastAsia="zh-CN" w:bidi="ar"/>
                    </w:rPr>
                    <w:t>1</w:t>
                  </w:r>
                </w:p>
              </w:tc>
              <w:tc>
                <w:tcPr>
                  <w:tcW w:w="778" w:type="dxa"/>
                  <w:noWrap w:val="0"/>
                  <w:vAlign w:val="center"/>
                </w:tcPr>
                <w:p w14:paraId="3D5041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2"/>
                      <w:sz w:val="21"/>
                      <w:szCs w:val="20"/>
                      <w:lang w:val="en-US" w:eastAsia="zh-CN" w:bidi="ar"/>
                    </w:rPr>
                  </w:pPr>
                  <w:r>
                    <w:rPr>
                      <w:rFonts w:hint="default" w:ascii="Times New Roman" w:hAnsi="Times New Roman" w:cs="Times New Roman"/>
                      <w:b w:val="0"/>
                      <w:bCs w:val="0"/>
                      <w:color w:val="auto"/>
                      <w:kern w:val="2"/>
                      <w:sz w:val="21"/>
                      <w:szCs w:val="20"/>
                      <w:lang w:val="en-US" w:eastAsia="zh-CN" w:bidi="ar"/>
                    </w:rPr>
                    <w:t>达标</w:t>
                  </w:r>
                </w:p>
              </w:tc>
              <w:tc>
                <w:tcPr>
                  <w:tcW w:w="2233" w:type="dxa"/>
                  <w:gridSpan w:val="2"/>
                  <w:vMerge w:val="continue"/>
                  <w:noWrap w:val="0"/>
                  <w:vAlign w:val="center"/>
                </w:tcPr>
                <w:p w14:paraId="59D0ED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p>
              </w:tc>
            </w:tr>
            <w:tr w14:paraId="4BA924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1439" w:type="dxa"/>
                  <w:noWrap w:val="0"/>
                  <w:vAlign w:val="center"/>
                </w:tcPr>
                <w:p w14:paraId="1B5462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4</w:t>
                  </w:r>
                </w:p>
              </w:tc>
              <w:tc>
                <w:tcPr>
                  <w:tcW w:w="1212" w:type="dxa"/>
                  <w:noWrap w:val="0"/>
                  <w:vAlign w:val="center"/>
                </w:tcPr>
                <w:p w14:paraId="5834C0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2"/>
                      <w:sz w:val="21"/>
                      <w:szCs w:val="20"/>
                      <w:lang w:val="en-US" w:eastAsia="zh-CN" w:bidi="ar"/>
                    </w:rPr>
                  </w:pPr>
                  <w:r>
                    <w:rPr>
                      <w:rFonts w:hint="default" w:ascii="Times New Roman" w:hAnsi="Times New Roman" w:cs="Times New Roman"/>
                      <w:b w:val="0"/>
                      <w:bCs w:val="0"/>
                      <w:color w:val="auto"/>
                      <w:kern w:val="2"/>
                      <w:sz w:val="21"/>
                      <w:szCs w:val="20"/>
                      <w:lang w:val="en-US" w:eastAsia="zh-CN" w:bidi="ar"/>
                    </w:rPr>
                    <w:t>东厂界</w:t>
                  </w:r>
                </w:p>
              </w:tc>
              <w:tc>
                <w:tcPr>
                  <w:tcW w:w="2558" w:type="dxa"/>
                  <w:noWrap w:val="0"/>
                  <w:vAlign w:val="center"/>
                </w:tcPr>
                <w:p w14:paraId="22B549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2"/>
                      <w:sz w:val="21"/>
                      <w:szCs w:val="20"/>
                      <w:lang w:val="en-US" w:eastAsia="zh-CN" w:bidi="ar"/>
                    </w:rPr>
                  </w:pPr>
                  <w:r>
                    <w:rPr>
                      <w:rFonts w:hint="default" w:ascii="Times New Roman" w:hAnsi="Times New Roman" w:cs="Times New Roman"/>
                      <w:b w:val="0"/>
                      <w:bCs w:val="0"/>
                      <w:color w:val="auto"/>
                      <w:kern w:val="2"/>
                      <w:sz w:val="21"/>
                      <w:szCs w:val="20"/>
                      <w:lang w:val="en-US" w:eastAsia="zh-CN" w:bidi="ar"/>
                    </w:rPr>
                    <w:t>5</w:t>
                  </w:r>
                  <w:r>
                    <w:rPr>
                      <w:rFonts w:hint="eastAsia" w:cs="Times New Roman"/>
                      <w:b w:val="0"/>
                      <w:bCs w:val="0"/>
                      <w:color w:val="auto"/>
                      <w:kern w:val="2"/>
                      <w:sz w:val="21"/>
                      <w:szCs w:val="20"/>
                      <w:lang w:val="en-US" w:eastAsia="zh-CN" w:bidi="ar"/>
                    </w:rPr>
                    <w:t>0</w:t>
                  </w:r>
                </w:p>
              </w:tc>
              <w:tc>
                <w:tcPr>
                  <w:tcW w:w="778" w:type="dxa"/>
                  <w:noWrap w:val="0"/>
                  <w:vAlign w:val="center"/>
                </w:tcPr>
                <w:p w14:paraId="48D00F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2"/>
                      <w:sz w:val="21"/>
                      <w:szCs w:val="20"/>
                      <w:lang w:val="en-US" w:eastAsia="zh-CN" w:bidi="ar"/>
                    </w:rPr>
                  </w:pPr>
                  <w:r>
                    <w:rPr>
                      <w:rFonts w:hint="default" w:ascii="Times New Roman" w:hAnsi="Times New Roman" w:cs="Times New Roman"/>
                      <w:b w:val="0"/>
                      <w:bCs w:val="0"/>
                      <w:color w:val="auto"/>
                      <w:kern w:val="2"/>
                      <w:sz w:val="21"/>
                      <w:szCs w:val="20"/>
                      <w:lang w:val="en-US" w:eastAsia="zh-CN" w:bidi="ar"/>
                    </w:rPr>
                    <w:t>达标</w:t>
                  </w:r>
                </w:p>
              </w:tc>
              <w:tc>
                <w:tcPr>
                  <w:tcW w:w="2233" w:type="dxa"/>
                  <w:gridSpan w:val="2"/>
                  <w:vMerge w:val="continue"/>
                  <w:noWrap w:val="0"/>
                  <w:vAlign w:val="center"/>
                </w:tcPr>
                <w:p w14:paraId="2A1606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p>
              </w:tc>
            </w:tr>
            <w:tr w14:paraId="652A6E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30" w:hRule="atLeast"/>
                <w:jc w:val="center"/>
              </w:trPr>
              <w:tc>
                <w:tcPr>
                  <w:tcW w:w="2651" w:type="dxa"/>
                  <w:gridSpan w:val="2"/>
                  <w:noWrap w:val="0"/>
                  <w:vAlign w:val="center"/>
                </w:tcPr>
                <w:p w14:paraId="6CEDF8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标准限值</w:t>
                  </w:r>
                </w:p>
              </w:tc>
              <w:tc>
                <w:tcPr>
                  <w:tcW w:w="2558" w:type="dxa"/>
                  <w:noWrap w:val="0"/>
                  <w:vAlign w:val="center"/>
                </w:tcPr>
                <w:p w14:paraId="3D16C9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2"/>
                      <w:sz w:val="21"/>
                      <w:szCs w:val="20"/>
                      <w:lang w:val="en-US" w:eastAsia="zh-CN" w:bidi="ar"/>
                    </w:rPr>
                  </w:pPr>
                  <w:r>
                    <w:rPr>
                      <w:rFonts w:hint="default" w:ascii="Times New Roman" w:hAnsi="Times New Roman" w:cs="Times New Roman"/>
                      <w:b w:val="0"/>
                      <w:bCs w:val="0"/>
                      <w:color w:val="auto"/>
                      <w:kern w:val="2"/>
                      <w:sz w:val="21"/>
                      <w:szCs w:val="20"/>
                      <w:lang w:val="en-US" w:eastAsia="zh-CN" w:bidi="ar"/>
                    </w:rPr>
                    <w:t>60</w:t>
                  </w:r>
                </w:p>
              </w:tc>
              <w:tc>
                <w:tcPr>
                  <w:tcW w:w="778" w:type="dxa"/>
                  <w:noWrap w:val="0"/>
                  <w:vAlign w:val="center"/>
                </w:tcPr>
                <w:p w14:paraId="2DC7BC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w:t>
                  </w:r>
                </w:p>
              </w:tc>
              <w:tc>
                <w:tcPr>
                  <w:tcW w:w="2233" w:type="dxa"/>
                  <w:gridSpan w:val="2"/>
                  <w:noWrap w:val="0"/>
                  <w:vAlign w:val="center"/>
                </w:tcPr>
                <w:p w14:paraId="06216A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kern w:val="2"/>
                      <w:sz w:val="21"/>
                      <w:szCs w:val="20"/>
                      <w:lang w:val="en-US" w:eastAsia="zh-CN" w:bidi="ar"/>
                    </w:rPr>
                  </w:pPr>
                  <w:r>
                    <w:rPr>
                      <w:rFonts w:hint="default" w:ascii="Times New Roman" w:hAnsi="Times New Roman" w:cs="Times New Roman"/>
                      <w:b/>
                      <w:bCs/>
                      <w:color w:val="auto"/>
                      <w:kern w:val="2"/>
                      <w:sz w:val="21"/>
                      <w:szCs w:val="20"/>
                      <w:lang w:val="en-US" w:eastAsia="zh-CN" w:bidi="ar"/>
                    </w:rPr>
                    <w:t>/</w:t>
                  </w:r>
                </w:p>
              </w:tc>
            </w:tr>
          </w:tbl>
          <w:p w14:paraId="3A9DE08C">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0" w:firstLineChars="200"/>
              <w:textAlignment w:val="auto"/>
              <w:rPr>
                <w:rFonts w:ascii="Times New Roman" w:eastAsia="仿宋_GB2312"/>
                <w:color w:val="auto"/>
                <w:sz w:val="24"/>
                <w:szCs w:val="24"/>
              </w:rPr>
            </w:pPr>
            <w:r>
              <w:rPr>
                <w:rFonts w:ascii="Times New Roman" w:eastAsia="仿宋_GB2312"/>
                <w:color w:val="auto"/>
                <w:sz w:val="24"/>
                <w:szCs w:val="24"/>
              </w:rPr>
              <w:t>由预测结果</w:t>
            </w:r>
            <w:r>
              <w:rPr>
                <w:rFonts w:hint="eastAsia" w:eastAsia="仿宋_GB2312"/>
                <w:color w:val="auto"/>
                <w:sz w:val="24"/>
                <w:szCs w:val="24"/>
                <w:lang w:val="en-US" w:eastAsia="zh-CN"/>
              </w:rPr>
              <w:t>及</w:t>
            </w:r>
            <w:r>
              <w:rPr>
                <w:rFonts w:hint="eastAsia" w:ascii="仿宋_GB2312" w:hAnsi="仿宋_GB2312" w:eastAsia="仿宋_GB2312" w:cs="仿宋_GB2312"/>
                <w:sz w:val="24"/>
                <w:szCs w:val="24"/>
                <w:lang w:eastAsia="zh-CN"/>
              </w:rPr>
              <w:t>生产制度、运营期监测情况</w:t>
            </w:r>
            <w:r>
              <w:rPr>
                <w:rFonts w:hint="eastAsia" w:ascii="仿宋_GB2312" w:hAnsi="仿宋_GB2312" w:eastAsia="仿宋_GB2312" w:cs="仿宋_GB2312"/>
                <w:color w:val="auto"/>
                <w:sz w:val="24"/>
                <w:szCs w:val="24"/>
              </w:rPr>
              <w:t>可知</w:t>
            </w:r>
            <w:r>
              <w:rPr>
                <w:rFonts w:ascii="Times New Roman" w:eastAsia="仿宋_GB2312"/>
                <w:color w:val="auto"/>
                <w:sz w:val="24"/>
                <w:szCs w:val="24"/>
              </w:rPr>
              <w:t>，项目噪声经距离衰减后，于项目各侧厂界处的噪声贡献值能够满足《工业企业厂界环境噪声排放标准》（</w:t>
            </w:r>
            <w:r>
              <w:rPr>
                <w:rFonts w:ascii="Times New Roman" w:hAnsi="Times New Roman" w:eastAsia="仿宋_GB2312"/>
                <w:color w:val="auto"/>
                <w:sz w:val="24"/>
                <w:szCs w:val="24"/>
              </w:rPr>
              <w:t>GB12348-2008</w:t>
            </w:r>
            <w:r>
              <w:rPr>
                <w:rFonts w:ascii="Times New Roman" w:eastAsia="仿宋_GB2312"/>
                <w:color w:val="auto"/>
                <w:sz w:val="24"/>
                <w:szCs w:val="24"/>
              </w:rPr>
              <w:t>）</w:t>
            </w:r>
            <w:r>
              <w:rPr>
                <w:rFonts w:ascii="Times New Roman" w:hAnsi="Times New Roman" w:eastAsia="仿宋_GB2312"/>
                <w:color w:val="auto"/>
                <w:sz w:val="24"/>
                <w:szCs w:val="24"/>
              </w:rPr>
              <w:t>2</w:t>
            </w:r>
            <w:r>
              <w:rPr>
                <w:rFonts w:ascii="Times New Roman" w:eastAsia="仿宋_GB2312"/>
                <w:color w:val="auto"/>
                <w:sz w:val="24"/>
                <w:szCs w:val="24"/>
              </w:rPr>
              <w:t>类标准限值（昼间：</w:t>
            </w:r>
            <w:r>
              <w:rPr>
                <w:rFonts w:ascii="Times New Roman" w:hAnsi="Times New Roman" w:eastAsia="仿宋_GB2312"/>
                <w:color w:val="auto"/>
                <w:sz w:val="24"/>
                <w:szCs w:val="24"/>
              </w:rPr>
              <w:t>60dB(A)</w:t>
            </w:r>
            <w:r>
              <w:rPr>
                <w:rFonts w:hint="eastAsia" w:eastAsia="仿宋_GB2312"/>
                <w:color w:val="auto"/>
                <w:sz w:val="24"/>
                <w:szCs w:val="24"/>
                <w:lang w:val="en-US" w:eastAsia="zh-CN"/>
              </w:rPr>
              <w:t xml:space="preserve"> 夜间：50dB(B) </w:t>
            </w:r>
            <w:r>
              <w:rPr>
                <w:rFonts w:ascii="Times New Roman" w:eastAsia="仿宋_GB2312"/>
                <w:color w:val="auto"/>
                <w:sz w:val="24"/>
                <w:szCs w:val="24"/>
              </w:rPr>
              <w:t>），实现厂界达标排放。</w:t>
            </w:r>
          </w:p>
          <w:p w14:paraId="6B416E44">
            <w:pPr>
              <w:pStyle w:val="49"/>
              <w:keepNext w:val="0"/>
              <w:keepLines w:val="0"/>
              <w:suppressLineNumbers w:val="0"/>
              <w:bidi w:val="0"/>
              <w:spacing w:before="0" w:beforeAutospacing="0" w:after="0" w:afterAutospacing="0"/>
              <w:ind w:left="0" w:right="0"/>
              <w:rPr>
                <w:rFonts w:hint="eastAsia"/>
                <w:b/>
                <w:bCs/>
                <w:color w:val="auto"/>
                <w:lang w:val="en-US" w:eastAsia="zh-CN"/>
              </w:rPr>
            </w:pPr>
            <w:r>
              <w:rPr>
                <w:rFonts w:hint="eastAsia"/>
                <w:b/>
                <w:bCs/>
                <w:color w:val="auto"/>
                <w:lang w:val="en-US" w:eastAsia="zh-CN"/>
              </w:rPr>
              <w:t>3.2 降噪措施及达标情况</w:t>
            </w:r>
          </w:p>
          <w:p w14:paraId="3B23DB88">
            <w:pPr>
              <w:pStyle w:val="49"/>
              <w:keepNext w:val="0"/>
              <w:keepLines w:val="0"/>
              <w:suppressLineNumbers w:val="0"/>
              <w:bidi w:val="0"/>
              <w:spacing w:before="0" w:beforeAutospacing="0" w:after="0" w:afterAutospacing="0"/>
              <w:ind w:left="0" w:right="0"/>
              <w:rPr>
                <w:rFonts w:hint="eastAsia"/>
                <w:color w:val="auto"/>
                <w:lang w:val="en-US" w:eastAsia="zh-CN"/>
              </w:rPr>
            </w:pPr>
            <w:r>
              <w:rPr>
                <w:rFonts w:hint="default"/>
                <w:color w:val="auto"/>
              </w:rPr>
              <w:t>根据本项目所</w:t>
            </w:r>
            <w:r>
              <w:rPr>
                <w:rFonts w:hint="eastAsia"/>
                <w:color w:val="auto"/>
                <w:lang w:eastAsia="zh-CN"/>
              </w:rPr>
              <w:t>在</w:t>
            </w:r>
            <w:r>
              <w:rPr>
                <w:rFonts w:hint="default"/>
                <w:color w:val="auto"/>
              </w:rPr>
              <w:t>位置，周边无</w:t>
            </w:r>
            <w:r>
              <w:rPr>
                <w:rFonts w:hint="eastAsia"/>
                <w:color w:val="auto"/>
                <w:lang w:eastAsia="zh-CN"/>
              </w:rPr>
              <w:t>声</w:t>
            </w:r>
            <w:r>
              <w:rPr>
                <w:rFonts w:hint="default"/>
                <w:color w:val="auto"/>
              </w:rPr>
              <w:t>环境敏感保护目标，</w:t>
            </w:r>
            <w:r>
              <w:rPr>
                <w:rFonts w:hint="eastAsia"/>
                <w:color w:val="auto"/>
                <w:lang w:val="en-US" w:eastAsia="zh-CN"/>
              </w:rPr>
              <w:t>设备均置于生产车间内，经车间</w:t>
            </w:r>
            <w:r>
              <w:rPr>
                <w:rFonts w:hint="default"/>
                <w:color w:val="auto"/>
              </w:rPr>
              <w:t>车辆进出噪声源强低于</w:t>
            </w:r>
            <w:r>
              <w:rPr>
                <w:rFonts w:hint="eastAsia"/>
                <w:color w:val="auto"/>
                <w:lang w:val="en-US" w:eastAsia="zh-CN"/>
              </w:rPr>
              <w:t>80</w:t>
            </w:r>
            <w:r>
              <w:rPr>
                <w:rFonts w:hint="default"/>
                <w:color w:val="auto"/>
              </w:rPr>
              <w:t>dB</w:t>
            </w:r>
            <w:r>
              <w:rPr>
                <w:rFonts w:hint="eastAsia"/>
                <w:color w:val="auto"/>
                <w:lang w:eastAsia="zh-CN"/>
              </w:rPr>
              <w:t>（</w:t>
            </w:r>
            <w:r>
              <w:rPr>
                <w:rFonts w:hint="default"/>
                <w:color w:val="auto"/>
              </w:rPr>
              <w:t>A</w:t>
            </w:r>
            <w:r>
              <w:rPr>
                <w:rFonts w:hint="eastAsia"/>
                <w:color w:val="auto"/>
                <w:lang w:eastAsia="zh-CN"/>
              </w:rPr>
              <w:t>）</w:t>
            </w:r>
            <w:r>
              <w:rPr>
                <w:rFonts w:hint="default"/>
                <w:color w:val="auto"/>
              </w:rPr>
              <w:t>，</w:t>
            </w:r>
            <w:r>
              <w:rPr>
                <w:rFonts w:hint="eastAsia"/>
                <w:color w:val="auto"/>
                <w:lang w:val="en-US" w:eastAsia="zh-CN"/>
              </w:rPr>
              <w:t>建议采取如下措施：</w:t>
            </w:r>
          </w:p>
          <w:p w14:paraId="7380E4A7">
            <w:pPr>
              <w:pStyle w:val="49"/>
              <w:keepNext w:val="0"/>
              <w:keepLines w:val="0"/>
              <w:suppressLineNumbers w:val="0"/>
              <w:bidi w:val="0"/>
              <w:spacing w:before="0" w:beforeAutospacing="0" w:after="0" w:afterAutospacing="0"/>
              <w:ind w:left="0" w:right="0"/>
              <w:rPr>
                <w:rFonts w:hint="eastAsia"/>
                <w:color w:val="auto"/>
                <w:lang w:val="en-US" w:eastAsia="zh-CN"/>
              </w:rPr>
            </w:pPr>
            <w:r>
              <w:rPr>
                <w:rFonts w:hint="eastAsia"/>
                <w:color w:val="auto"/>
                <w:lang w:val="en-US" w:eastAsia="zh-CN"/>
              </w:rPr>
              <w:t>①设备选型上选择环保高效的低噪声设备；</w:t>
            </w:r>
          </w:p>
          <w:p w14:paraId="67B0AFD6">
            <w:pPr>
              <w:pStyle w:val="49"/>
              <w:keepNext w:val="0"/>
              <w:keepLines w:val="0"/>
              <w:suppressLineNumbers w:val="0"/>
              <w:bidi w:val="0"/>
              <w:spacing w:before="0" w:beforeAutospacing="0" w:after="0" w:afterAutospacing="0"/>
              <w:ind w:left="0" w:right="0"/>
              <w:rPr>
                <w:rFonts w:hint="eastAsia"/>
                <w:color w:val="auto"/>
                <w:lang w:val="en-US" w:eastAsia="zh-CN"/>
              </w:rPr>
            </w:pPr>
            <w:r>
              <w:rPr>
                <w:rFonts w:hint="eastAsia"/>
                <w:color w:val="auto"/>
                <w:lang w:val="en-US" w:eastAsia="zh-CN"/>
              </w:rPr>
              <w:t>②采取设备的合理布局；</w:t>
            </w:r>
          </w:p>
          <w:p w14:paraId="4ABF058C">
            <w:pPr>
              <w:pStyle w:val="49"/>
              <w:keepNext w:val="0"/>
              <w:keepLines w:val="0"/>
              <w:suppressLineNumbers w:val="0"/>
              <w:bidi w:val="0"/>
              <w:spacing w:before="0" w:beforeAutospacing="0" w:after="0" w:afterAutospacing="0"/>
              <w:ind w:left="0" w:right="0"/>
              <w:rPr>
                <w:rFonts w:hint="eastAsia"/>
                <w:color w:val="auto"/>
                <w:lang w:val="en-US" w:eastAsia="zh-CN"/>
              </w:rPr>
            </w:pPr>
            <w:r>
              <w:rPr>
                <w:rFonts w:hint="eastAsia"/>
                <w:color w:val="auto"/>
                <w:lang w:val="en-US" w:eastAsia="zh-CN"/>
              </w:rPr>
              <w:t>③加强管理：建立设备定期维护保养的管理制度，以防止设备故障以形成的非正常生产噪声，同时确保环境措施发挥最佳有效的功能；加强职工环保意识教育，提倡文明生产，防止人为噪声；强化车辆管理制度，设置降噪标准，严禁鸣号，进入厂区低速行驶，最大限度减少流动噪声源。</w:t>
            </w:r>
          </w:p>
          <w:p w14:paraId="15E86E80">
            <w:pPr>
              <w:pStyle w:val="49"/>
              <w:keepNext w:val="0"/>
              <w:keepLines w:val="0"/>
              <w:suppressLineNumbers w:val="0"/>
              <w:bidi w:val="0"/>
              <w:spacing w:before="0" w:beforeAutospacing="0" w:after="0" w:afterAutospacing="0"/>
              <w:ind w:left="0" w:right="0"/>
              <w:rPr>
                <w:rFonts w:hint="eastAsia"/>
                <w:b/>
                <w:bCs/>
                <w:color w:val="auto"/>
                <w:lang w:val="en-US" w:eastAsia="zh-CN"/>
              </w:rPr>
            </w:pPr>
            <w:r>
              <w:rPr>
                <w:rFonts w:hint="eastAsia"/>
                <w:b/>
                <w:bCs/>
                <w:color w:val="auto"/>
                <w:lang w:val="en-US" w:eastAsia="zh-CN"/>
              </w:rPr>
              <w:t>3.3 监测计划</w:t>
            </w:r>
          </w:p>
          <w:p w14:paraId="549E9E6E">
            <w:pPr>
              <w:pStyle w:val="49"/>
              <w:keepNext w:val="0"/>
              <w:keepLines w:val="0"/>
              <w:suppressLineNumbers w:val="0"/>
              <w:bidi w:val="0"/>
              <w:spacing w:before="0" w:beforeAutospacing="0" w:after="0" w:afterAutospacing="0"/>
              <w:ind w:left="0" w:right="0"/>
              <w:rPr>
                <w:rFonts w:hint="eastAsia"/>
                <w:color w:val="auto"/>
                <w:lang w:val="en-US" w:eastAsia="zh-CN"/>
              </w:rPr>
            </w:pPr>
            <w:r>
              <w:rPr>
                <w:rFonts w:hint="eastAsia"/>
                <w:color w:val="auto"/>
                <w:lang w:val="en-US" w:eastAsia="zh-CN"/>
              </w:rPr>
              <w:t>本项目声环境监测内容及监测计划见表4-3。</w:t>
            </w:r>
          </w:p>
          <w:p w14:paraId="7D4334BB">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default" w:ascii="Times New Roman" w:hAnsi="Times New Roman" w:eastAsia="宋体" w:cs="宋体"/>
                <w:b/>
                <w:bCs/>
                <w:color w:val="auto"/>
                <w:kern w:val="2"/>
                <w:sz w:val="24"/>
                <w:szCs w:val="22"/>
                <w:lang w:val="en-US" w:eastAsia="zh-CN" w:bidi="ar"/>
              </w:rPr>
            </w:pPr>
            <w:r>
              <w:rPr>
                <w:rFonts w:hint="eastAsia" w:ascii="Times New Roman" w:hAnsi="Times New Roman" w:eastAsia="宋体" w:cs="宋体"/>
                <w:b/>
                <w:bCs/>
                <w:color w:val="auto"/>
                <w:kern w:val="2"/>
                <w:sz w:val="24"/>
                <w:szCs w:val="22"/>
                <w:lang w:val="en-US" w:eastAsia="zh-CN" w:bidi="ar"/>
              </w:rPr>
              <w:t>表</w:t>
            </w:r>
            <w:r>
              <w:rPr>
                <w:rFonts w:hint="eastAsia" w:ascii="Times New Roman" w:hAnsi="Times New Roman" w:cs="宋体"/>
                <w:b/>
                <w:bCs/>
                <w:color w:val="auto"/>
                <w:kern w:val="2"/>
                <w:sz w:val="24"/>
                <w:szCs w:val="22"/>
                <w:lang w:val="en-US" w:eastAsia="zh-CN" w:bidi="ar"/>
              </w:rPr>
              <w:t>4</w:t>
            </w:r>
            <w:r>
              <w:rPr>
                <w:rFonts w:hint="eastAsia" w:ascii="Times New Roman" w:hAnsi="Times New Roman" w:eastAsia="宋体" w:cs="宋体"/>
                <w:b/>
                <w:bCs/>
                <w:color w:val="auto"/>
                <w:kern w:val="2"/>
                <w:sz w:val="24"/>
                <w:szCs w:val="22"/>
                <w:lang w:val="en-US" w:eastAsia="zh-CN" w:bidi="ar"/>
              </w:rPr>
              <w:t>-</w:t>
            </w:r>
            <w:r>
              <w:rPr>
                <w:rFonts w:hint="eastAsia" w:ascii="Times New Roman" w:hAnsi="Times New Roman" w:cs="宋体"/>
                <w:b/>
                <w:bCs/>
                <w:color w:val="auto"/>
                <w:kern w:val="2"/>
                <w:sz w:val="24"/>
                <w:szCs w:val="22"/>
                <w:lang w:val="en-US" w:eastAsia="zh-CN" w:bidi="ar"/>
              </w:rPr>
              <w:t xml:space="preserve">5 </w:t>
            </w:r>
            <w:r>
              <w:rPr>
                <w:rFonts w:hint="eastAsia" w:ascii="Times New Roman" w:hAnsi="Times New Roman" w:eastAsia="宋体" w:cs="宋体"/>
                <w:b/>
                <w:bCs/>
                <w:color w:val="auto"/>
                <w:kern w:val="2"/>
                <w:sz w:val="24"/>
                <w:szCs w:val="22"/>
                <w:lang w:val="en-US" w:eastAsia="zh-CN" w:bidi="ar"/>
              </w:rPr>
              <w:t xml:space="preserve">            本工程噪声监测内容及监测计划</w:t>
            </w:r>
          </w:p>
          <w:tbl>
            <w:tblPr>
              <w:tblStyle w:val="31"/>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4"/>
              <w:gridCol w:w="990"/>
              <w:gridCol w:w="970"/>
              <w:gridCol w:w="2307"/>
              <w:gridCol w:w="1685"/>
              <w:gridCol w:w="1604"/>
            </w:tblGrid>
            <w:tr w14:paraId="6ABD8F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03" w:type="pct"/>
                  <w:tcBorders>
                    <w:tl2br w:val="nil"/>
                    <w:tr2bl w:val="nil"/>
                  </w:tcBorders>
                  <w:vAlign w:val="center"/>
                </w:tcPr>
                <w:p w14:paraId="040E05FC">
                  <w:pPr>
                    <w:pStyle w:val="80"/>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bCs w:val="0"/>
                      <w:color w:val="auto"/>
                      <w:sz w:val="21"/>
                      <w:szCs w:val="21"/>
                      <w:lang w:val="en-US" w:eastAsia="zh-CN"/>
                    </w:rPr>
                  </w:pPr>
                  <w:r>
                    <w:rPr>
                      <w:rFonts w:hint="default" w:ascii="Times New Roman" w:hAnsi="Times New Roman" w:eastAsia="宋体" w:cs="Times New Roman"/>
                      <w:b/>
                      <w:bCs w:val="0"/>
                      <w:color w:val="auto"/>
                      <w:sz w:val="21"/>
                      <w:szCs w:val="21"/>
                      <w:lang w:val="en-US" w:eastAsia="zh-CN"/>
                    </w:rPr>
                    <w:t>项目</w:t>
                  </w:r>
                </w:p>
              </w:tc>
              <w:tc>
                <w:tcPr>
                  <w:tcW w:w="602" w:type="pct"/>
                  <w:tcBorders>
                    <w:tl2br w:val="nil"/>
                    <w:tr2bl w:val="nil"/>
                  </w:tcBorders>
                  <w:vAlign w:val="center"/>
                </w:tcPr>
                <w:p w14:paraId="7763889D">
                  <w:pPr>
                    <w:pStyle w:val="80"/>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bCs w:val="0"/>
                      <w:color w:val="auto"/>
                      <w:sz w:val="21"/>
                      <w:szCs w:val="21"/>
                      <w:lang w:val="en-US" w:eastAsia="zh-CN"/>
                    </w:rPr>
                  </w:pPr>
                  <w:r>
                    <w:rPr>
                      <w:rFonts w:hint="default" w:ascii="Times New Roman" w:hAnsi="Times New Roman" w:eastAsia="宋体" w:cs="Times New Roman"/>
                      <w:b/>
                      <w:bCs w:val="0"/>
                      <w:color w:val="auto"/>
                      <w:sz w:val="21"/>
                      <w:szCs w:val="21"/>
                      <w:lang w:val="en-US" w:eastAsia="zh-CN"/>
                    </w:rPr>
                    <w:t>监测位置</w:t>
                  </w:r>
                </w:p>
              </w:tc>
              <w:tc>
                <w:tcPr>
                  <w:tcW w:w="590" w:type="pct"/>
                  <w:tcBorders>
                    <w:tl2br w:val="nil"/>
                    <w:tr2bl w:val="nil"/>
                  </w:tcBorders>
                  <w:vAlign w:val="center"/>
                </w:tcPr>
                <w:p w14:paraId="4F7F70CD">
                  <w:pPr>
                    <w:pStyle w:val="80"/>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bCs w:val="0"/>
                      <w:color w:val="auto"/>
                      <w:sz w:val="21"/>
                      <w:szCs w:val="21"/>
                      <w:lang w:val="en-US" w:eastAsia="zh-CN"/>
                    </w:rPr>
                  </w:pPr>
                  <w:r>
                    <w:rPr>
                      <w:rFonts w:hint="default" w:ascii="Times New Roman" w:hAnsi="Times New Roman" w:eastAsia="宋体" w:cs="Times New Roman"/>
                      <w:b/>
                      <w:bCs w:val="0"/>
                      <w:color w:val="auto"/>
                      <w:sz w:val="21"/>
                      <w:szCs w:val="21"/>
                      <w:lang w:val="en-US" w:eastAsia="zh-CN"/>
                    </w:rPr>
                    <w:t>监测项目</w:t>
                  </w:r>
                </w:p>
              </w:tc>
              <w:tc>
                <w:tcPr>
                  <w:tcW w:w="1403" w:type="pct"/>
                  <w:tcBorders>
                    <w:tl2br w:val="nil"/>
                    <w:tr2bl w:val="nil"/>
                  </w:tcBorders>
                  <w:vAlign w:val="center"/>
                </w:tcPr>
                <w:p w14:paraId="76428E40">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auto"/>
                      <w:sz w:val="21"/>
                      <w:szCs w:val="21"/>
                      <w:lang w:val="en-US" w:eastAsia="zh-CN"/>
                    </w:rPr>
                  </w:pPr>
                  <w:r>
                    <w:rPr>
                      <w:rFonts w:hint="default" w:ascii="Times New Roman" w:hAnsi="Times New Roman" w:eastAsia="宋体" w:cs="Times New Roman"/>
                      <w:b/>
                      <w:bCs w:val="0"/>
                      <w:color w:val="auto"/>
                      <w:sz w:val="21"/>
                      <w:szCs w:val="21"/>
                      <w:lang w:val="en-US" w:eastAsia="zh-CN"/>
                    </w:rPr>
                    <w:t>监测点</w:t>
                  </w:r>
                </w:p>
              </w:tc>
              <w:tc>
                <w:tcPr>
                  <w:tcW w:w="1024" w:type="pct"/>
                  <w:tcBorders>
                    <w:tl2br w:val="nil"/>
                    <w:tr2bl w:val="nil"/>
                  </w:tcBorders>
                  <w:vAlign w:val="center"/>
                </w:tcPr>
                <w:p w14:paraId="56629837">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auto"/>
                      <w:sz w:val="21"/>
                      <w:szCs w:val="21"/>
                      <w:lang w:val="en-US" w:eastAsia="zh-CN"/>
                    </w:rPr>
                  </w:pPr>
                  <w:r>
                    <w:rPr>
                      <w:rFonts w:hint="default" w:ascii="Times New Roman" w:hAnsi="Times New Roman" w:eastAsia="宋体" w:cs="Times New Roman"/>
                      <w:b/>
                      <w:bCs w:val="0"/>
                      <w:color w:val="auto"/>
                      <w:sz w:val="21"/>
                      <w:szCs w:val="21"/>
                      <w:lang w:val="en-US" w:eastAsia="zh-CN"/>
                    </w:rPr>
                    <w:t>监测周期</w:t>
                  </w:r>
                </w:p>
              </w:tc>
              <w:tc>
                <w:tcPr>
                  <w:tcW w:w="975" w:type="pct"/>
                  <w:tcBorders>
                    <w:tl2br w:val="nil"/>
                    <w:tr2bl w:val="nil"/>
                  </w:tcBorders>
                  <w:vAlign w:val="center"/>
                </w:tcPr>
                <w:p w14:paraId="16B85DE6">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auto"/>
                      <w:sz w:val="21"/>
                      <w:szCs w:val="21"/>
                      <w:lang w:val="en-US" w:eastAsia="zh-CN"/>
                    </w:rPr>
                  </w:pPr>
                  <w:r>
                    <w:rPr>
                      <w:rFonts w:hint="default" w:ascii="Times New Roman" w:hAnsi="Times New Roman" w:eastAsia="宋体" w:cs="Times New Roman"/>
                      <w:b/>
                      <w:bCs w:val="0"/>
                      <w:color w:val="auto"/>
                      <w:sz w:val="21"/>
                      <w:szCs w:val="21"/>
                      <w:lang w:val="en-US" w:eastAsia="zh-CN"/>
                    </w:rPr>
                    <w:t>执行标准</w:t>
                  </w:r>
                </w:p>
              </w:tc>
            </w:tr>
            <w:tr w14:paraId="4B274F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03" w:type="pct"/>
                  <w:vMerge w:val="restart"/>
                  <w:tcBorders>
                    <w:tl2br w:val="nil"/>
                    <w:tr2bl w:val="nil"/>
                  </w:tcBorders>
                  <w:vAlign w:val="center"/>
                </w:tcPr>
                <w:p w14:paraId="7B7FDC2B">
                  <w:pPr>
                    <w:pStyle w:val="80"/>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bCs w:val="0"/>
                      <w:color w:val="auto"/>
                      <w:sz w:val="21"/>
                      <w:szCs w:val="21"/>
                      <w:lang w:val="en-US" w:eastAsia="zh-CN"/>
                    </w:rPr>
                  </w:pPr>
                  <w:r>
                    <w:rPr>
                      <w:rFonts w:hint="eastAsia" w:eastAsia="宋体" w:cs="Times New Roman"/>
                      <w:b/>
                      <w:bCs w:val="0"/>
                      <w:color w:val="auto"/>
                      <w:sz w:val="21"/>
                      <w:szCs w:val="21"/>
                      <w:lang w:val="en-US" w:eastAsia="zh-CN"/>
                    </w:rPr>
                    <w:t>噪声</w:t>
                  </w:r>
                </w:p>
              </w:tc>
              <w:tc>
                <w:tcPr>
                  <w:tcW w:w="602" w:type="pct"/>
                  <w:tcBorders>
                    <w:tl2br w:val="nil"/>
                    <w:tr2bl w:val="nil"/>
                  </w:tcBorders>
                  <w:vAlign w:val="center"/>
                </w:tcPr>
                <w:p w14:paraId="6AADD8DD">
                  <w:pPr>
                    <w:pStyle w:val="80"/>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val="0"/>
                      <w:bCs/>
                      <w:color w:val="auto"/>
                      <w:sz w:val="21"/>
                      <w:szCs w:val="21"/>
                      <w:lang w:val="en-US" w:eastAsia="zh-CN"/>
                    </w:rPr>
                  </w:pPr>
                  <w:r>
                    <w:rPr>
                      <w:rFonts w:hint="eastAsia" w:eastAsia="宋体" w:cs="Times New Roman"/>
                      <w:b w:val="0"/>
                      <w:bCs/>
                      <w:color w:val="auto"/>
                      <w:sz w:val="21"/>
                      <w:szCs w:val="21"/>
                      <w:lang w:val="en-US" w:eastAsia="zh-CN"/>
                    </w:rPr>
                    <w:t>西</w:t>
                  </w:r>
                  <w:r>
                    <w:rPr>
                      <w:rFonts w:hint="default" w:ascii="Times New Roman" w:hAnsi="Times New Roman" w:eastAsia="宋体" w:cs="Times New Roman"/>
                      <w:b w:val="0"/>
                      <w:bCs/>
                      <w:color w:val="auto"/>
                      <w:sz w:val="21"/>
                      <w:szCs w:val="21"/>
                      <w:lang w:val="en-US" w:eastAsia="zh-CN"/>
                    </w:rPr>
                    <w:t>厂界</w:t>
                  </w:r>
                </w:p>
              </w:tc>
              <w:tc>
                <w:tcPr>
                  <w:tcW w:w="590" w:type="pct"/>
                  <w:vMerge w:val="restart"/>
                  <w:tcBorders>
                    <w:tl2br w:val="nil"/>
                    <w:tr2bl w:val="nil"/>
                  </w:tcBorders>
                  <w:vAlign w:val="center"/>
                </w:tcPr>
                <w:p w14:paraId="735F0791">
                  <w:pPr>
                    <w:pStyle w:val="80"/>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val="0"/>
                      <w:bCs/>
                      <w:color w:val="auto"/>
                      <w:sz w:val="21"/>
                      <w:szCs w:val="21"/>
                      <w:lang w:val="en-US" w:eastAsia="zh-CN"/>
                    </w:rPr>
                  </w:pPr>
                  <w:r>
                    <w:rPr>
                      <w:rFonts w:hint="eastAsia" w:eastAsia="宋体" w:cs="Times New Roman"/>
                      <w:b w:val="0"/>
                      <w:bCs/>
                      <w:color w:val="auto"/>
                      <w:sz w:val="21"/>
                      <w:szCs w:val="21"/>
                      <w:lang w:val="en-US" w:eastAsia="zh-CN"/>
                    </w:rPr>
                    <w:t>连续等效A声级</w:t>
                  </w:r>
                </w:p>
              </w:tc>
              <w:tc>
                <w:tcPr>
                  <w:tcW w:w="1403" w:type="pct"/>
                  <w:tcBorders>
                    <w:tl2br w:val="nil"/>
                    <w:tr2bl w:val="nil"/>
                  </w:tcBorders>
                  <w:vAlign w:val="center"/>
                </w:tcPr>
                <w:p w14:paraId="228F353A">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厂界四周围墙外1m处</w:t>
                  </w:r>
                </w:p>
              </w:tc>
              <w:tc>
                <w:tcPr>
                  <w:tcW w:w="1024" w:type="pct"/>
                  <w:vMerge w:val="restart"/>
                  <w:tcBorders>
                    <w:tl2br w:val="nil"/>
                    <w:tr2bl w:val="nil"/>
                  </w:tcBorders>
                  <w:vAlign w:val="center"/>
                </w:tcPr>
                <w:p w14:paraId="405D2EB5">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每季一次</w:t>
                  </w:r>
                  <w:r>
                    <w:rPr>
                      <w:rFonts w:hint="eastAsia" w:cs="Times New Roman"/>
                      <w:b w:val="0"/>
                      <w:bCs/>
                      <w:color w:val="auto"/>
                      <w:sz w:val="21"/>
                      <w:szCs w:val="21"/>
                      <w:lang w:val="en-US" w:eastAsia="zh-CN"/>
                    </w:rPr>
                    <w:t>监测</w:t>
                  </w:r>
                </w:p>
                <w:p w14:paraId="393884BD">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昼夜各1次</w:t>
                  </w:r>
                </w:p>
              </w:tc>
              <w:tc>
                <w:tcPr>
                  <w:tcW w:w="975" w:type="pct"/>
                  <w:vMerge w:val="restart"/>
                  <w:tcBorders>
                    <w:tl2br w:val="nil"/>
                    <w:tr2bl w:val="nil"/>
                  </w:tcBorders>
                  <w:vAlign w:val="center"/>
                </w:tcPr>
                <w:p w14:paraId="25721ECD">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《工业企业厂界环境噪声排放标准》（GB12348-2008）中</w:t>
                  </w:r>
                  <w:r>
                    <w:rPr>
                      <w:rFonts w:hint="eastAsia" w:eastAsia="宋体" w:cs="Times New Roman"/>
                      <w:color w:val="auto"/>
                      <w:sz w:val="21"/>
                      <w:szCs w:val="21"/>
                      <w:lang w:val="en-US" w:eastAsia="zh-CN"/>
                    </w:rPr>
                    <w:t>2</w:t>
                  </w:r>
                  <w:r>
                    <w:rPr>
                      <w:rFonts w:hint="default" w:ascii="Times New Roman" w:hAnsi="Times New Roman" w:eastAsia="宋体" w:cs="Times New Roman"/>
                      <w:color w:val="auto"/>
                      <w:sz w:val="21"/>
                      <w:szCs w:val="21"/>
                    </w:rPr>
                    <w:t>类标准。</w:t>
                  </w:r>
                </w:p>
              </w:tc>
            </w:tr>
            <w:tr w14:paraId="7E94B0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03" w:type="pct"/>
                  <w:vMerge w:val="continue"/>
                  <w:tcBorders>
                    <w:tl2br w:val="nil"/>
                    <w:tr2bl w:val="nil"/>
                  </w:tcBorders>
                  <w:vAlign w:val="center"/>
                </w:tcPr>
                <w:p w14:paraId="09BC65DB">
                  <w:pPr>
                    <w:pStyle w:val="80"/>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eastAsia" w:eastAsia="宋体" w:cs="Times New Roman"/>
                      <w:b/>
                      <w:bCs w:val="0"/>
                      <w:color w:val="auto"/>
                      <w:sz w:val="21"/>
                      <w:szCs w:val="21"/>
                      <w:lang w:val="en-US" w:eastAsia="zh-CN"/>
                    </w:rPr>
                  </w:pPr>
                </w:p>
              </w:tc>
              <w:tc>
                <w:tcPr>
                  <w:tcW w:w="602" w:type="pct"/>
                  <w:tcBorders>
                    <w:tl2br w:val="nil"/>
                    <w:tr2bl w:val="nil"/>
                  </w:tcBorders>
                  <w:vAlign w:val="center"/>
                </w:tcPr>
                <w:p w14:paraId="0EDA0F19">
                  <w:pPr>
                    <w:pStyle w:val="80"/>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北</w:t>
                  </w:r>
                  <w:r>
                    <w:rPr>
                      <w:rFonts w:hint="default" w:ascii="Times New Roman" w:hAnsi="Times New Roman" w:eastAsia="宋体" w:cs="Times New Roman"/>
                      <w:b w:val="0"/>
                      <w:bCs/>
                      <w:color w:val="auto"/>
                      <w:sz w:val="21"/>
                      <w:szCs w:val="21"/>
                      <w:lang w:val="en-US" w:eastAsia="zh-CN"/>
                    </w:rPr>
                    <w:t>厂界</w:t>
                  </w:r>
                </w:p>
              </w:tc>
              <w:tc>
                <w:tcPr>
                  <w:tcW w:w="590" w:type="pct"/>
                  <w:vMerge w:val="continue"/>
                  <w:tcBorders>
                    <w:tl2br w:val="nil"/>
                    <w:tr2bl w:val="nil"/>
                  </w:tcBorders>
                  <w:vAlign w:val="center"/>
                </w:tcPr>
                <w:p w14:paraId="5CBEBF8E">
                  <w:pPr>
                    <w:pStyle w:val="80"/>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val="0"/>
                      <w:bCs/>
                      <w:color w:val="auto"/>
                      <w:sz w:val="21"/>
                      <w:szCs w:val="21"/>
                      <w:lang w:val="en-US" w:eastAsia="zh-CN"/>
                    </w:rPr>
                  </w:pPr>
                </w:p>
              </w:tc>
              <w:tc>
                <w:tcPr>
                  <w:tcW w:w="1403" w:type="pct"/>
                  <w:tcBorders>
                    <w:tl2br w:val="nil"/>
                    <w:tr2bl w:val="nil"/>
                  </w:tcBorders>
                  <w:vAlign w:val="center"/>
                </w:tcPr>
                <w:p w14:paraId="0D16DCFA">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厂界四周围墙外1m处</w:t>
                  </w:r>
                </w:p>
              </w:tc>
              <w:tc>
                <w:tcPr>
                  <w:tcW w:w="1024" w:type="pct"/>
                  <w:vMerge w:val="continue"/>
                  <w:tcBorders>
                    <w:tl2br w:val="nil"/>
                    <w:tr2bl w:val="nil"/>
                  </w:tcBorders>
                  <w:vAlign w:val="center"/>
                </w:tcPr>
                <w:p w14:paraId="6CE0596F">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auto"/>
                      <w:sz w:val="21"/>
                      <w:szCs w:val="21"/>
                      <w:lang w:val="en-US" w:eastAsia="zh-CN"/>
                    </w:rPr>
                  </w:pPr>
                </w:p>
              </w:tc>
              <w:tc>
                <w:tcPr>
                  <w:tcW w:w="975" w:type="pct"/>
                  <w:vMerge w:val="continue"/>
                  <w:tcBorders>
                    <w:tl2br w:val="nil"/>
                    <w:tr2bl w:val="nil"/>
                  </w:tcBorders>
                  <w:vAlign w:val="center"/>
                </w:tcPr>
                <w:p w14:paraId="0465221B">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p>
              </w:tc>
            </w:tr>
            <w:tr w14:paraId="045BE4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03" w:type="pct"/>
                  <w:vMerge w:val="continue"/>
                  <w:tcBorders>
                    <w:tl2br w:val="nil"/>
                    <w:tr2bl w:val="nil"/>
                  </w:tcBorders>
                  <w:vAlign w:val="center"/>
                </w:tcPr>
                <w:p w14:paraId="6BD0CEA0">
                  <w:pPr>
                    <w:pStyle w:val="80"/>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eastAsia" w:eastAsia="宋体" w:cs="Times New Roman"/>
                      <w:b/>
                      <w:bCs w:val="0"/>
                      <w:color w:val="auto"/>
                      <w:sz w:val="21"/>
                      <w:szCs w:val="21"/>
                      <w:lang w:val="en-US" w:eastAsia="zh-CN"/>
                    </w:rPr>
                  </w:pPr>
                </w:p>
              </w:tc>
              <w:tc>
                <w:tcPr>
                  <w:tcW w:w="602" w:type="pct"/>
                  <w:tcBorders>
                    <w:tl2br w:val="nil"/>
                    <w:tr2bl w:val="nil"/>
                  </w:tcBorders>
                  <w:vAlign w:val="center"/>
                </w:tcPr>
                <w:p w14:paraId="606C4768">
                  <w:pPr>
                    <w:pStyle w:val="80"/>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val="0"/>
                      <w:bCs/>
                      <w:color w:val="auto"/>
                      <w:sz w:val="21"/>
                      <w:szCs w:val="21"/>
                      <w:lang w:val="en-US" w:eastAsia="zh-CN"/>
                    </w:rPr>
                  </w:pPr>
                  <w:r>
                    <w:rPr>
                      <w:rFonts w:hint="eastAsia" w:eastAsia="宋体" w:cs="Times New Roman"/>
                      <w:b w:val="0"/>
                      <w:bCs/>
                      <w:color w:val="auto"/>
                      <w:sz w:val="21"/>
                      <w:szCs w:val="21"/>
                      <w:lang w:val="en-US" w:eastAsia="zh-CN"/>
                    </w:rPr>
                    <w:t>东</w:t>
                  </w:r>
                  <w:r>
                    <w:rPr>
                      <w:rFonts w:hint="default" w:ascii="Times New Roman" w:hAnsi="Times New Roman" w:eastAsia="宋体" w:cs="Times New Roman"/>
                      <w:b w:val="0"/>
                      <w:bCs/>
                      <w:color w:val="auto"/>
                      <w:sz w:val="21"/>
                      <w:szCs w:val="21"/>
                      <w:lang w:val="en-US" w:eastAsia="zh-CN"/>
                    </w:rPr>
                    <w:t>厂界</w:t>
                  </w:r>
                </w:p>
              </w:tc>
              <w:tc>
                <w:tcPr>
                  <w:tcW w:w="590" w:type="pct"/>
                  <w:vMerge w:val="continue"/>
                  <w:tcBorders>
                    <w:tl2br w:val="nil"/>
                    <w:tr2bl w:val="nil"/>
                  </w:tcBorders>
                  <w:vAlign w:val="center"/>
                </w:tcPr>
                <w:p w14:paraId="2BE69950">
                  <w:pPr>
                    <w:pStyle w:val="80"/>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val="0"/>
                      <w:bCs/>
                      <w:color w:val="auto"/>
                      <w:sz w:val="21"/>
                      <w:szCs w:val="21"/>
                      <w:lang w:val="en-US" w:eastAsia="zh-CN"/>
                    </w:rPr>
                  </w:pPr>
                </w:p>
              </w:tc>
              <w:tc>
                <w:tcPr>
                  <w:tcW w:w="1403" w:type="pct"/>
                  <w:tcBorders>
                    <w:tl2br w:val="nil"/>
                    <w:tr2bl w:val="nil"/>
                  </w:tcBorders>
                  <w:vAlign w:val="center"/>
                </w:tcPr>
                <w:p w14:paraId="4F5B1198">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厂界四周围墙外1m处</w:t>
                  </w:r>
                </w:p>
              </w:tc>
              <w:tc>
                <w:tcPr>
                  <w:tcW w:w="1024" w:type="pct"/>
                  <w:vMerge w:val="continue"/>
                  <w:tcBorders>
                    <w:tl2br w:val="nil"/>
                    <w:tr2bl w:val="nil"/>
                  </w:tcBorders>
                  <w:vAlign w:val="center"/>
                </w:tcPr>
                <w:p w14:paraId="17B7D75D">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auto"/>
                      <w:sz w:val="21"/>
                      <w:szCs w:val="21"/>
                      <w:lang w:val="en-US" w:eastAsia="zh-CN"/>
                    </w:rPr>
                  </w:pPr>
                </w:p>
              </w:tc>
              <w:tc>
                <w:tcPr>
                  <w:tcW w:w="975" w:type="pct"/>
                  <w:vMerge w:val="continue"/>
                  <w:tcBorders>
                    <w:tl2br w:val="nil"/>
                    <w:tr2bl w:val="nil"/>
                  </w:tcBorders>
                  <w:vAlign w:val="center"/>
                </w:tcPr>
                <w:p w14:paraId="4ACEB422">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p>
              </w:tc>
            </w:tr>
            <w:tr w14:paraId="632E78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03" w:type="pct"/>
                  <w:vMerge w:val="continue"/>
                  <w:tcBorders>
                    <w:tl2br w:val="nil"/>
                    <w:tr2bl w:val="nil"/>
                  </w:tcBorders>
                  <w:vAlign w:val="center"/>
                </w:tcPr>
                <w:p w14:paraId="1DB125F2">
                  <w:pPr>
                    <w:pStyle w:val="80"/>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eastAsia" w:eastAsia="宋体" w:cs="Times New Roman"/>
                      <w:b/>
                      <w:bCs w:val="0"/>
                      <w:color w:val="auto"/>
                      <w:sz w:val="21"/>
                      <w:szCs w:val="21"/>
                      <w:lang w:val="en-US" w:eastAsia="zh-CN"/>
                    </w:rPr>
                  </w:pPr>
                </w:p>
              </w:tc>
              <w:tc>
                <w:tcPr>
                  <w:tcW w:w="602" w:type="pct"/>
                  <w:tcBorders>
                    <w:tl2br w:val="nil"/>
                    <w:tr2bl w:val="nil"/>
                  </w:tcBorders>
                  <w:vAlign w:val="center"/>
                </w:tcPr>
                <w:p w14:paraId="49328398">
                  <w:pPr>
                    <w:pStyle w:val="80"/>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南</w:t>
                  </w:r>
                  <w:r>
                    <w:rPr>
                      <w:rFonts w:hint="default" w:ascii="Times New Roman" w:hAnsi="Times New Roman" w:eastAsia="宋体" w:cs="Times New Roman"/>
                      <w:b w:val="0"/>
                      <w:bCs/>
                      <w:color w:val="auto"/>
                      <w:sz w:val="21"/>
                      <w:szCs w:val="21"/>
                      <w:lang w:val="en-US" w:eastAsia="zh-CN"/>
                    </w:rPr>
                    <w:t>厂界</w:t>
                  </w:r>
                </w:p>
              </w:tc>
              <w:tc>
                <w:tcPr>
                  <w:tcW w:w="590" w:type="pct"/>
                  <w:vMerge w:val="continue"/>
                  <w:tcBorders>
                    <w:tl2br w:val="nil"/>
                    <w:tr2bl w:val="nil"/>
                  </w:tcBorders>
                  <w:vAlign w:val="center"/>
                </w:tcPr>
                <w:p w14:paraId="64BF6A32">
                  <w:pPr>
                    <w:pStyle w:val="80"/>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val="0"/>
                      <w:bCs/>
                      <w:color w:val="auto"/>
                      <w:sz w:val="21"/>
                      <w:szCs w:val="21"/>
                      <w:lang w:val="en-US" w:eastAsia="zh-CN"/>
                    </w:rPr>
                  </w:pPr>
                </w:p>
              </w:tc>
              <w:tc>
                <w:tcPr>
                  <w:tcW w:w="1403" w:type="pct"/>
                  <w:tcBorders>
                    <w:tl2br w:val="nil"/>
                    <w:tr2bl w:val="nil"/>
                  </w:tcBorders>
                  <w:vAlign w:val="center"/>
                </w:tcPr>
                <w:p w14:paraId="6F5F5F0A">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厂界四周围墙外1m处</w:t>
                  </w:r>
                </w:p>
              </w:tc>
              <w:tc>
                <w:tcPr>
                  <w:tcW w:w="1024" w:type="pct"/>
                  <w:vMerge w:val="continue"/>
                  <w:tcBorders>
                    <w:tl2br w:val="nil"/>
                    <w:tr2bl w:val="nil"/>
                  </w:tcBorders>
                  <w:vAlign w:val="center"/>
                </w:tcPr>
                <w:p w14:paraId="7572F892">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auto"/>
                      <w:sz w:val="21"/>
                      <w:szCs w:val="21"/>
                      <w:lang w:val="en-US" w:eastAsia="zh-CN"/>
                    </w:rPr>
                  </w:pPr>
                </w:p>
              </w:tc>
              <w:tc>
                <w:tcPr>
                  <w:tcW w:w="975" w:type="pct"/>
                  <w:vMerge w:val="continue"/>
                  <w:tcBorders>
                    <w:tl2br w:val="nil"/>
                    <w:tr2bl w:val="nil"/>
                  </w:tcBorders>
                  <w:vAlign w:val="center"/>
                </w:tcPr>
                <w:p w14:paraId="44607B87">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p>
              </w:tc>
            </w:tr>
          </w:tbl>
          <w:p w14:paraId="4AEB8314">
            <w:pPr>
              <w:pStyle w:val="95"/>
              <w:keepNext w:val="0"/>
              <w:keepLines w:val="0"/>
              <w:suppressLineNumbers w:val="0"/>
              <w:bidi w:val="0"/>
              <w:spacing w:beforeAutospacing="0" w:afterAutospacing="0"/>
              <w:ind w:left="0" w:right="0"/>
              <w:rPr>
                <w:rFonts w:hint="eastAsia"/>
                <w:b/>
                <w:bCs/>
                <w:color w:val="auto"/>
                <w:szCs w:val="22"/>
                <w:lang w:val="en-US" w:eastAsia="zh-CN"/>
              </w:rPr>
            </w:pPr>
            <w:r>
              <w:rPr>
                <w:rFonts w:hint="eastAsia"/>
                <w:color w:val="auto"/>
                <w:szCs w:val="22"/>
                <w:lang w:val="en-US" w:eastAsia="zh-CN"/>
              </w:rPr>
              <w:t>4.固体废物环境影响和管理要求</w:t>
            </w:r>
          </w:p>
          <w:p w14:paraId="3B9485D8">
            <w:pPr>
              <w:pStyle w:val="49"/>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b/>
                <w:bCs/>
                <w:color w:val="auto"/>
                <w:highlight w:val="none"/>
                <w:lang w:val="en-US" w:eastAsia="zh-CN"/>
              </w:rPr>
              <w:t>4.1源强核算</w:t>
            </w:r>
          </w:p>
          <w:p w14:paraId="745F048E">
            <w:pPr>
              <w:pStyle w:val="49"/>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本项目运营期产生的固体废物包括非磁性金属S1,S3,S5,磁性金属S2，</w:t>
            </w:r>
            <w:r>
              <w:rPr>
                <w:rFonts w:hint="eastAsia" w:eastAsia="仿宋_GB2312" w:cs="Times New Roman"/>
                <w:color w:val="auto"/>
                <w:kern w:val="16"/>
                <w:sz w:val="24"/>
                <w:szCs w:val="24"/>
                <w:highlight w:val="none"/>
                <w:lang w:val="en-US" w:eastAsia="zh-CN" w:bidi="ar-SA"/>
              </w:rPr>
              <w:t>浮选后杂质</w:t>
            </w:r>
            <w:r>
              <w:rPr>
                <w:rFonts w:hint="eastAsia" w:cs="Times New Roman"/>
                <w:color w:val="auto"/>
                <w:kern w:val="16"/>
                <w:sz w:val="24"/>
                <w:szCs w:val="24"/>
                <w:highlight w:val="none"/>
                <w:lang w:val="en-US" w:eastAsia="zh-CN" w:bidi="ar-SA"/>
              </w:rPr>
              <w:t>S4</w:t>
            </w:r>
            <w:r>
              <w:rPr>
                <w:rFonts w:hint="eastAsia"/>
                <w:color w:val="auto"/>
                <w:highlight w:val="none"/>
                <w:lang w:val="en-US" w:eastAsia="zh-CN"/>
              </w:rPr>
              <w:t>。本次技改项目固废产生量按照项目现有工程的固废台账进行统计，以下为本项目建成后的固体废物产生量。</w:t>
            </w:r>
          </w:p>
          <w:p w14:paraId="6D27AF00">
            <w:pPr>
              <w:pStyle w:val="49"/>
              <w:keepNext w:val="0"/>
              <w:keepLines w:val="0"/>
              <w:numPr>
                <w:ilvl w:val="0"/>
                <w:numId w:val="0"/>
              </w:numPr>
              <w:suppressLineNumbers w:val="0"/>
              <w:bidi w:val="0"/>
              <w:spacing w:before="0" w:beforeAutospacing="0" w:after="0" w:afterAutospacing="0"/>
              <w:ind w:left="0" w:leftChars="0" w:right="0" w:rightChars="0" w:firstLine="480" w:firstLineChars="200"/>
              <w:rPr>
                <w:rFonts w:hint="eastAsia"/>
                <w:color w:val="auto"/>
                <w:highlight w:val="none"/>
                <w:lang w:val="en-US" w:eastAsia="zh-CN"/>
              </w:rPr>
            </w:pPr>
            <w:r>
              <w:rPr>
                <w:rFonts w:hint="eastAsia" w:ascii="Times New Roman" w:hAnsi="Times New Roman" w:eastAsia="仿宋_GB2312" w:cs="Times New Roman"/>
                <w:color w:val="auto"/>
                <w:kern w:val="16"/>
                <w:sz w:val="24"/>
                <w:szCs w:val="24"/>
                <w:lang w:val="en-US" w:eastAsia="zh-CN" w:bidi="ar-SA"/>
              </w:rPr>
              <w:t>(1)</w:t>
            </w:r>
            <w:r>
              <w:rPr>
                <w:rFonts w:hint="eastAsia"/>
                <w:color w:val="auto"/>
                <w:highlight w:val="none"/>
                <w:lang w:val="en-US" w:eastAsia="zh-CN"/>
              </w:rPr>
              <w:t>S1不锈钢</w:t>
            </w:r>
          </w:p>
          <w:p w14:paraId="10A4ECD2">
            <w:pPr>
              <w:pStyle w:val="49"/>
              <w:keepNext w:val="0"/>
              <w:keepLines w:val="0"/>
              <w:numPr>
                <w:ilvl w:val="0"/>
                <w:numId w:val="0"/>
              </w:numPr>
              <w:suppressLineNumbers w:val="0"/>
              <w:bidi w:val="0"/>
              <w:spacing w:before="0" w:beforeAutospacing="0" w:after="0" w:afterAutospacing="0"/>
              <w:ind w:left="0" w:right="0" w:rightChars="0" w:firstLine="480" w:firstLineChars="200"/>
              <w:rPr>
                <w:rFonts w:hint="default"/>
                <w:color w:val="auto"/>
                <w:highlight w:val="none"/>
                <w:lang w:val="en-US" w:eastAsia="zh-CN"/>
              </w:rPr>
            </w:pPr>
            <w:r>
              <w:rPr>
                <w:rFonts w:hint="eastAsia"/>
                <w:color w:val="auto"/>
                <w:highlight w:val="none"/>
                <w:lang w:val="en-US" w:eastAsia="zh-CN"/>
              </w:rPr>
              <w:t>项目通过滚筒筛分机分选不锈钢，年产200</w:t>
            </w:r>
            <w:r>
              <w:rPr>
                <w:rFonts w:hint="eastAsia" w:ascii="Times New Roman" w:hAnsi="Times New Roman" w:eastAsia="仿宋_GB2312" w:cs="Times New Roman"/>
                <w:color w:val="auto"/>
                <w:kern w:val="2"/>
                <w:sz w:val="24"/>
                <w:szCs w:val="24"/>
                <w:highlight w:val="none"/>
                <w:lang w:val="en-US" w:eastAsia="zh-CN" w:bidi="ar-SA"/>
              </w:rPr>
              <w:t>t/a</w:t>
            </w:r>
            <w:r>
              <w:rPr>
                <w:rFonts w:hint="eastAsia" w:cs="Times New Roman"/>
                <w:color w:val="auto"/>
                <w:kern w:val="2"/>
                <w:sz w:val="24"/>
                <w:szCs w:val="24"/>
                <w:highlight w:val="none"/>
                <w:lang w:val="en-US" w:eastAsia="zh-CN" w:bidi="ar-SA"/>
              </w:rPr>
              <w:t>，集中收集后外售于资源回收企业。</w:t>
            </w:r>
          </w:p>
          <w:p w14:paraId="66021C9B">
            <w:pPr>
              <w:pStyle w:val="49"/>
              <w:keepNext w:val="0"/>
              <w:keepLines w:val="0"/>
              <w:numPr>
                <w:ilvl w:val="0"/>
                <w:numId w:val="0"/>
              </w:numPr>
              <w:suppressLineNumbers w:val="0"/>
              <w:bidi w:val="0"/>
              <w:spacing w:before="0" w:beforeAutospacing="0" w:after="0" w:afterAutospacing="0"/>
              <w:ind w:left="0" w:leftChars="0" w:right="0" w:rightChars="0" w:firstLine="480" w:firstLineChars="200"/>
              <w:rPr>
                <w:rFonts w:hint="eastAsia"/>
                <w:color w:val="auto"/>
                <w:highlight w:val="none"/>
                <w:lang w:val="en-US" w:eastAsia="zh-CN"/>
              </w:rPr>
            </w:pPr>
            <w:r>
              <w:rPr>
                <w:rFonts w:hint="eastAsia" w:ascii="Times New Roman" w:hAnsi="Times New Roman" w:eastAsia="仿宋_GB2312" w:cs="Times New Roman"/>
                <w:color w:val="auto"/>
                <w:kern w:val="16"/>
                <w:sz w:val="24"/>
                <w:szCs w:val="24"/>
                <w:lang w:val="en-US" w:eastAsia="zh-CN" w:bidi="ar-SA"/>
              </w:rPr>
              <w:t>(2)</w:t>
            </w:r>
            <w:r>
              <w:rPr>
                <w:rFonts w:hint="eastAsia"/>
                <w:color w:val="auto"/>
                <w:highlight w:val="none"/>
                <w:lang w:val="en-US" w:eastAsia="zh-CN"/>
              </w:rPr>
              <w:t>S2铁料</w:t>
            </w:r>
          </w:p>
          <w:p w14:paraId="23B470C2">
            <w:pPr>
              <w:pStyle w:val="49"/>
              <w:keepNext w:val="0"/>
              <w:keepLines w:val="0"/>
              <w:numPr>
                <w:ilvl w:val="0"/>
                <w:numId w:val="0"/>
              </w:numPr>
              <w:suppressLineNumbers w:val="0"/>
              <w:bidi w:val="0"/>
              <w:spacing w:before="0" w:beforeAutospacing="0" w:after="0" w:afterAutospacing="0"/>
              <w:ind w:left="0" w:right="0" w:rightChars="0" w:firstLine="480" w:firstLineChars="200"/>
              <w:rPr>
                <w:rFonts w:hint="default" w:cs="Times New Roman"/>
                <w:color w:val="auto"/>
                <w:kern w:val="2"/>
                <w:sz w:val="24"/>
                <w:szCs w:val="24"/>
                <w:highlight w:val="none"/>
                <w:lang w:val="en-US" w:eastAsia="zh-CN" w:bidi="ar-SA"/>
              </w:rPr>
            </w:pPr>
            <w:r>
              <w:rPr>
                <w:rFonts w:hint="eastAsia"/>
                <w:color w:val="auto"/>
                <w:highlight w:val="none"/>
                <w:lang w:val="en-US" w:eastAsia="zh-CN"/>
              </w:rPr>
              <w:t>项目通过磁选机分选出铁料，年产</w:t>
            </w:r>
            <w:r>
              <w:rPr>
                <w:rFonts w:hint="eastAsia" w:cs="Times New Roman"/>
                <w:color w:val="auto"/>
                <w:kern w:val="2"/>
                <w:sz w:val="24"/>
                <w:szCs w:val="24"/>
                <w:highlight w:val="none"/>
                <w:lang w:val="en-US" w:eastAsia="zh-CN" w:bidi="ar-SA"/>
              </w:rPr>
              <w:t>2</w:t>
            </w:r>
            <w:r>
              <w:rPr>
                <w:rFonts w:hint="eastAsia" w:ascii="Times New Roman" w:hAnsi="Times New Roman" w:eastAsia="仿宋_GB2312" w:cs="Times New Roman"/>
                <w:color w:val="auto"/>
                <w:kern w:val="2"/>
                <w:sz w:val="24"/>
                <w:szCs w:val="24"/>
                <w:highlight w:val="none"/>
                <w:lang w:val="en-US" w:eastAsia="zh-CN" w:bidi="ar-SA"/>
              </w:rPr>
              <w:t>000t/a</w:t>
            </w:r>
            <w:r>
              <w:rPr>
                <w:rFonts w:hint="eastAsia" w:cs="Times New Roman"/>
                <w:color w:val="auto"/>
                <w:kern w:val="2"/>
                <w:sz w:val="24"/>
                <w:szCs w:val="24"/>
                <w:highlight w:val="none"/>
                <w:lang w:val="en-US" w:eastAsia="zh-CN" w:bidi="ar-SA"/>
              </w:rPr>
              <w:t>，集中收集后外售于资源回收企业。</w:t>
            </w:r>
          </w:p>
          <w:p w14:paraId="09D1022A">
            <w:pPr>
              <w:pStyle w:val="49"/>
              <w:keepNext w:val="0"/>
              <w:keepLines w:val="0"/>
              <w:numPr>
                <w:ilvl w:val="0"/>
                <w:numId w:val="0"/>
              </w:numPr>
              <w:suppressLineNumbers w:val="0"/>
              <w:bidi w:val="0"/>
              <w:spacing w:before="0" w:beforeAutospacing="0" w:after="0" w:afterAutospacing="0"/>
              <w:ind w:left="0" w:leftChars="0" w:right="0" w:rightChars="0" w:firstLine="480" w:firstLineChars="200"/>
              <w:rPr>
                <w:rFonts w:hint="default"/>
                <w:color w:val="auto"/>
                <w:highlight w:val="none"/>
                <w:lang w:val="en-US" w:eastAsia="zh-CN"/>
              </w:rPr>
            </w:pPr>
            <w:r>
              <w:rPr>
                <w:rFonts w:hint="default" w:ascii="Times New Roman" w:hAnsi="Times New Roman" w:eastAsia="仿宋_GB2312" w:cs="Times New Roman"/>
                <w:color w:val="auto"/>
                <w:kern w:val="16"/>
                <w:sz w:val="24"/>
                <w:szCs w:val="24"/>
                <w:lang w:val="en-US" w:eastAsia="zh-CN" w:bidi="ar-SA"/>
              </w:rPr>
              <w:t>(3)</w:t>
            </w:r>
            <w:r>
              <w:rPr>
                <w:rFonts w:hint="eastAsia"/>
                <w:color w:val="auto"/>
                <w:highlight w:val="none"/>
                <w:lang w:val="en-US" w:eastAsia="zh-CN"/>
              </w:rPr>
              <w:t>S3其它金属</w:t>
            </w:r>
          </w:p>
          <w:p w14:paraId="37FB6576">
            <w:pPr>
              <w:pStyle w:val="49"/>
              <w:keepNext w:val="0"/>
              <w:keepLines w:val="0"/>
              <w:numPr>
                <w:ilvl w:val="0"/>
                <w:numId w:val="0"/>
              </w:numPr>
              <w:suppressLineNumbers w:val="0"/>
              <w:bidi w:val="0"/>
              <w:spacing w:before="0" w:beforeAutospacing="0" w:after="0" w:afterAutospacing="0"/>
              <w:ind w:left="0" w:right="0" w:rightChars="0" w:firstLine="480" w:firstLineChars="200"/>
              <w:rPr>
                <w:rFonts w:hint="default"/>
                <w:color w:val="auto"/>
                <w:highlight w:val="none"/>
                <w:lang w:val="en-US" w:eastAsia="zh-CN"/>
              </w:rPr>
            </w:pPr>
            <w:r>
              <w:rPr>
                <w:rFonts w:hint="eastAsia"/>
                <w:color w:val="auto"/>
                <w:highlight w:val="none"/>
                <w:lang w:val="en-US" w:eastAsia="zh-CN"/>
              </w:rPr>
              <w:t>项目通过磁选机分选出除铁料之外的其它金属，属非磁性金属，年产40</w:t>
            </w:r>
            <w:r>
              <w:rPr>
                <w:rFonts w:hint="eastAsia" w:ascii="Times New Roman" w:hAnsi="Times New Roman" w:eastAsia="仿宋_GB2312" w:cs="Times New Roman"/>
                <w:color w:val="auto"/>
                <w:kern w:val="2"/>
                <w:sz w:val="24"/>
                <w:szCs w:val="24"/>
                <w:highlight w:val="none"/>
                <w:lang w:val="en-US" w:eastAsia="zh-CN" w:bidi="ar-SA"/>
              </w:rPr>
              <w:t>t/a</w:t>
            </w:r>
            <w:r>
              <w:rPr>
                <w:rFonts w:hint="eastAsia" w:cs="Times New Roman"/>
                <w:color w:val="auto"/>
                <w:kern w:val="2"/>
                <w:sz w:val="24"/>
                <w:szCs w:val="24"/>
                <w:highlight w:val="none"/>
                <w:lang w:val="en-US" w:eastAsia="zh-CN" w:bidi="ar-SA"/>
              </w:rPr>
              <w:t>，集中收集后外售于资源回收企业。</w:t>
            </w:r>
          </w:p>
          <w:p w14:paraId="1F2D404A">
            <w:pPr>
              <w:pStyle w:val="49"/>
              <w:keepNext w:val="0"/>
              <w:keepLines w:val="0"/>
              <w:numPr>
                <w:ilvl w:val="0"/>
                <w:numId w:val="0"/>
              </w:numPr>
              <w:suppressLineNumbers w:val="0"/>
              <w:bidi w:val="0"/>
              <w:spacing w:before="0" w:beforeAutospacing="0" w:after="0" w:afterAutospacing="0"/>
              <w:ind w:left="0" w:leftChars="0" w:right="0" w:rightChars="0" w:firstLine="480" w:firstLineChars="200"/>
              <w:rPr>
                <w:rFonts w:hint="default"/>
                <w:color w:val="auto"/>
                <w:highlight w:val="none"/>
                <w:lang w:val="en-US" w:eastAsia="zh-CN"/>
              </w:rPr>
            </w:pPr>
            <w:r>
              <w:rPr>
                <w:rFonts w:hint="default" w:ascii="Times New Roman" w:hAnsi="Times New Roman" w:eastAsia="仿宋_GB2312" w:cs="Times New Roman"/>
                <w:color w:val="auto"/>
                <w:kern w:val="16"/>
                <w:sz w:val="24"/>
                <w:szCs w:val="24"/>
                <w:lang w:val="en-US" w:eastAsia="zh-CN" w:bidi="ar-SA"/>
              </w:rPr>
              <w:t>(4)</w:t>
            </w:r>
            <w:r>
              <w:rPr>
                <w:rFonts w:hint="eastAsia"/>
                <w:color w:val="auto"/>
                <w:highlight w:val="none"/>
                <w:lang w:val="en-US" w:eastAsia="zh-CN"/>
              </w:rPr>
              <w:t>S4杂质</w:t>
            </w:r>
          </w:p>
          <w:p w14:paraId="237BFA8D">
            <w:pPr>
              <w:keepNext w:val="0"/>
              <w:keepLines w:val="0"/>
              <w:widowControl/>
              <w:suppressLineNumbers w:val="0"/>
              <w:spacing w:before="0" w:beforeAutospacing="0" w:after="0" w:afterAutospacing="0" w:line="360" w:lineRule="auto"/>
              <w:ind w:left="0" w:right="0" w:firstLine="480" w:firstLineChars="200"/>
              <w:jc w:val="left"/>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项目浮选工序产生的杂质，产生量约为</w:t>
            </w:r>
            <w:r>
              <w:rPr>
                <w:rFonts w:hint="eastAsia" w:eastAsia="仿宋_GB2312" w:cs="Times New Roman"/>
                <w:color w:val="auto"/>
                <w:kern w:val="2"/>
                <w:sz w:val="24"/>
                <w:szCs w:val="24"/>
                <w:highlight w:val="none"/>
                <w:lang w:val="en-US" w:eastAsia="zh-CN" w:bidi="ar-SA"/>
              </w:rPr>
              <w:t>6</w:t>
            </w:r>
            <w:r>
              <w:rPr>
                <w:rFonts w:hint="eastAsia" w:ascii="Times New Roman" w:hAnsi="Times New Roman" w:eastAsia="仿宋_GB2312" w:cs="Times New Roman"/>
                <w:color w:val="auto"/>
                <w:kern w:val="2"/>
                <w:sz w:val="24"/>
                <w:szCs w:val="24"/>
                <w:highlight w:val="none"/>
                <w:lang w:val="en-US" w:eastAsia="zh-CN" w:bidi="ar-SA"/>
              </w:rPr>
              <w:t>0t/a，集中收集后送中卫市生活垃圾焚烧电厂处置。</w:t>
            </w:r>
          </w:p>
          <w:p w14:paraId="326CC025">
            <w:pPr>
              <w:pStyle w:val="49"/>
              <w:keepNext w:val="0"/>
              <w:keepLines w:val="0"/>
              <w:numPr>
                <w:ilvl w:val="0"/>
                <w:numId w:val="0"/>
              </w:numPr>
              <w:suppressLineNumbers w:val="0"/>
              <w:bidi w:val="0"/>
              <w:spacing w:before="0" w:beforeAutospacing="0" w:after="0" w:afterAutospacing="0"/>
              <w:ind w:left="0" w:leftChars="0" w:right="0" w:rightChars="0" w:firstLine="480" w:firstLineChars="200"/>
              <w:rPr>
                <w:rFonts w:hint="default"/>
                <w:color w:val="auto"/>
                <w:highlight w:val="none"/>
                <w:lang w:val="en-US" w:eastAsia="zh-CN"/>
              </w:rPr>
            </w:pPr>
            <w:r>
              <w:rPr>
                <w:rFonts w:hint="default" w:ascii="Times New Roman" w:hAnsi="Times New Roman" w:eastAsia="仿宋_GB2312" w:cs="Times New Roman"/>
                <w:color w:val="auto"/>
                <w:kern w:val="16"/>
                <w:sz w:val="24"/>
                <w:szCs w:val="24"/>
                <w:lang w:val="en-US" w:eastAsia="zh-CN" w:bidi="ar-SA"/>
              </w:rPr>
              <w:t>(5)</w:t>
            </w:r>
            <w:r>
              <w:rPr>
                <w:rFonts w:hint="eastAsia"/>
                <w:color w:val="auto"/>
                <w:highlight w:val="none"/>
                <w:lang w:val="en-US" w:eastAsia="zh-CN"/>
              </w:rPr>
              <w:t>S5铝</w:t>
            </w:r>
          </w:p>
          <w:p w14:paraId="6B6CD41B">
            <w:pPr>
              <w:pStyle w:val="49"/>
              <w:keepNext w:val="0"/>
              <w:keepLines w:val="0"/>
              <w:numPr>
                <w:ilvl w:val="0"/>
                <w:numId w:val="0"/>
              </w:numPr>
              <w:suppressLineNumbers w:val="0"/>
              <w:bidi w:val="0"/>
              <w:spacing w:before="0" w:beforeAutospacing="0" w:after="0" w:afterAutospacing="0"/>
              <w:ind w:left="420" w:leftChars="200" w:right="0" w:rightChars="0"/>
              <w:rPr>
                <w:rFonts w:hint="eastAsia" w:cs="Times New Roman"/>
                <w:color w:val="auto"/>
                <w:kern w:val="2"/>
                <w:sz w:val="24"/>
                <w:szCs w:val="24"/>
                <w:highlight w:val="none"/>
                <w:lang w:val="en-US" w:eastAsia="zh-CN" w:bidi="ar-SA"/>
              </w:rPr>
            </w:pPr>
            <w:r>
              <w:rPr>
                <w:rFonts w:hint="eastAsia"/>
                <w:color w:val="auto"/>
                <w:highlight w:val="none"/>
                <w:lang w:val="en-US" w:eastAsia="zh-CN"/>
              </w:rPr>
              <w:t>项目通过涡流分选机分选出铝，年产160</w:t>
            </w:r>
            <w:r>
              <w:rPr>
                <w:rFonts w:hint="eastAsia" w:ascii="Times New Roman" w:hAnsi="Times New Roman" w:eastAsia="仿宋_GB2312" w:cs="Times New Roman"/>
                <w:color w:val="auto"/>
                <w:kern w:val="2"/>
                <w:sz w:val="24"/>
                <w:szCs w:val="24"/>
                <w:highlight w:val="none"/>
                <w:lang w:val="en-US" w:eastAsia="zh-CN" w:bidi="ar-SA"/>
              </w:rPr>
              <w:t>t/a</w:t>
            </w:r>
            <w:r>
              <w:rPr>
                <w:rFonts w:hint="eastAsia" w:cs="Times New Roman"/>
                <w:color w:val="auto"/>
                <w:kern w:val="2"/>
                <w:sz w:val="24"/>
                <w:szCs w:val="24"/>
                <w:highlight w:val="none"/>
                <w:lang w:val="en-US" w:eastAsia="zh-CN" w:bidi="ar-SA"/>
              </w:rPr>
              <w:t>，集中收集后外售于资源回收企业。</w:t>
            </w:r>
          </w:p>
          <w:p w14:paraId="72377574">
            <w:pPr>
              <w:pStyle w:val="49"/>
              <w:keepNext w:val="0"/>
              <w:keepLines w:val="0"/>
              <w:numPr>
                <w:ilvl w:val="0"/>
                <w:numId w:val="0"/>
              </w:numPr>
              <w:suppressLineNumbers w:val="0"/>
              <w:bidi w:val="0"/>
              <w:spacing w:before="0" w:beforeAutospacing="0" w:after="0" w:afterAutospacing="0"/>
              <w:ind w:left="0" w:right="0" w:rightChars="0" w:firstLine="480" w:firstLineChars="200"/>
              <w:rPr>
                <w:rFonts w:hint="default" w:ascii="Times New Roman" w:hAnsi="Times New Roman" w:eastAsia="仿宋_GB2312" w:cs="Times New Roman"/>
                <w:color w:val="auto"/>
                <w:kern w:val="16"/>
                <w:sz w:val="24"/>
                <w:szCs w:val="24"/>
                <w:lang w:val="en-US" w:eastAsia="zh-CN" w:bidi="ar-SA"/>
              </w:rPr>
            </w:pPr>
            <w:r>
              <w:rPr>
                <w:rFonts w:hint="default" w:ascii="Times New Roman" w:hAnsi="Times New Roman" w:eastAsia="仿宋_GB2312" w:cs="Times New Roman"/>
                <w:color w:val="auto"/>
                <w:kern w:val="16"/>
                <w:sz w:val="24"/>
                <w:szCs w:val="24"/>
                <w:lang w:val="en-US" w:eastAsia="zh-CN" w:bidi="ar-SA"/>
              </w:rPr>
              <w:t>(</w:t>
            </w:r>
            <w:r>
              <w:rPr>
                <w:rFonts w:hint="eastAsia" w:eastAsia="仿宋_GB2312" w:cs="Times New Roman"/>
                <w:color w:val="auto"/>
                <w:kern w:val="16"/>
                <w:sz w:val="24"/>
                <w:szCs w:val="24"/>
                <w:lang w:val="en-US" w:eastAsia="zh-CN" w:bidi="ar-SA"/>
              </w:rPr>
              <w:t>6</w:t>
            </w:r>
            <w:r>
              <w:rPr>
                <w:rFonts w:hint="default" w:ascii="Times New Roman" w:hAnsi="Times New Roman" w:eastAsia="仿宋_GB2312" w:cs="Times New Roman"/>
                <w:color w:val="auto"/>
                <w:kern w:val="16"/>
                <w:sz w:val="24"/>
                <w:szCs w:val="24"/>
                <w:lang w:val="en-US" w:eastAsia="zh-CN" w:bidi="ar-SA"/>
              </w:rPr>
              <w:t>)</w:t>
            </w:r>
            <w:r>
              <w:rPr>
                <w:rFonts w:hint="eastAsia" w:ascii="Times New Roman" w:hAnsi="Times New Roman" w:cs="Times New Roman"/>
                <w:color w:val="auto"/>
                <w:kern w:val="16"/>
                <w:sz w:val="24"/>
                <w:szCs w:val="24"/>
                <w:lang w:val="en-US" w:eastAsia="zh-CN" w:bidi="ar-SA"/>
              </w:rPr>
              <w:t>S6生活垃圾</w:t>
            </w:r>
          </w:p>
          <w:p w14:paraId="0EA33993">
            <w:pPr>
              <w:pStyle w:val="49"/>
              <w:keepNext w:val="0"/>
              <w:keepLines w:val="0"/>
              <w:numPr>
                <w:ilvl w:val="0"/>
                <w:numId w:val="0"/>
              </w:numPr>
              <w:suppressLineNumbers w:val="0"/>
              <w:bidi w:val="0"/>
              <w:spacing w:before="0" w:beforeAutospacing="0" w:after="0" w:afterAutospacing="0"/>
              <w:ind w:left="0" w:right="0" w:rightChars="0" w:firstLine="480" w:firstLineChars="200"/>
              <w:rPr>
                <w:rFonts w:hint="eastAsia"/>
                <w:color w:val="auto"/>
                <w:highlight w:val="none"/>
                <w:lang w:val="en-US" w:eastAsia="zh-CN"/>
              </w:rPr>
            </w:pPr>
            <w:r>
              <w:rPr>
                <w:rFonts w:hint="eastAsia"/>
                <w:color w:val="auto"/>
                <w:highlight w:val="none"/>
                <w:lang w:val="en-US" w:eastAsia="zh-CN"/>
              </w:rPr>
              <w:t>本项目劳动定员</w:t>
            </w:r>
            <w:r>
              <w:rPr>
                <w:rFonts w:hint="default"/>
                <w:color w:val="auto"/>
                <w:highlight w:val="none"/>
                <w:lang w:val="en-US" w:eastAsia="zh-CN"/>
              </w:rPr>
              <w:t>12</w:t>
            </w:r>
            <w:r>
              <w:rPr>
                <w:rFonts w:hint="eastAsia"/>
                <w:color w:val="auto"/>
                <w:highlight w:val="none"/>
                <w:lang w:val="en-US" w:eastAsia="zh-CN"/>
              </w:rPr>
              <w:t>人，生活垃圾产生量为</w:t>
            </w:r>
            <w:r>
              <w:rPr>
                <w:rFonts w:hint="default"/>
                <w:color w:val="auto"/>
                <w:highlight w:val="none"/>
                <w:lang w:val="en-US" w:eastAsia="zh-CN"/>
              </w:rPr>
              <w:t>1.98t/a</w:t>
            </w:r>
            <w:r>
              <w:rPr>
                <w:rFonts w:hint="eastAsia"/>
                <w:color w:val="auto"/>
                <w:highlight w:val="none"/>
                <w:lang w:val="en-US" w:eastAsia="zh-CN"/>
              </w:rPr>
              <w:t>，定期送中卫市生活垃圾焚烧电厂处置。</w:t>
            </w:r>
          </w:p>
          <w:p w14:paraId="5B33C842">
            <w:pPr>
              <w:keepNext w:val="0"/>
              <w:keepLines w:val="0"/>
              <w:suppressLineNumbers w:val="0"/>
              <w:spacing w:before="0" w:beforeAutospacing="0" w:after="0" w:afterAutospacing="0" w:line="360" w:lineRule="auto"/>
              <w:ind w:left="0" w:right="0" w:firstLine="480" w:firstLineChars="200"/>
              <w:rPr>
                <w:rFonts w:hint="eastAsia" w:eastAsia="仿宋_GB2312"/>
                <w:color w:val="auto"/>
                <w:kern w:val="0"/>
                <w:sz w:val="24"/>
                <w:szCs w:val="22"/>
                <w:highlight w:val="none"/>
                <w:lang w:val="en-US" w:eastAsia="zh-CN"/>
              </w:rPr>
            </w:pPr>
            <w:r>
              <w:rPr>
                <w:rFonts w:hint="default" w:ascii="Times New Roman" w:hAnsi="Times New Roman" w:eastAsia="仿宋_GB2312" w:cs="Times New Roman"/>
                <w:color w:val="auto"/>
                <w:kern w:val="16"/>
                <w:sz w:val="24"/>
                <w:szCs w:val="24"/>
                <w:lang w:val="en-US" w:eastAsia="zh-CN" w:bidi="ar-SA"/>
              </w:rPr>
              <w:t>(</w:t>
            </w:r>
            <w:r>
              <w:rPr>
                <w:rFonts w:hint="eastAsia" w:eastAsia="仿宋_GB2312" w:cs="Times New Roman"/>
                <w:color w:val="auto"/>
                <w:kern w:val="16"/>
                <w:sz w:val="24"/>
                <w:szCs w:val="24"/>
                <w:lang w:val="en-US" w:eastAsia="zh-CN" w:bidi="ar-SA"/>
              </w:rPr>
              <w:t>7</w:t>
            </w:r>
            <w:r>
              <w:rPr>
                <w:rFonts w:hint="default" w:ascii="Times New Roman" w:hAnsi="Times New Roman" w:eastAsia="仿宋_GB2312" w:cs="Times New Roman"/>
                <w:color w:val="auto"/>
                <w:kern w:val="16"/>
                <w:sz w:val="24"/>
                <w:szCs w:val="24"/>
                <w:lang w:val="en-US" w:eastAsia="zh-CN" w:bidi="ar-SA"/>
              </w:rPr>
              <w:t>)</w:t>
            </w:r>
            <w:r>
              <w:rPr>
                <w:rFonts w:eastAsia="仿宋_GB2312"/>
                <w:color w:val="auto"/>
                <w:kern w:val="0"/>
                <w:sz w:val="24"/>
                <w:szCs w:val="22"/>
                <w:highlight w:val="none"/>
              </w:rPr>
              <w:t>废</w:t>
            </w:r>
            <w:r>
              <w:rPr>
                <w:rFonts w:hint="eastAsia" w:eastAsia="仿宋_GB2312"/>
                <w:color w:val="auto"/>
                <w:kern w:val="0"/>
                <w:sz w:val="24"/>
                <w:szCs w:val="22"/>
                <w:highlight w:val="none"/>
                <w:lang w:val="en-US" w:eastAsia="zh-CN"/>
              </w:rPr>
              <w:t>润滑油</w:t>
            </w:r>
          </w:p>
          <w:p w14:paraId="2D3BDE25">
            <w:pPr>
              <w:pStyle w:val="49"/>
              <w:keepNext w:val="0"/>
              <w:keepLines w:val="0"/>
              <w:numPr>
                <w:ilvl w:val="0"/>
                <w:numId w:val="0"/>
              </w:numPr>
              <w:suppressLineNumbers w:val="0"/>
              <w:bidi w:val="0"/>
              <w:spacing w:before="0" w:beforeAutospacing="0" w:after="0" w:afterAutospacing="0"/>
              <w:ind w:left="0" w:right="0" w:rightChars="0" w:firstLine="480" w:firstLineChars="200"/>
              <w:rPr>
                <w:rFonts w:hint="eastAsia"/>
                <w:color w:val="auto"/>
                <w:sz w:val="24"/>
                <w:highlight w:val="none"/>
                <w:lang w:eastAsia="zh-CN"/>
              </w:rPr>
            </w:pPr>
            <w:r>
              <w:rPr>
                <w:rFonts w:hint="default" w:ascii="Times New Roman" w:hAnsi="Times New Roman" w:eastAsia="仿宋_GB2312" w:cs="Times New Roman"/>
                <w:color w:val="auto"/>
                <w:kern w:val="0"/>
                <w:sz w:val="24"/>
                <w:szCs w:val="24"/>
                <w:lang w:eastAsia="zh-CN"/>
              </w:rPr>
              <w:t>本项目</w:t>
            </w:r>
            <w:r>
              <w:rPr>
                <w:rFonts w:hint="default" w:ascii="Times New Roman" w:hAnsi="Times New Roman" w:eastAsia="仿宋_GB2312" w:cs="Times New Roman"/>
                <w:color w:val="auto"/>
                <w:sz w:val="24"/>
                <w:szCs w:val="24"/>
                <w:lang w:eastAsia="zh-CN"/>
              </w:rPr>
              <w:t>废</w:t>
            </w:r>
            <w:r>
              <w:rPr>
                <w:rFonts w:hint="eastAsia" w:cs="Times New Roman"/>
                <w:color w:val="auto"/>
                <w:sz w:val="24"/>
                <w:szCs w:val="24"/>
                <w:lang w:val="en-US" w:eastAsia="zh-CN"/>
              </w:rPr>
              <w:t>润滑油</w:t>
            </w:r>
            <w:r>
              <w:rPr>
                <w:rFonts w:hint="default" w:ascii="Times New Roman" w:hAnsi="Times New Roman" w:eastAsia="仿宋_GB2312" w:cs="Times New Roman"/>
                <w:color w:val="auto"/>
                <w:sz w:val="24"/>
                <w:szCs w:val="24"/>
                <w:lang w:eastAsia="zh-CN"/>
              </w:rPr>
              <w:t>产生约为</w:t>
            </w:r>
            <w:r>
              <w:rPr>
                <w:rFonts w:hint="default" w:ascii="Times New Roman" w:hAnsi="Times New Roman" w:eastAsia="仿宋_GB2312" w:cs="Times New Roman"/>
                <w:color w:val="auto"/>
                <w:sz w:val="24"/>
                <w:szCs w:val="24"/>
                <w:lang w:val="en-US" w:eastAsia="zh-CN"/>
              </w:rPr>
              <w:t>0.1t/a，</w:t>
            </w:r>
            <w:r>
              <w:rPr>
                <w:rFonts w:hint="default" w:ascii="Times New Roman" w:hAnsi="Times New Roman" w:eastAsia="仿宋_GB2312" w:cs="Times New Roman"/>
                <w:color w:val="auto"/>
                <w:kern w:val="0"/>
                <w:sz w:val="24"/>
                <w:szCs w:val="24"/>
                <w:lang w:val="zh-CN" w:eastAsia="zh-CN"/>
              </w:rPr>
              <w:t>属于《国家危险废物名录》(2021年版)中HW</w:t>
            </w:r>
            <w:r>
              <w:rPr>
                <w:rFonts w:hint="eastAsia" w:ascii="Times New Roman" w:hAnsi="Times New Roman" w:eastAsia="仿宋_GB2312" w:cs="Times New Roman"/>
                <w:color w:val="auto"/>
                <w:kern w:val="0"/>
                <w:sz w:val="24"/>
                <w:szCs w:val="24"/>
                <w:lang w:val="en-US" w:eastAsia="zh-CN"/>
              </w:rPr>
              <w:t>08</w:t>
            </w:r>
            <w:r>
              <w:rPr>
                <w:rFonts w:hint="default" w:ascii="Times New Roman" w:hAnsi="Times New Roman" w:eastAsia="仿宋_GB2312" w:cs="Times New Roman"/>
                <w:color w:val="auto"/>
                <w:kern w:val="0"/>
                <w:sz w:val="24"/>
                <w:szCs w:val="24"/>
                <w:lang w:val="zh-CN" w:eastAsia="zh-CN"/>
              </w:rPr>
              <w:t>(900-</w:t>
            </w:r>
            <w:r>
              <w:rPr>
                <w:rFonts w:hint="eastAsia" w:ascii="Times New Roman" w:hAnsi="Times New Roman" w:eastAsia="仿宋_GB2312" w:cs="Times New Roman"/>
                <w:color w:val="auto"/>
                <w:kern w:val="0"/>
                <w:sz w:val="24"/>
                <w:szCs w:val="24"/>
                <w:lang w:val="en-US" w:eastAsia="zh-CN"/>
              </w:rPr>
              <w:t>201</w:t>
            </w:r>
            <w:r>
              <w:rPr>
                <w:rFonts w:hint="default" w:ascii="Times New Roman" w:hAnsi="Times New Roman" w:eastAsia="仿宋_GB2312" w:cs="Times New Roman"/>
                <w:color w:val="auto"/>
                <w:kern w:val="0"/>
                <w:sz w:val="24"/>
                <w:szCs w:val="24"/>
                <w:lang w:val="zh-CN" w:eastAsia="zh-CN"/>
              </w:rPr>
              <w:t>-</w:t>
            </w:r>
            <w:r>
              <w:rPr>
                <w:rFonts w:hint="eastAsia" w:ascii="Times New Roman" w:hAnsi="Times New Roman" w:eastAsia="仿宋_GB2312" w:cs="Times New Roman"/>
                <w:color w:val="auto"/>
                <w:kern w:val="0"/>
                <w:sz w:val="24"/>
                <w:szCs w:val="24"/>
                <w:lang w:val="en-US" w:eastAsia="zh-CN"/>
              </w:rPr>
              <w:t>08</w:t>
            </w:r>
            <w:r>
              <w:rPr>
                <w:rFonts w:hint="eastAsia" w:ascii="Times New Roman" w:hAnsi="Times New Roman" w:eastAsia="仿宋_GB2312" w:cs="Times New Roman"/>
                <w:color w:val="auto"/>
                <w:kern w:val="0"/>
                <w:sz w:val="24"/>
                <w:szCs w:val="24"/>
                <w:lang w:val="zh-CN" w:eastAsia="zh-CN"/>
              </w:rPr>
              <w:t>清洗金属零部件过程中产生的废弃煤油、柴油、汽油及其他由石油和煤炼制生产的溶剂油</w:t>
            </w:r>
            <w:r>
              <w:rPr>
                <w:rFonts w:hint="default" w:ascii="Times New Roman" w:hAnsi="Times New Roman" w:eastAsia="仿宋_GB2312" w:cs="Times New Roman"/>
                <w:color w:val="auto"/>
                <w:kern w:val="0"/>
                <w:sz w:val="24"/>
                <w:szCs w:val="24"/>
                <w:lang w:val="zh-CN" w:eastAsia="zh-CN"/>
              </w:rPr>
              <w:t>)危险废物</w:t>
            </w:r>
            <w:r>
              <w:rPr>
                <w:rFonts w:hint="default" w:ascii="Times New Roman" w:hAnsi="Times New Roman" w:eastAsia="仿宋_GB2312" w:cs="Times New Roman"/>
                <w:color w:val="auto"/>
                <w:sz w:val="24"/>
                <w:szCs w:val="24"/>
                <w:lang w:val="en-US" w:eastAsia="zh-CN"/>
              </w:rPr>
              <w:t>，</w:t>
            </w:r>
            <w:r>
              <w:rPr>
                <w:rFonts w:eastAsia="仿宋_GB2312"/>
                <w:color w:val="auto"/>
                <w:sz w:val="24"/>
                <w:highlight w:val="none"/>
              </w:rPr>
              <w:t>收集后暂存于危废暂存间，定期交由有资质的单位处置</w:t>
            </w:r>
            <w:r>
              <w:rPr>
                <w:rFonts w:hint="eastAsia"/>
                <w:color w:val="auto"/>
                <w:sz w:val="24"/>
                <w:highlight w:val="none"/>
                <w:lang w:eastAsia="zh-CN"/>
              </w:rPr>
              <w:t>。</w:t>
            </w:r>
          </w:p>
          <w:p w14:paraId="485BE27A">
            <w:pPr>
              <w:pStyle w:val="49"/>
              <w:keepNext w:val="0"/>
              <w:keepLines w:val="0"/>
              <w:numPr>
                <w:ilvl w:val="0"/>
                <w:numId w:val="0"/>
              </w:numPr>
              <w:suppressLineNumbers w:val="0"/>
              <w:bidi w:val="0"/>
              <w:spacing w:before="0" w:beforeAutospacing="0" w:after="0" w:afterAutospacing="0"/>
              <w:ind w:left="0" w:right="0" w:rightChars="0"/>
              <w:rPr>
                <w:rFonts w:hint="eastAsia"/>
                <w:color w:val="auto"/>
                <w:sz w:val="24"/>
                <w:highlight w:val="none"/>
                <w:lang w:eastAsia="zh-CN"/>
              </w:rPr>
            </w:pPr>
          </w:p>
          <w:p w14:paraId="1871CD94">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default" w:ascii="Times New Roman" w:hAnsi="Times New Roman" w:eastAsia="宋体" w:cs="宋体"/>
                <w:b/>
                <w:bCs/>
                <w:color w:val="auto"/>
                <w:kern w:val="2"/>
                <w:sz w:val="24"/>
                <w:szCs w:val="22"/>
                <w:lang w:val="en-US" w:eastAsia="zh-CN" w:bidi="ar"/>
              </w:rPr>
            </w:pPr>
            <w:r>
              <w:rPr>
                <w:rFonts w:hint="eastAsia" w:ascii="Times New Roman" w:hAnsi="Times New Roman" w:eastAsia="宋体" w:cs="宋体"/>
                <w:b/>
                <w:bCs/>
                <w:color w:val="auto"/>
                <w:kern w:val="2"/>
                <w:sz w:val="24"/>
                <w:szCs w:val="22"/>
                <w:lang w:val="en-US" w:eastAsia="zh-CN" w:bidi="ar"/>
              </w:rPr>
              <w:t>表</w:t>
            </w:r>
            <w:r>
              <w:rPr>
                <w:rFonts w:hint="eastAsia" w:ascii="Times New Roman" w:hAnsi="Times New Roman" w:cs="宋体"/>
                <w:b/>
                <w:bCs/>
                <w:color w:val="auto"/>
                <w:kern w:val="2"/>
                <w:sz w:val="24"/>
                <w:szCs w:val="22"/>
                <w:lang w:val="en-US" w:eastAsia="zh-CN" w:bidi="ar"/>
              </w:rPr>
              <w:t>4</w:t>
            </w:r>
            <w:r>
              <w:rPr>
                <w:rFonts w:hint="eastAsia" w:ascii="Times New Roman" w:hAnsi="Times New Roman" w:eastAsia="宋体" w:cs="宋体"/>
                <w:b/>
                <w:bCs/>
                <w:color w:val="auto"/>
                <w:kern w:val="2"/>
                <w:sz w:val="24"/>
                <w:szCs w:val="22"/>
                <w:lang w:val="en-US" w:eastAsia="zh-CN" w:bidi="ar"/>
              </w:rPr>
              <w:t>-</w:t>
            </w:r>
            <w:r>
              <w:rPr>
                <w:rFonts w:hint="eastAsia" w:ascii="Times New Roman" w:hAnsi="Times New Roman" w:cs="宋体"/>
                <w:b/>
                <w:bCs/>
                <w:color w:val="auto"/>
                <w:kern w:val="2"/>
                <w:sz w:val="24"/>
                <w:szCs w:val="22"/>
                <w:lang w:val="en-US" w:eastAsia="zh-CN" w:bidi="ar"/>
              </w:rPr>
              <w:t>6</w:t>
            </w:r>
            <w:r>
              <w:rPr>
                <w:rFonts w:hint="eastAsia" w:ascii="Times New Roman" w:hAnsi="Times New Roman" w:eastAsia="宋体" w:cs="宋体"/>
                <w:b/>
                <w:bCs/>
                <w:color w:val="auto"/>
                <w:kern w:val="2"/>
                <w:sz w:val="24"/>
                <w:szCs w:val="22"/>
                <w:lang w:val="en-US" w:eastAsia="zh-CN" w:bidi="ar"/>
              </w:rPr>
              <w:t xml:space="preserve">             本项目固废属性及产量一览表</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1243"/>
              <w:gridCol w:w="1350"/>
              <w:gridCol w:w="1163"/>
              <w:gridCol w:w="760"/>
              <w:gridCol w:w="2328"/>
            </w:tblGrid>
            <w:tr w14:paraId="7C0A04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1" w:type="dxa"/>
                  <w:noWrap w:val="0"/>
                  <w:vAlign w:val="center"/>
                </w:tcPr>
                <w:p w14:paraId="0C3AB9CB">
                  <w:pPr>
                    <w:pStyle w:val="41"/>
                    <w:keepNext w:val="0"/>
                    <w:keepLines w:val="0"/>
                    <w:suppressLineNumbers w:val="0"/>
                    <w:adjustRightInd w:val="0"/>
                    <w:snapToGrid w:val="0"/>
                    <w:spacing w:before="0" w:beforeAutospacing="0" w:after="0" w:afterAutospacing="0" w:line="240" w:lineRule="auto"/>
                    <w:ind w:left="0" w:right="0" w:firstLine="0" w:firstLineChars="0"/>
                    <w:jc w:val="center"/>
                    <w:rPr>
                      <w:b/>
                      <w:bCs/>
                      <w:color w:val="auto"/>
                      <w:sz w:val="21"/>
                      <w:szCs w:val="21"/>
                      <w:highlight w:val="none"/>
                    </w:rPr>
                  </w:pPr>
                  <w:r>
                    <w:rPr>
                      <w:b/>
                      <w:bCs/>
                      <w:color w:val="auto"/>
                      <w:sz w:val="21"/>
                      <w:szCs w:val="21"/>
                      <w:highlight w:val="none"/>
                    </w:rPr>
                    <w:t>名称</w:t>
                  </w:r>
                </w:p>
              </w:tc>
              <w:tc>
                <w:tcPr>
                  <w:tcW w:w="1243" w:type="dxa"/>
                  <w:noWrap w:val="0"/>
                  <w:vAlign w:val="center"/>
                </w:tcPr>
                <w:p w14:paraId="2C81CC6C">
                  <w:pPr>
                    <w:pStyle w:val="41"/>
                    <w:keepNext w:val="0"/>
                    <w:keepLines w:val="0"/>
                    <w:suppressLineNumbers w:val="0"/>
                    <w:adjustRightInd w:val="0"/>
                    <w:snapToGrid w:val="0"/>
                    <w:spacing w:before="0" w:beforeAutospacing="0" w:after="0" w:afterAutospacing="0" w:line="240" w:lineRule="auto"/>
                    <w:ind w:left="0" w:right="0" w:firstLine="0" w:firstLineChars="0"/>
                    <w:jc w:val="center"/>
                    <w:rPr>
                      <w:b/>
                      <w:bCs/>
                      <w:color w:val="auto"/>
                      <w:sz w:val="21"/>
                      <w:szCs w:val="21"/>
                      <w:highlight w:val="none"/>
                    </w:rPr>
                  </w:pPr>
                  <w:r>
                    <w:rPr>
                      <w:b/>
                      <w:bCs/>
                      <w:color w:val="auto"/>
                      <w:sz w:val="21"/>
                      <w:szCs w:val="21"/>
                      <w:highlight w:val="none"/>
                    </w:rPr>
                    <w:t>产生环节</w:t>
                  </w:r>
                </w:p>
              </w:tc>
              <w:tc>
                <w:tcPr>
                  <w:tcW w:w="1350" w:type="dxa"/>
                  <w:noWrap w:val="0"/>
                  <w:vAlign w:val="center"/>
                </w:tcPr>
                <w:p w14:paraId="281D8217">
                  <w:pPr>
                    <w:pStyle w:val="41"/>
                    <w:keepNext w:val="0"/>
                    <w:keepLines w:val="0"/>
                    <w:suppressLineNumbers w:val="0"/>
                    <w:adjustRightInd w:val="0"/>
                    <w:snapToGrid w:val="0"/>
                    <w:spacing w:before="0" w:beforeAutospacing="0" w:after="0" w:afterAutospacing="0" w:line="240" w:lineRule="auto"/>
                    <w:ind w:left="0" w:right="0" w:firstLine="0" w:firstLineChars="0"/>
                    <w:jc w:val="center"/>
                    <w:rPr>
                      <w:b/>
                      <w:bCs/>
                      <w:color w:val="auto"/>
                      <w:sz w:val="21"/>
                      <w:szCs w:val="21"/>
                      <w:highlight w:val="none"/>
                    </w:rPr>
                  </w:pPr>
                  <w:r>
                    <w:rPr>
                      <w:b/>
                      <w:bCs/>
                      <w:color w:val="auto"/>
                      <w:sz w:val="21"/>
                      <w:szCs w:val="21"/>
                      <w:highlight w:val="none"/>
                    </w:rPr>
                    <w:t>属性</w:t>
                  </w:r>
                </w:p>
              </w:tc>
              <w:tc>
                <w:tcPr>
                  <w:tcW w:w="1163" w:type="dxa"/>
                  <w:noWrap w:val="0"/>
                  <w:vAlign w:val="center"/>
                </w:tcPr>
                <w:p w14:paraId="61D623B2">
                  <w:pPr>
                    <w:pStyle w:val="41"/>
                    <w:keepNext w:val="0"/>
                    <w:keepLines w:val="0"/>
                    <w:suppressLineNumbers w:val="0"/>
                    <w:adjustRightInd w:val="0"/>
                    <w:snapToGrid w:val="0"/>
                    <w:spacing w:before="0" w:beforeAutospacing="0" w:after="0" w:afterAutospacing="0" w:line="240" w:lineRule="auto"/>
                    <w:ind w:left="0" w:right="0" w:firstLine="0" w:firstLineChars="0"/>
                    <w:jc w:val="center"/>
                    <w:rPr>
                      <w:b/>
                      <w:bCs/>
                      <w:color w:val="auto"/>
                      <w:sz w:val="21"/>
                      <w:szCs w:val="21"/>
                      <w:highlight w:val="none"/>
                    </w:rPr>
                  </w:pPr>
                  <w:r>
                    <w:rPr>
                      <w:b/>
                      <w:bCs/>
                      <w:color w:val="auto"/>
                      <w:sz w:val="21"/>
                      <w:szCs w:val="21"/>
                      <w:highlight w:val="none"/>
                    </w:rPr>
                    <w:t>产生量t/a</w:t>
                  </w:r>
                </w:p>
              </w:tc>
              <w:tc>
                <w:tcPr>
                  <w:tcW w:w="760" w:type="dxa"/>
                  <w:noWrap w:val="0"/>
                  <w:vAlign w:val="center"/>
                </w:tcPr>
                <w:p w14:paraId="6DF931DE">
                  <w:pPr>
                    <w:pStyle w:val="41"/>
                    <w:keepNext w:val="0"/>
                    <w:keepLines w:val="0"/>
                    <w:suppressLineNumbers w:val="0"/>
                    <w:adjustRightInd w:val="0"/>
                    <w:snapToGrid w:val="0"/>
                    <w:spacing w:before="0" w:beforeAutospacing="0" w:after="0" w:afterAutospacing="0" w:line="240" w:lineRule="auto"/>
                    <w:ind w:left="0" w:right="0" w:firstLine="0" w:firstLineChars="0"/>
                    <w:jc w:val="center"/>
                    <w:rPr>
                      <w:b/>
                      <w:bCs/>
                      <w:color w:val="auto"/>
                      <w:sz w:val="21"/>
                      <w:szCs w:val="21"/>
                      <w:highlight w:val="none"/>
                    </w:rPr>
                  </w:pPr>
                  <w:r>
                    <w:rPr>
                      <w:b/>
                      <w:bCs/>
                      <w:color w:val="auto"/>
                      <w:sz w:val="21"/>
                      <w:szCs w:val="21"/>
                      <w:highlight w:val="none"/>
                    </w:rPr>
                    <w:t>贮存方式</w:t>
                  </w:r>
                </w:p>
              </w:tc>
              <w:tc>
                <w:tcPr>
                  <w:tcW w:w="2328" w:type="dxa"/>
                  <w:noWrap w:val="0"/>
                  <w:vAlign w:val="center"/>
                </w:tcPr>
                <w:p w14:paraId="7CACED29">
                  <w:pPr>
                    <w:pStyle w:val="41"/>
                    <w:keepNext w:val="0"/>
                    <w:keepLines w:val="0"/>
                    <w:suppressLineNumbers w:val="0"/>
                    <w:adjustRightInd w:val="0"/>
                    <w:snapToGrid w:val="0"/>
                    <w:spacing w:before="0" w:beforeAutospacing="0" w:after="0" w:afterAutospacing="0" w:line="240" w:lineRule="auto"/>
                    <w:ind w:left="0" w:right="0" w:firstLine="0" w:firstLineChars="0"/>
                    <w:jc w:val="center"/>
                    <w:rPr>
                      <w:b/>
                      <w:bCs/>
                      <w:color w:val="auto"/>
                      <w:sz w:val="21"/>
                      <w:szCs w:val="21"/>
                      <w:highlight w:val="none"/>
                    </w:rPr>
                  </w:pPr>
                  <w:r>
                    <w:rPr>
                      <w:b/>
                      <w:bCs/>
                      <w:color w:val="auto"/>
                      <w:sz w:val="21"/>
                      <w:szCs w:val="21"/>
                      <w:highlight w:val="none"/>
                    </w:rPr>
                    <w:t>利用处置方式和去向</w:t>
                  </w:r>
                </w:p>
              </w:tc>
            </w:tr>
            <w:tr w14:paraId="30B49D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1" w:type="dxa"/>
                  <w:noWrap w:val="0"/>
                  <w:vAlign w:val="center"/>
                </w:tcPr>
                <w:p w14:paraId="1E49D2DC">
                  <w:pPr>
                    <w:pStyle w:val="41"/>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eastAsia" w:ascii="Times New Roman" w:hAnsi="Times New Roman" w:eastAsia="宋体" w:cs="Times New Roman"/>
                      <w:color w:val="auto"/>
                      <w:spacing w:val="-2"/>
                      <w:sz w:val="21"/>
                      <w:szCs w:val="21"/>
                      <w:highlight w:val="none"/>
                      <w:lang w:val="en-US" w:eastAsia="zh-CN"/>
                    </w:rPr>
                    <w:t>S1不锈钢</w:t>
                  </w:r>
                </w:p>
              </w:tc>
              <w:tc>
                <w:tcPr>
                  <w:tcW w:w="1243" w:type="dxa"/>
                  <w:noWrap w:val="0"/>
                  <w:vAlign w:val="center"/>
                </w:tcPr>
                <w:p w14:paraId="1F55DD6B">
                  <w:pPr>
                    <w:pStyle w:val="41"/>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eastAsia" w:ascii="Times New Roman" w:hAnsi="Times New Roman" w:eastAsia="宋体" w:cs="Times New Roman"/>
                      <w:snapToGrid w:val="0"/>
                      <w:color w:val="auto"/>
                      <w:kern w:val="0"/>
                      <w:sz w:val="21"/>
                      <w:szCs w:val="21"/>
                      <w:highlight w:val="none"/>
                      <w:lang w:val="en-US" w:eastAsia="zh-CN" w:bidi="ar-SA"/>
                    </w:rPr>
                    <w:t>滚筒筛分机分选</w:t>
                  </w:r>
                </w:p>
              </w:tc>
              <w:tc>
                <w:tcPr>
                  <w:tcW w:w="1350" w:type="dxa"/>
                  <w:noWrap w:val="0"/>
                  <w:vAlign w:val="center"/>
                </w:tcPr>
                <w:p w14:paraId="376116D5">
                  <w:pPr>
                    <w:pStyle w:val="41"/>
                    <w:keepNext w:val="0"/>
                    <w:keepLines w:val="0"/>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宋体" w:cs="Times New Roman"/>
                      <w:snapToGrid w:val="0"/>
                      <w:color w:val="auto"/>
                      <w:kern w:val="0"/>
                      <w:sz w:val="21"/>
                      <w:szCs w:val="21"/>
                      <w:highlight w:val="none"/>
                      <w:lang w:val="en-US" w:eastAsia="zh-CN" w:bidi="ar-SA"/>
                    </w:rPr>
                  </w:pPr>
                  <w:r>
                    <w:rPr>
                      <w:color w:val="auto"/>
                      <w:sz w:val="21"/>
                      <w:szCs w:val="21"/>
                      <w:highlight w:val="none"/>
                    </w:rPr>
                    <w:t>一般固废</w:t>
                  </w:r>
                </w:p>
              </w:tc>
              <w:tc>
                <w:tcPr>
                  <w:tcW w:w="1163" w:type="dxa"/>
                  <w:noWrap w:val="0"/>
                  <w:vAlign w:val="center"/>
                </w:tcPr>
                <w:p w14:paraId="1C10F3D1">
                  <w:pPr>
                    <w:pStyle w:val="41"/>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eastAsia" w:cs="Times New Roman"/>
                      <w:snapToGrid w:val="0"/>
                      <w:color w:val="auto"/>
                      <w:kern w:val="0"/>
                      <w:sz w:val="21"/>
                      <w:szCs w:val="21"/>
                      <w:highlight w:val="none"/>
                      <w:lang w:val="en-US" w:eastAsia="zh-CN" w:bidi="ar-SA"/>
                    </w:rPr>
                    <w:t>200</w:t>
                  </w:r>
                </w:p>
              </w:tc>
              <w:tc>
                <w:tcPr>
                  <w:tcW w:w="760" w:type="dxa"/>
                  <w:noWrap w:val="0"/>
                  <w:vAlign w:val="center"/>
                </w:tcPr>
                <w:p w14:paraId="0B655F85">
                  <w:pPr>
                    <w:pStyle w:val="41"/>
                    <w:keepNext w:val="0"/>
                    <w:keepLines w:val="0"/>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宋体" w:cs="Times New Roman"/>
                      <w:snapToGrid w:val="0"/>
                      <w:color w:val="auto"/>
                      <w:kern w:val="0"/>
                      <w:sz w:val="21"/>
                      <w:szCs w:val="21"/>
                      <w:highlight w:val="none"/>
                      <w:lang w:val="en-US" w:eastAsia="zh-CN" w:bidi="ar-SA"/>
                    </w:rPr>
                  </w:pPr>
                  <w:r>
                    <w:rPr>
                      <w:color w:val="auto"/>
                      <w:sz w:val="21"/>
                      <w:szCs w:val="21"/>
                      <w:highlight w:val="none"/>
                    </w:rPr>
                    <w:t>/</w:t>
                  </w:r>
                </w:p>
              </w:tc>
              <w:tc>
                <w:tcPr>
                  <w:tcW w:w="2328" w:type="dxa"/>
                  <w:noWrap w:val="0"/>
                  <w:vAlign w:val="center"/>
                </w:tcPr>
                <w:p w14:paraId="181DF5CF">
                  <w:pPr>
                    <w:pStyle w:val="49"/>
                    <w:keepNext w:val="0"/>
                    <w:keepLines w:val="0"/>
                    <w:numPr>
                      <w:ilvl w:val="0"/>
                      <w:numId w:val="0"/>
                    </w:numPr>
                    <w:suppressLineNumbers w:val="0"/>
                    <w:bidi w:val="0"/>
                    <w:spacing w:before="0" w:beforeAutospacing="0" w:after="0" w:afterAutospacing="0" w:line="240" w:lineRule="auto"/>
                    <w:ind w:left="0" w:right="0" w:rightChars="0"/>
                    <w:jc w:val="center"/>
                    <w:rPr>
                      <w:rFonts w:ascii="Times New Roman" w:hAnsi="Times New Roman" w:eastAsia="宋体" w:cs="Times New Roman"/>
                      <w:snapToGrid w:val="0"/>
                      <w:color w:val="auto"/>
                      <w:kern w:val="0"/>
                      <w:sz w:val="21"/>
                      <w:szCs w:val="21"/>
                      <w:highlight w:val="none"/>
                      <w:lang w:val="en-US" w:eastAsia="zh-CN" w:bidi="ar-SA"/>
                    </w:rPr>
                  </w:pPr>
                  <w:r>
                    <w:rPr>
                      <w:rFonts w:hint="eastAsia" w:ascii="Times New Roman" w:hAnsi="Times New Roman" w:eastAsia="宋体" w:cs="Times New Roman"/>
                      <w:snapToGrid w:val="0"/>
                      <w:color w:val="auto"/>
                      <w:kern w:val="0"/>
                      <w:sz w:val="21"/>
                      <w:szCs w:val="21"/>
                      <w:highlight w:val="none"/>
                      <w:lang w:val="en-US" w:eastAsia="zh-CN" w:bidi="ar-SA"/>
                    </w:rPr>
                    <w:t>集中收集后外售于资源回收企业</w:t>
                  </w:r>
                </w:p>
              </w:tc>
            </w:tr>
            <w:tr w14:paraId="1ADB5B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1" w:type="dxa"/>
                  <w:noWrap w:val="0"/>
                  <w:vAlign w:val="center"/>
                </w:tcPr>
                <w:p w14:paraId="652F7CFC">
                  <w:pPr>
                    <w:pStyle w:val="41"/>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snapToGrid w:val="0"/>
                      <w:color w:val="auto"/>
                      <w:kern w:val="0"/>
                      <w:sz w:val="21"/>
                      <w:szCs w:val="21"/>
                      <w:highlight w:val="none"/>
                      <w:lang w:val="en-US" w:eastAsia="zh-CN" w:bidi="ar-SA"/>
                    </w:rPr>
                  </w:pPr>
                  <w:r>
                    <w:rPr>
                      <w:rFonts w:hint="eastAsia"/>
                      <w:color w:val="auto"/>
                      <w:spacing w:val="-2"/>
                      <w:sz w:val="21"/>
                      <w:szCs w:val="21"/>
                      <w:highlight w:val="none"/>
                      <w:lang w:val="en-US" w:eastAsia="zh-CN"/>
                    </w:rPr>
                    <w:t>S2铁料</w:t>
                  </w:r>
                </w:p>
              </w:tc>
              <w:tc>
                <w:tcPr>
                  <w:tcW w:w="1243" w:type="dxa"/>
                  <w:noWrap w:val="0"/>
                  <w:vAlign w:val="center"/>
                </w:tcPr>
                <w:p w14:paraId="7543206A">
                  <w:pPr>
                    <w:pStyle w:val="41"/>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eastAsia" w:ascii="Times New Roman" w:hAnsi="Times New Roman" w:eastAsia="宋体" w:cs="Times New Roman"/>
                      <w:snapToGrid w:val="0"/>
                      <w:color w:val="auto"/>
                      <w:kern w:val="0"/>
                      <w:sz w:val="21"/>
                      <w:szCs w:val="21"/>
                      <w:highlight w:val="none"/>
                      <w:lang w:val="en-US" w:eastAsia="zh-CN" w:bidi="ar-SA"/>
                    </w:rPr>
                    <w:t>滚筒筛、磁选</w:t>
                  </w:r>
                </w:p>
              </w:tc>
              <w:tc>
                <w:tcPr>
                  <w:tcW w:w="1350" w:type="dxa"/>
                  <w:noWrap w:val="0"/>
                  <w:vAlign w:val="center"/>
                </w:tcPr>
                <w:p w14:paraId="3FB689E9">
                  <w:pPr>
                    <w:pStyle w:val="41"/>
                    <w:keepNext w:val="0"/>
                    <w:keepLines w:val="0"/>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宋体" w:cs="Times New Roman"/>
                      <w:snapToGrid w:val="0"/>
                      <w:color w:val="auto"/>
                      <w:kern w:val="0"/>
                      <w:sz w:val="21"/>
                      <w:szCs w:val="21"/>
                      <w:highlight w:val="none"/>
                      <w:lang w:val="en-US" w:eastAsia="zh-CN" w:bidi="ar-SA"/>
                    </w:rPr>
                  </w:pPr>
                  <w:r>
                    <w:rPr>
                      <w:color w:val="auto"/>
                      <w:sz w:val="21"/>
                      <w:szCs w:val="21"/>
                      <w:highlight w:val="none"/>
                    </w:rPr>
                    <w:t>一般固废</w:t>
                  </w:r>
                </w:p>
              </w:tc>
              <w:tc>
                <w:tcPr>
                  <w:tcW w:w="1163" w:type="dxa"/>
                  <w:noWrap w:val="0"/>
                  <w:vAlign w:val="center"/>
                </w:tcPr>
                <w:p w14:paraId="21BE7534">
                  <w:pPr>
                    <w:pStyle w:val="41"/>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eastAsia" w:cs="Times New Roman"/>
                      <w:snapToGrid w:val="0"/>
                      <w:color w:val="auto"/>
                      <w:kern w:val="0"/>
                      <w:sz w:val="21"/>
                      <w:szCs w:val="21"/>
                      <w:highlight w:val="none"/>
                      <w:lang w:val="en-US" w:eastAsia="zh-CN" w:bidi="ar-SA"/>
                    </w:rPr>
                    <w:t>2000</w:t>
                  </w:r>
                </w:p>
              </w:tc>
              <w:tc>
                <w:tcPr>
                  <w:tcW w:w="760" w:type="dxa"/>
                  <w:noWrap w:val="0"/>
                  <w:vAlign w:val="center"/>
                </w:tcPr>
                <w:p w14:paraId="3E1E6200">
                  <w:pPr>
                    <w:pStyle w:val="41"/>
                    <w:keepNext w:val="0"/>
                    <w:keepLines w:val="0"/>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宋体" w:cs="Times New Roman"/>
                      <w:snapToGrid w:val="0"/>
                      <w:color w:val="auto"/>
                      <w:kern w:val="0"/>
                      <w:sz w:val="21"/>
                      <w:szCs w:val="21"/>
                      <w:highlight w:val="none"/>
                      <w:lang w:val="en-US" w:eastAsia="zh-CN" w:bidi="ar-SA"/>
                    </w:rPr>
                  </w:pPr>
                  <w:r>
                    <w:rPr>
                      <w:color w:val="auto"/>
                      <w:sz w:val="21"/>
                      <w:szCs w:val="21"/>
                      <w:highlight w:val="none"/>
                    </w:rPr>
                    <w:t>/</w:t>
                  </w:r>
                </w:p>
              </w:tc>
              <w:tc>
                <w:tcPr>
                  <w:tcW w:w="2328" w:type="dxa"/>
                  <w:noWrap w:val="0"/>
                  <w:vAlign w:val="center"/>
                </w:tcPr>
                <w:p w14:paraId="5FD1EAF6">
                  <w:pPr>
                    <w:pStyle w:val="41"/>
                    <w:keepNext w:val="0"/>
                    <w:keepLines w:val="0"/>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宋体" w:cs="Times New Roman"/>
                      <w:snapToGrid w:val="0"/>
                      <w:color w:val="auto"/>
                      <w:kern w:val="0"/>
                      <w:sz w:val="21"/>
                      <w:szCs w:val="21"/>
                      <w:highlight w:val="none"/>
                      <w:lang w:val="en-US" w:eastAsia="zh-CN" w:bidi="ar-SA"/>
                    </w:rPr>
                  </w:pPr>
                  <w:r>
                    <w:rPr>
                      <w:rFonts w:hint="eastAsia" w:ascii="Times New Roman" w:hAnsi="Times New Roman" w:eastAsia="宋体" w:cs="Times New Roman"/>
                      <w:snapToGrid w:val="0"/>
                      <w:color w:val="auto"/>
                      <w:kern w:val="0"/>
                      <w:sz w:val="21"/>
                      <w:szCs w:val="21"/>
                      <w:highlight w:val="none"/>
                      <w:lang w:val="en-US" w:eastAsia="zh-CN" w:bidi="ar-SA"/>
                    </w:rPr>
                    <w:t>集中收集后外售于资源回收企业</w:t>
                  </w:r>
                </w:p>
              </w:tc>
            </w:tr>
            <w:tr w14:paraId="357ABD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1" w:type="dxa"/>
                  <w:noWrap w:val="0"/>
                  <w:vAlign w:val="center"/>
                </w:tcPr>
                <w:p w14:paraId="31E4B018">
                  <w:pPr>
                    <w:pStyle w:val="41"/>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S3其它金属</w:t>
                  </w:r>
                </w:p>
              </w:tc>
              <w:tc>
                <w:tcPr>
                  <w:tcW w:w="1243" w:type="dxa"/>
                  <w:noWrap w:val="0"/>
                  <w:vAlign w:val="center"/>
                </w:tcPr>
                <w:p w14:paraId="15196B0C">
                  <w:pPr>
                    <w:pStyle w:val="41"/>
                    <w:keepNext w:val="0"/>
                    <w:keepLines w:val="0"/>
                    <w:suppressLineNumbers w:val="0"/>
                    <w:adjustRightInd w:val="0"/>
                    <w:snapToGrid w:val="0"/>
                    <w:spacing w:before="0" w:beforeAutospacing="0" w:after="0" w:afterAutospacing="0" w:line="240" w:lineRule="auto"/>
                    <w:ind w:left="0" w:right="0" w:firstLine="0" w:firstLineChars="0"/>
                    <w:jc w:val="center"/>
                    <w:rPr>
                      <w:color w:val="auto"/>
                      <w:sz w:val="21"/>
                      <w:szCs w:val="21"/>
                      <w:highlight w:val="none"/>
                    </w:rPr>
                  </w:pPr>
                  <w:r>
                    <w:rPr>
                      <w:rFonts w:hint="eastAsia" w:ascii="Times New Roman" w:hAnsi="Times New Roman" w:eastAsia="宋体" w:cs="Times New Roman"/>
                      <w:snapToGrid w:val="0"/>
                      <w:color w:val="auto"/>
                      <w:kern w:val="0"/>
                      <w:sz w:val="21"/>
                      <w:szCs w:val="21"/>
                      <w:highlight w:val="none"/>
                      <w:lang w:val="en-US" w:eastAsia="zh-CN" w:bidi="ar-SA"/>
                    </w:rPr>
                    <w:t>滚筒筛、磁选</w:t>
                  </w:r>
                </w:p>
              </w:tc>
              <w:tc>
                <w:tcPr>
                  <w:tcW w:w="1350" w:type="dxa"/>
                  <w:noWrap w:val="0"/>
                  <w:vAlign w:val="center"/>
                </w:tcPr>
                <w:p w14:paraId="5DF1561D">
                  <w:pPr>
                    <w:pStyle w:val="41"/>
                    <w:keepNext w:val="0"/>
                    <w:keepLines w:val="0"/>
                    <w:suppressLineNumbers w:val="0"/>
                    <w:adjustRightInd w:val="0"/>
                    <w:snapToGrid w:val="0"/>
                    <w:spacing w:before="0" w:beforeAutospacing="0" w:after="0" w:afterAutospacing="0" w:line="240" w:lineRule="auto"/>
                    <w:ind w:left="0" w:right="0" w:firstLine="0" w:firstLineChars="0"/>
                    <w:jc w:val="center"/>
                    <w:rPr>
                      <w:color w:val="auto"/>
                      <w:sz w:val="21"/>
                      <w:szCs w:val="21"/>
                      <w:highlight w:val="none"/>
                    </w:rPr>
                  </w:pPr>
                  <w:r>
                    <w:rPr>
                      <w:color w:val="auto"/>
                      <w:sz w:val="21"/>
                      <w:szCs w:val="21"/>
                      <w:highlight w:val="none"/>
                    </w:rPr>
                    <w:t>一般固废</w:t>
                  </w:r>
                </w:p>
              </w:tc>
              <w:tc>
                <w:tcPr>
                  <w:tcW w:w="1163" w:type="dxa"/>
                  <w:noWrap w:val="0"/>
                  <w:vAlign w:val="center"/>
                </w:tcPr>
                <w:p w14:paraId="608C23BA">
                  <w:pPr>
                    <w:keepNext w:val="0"/>
                    <w:keepLines w:val="0"/>
                    <w:suppressLineNumbers w:val="0"/>
                    <w:adjustRightInd w:val="0"/>
                    <w:snapToGrid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40</w:t>
                  </w:r>
                </w:p>
              </w:tc>
              <w:tc>
                <w:tcPr>
                  <w:tcW w:w="760" w:type="dxa"/>
                  <w:noWrap w:val="0"/>
                  <w:vAlign w:val="center"/>
                </w:tcPr>
                <w:p w14:paraId="31E001E7">
                  <w:pPr>
                    <w:keepNext w:val="0"/>
                    <w:keepLines w:val="0"/>
                    <w:suppressLineNumbers w:val="0"/>
                    <w:adjustRightInd w:val="0"/>
                    <w:snapToGrid w:val="0"/>
                    <w:spacing w:before="0" w:beforeAutospacing="0" w:after="0" w:afterAutospacing="0"/>
                    <w:ind w:left="0" w:right="0"/>
                    <w:jc w:val="center"/>
                    <w:rPr>
                      <w:color w:val="auto"/>
                      <w:szCs w:val="21"/>
                      <w:highlight w:val="none"/>
                    </w:rPr>
                  </w:pPr>
                  <w:r>
                    <w:rPr>
                      <w:color w:val="auto"/>
                      <w:szCs w:val="21"/>
                      <w:highlight w:val="none"/>
                    </w:rPr>
                    <w:t>/</w:t>
                  </w:r>
                </w:p>
              </w:tc>
              <w:tc>
                <w:tcPr>
                  <w:tcW w:w="2328" w:type="dxa"/>
                  <w:noWrap w:val="0"/>
                  <w:vAlign w:val="center"/>
                </w:tcPr>
                <w:p w14:paraId="2ECCC3C3">
                  <w:pPr>
                    <w:pStyle w:val="41"/>
                    <w:keepNext w:val="0"/>
                    <w:keepLines w:val="0"/>
                    <w:suppressLineNumbers w:val="0"/>
                    <w:adjustRightInd w:val="0"/>
                    <w:snapToGrid w:val="0"/>
                    <w:spacing w:before="0" w:beforeAutospacing="0" w:after="0" w:afterAutospacing="0" w:line="240" w:lineRule="auto"/>
                    <w:ind w:left="0" w:right="0" w:firstLine="0" w:firstLineChars="0"/>
                    <w:jc w:val="center"/>
                    <w:rPr>
                      <w:color w:val="auto"/>
                      <w:sz w:val="21"/>
                      <w:szCs w:val="21"/>
                      <w:highlight w:val="none"/>
                    </w:rPr>
                  </w:pPr>
                  <w:r>
                    <w:rPr>
                      <w:rFonts w:hint="eastAsia" w:ascii="Times New Roman" w:hAnsi="Times New Roman" w:eastAsia="宋体" w:cs="Times New Roman"/>
                      <w:snapToGrid w:val="0"/>
                      <w:color w:val="auto"/>
                      <w:kern w:val="0"/>
                      <w:sz w:val="21"/>
                      <w:szCs w:val="21"/>
                      <w:highlight w:val="none"/>
                      <w:lang w:val="en-US" w:eastAsia="zh-CN" w:bidi="ar-SA"/>
                    </w:rPr>
                    <w:t>集中收集后外售于资源回收企业</w:t>
                  </w:r>
                </w:p>
              </w:tc>
            </w:tr>
            <w:tr w14:paraId="64E1E0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1" w:type="dxa"/>
                  <w:noWrap w:val="0"/>
                  <w:vAlign w:val="center"/>
                </w:tcPr>
                <w:p w14:paraId="1DE15AD5">
                  <w:pPr>
                    <w:pStyle w:val="41"/>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eastAsia="宋体"/>
                      <w:color w:val="auto"/>
                      <w:spacing w:val="-2"/>
                      <w:sz w:val="21"/>
                      <w:szCs w:val="21"/>
                      <w:highlight w:val="none"/>
                      <w:lang w:val="en-US" w:eastAsia="zh-CN"/>
                    </w:rPr>
                  </w:pPr>
                  <w:r>
                    <w:rPr>
                      <w:rFonts w:hint="eastAsia"/>
                      <w:color w:val="auto"/>
                      <w:spacing w:val="-2"/>
                      <w:sz w:val="21"/>
                      <w:szCs w:val="21"/>
                      <w:highlight w:val="none"/>
                      <w:lang w:val="en-US" w:eastAsia="zh-CN"/>
                    </w:rPr>
                    <w:t>S4杂质</w:t>
                  </w:r>
                </w:p>
              </w:tc>
              <w:tc>
                <w:tcPr>
                  <w:tcW w:w="1243" w:type="dxa"/>
                  <w:noWrap w:val="0"/>
                  <w:vAlign w:val="center"/>
                </w:tcPr>
                <w:p w14:paraId="597700AC">
                  <w:pPr>
                    <w:pStyle w:val="41"/>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洗砂机</w:t>
                  </w:r>
                </w:p>
              </w:tc>
              <w:tc>
                <w:tcPr>
                  <w:tcW w:w="1350" w:type="dxa"/>
                  <w:noWrap w:val="0"/>
                  <w:vAlign w:val="center"/>
                </w:tcPr>
                <w:p w14:paraId="58305CFF">
                  <w:pPr>
                    <w:pStyle w:val="41"/>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eastAsia="宋体"/>
                      <w:color w:val="auto"/>
                      <w:sz w:val="21"/>
                      <w:szCs w:val="21"/>
                      <w:highlight w:val="none"/>
                      <w:lang w:val="en-US" w:eastAsia="zh-CN"/>
                    </w:rPr>
                  </w:pPr>
                  <w:r>
                    <w:rPr>
                      <w:color w:val="auto"/>
                      <w:sz w:val="21"/>
                      <w:szCs w:val="21"/>
                      <w:highlight w:val="none"/>
                    </w:rPr>
                    <w:t>一般固废</w:t>
                  </w:r>
                </w:p>
              </w:tc>
              <w:tc>
                <w:tcPr>
                  <w:tcW w:w="1163" w:type="dxa"/>
                  <w:noWrap w:val="0"/>
                  <w:vAlign w:val="center"/>
                </w:tcPr>
                <w:p w14:paraId="63AF0176">
                  <w:pPr>
                    <w:pStyle w:val="41"/>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60</w:t>
                  </w:r>
                </w:p>
              </w:tc>
              <w:tc>
                <w:tcPr>
                  <w:tcW w:w="760" w:type="dxa"/>
                  <w:noWrap w:val="0"/>
                  <w:vAlign w:val="center"/>
                </w:tcPr>
                <w:p w14:paraId="0DC0C6A3">
                  <w:pPr>
                    <w:pStyle w:val="41"/>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2328" w:type="dxa"/>
                  <w:noWrap w:val="0"/>
                  <w:vAlign w:val="center"/>
                </w:tcPr>
                <w:p w14:paraId="6A383AB3">
                  <w:pPr>
                    <w:pStyle w:val="41"/>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eastAsia="宋体"/>
                      <w:color w:val="auto"/>
                      <w:sz w:val="21"/>
                      <w:szCs w:val="21"/>
                      <w:highlight w:val="none"/>
                      <w:lang w:val="en-US" w:eastAsia="zh-CN"/>
                    </w:rPr>
                  </w:pPr>
                  <w:r>
                    <w:rPr>
                      <w:rFonts w:hint="eastAsia" w:ascii="Times New Roman" w:hAnsi="Times New Roman" w:eastAsia="宋体" w:cs="Times New Roman"/>
                      <w:snapToGrid w:val="0"/>
                      <w:color w:val="auto"/>
                      <w:kern w:val="0"/>
                      <w:sz w:val="21"/>
                      <w:szCs w:val="21"/>
                      <w:highlight w:val="none"/>
                      <w:lang w:val="en-US" w:eastAsia="zh-CN" w:bidi="ar-SA"/>
                    </w:rPr>
                    <w:t>集中收集后送中卫市生活垃圾焚烧电厂处置</w:t>
                  </w:r>
                </w:p>
              </w:tc>
            </w:tr>
            <w:tr w14:paraId="26D40A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1" w:type="dxa"/>
                  <w:noWrap w:val="0"/>
                  <w:vAlign w:val="center"/>
                </w:tcPr>
                <w:p w14:paraId="1DEEF390">
                  <w:pPr>
                    <w:pStyle w:val="41"/>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S5铝</w:t>
                  </w:r>
                </w:p>
              </w:tc>
              <w:tc>
                <w:tcPr>
                  <w:tcW w:w="1243" w:type="dxa"/>
                  <w:noWrap w:val="0"/>
                  <w:vAlign w:val="center"/>
                </w:tcPr>
                <w:p w14:paraId="37A0B0ED">
                  <w:pPr>
                    <w:pStyle w:val="41"/>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涡流分选机</w:t>
                  </w:r>
                </w:p>
              </w:tc>
              <w:tc>
                <w:tcPr>
                  <w:tcW w:w="1350" w:type="dxa"/>
                  <w:noWrap w:val="0"/>
                  <w:vAlign w:val="center"/>
                </w:tcPr>
                <w:p w14:paraId="54A32DA5">
                  <w:pPr>
                    <w:pStyle w:val="41"/>
                    <w:keepNext w:val="0"/>
                    <w:keepLines w:val="0"/>
                    <w:suppressLineNumbers w:val="0"/>
                    <w:adjustRightInd w:val="0"/>
                    <w:snapToGrid w:val="0"/>
                    <w:spacing w:before="0" w:beforeAutospacing="0" w:after="0" w:afterAutospacing="0" w:line="240" w:lineRule="auto"/>
                    <w:ind w:left="0" w:right="0" w:firstLine="0" w:firstLineChars="0"/>
                    <w:jc w:val="center"/>
                    <w:rPr>
                      <w:color w:val="auto"/>
                      <w:sz w:val="21"/>
                      <w:szCs w:val="21"/>
                      <w:highlight w:val="none"/>
                    </w:rPr>
                  </w:pPr>
                  <w:r>
                    <w:rPr>
                      <w:color w:val="auto"/>
                      <w:sz w:val="21"/>
                      <w:szCs w:val="21"/>
                      <w:highlight w:val="none"/>
                    </w:rPr>
                    <w:t>一般固废</w:t>
                  </w:r>
                </w:p>
              </w:tc>
              <w:tc>
                <w:tcPr>
                  <w:tcW w:w="1163" w:type="dxa"/>
                  <w:noWrap w:val="0"/>
                  <w:vAlign w:val="center"/>
                </w:tcPr>
                <w:p w14:paraId="033F955C">
                  <w:pPr>
                    <w:pStyle w:val="41"/>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160</w:t>
                  </w:r>
                </w:p>
              </w:tc>
              <w:tc>
                <w:tcPr>
                  <w:tcW w:w="760" w:type="dxa"/>
                  <w:noWrap w:val="0"/>
                  <w:vAlign w:val="center"/>
                </w:tcPr>
                <w:p w14:paraId="6D417B8F">
                  <w:pPr>
                    <w:pStyle w:val="41"/>
                    <w:keepNext w:val="0"/>
                    <w:keepLines w:val="0"/>
                    <w:suppressLineNumbers w:val="0"/>
                    <w:adjustRightInd w:val="0"/>
                    <w:snapToGrid w:val="0"/>
                    <w:spacing w:before="0" w:beforeAutospacing="0" w:after="0" w:afterAutospacing="0" w:line="240" w:lineRule="auto"/>
                    <w:ind w:left="0" w:right="0" w:firstLine="0" w:firstLineChars="0"/>
                    <w:jc w:val="center"/>
                    <w:rPr>
                      <w:color w:val="auto"/>
                      <w:sz w:val="21"/>
                      <w:szCs w:val="21"/>
                      <w:highlight w:val="none"/>
                    </w:rPr>
                  </w:pPr>
                  <w:r>
                    <w:rPr>
                      <w:color w:val="auto"/>
                      <w:sz w:val="21"/>
                      <w:szCs w:val="21"/>
                      <w:highlight w:val="none"/>
                    </w:rPr>
                    <w:t>/</w:t>
                  </w:r>
                </w:p>
              </w:tc>
              <w:tc>
                <w:tcPr>
                  <w:tcW w:w="2328" w:type="dxa"/>
                  <w:noWrap w:val="0"/>
                  <w:vAlign w:val="center"/>
                </w:tcPr>
                <w:p w14:paraId="7E4A32E7">
                  <w:pPr>
                    <w:pStyle w:val="41"/>
                    <w:keepNext w:val="0"/>
                    <w:keepLines w:val="0"/>
                    <w:suppressLineNumbers w:val="0"/>
                    <w:adjustRightInd w:val="0"/>
                    <w:snapToGrid w:val="0"/>
                    <w:spacing w:before="0" w:beforeAutospacing="0" w:after="0" w:afterAutospacing="0" w:line="240" w:lineRule="auto"/>
                    <w:ind w:left="0" w:right="0" w:firstLine="0" w:firstLineChars="0"/>
                    <w:jc w:val="center"/>
                    <w:rPr>
                      <w:color w:val="auto"/>
                      <w:sz w:val="21"/>
                      <w:szCs w:val="21"/>
                      <w:highlight w:val="none"/>
                    </w:rPr>
                  </w:pPr>
                  <w:r>
                    <w:rPr>
                      <w:rFonts w:hint="eastAsia" w:ascii="Times New Roman" w:hAnsi="Times New Roman" w:eastAsia="宋体" w:cs="Times New Roman"/>
                      <w:snapToGrid w:val="0"/>
                      <w:color w:val="auto"/>
                      <w:kern w:val="0"/>
                      <w:sz w:val="21"/>
                      <w:szCs w:val="21"/>
                      <w:highlight w:val="none"/>
                      <w:lang w:val="en-US" w:eastAsia="zh-CN" w:bidi="ar-SA"/>
                    </w:rPr>
                    <w:t>集中收集后外售于资源回收企业</w:t>
                  </w:r>
                </w:p>
              </w:tc>
            </w:tr>
            <w:tr w14:paraId="0C5913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1" w:type="dxa"/>
                  <w:noWrap w:val="0"/>
                  <w:vAlign w:val="center"/>
                </w:tcPr>
                <w:p w14:paraId="6167BF72">
                  <w:pPr>
                    <w:pStyle w:val="41"/>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S6生活垃圾</w:t>
                  </w:r>
                </w:p>
              </w:tc>
              <w:tc>
                <w:tcPr>
                  <w:tcW w:w="1243" w:type="dxa"/>
                  <w:noWrap w:val="0"/>
                  <w:vAlign w:val="center"/>
                </w:tcPr>
                <w:p w14:paraId="5F8B67EC">
                  <w:pPr>
                    <w:pStyle w:val="41"/>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生活</w:t>
                  </w:r>
                </w:p>
              </w:tc>
              <w:tc>
                <w:tcPr>
                  <w:tcW w:w="1350" w:type="dxa"/>
                  <w:noWrap w:val="0"/>
                  <w:vAlign w:val="center"/>
                </w:tcPr>
                <w:p w14:paraId="378E17CA">
                  <w:pPr>
                    <w:pStyle w:val="41"/>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生活垃圾</w:t>
                  </w:r>
                </w:p>
              </w:tc>
              <w:tc>
                <w:tcPr>
                  <w:tcW w:w="1163" w:type="dxa"/>
                  <w:noWrap w:val="0"/>
                  <w:vAlign w:val="center"/>
                </w:tcPr>
                <w:p w14:paraId="5C62424D">
                  <w:pPr>
                    <w:pStyle w:val="41"/>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1.98</w:t>
                  </w:r>
                </w:p>
              </w:tc>
              <w:tc>
                <w:tcPr>
                  <w:tcW w:w="760" w:type="dxa"/>
                  <w:noWrap w:val="0"/>
                  <w:vAlign w:val="center"/>
                </w:tcPr>
                <w:p w14:paraId="5628734B">
                  <w:pPr>
                    <w:pStyle w:val="41"/>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2328" w:type="dxa"/>
                  <w:noWrap w:val="0"/>
                  <w:vAlign w:val="center"/>
                </w:tcPr>
                <w:p w14:paraId="5D9D6B2A">
                  <w:pPr>
                    <w:pStyle w:val="49"/>
                    <w:keepNext w:val="0"/>
                    <w:keepLines w:val="0"/>
                    <w:numPr>
                      <w:ilvl w:val="0"/>
                      <w:numId w:val="0"/>
                    </w:numPr>
                    <w:suppressLineNumbers w:val="0"/>
                    <w:bidi w:val="0"/>
                    <w:spacing w:before="0" w:beforeAutospacing="0" w:after="0" w:afterAutospacing="0" w:line="240" w:lineRule="auto"/>
                    <w:ind w:left="0" w:right="0" w:rightChars="0"/>
                    <w:jc w:val="center"/>
                    <w:rPr>
                      <w:rFonts w:hint="eastAsia" w:ascii="Times New Roman" w:hAnsi="Times New Roman" w:eastAsia="宋体" w:cs="Times New Roman"/>
                      <w:snapToGrid w:val="0"/>
                      <w:color w:val="auto"/>
                      <w:kern w:val="0"/>
                      <w:sz w:val="21"/>
                      <w:szCs w:val="21"/>
                      <w:highlight w:val="none"/>
                      <w:lang w:val="en-US" w:eastAsia="zh-CN" w:bidi="ar-SA"/>
                    </w:rPr>
                  </w:pPr>
                  <w:r>
                    <w:rPr>
                      <w:rFonts w:hint="eastAsia" w:ascii="Times New Roman" w:hAnsi="Times New Roman" w:eastAsia="宋体" w:cs="Times New Roman"/>
                      <w:snapToGrid w:val="0"/>
                      <w:color w:val="auto"/>
                      <w:kern w:val="0"/>
                      <w:sz w:val="21"/>
                      <w:szCs w:val="21"/>
                      <w:highlight w:val="none"/>
                      <w:lang w:val="en-US" w:eastAsia="zh-CN" w:bidi="ar-SA"/>
                    </w:rPr>
                    <w:t>定期送中卫市生活垃圾焚烧电厂处置。</w:t>
                  </w:r>
                </w:p>
              </w:tc>
            </w:tr>
            <w:tr w14:paraId="742FB2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1" w:type="dxa"/>
                  <w:noWrap w:val="0"/>
                  <w:vAlign w:val="center"/>
                </w:tcPr>
                <w:p w14:paraId="104DE1C8">
                  <w:pPr>
                    <w:pStyle w:val="41"/>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w:t>
                  </w:r>
                  <w:r>
                    <w:rPr>
                      <w:rFonts w:hint="eastAsia" w:cs="Times New Roman"/>
                      <w:color w:val="auto"/>
                      <w:sz w:val="21"/>
                      <w:szCs w:val="21"/>
                      <w:highlight w:val="none"/>
                      <w:lang w:val="en-US" w:eastAsia="zh-CN"/>
                    </w:rPr>
                    <w:t>润滑</w:t>
                  </w:r>
                  <w:r>
                    <w:rPr>
                      <w:rFonts w:hint="eastAsia" w:ascii="Times New Roman" w:hAnsi="Times New Roman" w:eastAsia="宋体" w:cs="Times New Roman"/>
                      <w:color w:val="auto"/>
                      <w:sz w:val="21"/>
                      <w:szCs w:val="21"/>
                      <w:highlight w:val="none"/>
                      <w:lang w:val="en-US" w:eastAsia="zh-CN"/>
                    </w:rPr>
                    <w:t>油</w:t>
                  </w:r>
                </w:p>
              </w:tc>
              <w:tc>
                <w:tcPr>
                  <w:tcW w:w="1243" w:type="dxa"/>
                  <w:noWrap w:val="0"/>
                  <w:vAlign w:val="center"/>
                </w:tcPr>
                <w:p w14:paraId="3E5DFE14">
                  <w:pPr>
                    <w:pStyle w:val="41"/>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设备维修</w:t>
                  </w:r>
                </w:p>
              </w:tc>
              <w:tc>
                <w:tcPr>
                  <w:tcW w:w="1350" w:type="dxa"/>
                  <w:noWrap w:val="0"/>
                  <w:vAlign w:val="center"/>
                </w:tcPr>
                <w:p w14:paraId="5538380C">
                  <w:pPr>
                    <w:pStyle w:val="41"/>
                    <w:keepNext w:val="0"/>
                    <w:keepLines w:val="0"/>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宋体" w:cs="Times New Roman"/>
                      <w:color w:val="auto"/>
                      <w:spacing w:val="-1"/>
                      <w:sz w:val="21"/>
                      <w:szCs w:val="21"/>
                      <w:highlight w:val="none"/>
                    </w:rPr>
                  </w:pPr>
                  <w:r>
                    <w:rPr>
                      <w:rFonts w:ascii="Times New Roman" w:hAnsi="Times New Roman" w:eastAsia="宋体" w:cs="Times New Roman"/>
                      <w:color w:val="auto"/>
                      <w:spacing w:val="-1"/>
                      <w:sz w:val="21"/>
                      <w:szCs w:val="21"/>
                      <w:highlight w:val="none"/>
                    </w:rPr>
                    <w:t>危险废物900-2</w:t>
                  </w:r>
                  <w:r>
                    <w:rPr>
                      <w:rFonts w:hint="eastAsia" w:cs="Times New Roman"/>
                      <w:color w:val="auto"/>
                      <w:spacing w:val="-1"/>
                      <w:sz w:val="21"/>
                      <w:szCs w:val="21"/>
                      <w:highlight w:val="none"/>
                      <w:lang w:val="en-US" w:eastAsia="zh-CN"/>
                    </w:rPr>
                    <w:t>17</w:t>
                  </w:r>
                  <w:r>
                    <w:rPr>
                      <w:rFonts w:ascii="Times New Roman" w:hAnsi="Times New Roman" w:eastAsia="宋体" w:cs="Times New Roman"/>
                      <w:color w:val="auto"/>
                      <w:spacing w:val="-1"/>
                      <w:sz w:val="21"/>
                      <w:szCs w:val="21"/>
                      <w:highlight w:val="none"/>
                    </w:rPr>
                    <w:t>-08</w:t>
                  </w:r>
                </w:p>
              </w:tc>
              <w:tc>
                <w:tcPr>
                  <w:tcW w:w="1163" w:type="dxa"/>
                  <w:noWrap w:val="0"/>
                  <w:vAlign w:val="center"/>
                </w:tcPr>
                <w:p w14:paraId="38D4CDC3">
                  <w:pPr>
                    <w:pStyle w:val="41"/>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pacing w:val="-1"/>
                      <w:sz w:val="21"/>
                      <w:szCs w:val="21"/>
                      <w:highlight w:val="none"/>
                      <w:lang w:val="en-US" w:eastAsia="zh-CN"/>
                    </w:rPr>
                  </w:pPr>
                  <w:r>
                    <w:rPr>
                      <w:rFonts w:hint="eastAsia" w:cs="Times New Roman"/>
                      <w:color w:val="auto"/>
                      <w:spacing w:val="-1"/>
                      <w:sz w:val="21"/>
                      <w:szCs w:val="21"/>
                      <w:highlight w:val="none"/>
                      <w:lang w:val="en-US" w:eastAsia="zh-CN"/>
                    </w:rPr>
                    <w:t>0.1</w:t>
                  </w:r>
                </w:p>
              </w:tc>
              <w:tc>
                <w:tcPr>
                  <w:tcW w:w="760" w:type="dxa"/>
                  <w:noWrap w:val="0"/>
                  <w:vAlign w:val="center"/>
                </w:tcPr>
                <w:p w14:paraId="63363C9A">
                  <w:pPr>
                    <w:pStyle w:val="41"/>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危废暂存间</w:t>
                  </w:r>
                </w:p>
              </w:tc>
              <w:tc>
                <w:tcPr>
                  <w:tcW w:w="2328" w:type="dxa"/>
                  <w:noWrap w:val="0"/>
                  <w:vAlign w:val="center"/>
                </w:tcPr>
                <w:p w14:paraId="5D172DE8">
                  <w:pPr>
                    <w:pStyle w:val="41"/>
                    <w:keepNext w:val="0"/>
                    <w:keepLines w:val="0"/>
                    <w:suppressLineNumbers w:val="0"/>
                    <w:adjustRightInd w:val="0"/>
                    <w:snapToGrid w:val="0"/>
                    <w:spacing w:before="0" w:beforeAutospacing="0" w:after="0" w:afterAutospacing="0" w:line="240" w:lineRule="auto"/>
                    <w:ind w:left="0" w:right="0" w:firstLine="0" w:firstLineChars="0"/>
                    <w:jc w:val="center"/>
                    <w:rPr>
                      <w:color w:val="auto"/>
                      <w:sz w:val="21"/>
                      <w:szCs w:val="21"/>
                      <w:highlight w:val="none"/>
                    </w:rPr>
                  </w:pPr>
                  <w:r>
                    <w:rPr>
                      <w:color w:val="auto"/>
                      <w:spacing w:val="-1"/>
                      <w:sz w:val="21"/>
                      <w:szCs w:val="21"/>
                      <w:highlight w:val="none"/>
                    </w:rPr>
                    <w:t>更换后暂存</w:t>
                  </w:r>
                  <w:r>
                    <w:rPr>
                      <w:rFonts w:hint="eastAsia"/>
                      <w:color w:val="auto"/>
                      <w:spacing w:val="-1"/>
                      <w:sz w:val="21"/>
                      <w:szCs w:val="21"/>
                      <w:highlight w:val="none"/>
                      <w:lang w:val="en-US" w:eastAsia="zh-CN"/>
                    </w:rPr>
                    <w:t>于</w:t>
                  </w:r>
                  <w:r>
                    <w:rPr>
                      <w:color w:val="auto"/>
                      <w:spacing w:val="-1"/>
                      <w:sz w:val="21"/>
                      <w:szCs w:val="21"/>
                      <w:highlight w:val="none"/>
                    </w:rPr>
                    <w:t>危废暂存间，定期交由有资质的单位进行处置</w:t>
                  </w:r>
                </w:p>
              </w:tc>
            </w:tr>
          </w:tbl>
          <w:p w14:paraId="4CD53A65">
            <w:pPr>
              <w:pStyle w:val="49"/>
              <w:keepNext w:val="0"/>
              <w:keepLines w:val="0"/>
              <w:suppressLineNumbers w:val="0"/>
              <w:bidi w:val="0"/>
              <w:spacing w:before="0" w:beforeAutospacing="0" w:after="0" w:afterAutospacing="0"/>
              <w:ind w:left="0" w:right="0"/>
              <w:rPr>
                <w:rFonts w:hint="default"/>
                <w:b/>
                <w:bCs/>
                <w:color w:val="auto"/>
                <w:highlight w:val="none"/>
                <w:lang w:val="en-US" w:eastAsia="zh-CN"/>
              </w:rPr>
            </w:pPr>
            <w:r>
              <w:rPr>
                <w:rFonts w:hint="eastAsia"/>
                <w:b/>
                <w:bCs/>
                <w:color w:val="auto"/>
                <w:highlight w:val="none"/>
                <w:lang w:val="en-US" w:eastAsia="zh-CN"/>
              </w:rPr>
              <w:t>4.2一般固废的管理要求</w:t>
            </w:r>
          </w:p>
          <w:p w14:paraId="07D2AC19">
            <w:pPr>
              <w:keepNext w:val="0"/>
              <w:keepLines w:val="0"/>
              <w:suppressLineNumbers w:val="0"/>
              <w:spacing w:before="0" w:beforeAutospacing="0" w:after="0" w:afterAutospacing="0" w:line="360" w:lineRule="auto"/>
              <w:ind w:left="0" w:right="0" w:firstLine="480" w:firstLineChars="200"/>
              <w:rPr>
                <w:rFonts w:eastAsia="仿宋_GB2312"/>
                <w:color w:val="auto"/>
                <w:sz w:val="24"/>
                <w:szCs w:val="22"/>
                <w:highlight w:val="none"/>
              </w:rPr>
            </w:pPr>
            <w:r>
              <w:rPr>
                <w:rFonts w:eastAsia="仿宋_GB2312"/>
                <w:color w:val="auto"/>
                <w:sz w:val="24"/>
                <w:szCs w:val="22"/>
                <w:highlight w:val="none"/>
              </w:rPr>
              <w:t>根据《中华人民共和国固体废物污染环境防治法》（2020年4月29年修订）的有关内容，本次报告明确建设单位的管理要求如下：</w:t>
            </w:r>
          </w:p>
          <w:p w14:paraId="223B5944">
            <w:pPr>
              <w:keepNext w:val="0"/>
              <w:keepLines w:val="0"/>
              <w:suppressLineNumbers w:val="0"/>
              <w:spacing w:before="0" w:beforeAutospacing="0" w:after="0" w:afterAutospacing="0" w:line="360" w:lineRule="auto"/>
              <w:ind w:left="0" w:right="0" w:firstLine="480" w:firstLineChars="200"/>
              <w:rPr>
                <w:rFonts w:eastAsia="仿宋_GB2312"/>
                <w:color w:val="auto"/>
                <w:sz w:val="24"/>
                <w:szCs w:val="22"/>
                <w:highlight w:val="none"/>
              </w:rPr>
            </w:pPr>
            <w:r>
              <w:rPr>
                <w:rFonts w:eastAsia="仿宋_GB2312"/>
                <w:color w:val="auto"/>
                <w:sz w:val="24"/>
                <w:szCs w:val="22"/>
                <w:highlight w:val="none"/>
              </w:rPr>
              <w:t>一般工业固体废物：</w:t>
            </w:r>
          </w:p>
          <w:p w14:paraId="7603BB2E">
            <w:pPr>
              <w:keepNext w:val="0"/>
              <w:keepLines w:val="0"/>
              <w:suppressLineNumbers w:val="0"/>
              <w:spacing w:before="0" w:beforeAutospacing="0" w:after="0" w:afterAutospacing="0" w:line="360" w:lineRule="auto"/>
              <w:ind w:left="0" w:right="0" w:firstLine="480" w:firstLineChars="200"/>
              <w:rPr>
                <w:rFonts w:eastAsia="仿宋_GB2312"/>
                <w:color w:val="auto"/>
                <w:sz w:val="24"/>
                <w:szCs w:val="22"/>
                <w:highlight w:val="none"/>
              </w:rPr>
            </w:pPr>
            <w:r>
              <w:rPr>
                <w:rFonts w:eastAsia="仿宋_GB2312"/>
                <w:color w:val="auto"/>
                <w:sz w:val="24"/>
                <w:szCs w:val="22"/>
                <w:highlight w:val="none"/>
              </w:rPr>
              <w:t>①建设单位应当加强对收集、贮存固体废物的相关设施、设备和场所的管理和维护，保证其正常运行和使用。</w:t>
            </w:r>
          </w:p>
          <w:p w14:paraId="354667E6">
            <w:pPr>
              <w:keepNext w:val="0"/>
              <w:keepLines w:val="0"/>
              <w:suppressLineNumbers w:val="0"/>
              <w:spacing w:before="0" w:beforeAutospacing="0" w:after="0" w:afterAutospacing="0" w:line="360" w:lineRule="auto"/>
              <w:ind w:left="0" w:right="0" w:firstLine="480" w:firstLineChars="200"/>
              <w:rPr>
                <w:rFonts w:eastAsia="仿宋_GB2312"/>
                <w:color w:val="auto"/>
                <w:sz w:val="24"/>
                <w:szCs w:val="22"/>
                <w:highlight w:val="none"/>
              </w:rPr>
            </w:pPr>
            <w:r>
              <w:rPr>
                <w:rFonts w:eastAsia="仿宋_GB2312"/>
                <w:color w:val="auto"/>
                <w:sz w:val="24"/>
                <w:szCs w:val="22"/>
                <w:highlight w:val="none"/>
              </w:rPr>
              <w:t>②建设单位应当采取防扬散、防流失、防渗漏或者其他防止污染环境的措施，不得擅自倾倒、堆放、丢弃、遗撒固体废物。</w:t>
            </w:r>
          </w:p>
          <w:p w14:paraId="4A311A32">
            <w:pPr>
              <w:keepNext w:val="0"/>
              <w:keepLines w:val="0"/>
              <w:suppressLineNumbers w:val="0"/>
              <w:spacing w:before="0" w:beforeAutospacing="0" w:after="0" w:afterAutospacing="0" w:line="360" w:lineRule="auto"/>
              <w:ind w:left="0" w:right="0" w:firstLine="480" w:firstLineChars="200"/>
              <w:rPr>
                <w:rFonts w:eastAsia="仿宋_GB2312"/>
                <w:color w:val="auto"/>
                <w:sz w:val="24"/>
                <w:szCs w:val="22"/>
                <w:highlight w:val="none"/>
              </w:rPr>
            </w:pPr>
            <w:r>
              <w:rPr>
                <w:rFonts w:eastAsia="仿宋_GB2312"/>
                <w:color w:val="auto"/>
                <w:sz w:val="24"/>
                <w:szCs w:val="22"/>
                <w:highlight w:val="none"/>
              </w:rPr>
              <w:t>③转移固体废物出省、自治区、直辖市行政区域贮存、处置的，应当向固体废物移出地的省、自治区、直辖市人民政府生态环境主管部门提出申请。移出地的省、自治区、直辖市人民政府生态环境主管部门应当及时经接受地的省、自治区、直辖市人民政府生态环境主管部门同意后，在规定期限内批准转移该固体废物出省、自治区、直辖市行政区域。未经批准的，不得转移。转移固体废物出省、自治区、直辖市行政区域利用的，应当报固体废物移出地的省、自治区、直辖市人民政府生态环境主管部门备案。移出地的省、自治区、直辖市人民政府生态环境主管部门应当将备案信息通报接受地的省、自治区、直辖市人民政府生态环境主管部门。</w:t>
            </w:r>
          </w:p>
          <w:p w14:paraId="12974E4B">
            <w:pPr>
              <w:keepNext w:val="0"/>
              <w:keepLines w:val="0"/>
              <w:suppressLineNumbers w:val="0"/>
              <w:spacing w:before="0" w:beforeAutospacing="0" w:after="0" w:afterAutospacing="0" w:line="360" w:lineRule="auto"/>
              <w:ind w:left="0" w:right="0" w:firstLine="480" w:firstLineChars="200"/>
              <w:rPr>
                <w:rFonts w:eastAsia="仿宋_GB2312"/>
                <w:color w:val="auto"/>
                <w:sz w:val="24"/>
                <w:szCs w:val="22"/>
                <w:highlight w:val="none"/>
              </w:rPr>
            </w:pPr>
            <w:r>
              <w:rPr>
                <w:rFonts w:eastAsia="仿宋_GB2312"/>
                <w:color w:val="auto"/>
                <w:sz w:val="24"/>
                <w:szCs w:val="22"/>
                <w:highlight w:val="none"/>
              </w:rPr>
              <w:t>④建设单位应当依法及时公开固体废物污染环境防治信息，主动接受社会监督。</w:t>
            </w:r>
          </w:p>
          <w:p w14:paraId="33F876D7">
            <w:pPr>
              <w:keepNext w:val="0"/>
              <w:keepLines w:val="0"/>
              <w:suppressLineNumbers w:val="0"/>
              <w:spacing w:before="0" w:beforeAutospacing="0" w:after="0" w:afterAutospacing="0" w:line="360" w:lineRule="auto"/>
              <w:ind w:left="0" w:right="0" w:firstLine="480" w:firstLineChars="200"/>
              <w:rPr>
                <w:rFonts w:eastAsia="仿宋_GB2312"/>
                <w:color w:val="auto"/>
                <w:sz w:val="24"/>
                <w:szCs w:val="22"/>
                <w:highlight w:val="none"/>
              </w:rPr>
            </w:pPr>
            <w:r>
              <w:rPr>
                <w:rFonts w:eastAsia="仿宋_GB2312"/>
                <w:color w:val="auto"/>
                <w:sz w:val="24"/>
                <w:szCs w:val="22"/>
                <w:highlight w:val="none"/>
              </w:rPr>
              <w:t>⑤建设单位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禁止向生活垃圾收集设施中投放工业固体废物。</w:t>
            </w:r>
          </w:p>
          <w:p w14:paraId="700D9912">
            <w:pPr>
              <w:keepNext w:val="0"/>
              <w:keepLines w:val="0"/>
              <w:suppressLineNumbers w:val="0"/>
              <w:spacing w:before="0" w:beforeAutospacing="0" w:after="0" w:afterAutospacing="0" w:line="360" w:lineRule="auto"/>
              <w:ind w:left="0" w:right="0" w:firstLine="480" w:firstLineChars="200"/>
              <w:rPr>
                <w:rFonts w:eastAsia="仿宋_GB2312"/>
                <w:color w:val="auto"/>
                <w:sz w:val="24"/>
                <w:szCs w:val="22"/>
                <w:highlight w:val="none"/>
              </w:rPr>
            </w:pPr>
            <w:r>
              <w:rPr>
                <w:rFonts w:eastAsia="仿宋_GB2312"/>
                <w:color w:val="auto"/>
                <w:sz w:val="24"/>
                <w:szCs w:val="22"/>
                <w:highlight w:val="none"/>
              </w:rPr>
              <w:t>⑥建设单位在委托他人运输、利用、处置工业固体废物的，应当对受托方的主体资格和技术能力进行核实，依法签订书面合同，在合同中约定污染防治要求。</w:t>
            </w:r>
          </w:p>
          <w:p w14:paraId="6AB7893B">
            <w:pPr>
              <w:keepNext w:val="0"/>
              <w:keepLines w:val="0"/>
              <w:suppressLineNumbers w:val="0"/>
              <w:spacing w:before="0" w:beforeAutospacing="0" w:after="0" w:afterAutospacing="0" w:line="360" w:lineRule="auto"/>
              <w:ind w:left="0" w:right="0" w:firstLine="480" w:firstLineChars="200"/>
              <w:rPr>
                <w:rFonts w:eastAsia="仿宋_GB2312"/>
                <w:color w:val="auto"/>
                <w:sz w:val="24"/>
                <w:szCs w:val="22"/>
                <w:highlight w:val="none"/>
              </w:rPr>
            </w:pPr>
            <w:r>
              <w:rPr>
                <w:rFonts w:eastAsia="仿宋_GB2312"/>
                <w:color w:val="auto"/>
                <w:sz w:val="24"/>
                <w:szCs w:val="22"/>
                <w:highlight w:val="none"/>
              </w:rPr>
              <w:t>⑦建设单位应当依法实施清洁生产审核，合理选择和利用原材料、能源和其他资源，采用先进的生产工艺和设备，减少工业固体废物的产生量，降低工业固体废物的危害性。建设单位应依法取得排污许可证。</w:t>
            </w:r>
          </w:p>
          <w:p w14:paraId="720174E5">
            <w:pPr>
              <w:keepNext w:val="0"/>
              <w:keepLines w:val="0"/>
              <w:suppressLineNumbers w:val="0"/>
              <w:spacing w:before="0" w:beforeAutospacing="0" w:after="0" w:afterAutospacing="0" w:line="360" w:lineRule="auto"/>
              <w:ind w:left="0" w:right="0" w:firstLine="480" w:firstLineChars="200"/>
              <w:rPr>
                <w:rFonts w:eastAsia="仿宋_GB2312"/>
                <w:color w:val="auto"/>
                <w:sz w:val="24"/>
                <w:szCs w:val="22"/>
                <w:highlight w:val="none"/>
              </w:rPr>
            </w:pPr>
            <w:r>
              <w:rPr>
                <w:rFonts w:eastAsia="仿宋_GB2312"/>
                <w:color w:val="auto"/>
                <w:sz w:val="24"/>
                <w:szCs w:val="22"/>
                <w:highlight w:val="none"/>
              </w:rPr>
              <w:t>⑧建设单位应当向所在地生态环境主管部门提供工业固体废物的种类、数量、流向、贮存、利用、处置等有关资料，以及减少工业固体废物产生、促进综合利用的具体措施，并执行排污许可管理制度的相关规定。</w:t>
            </w:r>
          </w:p>
          <w:p w14:paraId="26083EA2">
            <w:pPr>
              <w:keepNext w:val="0"/>
              <w:keepLines w:val="0"/>
              <w:suppressLineNumbers w:val="0"/>
              <w:spacing w:before="0" w:beforeAutospacing="0" w:after="0" w:afterAutospacing="0" w:line="360" w:lineRule="auto"/>
              <w:ind w:left="0" w:right="0" w:firstLine="480" w:firstLineChars="200"/>
              <w:rPr>
                <w:rFonts w:eastAsia="仿宋_GB2312"/>
                <w:color w:val="auto"/>
                <w:sz w:val="24"/>
                <w:szCs w:val="22"/>
                <w:highlight w:val="none"/>
              </w:rPr>
            </w:pPr>
            <w:r>
              <w:rPr>
                <w:rFonts w:eastAsia="仿宋_GB2312"/>
                <w:color w:val="auto"/>
                <w:sz w:val="24"/>
                <w:szCs w:val="22"/>
                <w:highlight w:val="none"/>
              </w:rPr>
              <w:t>⑨建设单位产生工业固体废物终止的，应当在终止前对工业固体废物的贮存、处置的设施、场所采取污染防治措施，并对未处置的工业固体废物作出妥善处置，防止污染环境。</w:t>
            </w:r>
          </w:p>
          <w:p w14:paraId="7FBB2736">
            <w:pPr>
              <w:keepNext w:val="0"/>
              <w:keepLines w:val="0"/>
              <w:suppressLineNumbers w:val="0"/>
              <w:spacing w:before="0" w:beforeAutospacing="0" w:after="0" w:afterAutospacing="0" w:line="360" w:lineRule="auto"/>
              <w:ind w:left="0" w:right="0" w:firstLine="482" w:firstLineChars="200"/>
              <w:rPr>
                <w:rFonts w:eastAsia="仿宋_GB2312"/>
                <w:b/>
                <w:bCs/>
                <w:color w:val="auto"/>
                <w:sz w:val="24"/>
                <w:szCs w:val="22"/>
                <w:highlight w:val="none"/>
              </w:rPr>
            </w:pPr>
            <w:r>
              <w:rPr>
                <w:rFonts w:hint="eastAsia" w:eastAsia="仿宋_GB2312"/>
                <w:b/>
                <w:bCs/>
                <w:color w:val="auto"/>
                <w:sz w:val="24"/>
                <w:szCs w:val="22"/>
                <w:highlight w:val="none"/>
              </w:rPr>
              <w:t>4.</w:t>
            </w:r>
            <w:r>
              <w:rPr>
                <w:rFonts w:hint="eastAsia" w:eastAsia="仿宋_GB2312"/>
                <w:b/>
                <w:bCs/>
                <w:color w:val="auto"/>
                <w:sz w:val="24"/>
                <w:szCs w:val="22"/>
                <w:highlight w:val="none"/>
                <w:lang w:val="en-US" w:eastAsia="zh-CN"/>
              </w:rPr>
              <w:t>3</w:t>
            </w:r>
            <w:r>
              <w:rPr>
                <w:rFonts w:hint="eastAsia" w:eastAsia="仿宋_GB2312"/>
                <w:b/>
                <w:bCs/>
                <w:color w:val="auto"/>
                <w:sz w:val="24"/>
                <w:szCs w:val="22"/>
                <w:highlight w:val="none"/>
              </w:rPr>
              <w:t>危险废物的储存与处置</w:t>
            </w:r>
          </w:p>
          <w:p w14:paraId="4F3CB029">
            <w:pPr>
              <w:pStyle w:val="49"/>
              <w:keepNext w:val="0"/>
              <w:keepLines w:val="0"/>
              <w:suppressLineNumbers w:val="0"/>
              <w:bidi w:val="0"/>
              <w:spacing w:before="0" w:beforeAutospacing="0" w:after="0" w:afterAutospacing="0"/>
              <w:ind w:left="0" w:right="0"/>
              <w:rPr>
                <w:rFonts w:hint="default" w:eastAsia="仿宋_GB2312"/>
                <w:color w:val="auto"/>
                <w:highlight w:val="none"/>
                <w:lang w:val="en-US" w:eastAsia="zh-CN"/>
              </w:rPr>
            </w:pPr>
            <w:r>
              <w:rPr>
                <w:rFonts w:hint="default" w:ascii="Times New Roman" w:hAnsi="Times New Roman" w:eastAsia="仿宋_GB2312" w:cs="Times New Roman"/>
                <w:color w:val="auto"/>
                <w:kern w:val="0"/>
                <w:sz w:val="24"/>
                <w:szCs w:val="24"/>
                <w:lang w:eastAsia="zh-CN"/>
              </w:rPr>
              <w:t>本项目</w:t>
            </w:r>
            <w:r>
              <w:rPr>
                <w:rFonts w:hint="default" w:ascii="Times New Roman" w:hAnsi="Times New Roman" w:eastAsia="仿宋_GB2312" w:cs="Times New Roman"/>
                <w:color w:val="auto"/>
                <w:sz w:val="24"/>
                <w:szCs w:val="24"/>
                <w:lang w:eastAsia="zh-CN"/>
              </w:rPr>
              <w:t>废</w:t>
            </w:r>
            <w:r>
              <w:rPr>
                <w:rFonts w:hint="eastAsia" w:cs="Times New Roman"/>
                <w:color w:val="auto"/>
                <w:sz w:val="24"/>
                <w:szCs w:val="24"/>
                <w:lang w:val="en-US" w:eastAsia="zh-CN"/>
              </w:rPr>
              <w:t>润滑</w:t>
            </w:r>
            <w:r>
              <w:rPr>
                <w:rFonts w:hint="default" w:ascii="Times New Roman" w:hAnsi="Times New Roman" w:eastAsia="仿宋_GB2312" w:cs="Times New Roman"/>
                <w:color w:val="auto"/>
                <w:sz w:val="24"/>
                <w:szCs w:val="24"/>
                <w:lang w:eastAsia="zh-CN"/>
              </w:rPr>
              <w:t>油产生约为</w:t>
            </w:r>
            <w:r>
              <w:rPr>
                <w:rFonts w:hint="default" w:ascii="Times New Roman" w:hAnsi="Times New Roman" w:eastAsia="仿宋_GB2312" w:cs="Times New Roman"/>
                <w:color w:val="auto"/>
                <w:sz w:val="24"/>
                <w:szCs w:val="24"/>
                <w:lang w:val="en-US" w:eastAsia="zh-CN"/>
              </w:rPr>
              <w:t>0.1t/a，</w:t>
            </w:r>
            <w:r>
              <w:rPr>
                <w:rFonts w:hint="default" w:ascii="Times New Roman" w:hAnsi="Times New Roman" w:eastAsia="仿宋_GB2312" w:cs="Times New Roman"/>
                <w:color w:val="auto"/>
                <w:kern w:val="0"/>
                <w:sz w:val="24"/>
                <w:szCs w:val="24"/>
                <w:lang w:val="zh-CN" w:eastAsia="zh-CN"/>
              </w:rPr>
              <w:t>属于《国家危险废物名录》(2021年版)中HW</w:t>
            </w:r>
            <w:r>
              <w:rPr>
                <w:rFonts w:hint="eastAsia" w:ascii="Times New Roman" w:hAnsi="Times New Roman" w:eastAsia="仿宋_GB2312" w:cs="Times New Roman"/>
                <w:color w:val="auto"/>
                <w:kern w:val="0"/>
                <w:sz w:val="24"/>
                <w:szCs w:val="24"/>
                <w:lang w:val="en-US" w:eastAsia="zh-CN"/>
              </w:rPr>
              <w:t>08</w:t>
            </w:r>
            <w:r>
              <w:rPr>
                <w:rFonts w:hint="default" w:ascii="Times New Roman" w:hAnsi="Times New Roman" w:eastAsia="仿宋_GB2312" w:cs="Times New Roman"/>
                <w:color w:val="auto"/>
                <w:kern w:val="0"/>
                <w:sz w:val="24"/>
                <w:szCs w:val="24"/>
                <w:lang w:val="zh-CN" w:eastAsia="zh-CN"/>
              </w:rPr>
              <w:t>(900-</w:t>
            </w:r>
            <w:r>
              <w:rPr>
                <w:rFonts w:hint="eastAsia" w:ascii="Times New Roman" w:hAnsi="Times New Roman" w:eastAsia="仿宋_GB2312" w:cs="Times New Roman"/>
                <w:color w:val="auto"/>
                <w:kern w:val="0"/>
                <w:sz w:val="24"/>
                <w:szCs w:val="24"/>
                <w:lang w:val="en-US" w:eastAsia="zh-CN"/>
              </w:rPr>
              <w:t>201</w:t>
            </w:r>
            <w:r>
              <w:rPr>
                <w:rFonts w:hint="default" w:ascii="Times New Roman" w:hAnsi="Times New Roman" w:eastAsia="仿宋_GB2312" w:cs="Times New Roman"/>
                <w:color w:val="auto"/>
                <w:kern w:val="0"/>
                <w:sz w:val="24"/>
                <w:szCs w:val="24"/>
                <w:lang w:val="zh-CN" w:eastAsia="zh-CN"/>
              </w:rPr>
              <w:t>-</w:t>
            </w:r>
            <w:r>
              <w:rPr>
                <w:rFonts w:hint="eastAsia" w:ascii="Times New Roman" w:hAnsi="Times New Roman" w:eastAsia="仿宋_GB2312" w:cs="Times New Roman"/>
                <w:color w:val="auto"/>
                <w:kern w:val="0"/>
                <w:sz w:val="24"/>
                <w:szCs w:val="24"/>
                <w:lang w:val="en-US" w:eastAsia="zh-CN"/>
              </w:rPr>
              <w:t>08</w:t>
            </w:r>
            <w:r>
              <w:rPr>
                <w:rFonts w:hint="eastAsia" w:ascii="Times New Roman" w:hAnsi="Times New Roman" w:eastAsia="仿宋_GB2312" w:cs="Times New Roman"/>
                <w:color w:val="auto"/>
                <w:kern w:val="0"/>
                <w:sz w:val="24"/>
                <w:szCs w:val="24"/>
                <w:lang w:val="zh-CN" w:eastAsia="zh-CN"/>
              </w:rPr>
              <w:t>清洗金属零部件过程中产生的废弃煤油、柴油、汽油及其他由石油和煤炼制生产的溶剂油</w:t>
            </w:r>
            <w:r>
              <w:rPr>
                <w:rFonts w:hint="default" w:ascii="Times New Roman" w:hAnsi="Times New Roman" w:eastAsia="仿宋_GB2312" w:cs="Times New Roman"/>
                <w:color w:val="auto"/>
                <w:kern w:val="0"/>
                <w:sz w:val="24"/>
                <w:szCs w:val="24"/>
                <w:lang w:val="zh-CN" w:eastAsia="zh-CN"/>
              </w:rPr>
              <w:t>)危险废物</w:t>
            </w:r>
            <w:r>
              <w:rPr>
                <w:rFonts w:hint="default" w:ascii="Times New Roman" w:hAnsi="Times New Roman" w:eastAsia="仿宋_GB2312" w:cs="Times New Roman"/>
                <w:color w:val="auto"/>
                <w:sz w:val="24"/>
                <w:szCs w:val="24"/>
                <w:lang w:val="en-US" w:eastAsia="zh-CN"/>
              </w:rPr>
              <w:t>，</w:t>
            </w:r>
            <w:r>
              <w:rPr>
                <w:rFonts w:eastAsia="仿宋_GB2312"/>
                <w:color w:val="auto"/>
                <w:sz w:val="24"/>
                <w:highlight w:val="none"/>
              </w:rPr>
              <w:t>收集后暂存于危废暂存间，定期交由有资质的单位处置</w:t>
            </w:r>
            <w:r>
              <w:rPr>
                <w:rFonts w:hint="eastAsia"/>
                <w:color w:val="auto"/>
                <w:sz w:val="24"/>
                <w:highlight w:val="none"/>
                <w:lang w:eastAsia="zh-CN"/>
              </w:rPr>
              <w:t>。</w:t>
            </w:r>
          </w:p>
          <w:p w14:paraId="4C5DEA4A">
            <w:pPr>
              <w:pStyle w:val="95"/>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right="0"/>
              <w:textAlignment w:val="baseline"/>
              <w:rPr>
                <w:rFonts w:hint="eastAsia"/>
                <w:color w:val="00B0F0"/>
                <w:szCs w:val="22"/>
                <w:lang w:val="en-US" w:eastAsia="zh-CN"/>
              </w:rPr>
            </w:pPr>
            <w:r>
              <w:rPr>
                <w:rFonts w:hint="eastAsia" w:cs="Times New Roman"/>
                <w:color w:val="auto"/>
                <w:szCs w:val="22"/>
                <w:lang w:val="en-US" w:eastAsia="zh-CN"/>
              </w:rPr>
              <w:t>5</w:t>
            </w:r>
            <w:r>
              <w:rPr>
                <w:rFonts w:hint="eastAsia" w:ascii="Times New Roman" w:hAnsi="Times New Roman" w:eastAsia="宋体" w:cs="Times New Roman"/>
                <w:color w:val="auto"/>
                <w:szCs w:val="22"/>
                <w:lang w:val="en-US" w:eastAsia="zh-CN"/>
              </w:rPr>
              <w:t>、</w:t>
            </w:r>
            <w:r>
              <w:rPr>
                <w:rFonts w:hint="eastAsia" w:cs="Times New Roman"/>
                <w:color w:val="auto"/>
                <w:szCs w:val="22"/>
                <w:lang w:val="en-US" w:eastAsia="zh-CN"/>
              </w:rPr>
              <w:t>环境</w:t>
            </w:r>
            <w:r>
              <w:rPr>
                <w:rFonts w:hint="eastAsia" w:ascii="Times New Roman" w:hAnsi="Times New Roman" w:eastAsia="宋体" w:cs="Times New Roman"/>
                <w:color w:val="auto"/>
                <w:szCs w:val="22"/>
                <w:lang w:val="en-US" w:eastAsia="zh-CN"/>
              </w:rPr>
              <w:t>风险</w:t>
            </w:r>
          </w:p>
          <w:p w14:paraId="5DF34414">
            <w:pPr>
              <w:keepNext w:val="0"/>
              <w:keepLines w:val="0"/>
              <w:suppressLineNumbers w:val="0"/>
              <w:spacing w:before="0" w:beforeAutospacing="0" w:after="0" w:afterAutospacing="0" w:line="360" w:lineRule="auto"/>
              <w:ind w:left="0" w:right="0" w:firstLine="482" w:firstLineChars="200"/>
              <w:rPr>
                <w:rFonts w:eastAsia="仿宋_GB2312"/>
                <w:b/>
                <w:bCs/>
                <w:color w:val="auto"/>
                <w:sz w:val="24"/>
                <w:szCs w:val="22"/>
                <w:highlight w:val="none"/>
              </w:rPr>
            </w:pPr>
            <w:r>
              <w:rPr>
                <w:rFonts w:hint="eastAsia" w:eastAsia="仿宋_GB2312"/>
                <w:b/>
                <w:bCs/>
                <w:color w:val="auto"/>
                <w:sz w:val="24"/>
                <w:szCs w:val="22"/>
                <w:highlight w:val="none"/>
                <w:lang w:val="en-US" w:eastAsia="zh-CN"/>
              </w:rPr>
              <w:t>5</w:t>
            </w:r>
            <w:r>
              <w:rPr>
                <w:rFonts w:hint="eastAsia" w:eastAsia="仿宋_GB2312"/>
                <w:b/>
                <w:bCs/>
                <w:color w:val="auto"/>
                <w:sz w:val="24"/>
                <w:szCs w:val="22"/>
                <w:highlight w:val="none"/>
              </w:rPr>
              <w:t>.1</w:t>
            </w:r>
            <w:r>
              <w:rPr>
                <w:rFonts w:eastAsia="仿宋_GB2312"/>
                <w:b/>
                <w:bCs/>
                <w:color w:val="auto"/>
                <w:sz w:val="24"/>
                <w:szCs w:val="22"/>
                <w:highlight w:val="none"/>
              </w:rPr>
              <w:t>危险物质和风险源分布情况</w:t>
            </w:r>
          </w:p>
          <w:p w14:paraId="04250DD0">
            <w:pPr>
              <w:keepNext w:val="0"/>
              <w:keepLines w:val="0"/>
              <w:suppressLineNumbers w:val="0"/>
              <w:spacing w:before="0" w:beforeAutospacing="0" w:after="0" w:afterAutospacing="0" w:line="360" w:lineRule="auto"/>
              <w:ind w:left="0" w:right="0" w:firstLine="480" w:firstLineChars="200"/>
              <w:rPr>
                <w:rFonts w:eastAsia="仿宋_GB2312"/>
                <w:color w:val="auto"/>
                <w:sz w:val="24"/>
                <w:szCs w:val="22"/>
                <w:highlight w:val="none"/>
              </w:rPr>
            </w:pPr>
            <w:r>
              <w:rPr>
                <w:rFonts w:eastAsia="仿宋_GB2312"/>
                <w:color w:val="auto"/>
                <w:sz w:val="24"/>
                <w:szCs w:val="22"/>
                <w:highlight w:val="none"/>
              </w:rPr>
              <w:t>根据现场勘查及企业提供的资料，本项目危险物质主要为废</w:t>
            </w:r>
            <w:r>
              <w:rPr>
                <w:rFonts w:hint="eastAsia" w:eastAsia="仿宋_GB2312"/>
                <w:color w:val="auto"/>
                <w:sz w:val="24"/>
                <w:szCs w:val="22"/>
                <w:highlight w:val="none"/>
                <w:lang w:val="en-US" w:eastAsia="zh-CN"/>
              </w:rPr>
              <w:t>润滑油</w:t>
            </w:r>
            <w:r>
              <w:rPr>
                <w:rFonts w:eastAsia="仿宋_GB2312"/>
                <w:color w:val="auto"/>
                <w:sz w:val="24"/>
                <w:szCs w:val="22"/>
                <w:highlight w:val="none"/>
              </w:rPr>
              <w:t>，收集后暂存于危废暂存间。</w:t>
            </w:r>
          </w:p>
          <w:p w14:paraId="2B084946">
            <w:pPr>
              <w:keepNext w:val="0"/>
              <w:keepLines w:val="0"/>
              <w:suppressLineNumbers w:val="0"/>
              <w:spacing w:before="0" w:beforeAutospacing="0" w:after="0" w:afterAutospacing="0" w:line="360" w:lineRule="auto"/>
              <w:ind w:left="0" w:right="0" w:firstLine="480" w:firstLineChars="200"/>
              <w:rPr>
                <w:color w:val="auto"/>
                <w:szCs w:val="21"/>
                <w:highlight w:val="none"/>
              </w:rPr>
            </w:pPr>
            <w:r>
              <w:rPr>
                <w:rFonts w:eastAsia="仿宋_GB2312"/>
                <w:color w:val="auto"/>
                <w:sz w:val="24"/>
                <w:szCs w:val="22"/>
                <w:highlight w:val="none"/>
              </w:rPr>
              <w:t>临界量Q</w:t>
            </w:r>
            <w:r>
              <w:rPr>
                <w:rFonts w:eastAsia="仿宋_GB2312"/>
                <w:color w:val="auto"/>
                <w:sz w:val="24"/>
                <w:szCs w:val="22"/>
                <w:highlight w:val="none"/>
                <w:vertAlign w:val="subscript"/>
              </w:rPr>
              <w:t>n</w:t>
            </w:r>
            <w:r>
              <w:rPr>
                <w:rFonts w:eastAsia="仿宋_GB2312"/>
                <w:color w:val="auto"/>
                <w:sz w:val="24"/>
                <w:szCs w:val="22"/>
                <w:highlight w:val="none"/>
              </w:rPr>
              <w:t>根据《建设项目环境风险评价技术导则》（HJ 169-2018）中附录B确定。本项目运营期存在的风险物质及Q值计算见表</w:t>
            </w:r>
            <w:r>
              <w:rPr>
                <w:rFonts w:hint="eastAsia" w:eastAsia="仿宋_GB2312"/>
                <w:color w:val="auto"/>
                <w:sz w:val="24"/>
                <w:szCs w:val="22"/>
                <w:highlight w:val="none"/>
                <w:lang w:val="en-US" w:eastAsia="zh-CN"/>
              </w:rPr>
              <w:t>3-6</w:t>
            </w:r>
            <w:r>
              <w:rPr>
                <w:rFonts w:eastAsia="仿宋_GB2312"/>
                <w:color w:val="auto"/>
                <w:sz w:val="24"/>
                <w:szCs w:val="22"/>
                <w:highlight w:val="none"/>
              </w:rPr>
              <w:t>。</w:t>
            </w:r>
          </w:p>
          <w:p w14:paraId="4BF377D7">
            <w:pPr>
              <w:keepNext w:val="0"/>
              <w:keepLines w:val="0"/>
              <w:suppressLineNumbers w:val="0"/>
              <w:spacing w:before="0" w:beforeAutospacing="0" w:after="0" w:afterAutospacing="0"/>
              <w:ind w:left="0" w:right="0" w:firstLine="482" w:firstLineChars="200"/>
              <w:jc w:val="both"/>
              <w:rPr>
                <w:color w:val="auto"/>
                <w:sz w:val="24"/>
                <w:szCs w:val="22"/>
                <w:highlight w:val="none"/>
              </w:rPr>
            </w:pPr>
            <w:r>
              <w:rPr>
                <w:b/>
                <w:bCs/>
                <w:color w:val="auto"/>
                <w:sz w:val="24"/>
                <w:szCs w:val="24"/>
                <w:highlight w:val="none"/>
              </w:rPr>
              <w:t>表</w:t>
            </w:r>
            <w:r>
              <w:rPr>
                <w:rFonts w:hint="eastAsia"/>
                <w:b/>
                <w:bCs/>
                <w:color w:val="auto"/>
                <w:sz w:val="24"/>
                <w:szCs w:val="24"/>
                <w:highlight w:val="none"/>
                <w:lang w:val="en-US" w:eastAsia="zh-CN"/>
              </w:rPr>
              <w:t>4-7</w:t>
            </w:r>
            <w:r>
              <w:rPr>
                <w:rFonts w:hint="eastAsia"/>
                <w:color w:val="auto"/>
                <w:szCs w:val="22"/>
                <w:highlight w:val="none"/>
              </w:rPr>
              <w:t xml:space="preserve"> </w:t>
            </w:r>
            <w:r>
              <w:rPr>
                <w:rFonts w:hint="eastAsia"/>
                <w:color w:val="auto"/>
                <w:szCs w:val="22"/>
                <w:highlight w:val="none"/>
                <w:lang w:val="en-US" w:eastAsia="zh-CN"/>
              </w:rPr>
              <w:t xml:space="preserve">        </w:t>
            </w:r>
            <w:r>
              <w:rPr>
                <w:rFonts w:hint="eastAsia"/>
                <w:color w:val="auto"/>
                <w:szCs w:val="22"/>
                <w:highlight w:val="none"/>
              </w:rPr>
              <w:t xml:space="preserve"> </w:t>
            </w:r>
            <w:r>
              <w:rPr>
                <w:rFonts w:hint="eastAsia" w:ascii="宋体" w:hAnsi="宋体" w:cs="宋体"/>
                <w:b/>
                <w:bCs/>
                <w:color w:val="auto"/>
                <w:sz w:val="24"/>
                <w:szCs w:val="22"/>
                <w:highlight w:val="none"/>
              </w:rPr>
              <w:t>本项目运营期风险物质及Q值一览表</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149"/>
              <w:gridCol w:w="1928"/>
              <w:gridCol w:w="1636"/>
              <w:gridCol w:w="1277"/>
              <w:gridCol w:w="1200"/>
            </w:tblGrid>
            <w:tr w14:paraId="63DE31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4" w:type="dxa"/>
                  <w:noWrap w:val="0"/>
                  <w:vAlign w:val="center"/>
                </w:tcPr>
                <w:p w14:paraId="0934FB0E">
                  <w:pPr>
                    <w:keepNext w:val="0"/>
                    <w:keepLines w:val="0"/>
                    <w:suppressLineNumbers w:val="0"/>
                    <w:adjustRightInd w:val="0"/>
                    <w:snapToGrid w:val="0"/>
                    <w:spacing w:before="0" w:beforeAutospacing="0" w:after="0" w:afterAutospacing="0"/>
                    <w:ind w:left="0" w:right="0"/>
                    <w:jc w:val="center"/>
                    <w:rPr>
                      <w:b/>
                      <w:bCs/>
                      <w:color w:val="auto"/>
                      <w:szCs w:val="21"/>
                      <w:highlight w:val="none"/>
                    </w:rPr>
                  </w:pPr>
                  <w:r>
                    <w:rPr>
                      <w:b/>
                      <w:bCs/>
                      <w:color w:val="auto"/>
                      <w:szCs w:val="21"/>
                      <w:highlight w:val="none"/>
                    </w:rPr>
                    <w:t>风险单元</w:t>
                  </w:r>
                </w:p>
              </w:tc>
              <w:tc>
                <w:tcPr>
                  <w:tcW w:w="1082" w:type="dxa"/>
                  <w:noWrap w:val="0"/>
                  <w:vAlign w:val="center"/>
                </w:tcPr>
                <w:p w14:paraId="050898E2">
                  <w:pPr>
                    <w:keepNext w:val="0"/>
                    <w:keepLines w:val="0"/>
                    <w:suppressLineNumbers w:val="0"/>
                    <w:adjustRightInd w:val="0"/>
                    <w:snapToGrid w:val="0"/>
                    <w:spacing w:before="0" w:beforeAutospacing="0" w:after="0" w:afterAutospacing="0"/>
                    <w:ind w:left="0" w:right="0"/>
                    <w:jc w:val="center"/>
                    <w:rPr>
                      <w:b/>
                      <w:bCs/>
                      <w:color w:val="auto"/>
                      <w:szCs w:val="21"/>
                      <w:highlight w:val="none"/>
                    </w:rPr>
                  </w:pPr>
                  <w:r>
                    <w:rPr>
                      <w:b/>
                      <w:bCs/>
                      <w:color w:val="auto"/>
                      <w:szCs w:val="21"/>
                      <w:highlight w:val="none"/>
                    </w:rPr>
                    <w:t>风险物质种类</w:t>
                  </w:r>
                </w:p>
              </w:tc>
              <w:tc>
                <w:tcPr>
                  <w:tcW w:w="1816" w:type="dxa"/>
                  <w:noWrap w:val="0"/>
                  <w:vAlign w:val="center"/>
                </w:tcPr>
                <w:p w14:paraId="6AC9F6CB">
                  <w:pPr>
                    <w:keepNext w:val="0"/>
                    <w:keepLines w:val="0"/>
                    <w:suppressLineNumbers w:val="0"/>
                    <w:adjustRightInd w:val="0"/>
                    <w:snapToGrid w:val="0"/>
                    <w:spacing w:before="0" w:beforeAutospacing="0" w:after="0" w:afterAutospacing="0"/>
                    <w:ind w:left="0" w:right="0"/>
                    <w:jc w:val="center"/>
                    <w:rPr>
                      <w:b/>
                      <w:bCs/>
                      <w:color w:val="auto"/>
                      <w:szCs w:val="21"/>
                      <w:highlight w:val="none"/>
                    </w:rPr>
                  </w:pPr>
                  <w:r>
                    <w:rPr>
                      <w:b/>
                      <w:bCs/>
                      <w:color w:val="auto"/>
                      <w:szCs w:val="21"/>
                      <w:highlight w:val="none"/>
                    </w:rPr>
                    <w:t>风险源环境风险类型</w:t>
                  </w:r>
                </w:p>
              </w:tc>
              <w:tc>
                <w:tcPr>
                  <w:tcW w:w="1541" w:type="dxa"/>
                  <w:noWrap w:val="0"/>
                  <w:vAlign w:val="center"/>
                </w:tcPr>
                <w:p w14:paraId="06CEE27B">
                  <w:pPr>
                    <w:keepNext w:val="0"/>
                    <w:keepLines w:val="0"/>
                    <w:suppressLineNumbers w:val="0"/>
                    <w:adjustRightInd w:val="0"/>
                    <w:snapToGrid w:val="0"/>
                    <w:spacing w:before="0" w:beforeAutospacing="0" w:after="0" w:afterAutospacing="0"/>
                    <w:ind w:left="0" w:right="0"/>
                    <w:jc w:val="center"/>
                    <w:rPr>
                      <w:b/>
                      <w:bCs/>
                      <w:color w:val="auto"/>
                      <w:szCs w:val="21"/>
                      <w:highlight w:val="none"/>
                    </w:rPr>
                  </w:pPr>
                  <w:r>
                    <w:rPr>
                      <w:b/>
                      <w:bCs/>
                      <w:color w:val="auto"/>
                      <w:szCs w:val="21"/>
                      <w:highlight w:val="none"/>
                    </w:rPr>
                    <w:t>单元最大储存量或产生量/t</w:t>
                  </w:r>
                </w:p>
              </w:tc>
              <w:tc>
                <w:tcPr>
                  <w:tcW w:w="1203" w:type="dxa"/>
                  <w:noWrap w:val="0"/>
                  <w:vAlign w:val="center"/>
                </w:tcPr>
                <w:p w14:paraId="0BC866CC">
                  <w:pPr>
                    <w:keepNext w:val="0"/>
                    <w:keepLines w:val="0"/>
                    <w:suppressLineNumbers w:val="0"/>
                    <w:adjustRightInd w:val="0"/>
                    <w:snapToGrid w:val="0"/>
                    <w:spacing w:before="0" w:beforeAutospacing="0" w:after="0" w:afterAutospacing="0"/>
                    <w:ind w:left="0" w:right="0"/>
                    <w:jc w:val="center"/>
                    <w:rPr>
                      <w:b/>
                      <w:bCs/>
                      <w:color w:val="auto"/>
                      <w:szCs w:val="21"/>
                      <w:highlight w:val="none"/>
                    </w:rPr>
                  </w:pPr>
                  <w:r>
                    <w:rPr>
                      <w:b/>
                      <w:bCs/>
                      <w:color w:val="auto"/>
                      <w:szCs w:val="21"/>
                      <w:highlight w:val="none"/>
                    </w:rPr>
                    <w:t>临界量t</w:t>
                  </w:r>
                </w:p>
              </w:tc>
              <w:tc>
                <w:tcPr>
                  <w:tcW w:w="1130" w:type="dxa"/>
                  <w:noWrap w:val="0"/>
                  <w:vAlign w:val="center"/>
                </w:tcPr>
                <w:p w14:paraId="5DA21E42">
                  <w:pPr>
                    <w:keepNext w:val="0"/>
                    <w:keepLines w:val="0"/>
                    <w:suppressLineNumbers w:val="0"/>
                    <w:adjustRightInd w:val="0"/>
                    <w:snapToGrid w:val="0"/>
                    <w:spacing w:before="0" w:beforeAutospacing="0" w:after="0" w:afterAutospacing="0"/>
                    <w:ind w:left="0" w:right="0"/>
                    <w:jc w:val="center"/>
                    <w:rPr>
                      <w:b/>
                      <w:bCs/>
                      <w:color w:val="auto"/>
                      <w:szCs w:val="21"/>
                      <w:highlight w:val="none"/>
                    </w:rPr>
                  </w:pPr>
                  <w:r>
                    <w:rPr>
                      <w:b/>
                      <w:bCs/>
                      <w:color w:val="auto"/>
                      <w:szCs w:val="21"/>
                      <w:highlight w:val="none"/>
                    </w:rPr>
                    <w:t>Q</w:t>
                  </w:r>
                </w:p>
              </w:tc>
            </w:tr>
            <w:tr w14:paraId="472940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4" w:type="dxa"/>
                  <w:noWrap w:val="0"/>
                  <w:vAlign w:val="center"/>
                </w:tcPr>
                <w:p w14:paraId="3E78313B">
                  <w:pPr>
                    <w:keepNext w:val="0"/>
                    <w:keepLines w:val="0"/>
                    <w:suppressLineNumbers w:val="0"/>
                    <w:adjustRightInd w:val="0"/>
                    <w:snapToGrid w:val="0"/>
                    <w:spacing w:before="0" w:beforeAutospacing="0" w:after="0" w:afterAutospacing="0"/>
                    <w:ind w:left="0" w:right="0"/>
                    <w:jc w:val="center"/>
                    <w:rPr>
                      <w:color w:val="auto"/>
                      <w:szCs w:val="21"/>
                      <w:highlight w:val="none"/>
                    </w:rPr>
                  </w:pPr>
                  <w:r>
                    <w:rPr>
                      <w:color w:val="auto"/>
                      <w:szCs w:val="21"/>
                      <w:highlight w:val="none"/>
                    </w:rPr>
                    <w:t>机械设备</w:t>
                  </w:r>
                </w:p>
              </w:tc>
              <w:tc>
                <w:tcPr>
                  <w:tcW w:w="1082" w:type="dxa"/>
                  <w:noWrap w:val="0"/>
                  <w:vAlign w:val="center"/>
                </w:tcPr>
                <w:p w14:paraId="2A6683FF">
                  <w:pPr>
                    <w:keepNext w:val="0"/>
                    <w:keepLines w:val="0"/>
                    <w:suppressLineNumbers w:val="0"/>
                    <w:adjustRightInd w:val="0"/>
                    <w:snapToGrid w:val="0"/>
                    <w:spacing w:before="0" w:beforeAutospacing="0" w:after="0" w:afterAutospacing="0"/>
                    <w:ind w:left="0" w:right="0"/>
                    <w:jc w:val="center"/>
                    <w:rPr>
                      <w:color w:val="auto"/>
                      <w:szCs w:val="21"/>
                      <w:highlight w:val="none"/>
                    </w:rPr>
                  </w:pPr>
                  <w:r>
                    <w:rPr>
                      <w:color w:val="auto"/>
                      <w:szCs w:val="21"/>
                      <w:highlight w:val="none"/>
                    </w:rPr>
                    <w:t>废矿物油、废矿物油桶</w:t>
                  </w:r>
                </w:p>
              </w:tc>
              <w:tc>
                <w:tcPr>
                  <w:tcW w:w="1816" w:type="dxa"/>
                  <w:noWrap w:val="0"/>
                  <w:vAlign w:val="center"/>
                </w:tcPr>
                <w:p w14:paraId="538E728F">
                  <w:pPr>
                    <w:keepNext w:val="0"/>
                    <w:keepLines w:val="0"/>
                    <w:suppressLineNumbers w:val="0"/>
                    <w:adjustRightInd w:val="0"/>
                    <w:snapToGrid w:val="0"/>
                    <w:spacing w:before="0" w:beforeAutospacing="0" w:after="0" w:afterAutospacing="0"/>
                    <w:ind w:left="0" w:right="0"/>
                    <w:jc w:val="center"/>
                    <w:rPr>
                      <w:color w:val="auto"/>
                      <w:szCs w:val="21"/>
                      <w:highlight w:val="none"/>
                    </w:rPr>
                  </w:pPr>
                  <w:r>
                    <w:rPr>
                      <w:color w:val="auto"/>
                      <w:szCs w:val="21"/>
                      <w:highlight w:val="none"/>
                    </w:rPr>
                    <w:t>泄漏、火灾、爆炸释放的污染物</w:t>
                  </w:r>
                </w:p>
              </w:tc>
              <w:tc>
                <w:tcPr>
                  <w:tcW w:w="1541" w:type="dxa"/>
                  <w:noWrap w:val="0"/>
                  <w:vAlign w:val="center"/>
                </w:tcPr>
                <w:p w14:paraId="69ED6596">
                  <w:pPr>
                    <w:keepNext w:val="0"/>
                    <w:keepLines w:val="0"/>
                    <w:suppressLineNumbers w:val="0"/>
                    <w:adjustRightInd w:val="0"/>
                    <w:snapToGrid w:val="0"/>
                    <w:spacing w:before="0" w:beforeAutospacing="0" w:after="0" w:afterAutospacing="0"/>
                    <w:ind w:left="0" w:right="0"/>
                    <w:jc w:val="center"/>
                    <w:rPr>
                      <w:color w:val="auto"/>
                      <w:szCs w:val="21"/>
                      <w:highlight w:val="none"/>
                    </w:rPr>
                  </w:pPr>
                  <w:r>
                    <w:rPr>
                      <w:color w:val="auto"/>
                      <w:szCs w:val="21"/>
                      <w:highlight w:val="none"/>
                    </w:rPr>
                    <w:t>0.</w:t>
                  </w:r>
                  <w:r>
                    <w:rPr>
                      <w:rFonts w:hint="eastAsia"/>
                      <w:color w:val="auto"/>
                      <w:szCs w:val="21"/>
                      <w:highlight w:val="none"/>
                      <w:lang w:val="en-US" w:eastAsia="zh-CN"/>
                    </w:rPr>
                    <w:t>1</w:t>
                  </w:r>
                  <w:r>
                    <w:rPr>
                      <w:color w:val="auto"/>
                      <w:szCs w:val="21"/>
                      <w:highlight w:val="none"/>
                    </w:rPr>
                    <w:t>t</w:t>
                  </w:r>
                </w:p>
              </w:tc>
              <w:tc>
                <w:tcPr>
                  <w:tcW w:w="1203" w:type="dxa"/>
                  <w:noWrap w:val="0"/>
                  <w:vAlign w:val="center"/>
                </w:tcPr>
                <w:p w14:paraId="4CA96617">
                  <w:pPr>
                    <w:keepNext w:val="0"/>
                    <w:keepLines w:val="0"/>
                    <w:suppressLineNumbers w:val="0"/>
                    <w:adjustRightInd w:val="0"/>
                    <w:snapToGrid w:val="0"/>
                    <w:spacing w:before="0" w:beforeAutospacing="0" w:after="0" w:afterAutospacing="0"/>
                    <w:ind w:left="0" w:right="0"/>
                    <w:jc w:val="center"/>
                    <w:rPr>
                      <w:color w:val="auto"/>
                      <w:szCs w:val="21"/>
                      <w:highlight w:val="none"/>
                    </w:rPr>
                  </w:pPr>
                  <w:r>
                    <w:rPr>
                      <w:color w:val="auto"/>
                      <w:szCs w:val="21"/>
                      <w:highlight w:val="none"/>
                    </w:rPr>
                    <w:t>2500t</w:t>
                  </w:r>
                </w:p>
              </w:tc>
              <w:tc>
                <w:tcPr>
                  <w:tcW w:w="1130" w:type="dxa"/>
                  <w:noWrap w:val="0"/>
                  <w:vAlign w:val="center"/>
                </w:tcPr>
                <w:p w14:paraId="663A305E">
                  <w:pPr>
                    <w:keepNext w:val="0"/>
                    <w:keepLines w:val="0"/>
                    <w:suppressLineNumbers w:val="0"/>
                    <w:adjustRightInd w:val="0"/>
                    <w:snapToGrid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0.0004</w:t>
                  </w:r>
                </w:p>
              </w:tc>
            </w:tr>
          </w:tbl>
          <w:p w14:paraId="34831E18">
            <w:pPr>
              <w:keepNext w:val="0"/>
              <w:keepLines w:val="0"/>
              <w:suppressLineNumbers w:val="0"/>
              <w:spacing w:before="0" w:beforeAutospacing="0" w:after="0" w:afterAutospacing="0" w:line="360" w:lineRule="auto"/>
              <w:ind w:left="0" w:right="0" w:firstLine="480" w:firstLineChars="200"/>
              <w:rPr>
                <w:rFonts w:eastAsia="仿宋_GB2312"/>
                <w:color w:val="auto"/>
                <w:sz w:val="24"/>
                <w:szCs w:val="22"/>
                <w:highlight w:val="none"/>
              </w:rPr>
            </w:pPr>
            <w:r>
              <w:rPr>
                <w:rFonts w:eastAsia="仿宋_GB2312"/>
                <w:color w:val="auto"/>
                <w:sz w:val="24"/>
                <w:szCs w:val="22"/>
                <w:highlight w:val="none"/>
              </w:rPr>
              <w:t>经计算，本项目Q值=0.000</w:t>
            </w:r>
            <w:r>
              <w:rPr>
                <w:rFonts w:hint="eastAsia" w:eastAsia="仿宋_GB2312"/>
                <w:color w:val="auto"/>
                <w:sz w:val="24"/>
                <w:szCs w:val="22"/>
                <w:highlight w:val="none"/>
                <w:lang w:val="en-US" w:eastAsia="zh-CN"/>
              </w:rPr>
              <w:t>04</w:t>
            </w:r>
            <w:r>
              <w:rPr>
                <w:rFonts w:eastAsia="仿宋_GB2312"/>
                <w:color w:val="auto"/>
                <w:sz w:val="24"/>
                <w:szCs w:val="22"/>
                <w:highlight w:val="none"/>
              </w:rPr>
              <w:t>&lt;1，该项目环境风险潜势为Ⅰ，在环境风险评价等级中属于简单分析。</w:t>
            </w:r>
          </w:p>
          <w:p w14:paraId="1654D704">
            <w:pPr>
              <w:keepNext w:val="0"/>
              <w:keepLines w:val="0"/>
              <w:suppressLineNumbers w:val="0"/>
              <w:spacing w:before="0" w:beforeAutospacing="0" w:after="0" w:afterAutospacing="0" w:line="360" w:lineRule="auto"/>
              <w:ind w:left="0" w:right="0" w:firstLine="482" w:firstLineChars="200"/>
              <w:rPr>
                <w:rFonts w:eastAsia="仿宋_GB2312"/>
                <w:b/>
                <w:bCs/>
                <w:color w:val="auto"/>
                <w:sz w:val="24"/>
                <w:szCs w:val="22"/>
                <w:highlight w:val="none"/>
              </w:rPr>
            </w:pPr>
            <w:r>
              <w:rPr>
                <w:rFonts w:hint="eastAsia" w:eastAsia="仿宋_GB2312"/>
                <w:b/>
                <w:bCs/>
                <w:color w:val="auto"/>
                <w:sz w:val="24"/>
                <w:szCs w:val="22"/>
                <w:highlight w:val="none"/>
                <w:lang w:val="en-US" w:eastAsia="zh-CN"/>
              </w:rPr>
              <w:t>5</w:t>
            </w:r>
            <w:r>
              <w:rPr>
                <w:rFonts w:eastAsia="仿宋_GB2312"/>
                <w:b/>
                <w:bCs/>
                <w:color w:val="auto"/>
                <w:sz w:val="24"/>
                <w:szCs w:val="22"/>
                <w:highlight w:val="none"/>
              </w:rPr>
              <w:t>.2风险途径</w:t>
            </w:r>
          </w:p>
          <w:p w14:paraId="3A4B7D5A">
            <w:pPr>
              <w:keepNext w:val="0"/>
              <w:keepLines w:val="0"/>
              <w:suppressLineNumbers w:val="0"/>
              <w:spacing w:before="0" w:beforeAutospacing="0" w:after="0" w:afterAutospacing="0" w:line="360" w:lineRule="auto"/>
              <w:ind w:left="0" w:right="0" w:firstLine="480" w:firstLineChars="200"/>
              <w:rPr>
                <w:rFonts w:eastAsia="仿宋_GB2312"/>
                <w:color w:val="auto"/>
                <w:sz w:val="24"/>
                <w:szCs w:val="22"/>
                <w:highlight w:val="none"/>
              </w:rPr>
            </w:pPr>
            <w:r>
              <w:rPr>
                <w:rFonts w:eastAsia="仿宋_GB2312"/>
                <w:color w:val="auto"/>
                <w:sz w:val="24"/>
                <w:szCs w:val="22"/>
                <w:highlight w:val="none"/>
              </w:rPr>
              <w:t>废</w:t>
            </w:r>
            <w:r>
              <w:rPr>
                <w:rFonts w:hint="eastAsia" w:eastAsia="仿宋_GB2312"/>
                <w:color w:val="auto"/>
                <w:sz w:val="24"/>
                <w:szCs w:val="22"/>
                <w:highlight w:val="none"/>
                <w:lang w:val="en-US" w:eastAsia="zh-CN"/>
              </w:rPr>
              <w:t>润滑</w:t>
            </w:r>
            <w:r>
              <w:rPr>
                <w:rFonts w:eastAsia="仿宋_GB2312"/>
                <w:color w:val="auto"/>
                <w:sz w:val="24"/>
                <w:szCs w:val="22"/>
                <w:highlight w:val="none"/>
              </w:rPr>
              <w:t>油在</w:t>
            </w:r>
            <w:r>
              <w:rPr>
                <w:rFonts w:hint="eastAsia" w:eastAsia="仿宋_GB2312"/>
                <w:color w:val="auto"/>
                <w:sz w:val="24"/>
                <w:szCs w:val="22"/>
                <w:highlight w:val="none"/>
                <w:lang w:val="en-US" w:eastAsia="zh-CN"/>
              </w:rPr>
              <w:t>设备检修过程中</w:t>
            </w:r>
            <w:r>
              <w:rPr>
                <w:rFonts w:eastAsia="仿宋_GB2312"/>
                <w:color w:val="auto"/>
                <w:sz w:val="24"/>
                <w:szCs w:val="22"/>
                <w:highlight w:val="none"/>
              </w:rPr>
              <w:t>由于操作不当导致油类物质泄漏事故</w:t>
            </w:r>
            <w:r>
              <w:rPr>
                <w:rFonts w:hint="eastAsia" w:eastAsia="仿宋_GB2312"/>
                <w:color w:val="auto"/>
                <w:sz w:val="24"/>
                <w:szCs w:val="22"/>
                <w:highlight w:val="none"/>
                <w:lang w:val="en-US" w:eastAsia="zh-CN"/>
              </w:rPr>
              <w:t>及环保设施操作不当</w:t>
            </w:r>
            <w:r>
              <w:rPr>
                <w:rFonts w:eastAsia="仿宋_GB2312"/>
                <w:color w:val="auto"/>
                <w:sz w:val="24"/>
                <w:szCs w:val="22"/>
                <w:highlight w:val="none"/>
              </w:rPr>
              <w:t>，存在发生火灾爆炸事故的可能性。火灾事故一旦发生，会造成人员伤亡</w:t>
            </w:r>
            <w:r>
              <w:rPr>
                <w:rFonts w:hint="eastAsia" w:eastAsia="仿宋_GB2312"/>
                <w:color w:val="auto"/>
                <w:sz w:val="24"/>
                <w:szCs w:val="22"/>
                <w:highlight w:val="none"/>
                <w:lang w:eastAsia="zh-CN"/>
              </w:rPr>
              <w:t>、</w:t>
            </w:r>
            <w:r>
              <w:rPr>
                <w:rFonts w:eastAsia="仿宋_GB2312"/>
                <w:color w:val="auto"/>
                <w:sz w:val="24"/>
                <w:szCs w:val="22"/>
                <w:highlight w:val="none"/>
              </w:rPr>
              <w:t>财产损失，燃烧产生的大量碳氢化合物、一氧化碳、烟尘等污染物还会造成大气污染。</w:t>
            </w:r>
          </w:p>
          <w:p w14:paraId="76B0A0DA">
            <w:pPr>
              <w:keepNext w:val="0"/>
              <w:keepLines w:val="0"/>
              <w:suppressLineNumbers w:val="0"/>
              <w:spacing w:before="0" w:beforeAutospacing="0" w:after="0" w:afterAutospacing="0" w:line="360" w:lineRule="auto"/>
              <w:ind w:left="0" w:right="0" w:firstLine="482" w:firstLineChars="200"/>
              <w:rPr>
                <w:rFonts w:eastAsia="仿宋_GB2312"/>
                <w:b/>
                <w:bCs/>
                <w:color w:val="auto"/>
                <w:sz w:val="24"/>
                <w:szCs w:val="22"/>
                <w:highlight w:val="none"/>
              </w:rPr>
            </w:pPr>
            <w:r>
              <w:rPr>
                <w:rFonts w:hint="eastAsia" w:eastAsia="仿宋_GB2312"/>
                <w:b/>
                <w:bCs/>
                <w:color w:val="auto"/>
                <w:sz w:val="24"/>
                <w:szCs w:val="22"/>
                <w:highlight w:val="none"/>
                <w:lang w:val="en-US" w:eastAsia="zh-CN"/>
              </w:rPr>
              <w:t>5</w:t>
            </w:r>
            <w:r>
              <w:rPr>
                <w:rFonts w:eastAsia="仿宋_GB2312"/>
                <w:b/>
                <w:bCs/>
                <w:color w:val="auto"/>
                <w:sz w:val="24"/>
                <w:szCs w:val="22"/>
                <w:highlight w:val="none"/>
              </w:rPr>
              <w:t>.3防范措施</w:t>
            </w:r>
          </w:p>
          <w:p w14:paraId="1672FC48">
            <w:pPr>
              <w:keepNext w:val="0"/>
              <w:keepLines w:val="0"/>
              <w:suppressLineNumbers w:val="0"/>
              <w:spacing w:before="0" w:beforeAutospacing="0" w:after="0" w:afterAutospacing="0" w:line="360" w:lineRule="auto"/>
              <w:ind w:left="0" w:right="0" w:firstLine="480" w:firstLineChars="200"/>
              <w:rPr>
                <w:rFonts w:eastAsia="仿宋_GB2312"/>
                <w:color w:val="auto"/>
                <w:sz w:val="24"/>
                <w:szCs w:val="22"/>
                <w:highlight w:val="none"/>
              </w:rPr>
            </w:pPr>
            <w:r>
              <w:rPr>
                <w:rFonts w:hint="eastAsia" w:eastAsia="仿宋_GB2312"/>
                <w:color w:val="auto"/>
                <w:sz w:val="24"/>
                <w:szCs w:val="22"/>
                <w:highlight w:val="none"/>
                <w:lang w:val="en-US" w:eastAsia="zh-CN"/>
              </w:rPr>
              <w:t>1.</w:t>
            </w:r>
            <w:r>
              <w:rPr>
                <w:rFonts w:eastAsia="仿宋_GB2312"/>
                <w:color w:val="auto"/>
                <w:sz w:val="24"/>
                <w:szCs w:val="22"/>
                <w:highlight w:val="none"/>
              </w:rPr>
              <w:t>建设单位加强对油类物质的管理，严禁随意露天堆放、随意倾倒和将</w:t>
            </w:r>
            <w:r>
              <w:rPr>
                <w:rFonts w:hint="eastAsia" w:eastAsia="仿宋_GB2312"/>
                <w:color w:val="auto"/>
                <w:sz w:val="24"/>
                <w:szCs w:val="22"/>
                <w:highlight w:val="none"/>
                <w:lang w:val="en-US" w:eastAsia="zh-CN"/>
              </w:rPr>
              <w:t>废润滑油</w:t>
            </w:r>
            <w:r>
              <w:rPr>
                <w:rFonts w:eastAsia="仿宋_GB2312"/>
                <w:color w:val="auto"/>
                <w:sz w:val="24"/>
                <w:szCs w:val="22"/>
                <w:highlight w:val="none"/>
              </w:rPr>
              <w:t>混入一般固废中</w:t>
            </w:r>
            <w:r>
              <w:rPr>
                <w:rFonts w:hint="eastAsia" w:eastAsia="仿宋_GB2312"/>
                <w:color w:val="auto"/>
                <w:sz w:val="24"/>
                <w:szCs w:val="22"/>
                <w:highlight w:val="none"/>
                <w:lang w:eastAsia="zh-CN"/>
              </w:rPr>
              <w:t>，</w:t>
            </w:r>
            <w:r>
              <w:rPr>
                <w:rFonts w:eastAsia="仿宋_GB2312"/>
                <w:color w:val="auto"/>
                <w:sz w:val="24"/>
                <w:szCs w:val="22"/>
                <w:highlight w:val="none"/>
              </w:rPr>
              <w:t>以避免污染周边环境和防止发生泄漏污染地下水。</w:t>
            </w:r>
          </w:p>
          <w:p w14:paraId="11276D11">
            <w:pPr>
              <w:keepNext w:val="0"/>
              <w:keepLines w:val="0"/>
              <w:suppressLineNumbers w:val="0"/>
              <w:spacing w:before="0" w:beforeAutospacing="0" w:after="0" w:afterAutospacing="0" w:line="360" w:lineRule="auto"/>
              <w:ind w:left="0" w:right="0" w:firstLine="480" w:firstLineChars="200"/>
              <w:rPr>
                <w:rFonts w:eastAsia="仿宋_GB2312"/>
                <w:color w:val="auto"/>
                <w:sz w:val="24"/>
                <w:szCs w:val="22"/>
                <w:highlight w:val="none"/>
              </w:rPr>
            </w:pPr>
            <w:r>
              <w:rPr>
                <w:rFonts w:hint="eastAsia" w:eastAsia="仿宋_GB2312"/>
                <w:color w:val="auto"/>
                <w:sz w:val="24"/>
                <w:szCs w:val="22"/>
                <w:highlight w:val="none"/>
                <w:lang w:val="en-US" w:eastAsia="zh-CN"/>
              </w:rPr>
              <w:t>2.</w:t>
            </w:r>
            <w:r>
              <w:rPr>
                <w:rFonts w:eastAsia="仿宋_GB2312"/>
                <w:color w:val="auto"/>
                <w:sz w:val="24"/>
                <w:szCs w:val="22"/>
                <w:highlight w:val="none"/>
              </w:rPr>
              <w:t>必须进行广泛系统的培训，使所有操作人员熟悉自己的岗位，树立严谨规范的操作作风</w:t>
            </w:r>
            <w:r>
              <w:rPr>
                <w:rFonts w:hint="eastAsia" w:eastAsia="仿宋_GB2312"/>
                <w:color w:val="auto"/>
                <w:sz w:val="24"/>
                <w:szCs w:val="22"/>
                <w:highlight w:val="none"/>
                <w:lang w:eastAsia="zh-CN"/>
              </w:rPr>
              <w:t>，</w:t>
            </w:r>
            <w:r>
              <w:rPr>
                <w:rFonts w:eastAsia="仿宋_GB2312"/>
                <w:color w:val="auto"/>
                <w:sz w:val="24"/>
                <w:szCs w:val="22"/>
                <w:highlight w:val="none"/>
              </w:rPr>
              <w:t>并且在任何紧急状况下都能随时对工艺装置进行控制并及时、独立、正确地实施相关应急措施。</w:t>
            </w:r>
          </w:p>
          <w:p w14:paraId="2395D9B6">
            <w:pPr>
              <w:keepNext w:val="0"/>
              <w:keepLines w:val="0"/>
              <w:suppressLineNumbers w:val="0"/>
              <w:spacing w:before="0" w:beforeAutospacing="0" w:after="0" w:afterAutospacing="0" w:line="360" w:lineRule="auto"/>
              <w:ind w:left="0" w:right="0" w:firstLine="480" w:firstLineChars="200"/>
              <w:rPr>
                <w:rFonts w:eastAsia="仿宋_GB2312"/>
                <w:color w:val="auto"/>
                <w:sz w:val="24"/>
                <w:szCs w:val="22"/>
                <w:highlight w:val="none"/>
              </w:rPr>
            </w:pPr>
            <w:r>
              <w:rPr>
                <w:rFonts w:hint="eastAsia" w:eastAsia="仿宋_GB2312"/>
                <w:color w:val="auto"/>
                <w:sz w:val="24"/>
                <w:szCs w:val="22"/>
                <w:highlight w:val="none"/>
                <w:lang w:val="en-US" w:eastAsia="zh-CN"/>
              </w:rPr>
              <w:t>3.</w:t>
            </w:r>
            <w:r>
              <w:rPr>
                <w:rFonts w:eastAsia="仿宋_GB2312"/>
                <w:color w:val="auto"/>
                <w:sz w:val="24"/>
                <w:szCs w:val="22"/>
                <w:highlight w:val="none"/>
              </w:rPr>
              <w:t>准确告诉司机和押运人员有关运输物质的性质和事故应急处理方法，确保在事故发生情况下仍能事故应急，减缓影响。</w:t>
            </w:r>
          </w:p>
          <w:p w14:paraId="76914461">
            <w:pPr>
              <w:keepNext w:val="0"/>
              <w:keepLines w:val="0"/>
              <w:suppressLineNumbers w:val="0"/>
              <w:spacing w:before="0" w:beforeAutospacing="0" w:after="0" w:afterAutospacing="0" w:line="360" w:lineRule="auto"/>
              <w:ind w:left="0" w:right="0" w:firstLine="480" w:firstLineChars="200"/>
              <w:rPr>
                <w:rFonts w:eastAsia="仿宋_GB2312"/>
                <w:color w:val="auto"/>
                <w:sz w:val="24"/>
                <w:szCs w:val="22"/>
                <w:highlight w:val="none"/>
              </w:rPr>
            </w:pPr>
            <w:r>
              <w:rPr>
                <w:rFonts w:hint="eastAsia" w:eastAsia="仿宋_GB2312"/>
                <w:color w:val="auto"/>
                <w:sz w:val="24"/>
                <w:szCs w:val="22"/>
                <w:highlight w:val="none"/>
                <w:lang w:val="en-US" w:eastAsia="zh-CN"/>
              </w:rPr>
              <w:t>4.</w:t>
            </w:r>
            <w:r>
              <w:rPr>
                <w:rFonts w:eastAsia="仿宋_GB2312"/>
                <w:color w:val="auto"/>
                <w:sz w:val="24"/>
                <w:szCs w:val="22"/>
                <w:highlight w:val="none"/>
              </w:rPr>
              <w:t>严格按照国家有关规定执行，包括《汽车危险货物运输规则》</w:t>
            </w:r>
            <w:r>
              <w:rPr>
                <w:rFonts w:hint="eastAsia" w:eastAsia="仿宋_GB2312"/>
                <w:color w:val="auto"/>
                <w:sz w:val="24"/>
                <w:szCs w:val="22"/>
                <w:highlight w:val="none"/>
                <w:lang w:eastAsia="zh-CN"/>
              </w:rPr>
              <w:t>（</w:t>
            </w:r>
            <w:r>
              <w:rPr>
                <w:rFonts w:eastAsia="仿宋_GB2312"/>
                <w:color w:val="auto"/>
                <w:sz w:val="24"/>
                <w:szCs w:val="22"/>
                <w:highlight w:val="none"/>
              </w:rPr>
              <w:t>JT3130-2013</w:t>
            </w:r>
            <w:r>
              <w:rPr>
                <w:rFonts w:hint="eastAsia" w:eastAsia="仿宋_GB2312"/>
                <w:color w:val="auto"/>
                <w:sz w:val="24"/>
                <w:szCs w:val="22"/>
                <w:highlight w:val="none"/>
                <w:lang w:eastAsia="zh-CN"/>
              </w:rPr>
              <w:t>）</w:t>
            </w:r>
            <w:r>
              <w:rPr>
                <w:rFonts w:eastAsia="仿宋_GB2312"/>
                <w:color w:val="auto"/>
                <w:sz w:val="24"/>
                <w:szCs w:val="22"/>
                <w:highlight w:val="none"/>
              </w:rPr>
              <w:t>、《汽车危险货物运输、装卸作业规程》</w:t>
            </w:r>
            <w:r>
              <w:rPr>
                <w:rFonts w:hint="eastAsia" w:eastAsia="仿宋_GB2312"/>
                <w:color w:val="auto"/>
                <w:sz w:val="24"/>
                <w:szCs w:val="22"/>
                <w:highlight w:val="none"/>
                <w:lang w:eastAsia="zh-CN"/>
              </w:rPr>
              <w:t>（</w:t>
            </w:r>
            <w:r>
              <w:rPr>
                <w:rFonts w:eastAsia="仿宋_GB2312"/>
                <w:color w:val="auto"/>
                <w:sz w:val="24"/>
                <w:szCs w:val="22"/>
                <w:highlight w:val="none"/>
              </w:rPr>
              <w:t>JT3145-2004</w:t>
            </w:r>
            <w:r>
              <w:rPr>
                <w:rFonts w:hint="eastAsia" w:eastAsia="仿宋_GB2312"/>
                <w:color w:val="auto"/>
                <w:sz w:val="24"/>
                <w:szCs w:val="22"/>
                <w:highlight w:val="none"/>
                <w:lang w:eastAsia="zh-CN"/>
              </w:rPr>
              <w:t>）、</w:t>
            </w:r>
            <w:r>
              <w:rPr>
                <w:rFonts w:eastAsia="仿宋_GB2312"/>
                <w:color w:val="auto"/>
                <w:sz w:val="24"/>
                <w:szCs w:val="22"/>
                <w:highlight w:val="none"/>
              </w:rPr>
              <w:t>《机动车运行安全技术条件》</w:t>
            </w:r>
            <w:r>
              <w:rPr>
                <w:rFonts w:hint="eastAsia" w:eastAsia="仿宋_GB2312"/>
                <w:color w:val="auto"/>
                <w:sz w:val="24"/>
                <w:szCs w:val="22"/>
                <w:highlight w:val="none"/>
                <w:lang w:eastAsia="zh-CN"/>
              </w:rPr>
              <w:t>（</w:t>
            </w:r>
            <w:r>
              <w:rPr>
                <w:rFonts w:eastAsia="仿宋_GB2312"/>
                <w:color w:val="auto"/>
                <w:sz w:val="24"/>
                <w:szCs w:val="22"/>
                <w:highlight w:val="none"/>
              </w:rPr>
              <w:t>GB7258-2012</w:t>
            </w:r>
            <w:r>
              <w:rPr>
                <w:rFonts w:hint="eastAsia" w:eastAsia="仿宋_GB2312"/>
                <w:color w:val="auto"/>
                <w:sz w:val="24"/>
                <w:szCs w:val="22"/>
                <w:highlight w:val="none"/>
                <w:lang w:eastAsia="zh-CN"/>
              </w:rPr>
              <w:t>）</w:t>
            </w:r>
            <w:r>
              <w:rPr>
                <w:rFonts w:eastAsia="仿宋_GB2312"/>
                <w:color w:val="auto"/>
                <w:sz w:val="24"/>
                <w:szCs w:val="22"/>
                <w:highlight w:val="none"/>
              </w:rPr>
              <w:t>等</w:t>
            </w:r>
            <w:r>
              <w:rPr>
                <w:rFonts w:hint="eastAsia" w:eastAsia="仿宋_GB2312"/>
                <w:color w:val="auto"/>
                <w:sz w:val="24"/>
                <w:szCs w:val="22"/>
                <w:highlight w:val="none"/>
              </w:rPr>
              <w:t>；</w:t>
            </w:r>
            <w:r>
              <w:rPr>
                <w:rFonts w:eastAsia="仿宋_GB2312"/>
                <w:color w:val="auto"/>
                <w:sz w:val="24"/>
                <w:szCs w:val="22"/>
                <w:highlight w:val="none"/>
              </w:rPr>
              <w:t>危险品装卸前后，必须对车辆和仓库进行必要的通风、清扫干净，装卸作业使用的工具必须能防止产生火花，必须有各种防护装置。</w:t>
            </w:r>
          </w:p>
          <w:p w14:paraId="5395F90B">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5.</w:t>
            </w:r>
            <w:r>
              <w:rPr>
                <w:rFonts w:hint="default" w:ascii="Times New Roman" w:hAnsi="Times New Roman" w:eastAsia="仿宋_GB2312" w:cs="Times New Roman"/>
                <w:color w:val="auto"/>
                <w:kern w:val="2"/>
                <w:sz w:val="24"/>
                <w:szCs w:val="24"/>
                <w:highlight w:val="none"/>
                <w:lang w:val="en-US" w:eastAsia="zh-CN" w:bidi="ar-SA"/>
              </w:rPr>
              <w:t>加强对环保装置等设备的定期检修和维护，避免非正常工况下废气未经治理而超标排放事件的发生。</w:t>
            </w:r>
          </w:p>
          <w:p w14:paraId="5CDD9924">
            <w:pPr>
              <w:pStyle w:val="49"/>
              <w:keepNext w:val="0"/>
              <w:keepLines w:val="0"/>
              <w:suppressLineNumbers w:val="0"/>
              <w:bidi w:val="0"/>
              <w:spacing w:before="0" w:beforeAutospacing="0" w:after="0" w:afterAutospacing="0"/>
              <w:ind w:left="0" w:leftChars="0" w:right="0" w:firstLine="480" w:firstLineChars="200"/>
              <w:rPr>
                <w:rFonts w:hint="eastAsia"/>
                <w:lang w:val="en-US" w:eastAsia="zh-CN"/>
              </w:rPr>
            </w:pPr>
            <w:r>
              <w:rPr>
                <w:rFonts w:hint="eastAsia" w:ascii="Times New Roman" w:hAnsi="Times New Roman" w:eastAsia="仿宋_GB2312" w:cs="Times New Roman"/>
                <w:color w:val="auto"/>
                <w:kern w:val="2"/>
                <w:sz w:val="24"/>
                <w:szCs w:val="24"/>
                <w:highlight w:val="none"/>
                <w:lang w:val="en-US" w:eastAsia="zh-CN" w:bidi="ar-SA"/>
              </w:rPr>
              <w:t>6.</w:t>
            </w:r>
            <w:r>
              <w:rPr>
                <w:rFonts w:hint="default" w:ascii="Times New Roman" w:hAnsi="Times New Roman" w:eastAsia="仿宋_GB2312" w:cs="Times New Roman"/>
                <w:color w:val="auto"/>
                <w:kern w:val="2"/>
                <w:sz w:val="24"/>
                <w:szCs w:val="24"/>
                <w:highlight w:val="none"/>
                <w:lang w:val="en-US" w:eastAsia="zh-CN" w:bidi="ar-SA"/>
              </w:rPr>
              <w:t>应对环保设施、生产设备、电线线路及设备线路定期进行检查，使废气处理设施处于完备有效的状态，以保证处理效率和污染物达标排放</w:t>
            </w:r>
          </w:p>
          <w:p w14:paraId="26DC2305">
            <w:pPr>
              <w:pStyle w:val="49"/>
              <w:keepNext w:val="0"/>
              <w:keepLines w:val="0"/>
              <w:suppressLineNumbers w:val="0"/>
              <w:bidi w:val="0"/>
              <w:spacing w:before="0" w:beforeAutospacing="0" w:after="0" w:afterAutospacing="0"/>
              <w:ind w:left="0" w:leftChars="0" w:right="0" w:firstLine="0" w:firstLineChars="0"/>
              <w:rPr>
                <w:rFonts w:hint="default"/>
                <w:lang w:val="en-US" w:eastAsia="zh-CN"/>
              </w:rPr>
            </w:pPr>
          </w:p>
          <w:p w14:paraId="71975D84">
            <w:pPr>
              <w:pStyle w:val="49"/>
              <w:keepNext w:val="0"/>
              <w:keepLines w:val="0"/>
              <w:suppressLineNumbers w:val="0"/>
              <w:bidi w:val="0"/>
              <w:spacing w:before="0" w:beforeAutospacing="0" w:after="0" w:afterAutospacing="0"/>
              <w:ind w:left="0" w:leftChars="0" w:right="0" w:firstLine="0" w:firstLineChars="0"/>
              <w:rPr>
                <w:rFonts w:hint="default"/>
                <w:lang w:val="en-US" w:eastAsia="zh-CN"/>
              </w:rPr>
            </w:pPr>
          </w:p>
          <w:p w14:paraId="4606A360">
            <w:pPr>
              <w:pStyle w:val="49"/>
              <w:keepNext w:val="0"/>
              <w:keepLines w:val="0"/>
              <w:suppressLineNumbers w:val="0"/>
              <w:bidi w:val="0"/>
              <w:spacing w:before="0" w:beforeAutospacing="0" w:after="0" w:afterAutospacing="0"/>
              <w:ind w:left="0" w:leftChars="0" w:right="0" w:firstLine="0" w:firstLineChars="0"/>
              <w:rPr>
                <w:rFonts w:hint="default"/>
                <w:lang w:val="en-US" w:eastAsia="zh-CN"/>
              </w:rPr>
            </w:pPr>
          </w:p>
          <w:p w14:paraId="64D85589">
            <w:pPr>
              <w:pStyle w:val="49"/>
              <w:keepNext w:val="0"/>
              <w:keepLines w:val="0"/>
              <w:suppressLineNumbers w:val="0"/>
              <w:bidi w:val="0"/>
              <w:spacing w:before="0" w:beforeAutospacing="0" w:after="0" w:afterAutospacing="0"/>
              <w:ind w:left="0" w:leftChars="0" w:right="0" w:firstLine="0" w:firstLineChars="0"/>
              <w:rPr>
                <w:rFonts w:hint="default"/>
                <w:lang w:val="en-US" w:eastAsia="zh-CN"/>
              </w:rPr>
            </w:pPr>
          </w:p>
          <w:p w14:paraId="6D8A5C51">
            <w:pPr>
              <w:pStyle w:val="49"/>
              <w:keepNext w:val="0"/>
              <w:keepLines w:val="0"/>
              <w:suppressLineNumbers w:val="0"/>
              <w:bidi w:val="0"/>
              <w:spacing w:before="0" w:beforeAutospacing="0" w:after="0" w:afterAutospacing="0"/>
              <w:ind w:left="0" w:leftChars="0" w:right="0" w:firstLine="0" w:firstLineChars="0"/>
              <w:rPr>
                <w:rFonts w:hint="default"/>
                <w:lang w:val="en-US" w:eastAsia="zh-CN"/>
              </w:rPr>
            </w:pPr>
          </w:p>
          <w:p w14:paraId="386D1B6B">
            <w:pPr>
              <w:pStyle w:val="49"/>
              <w:keepNext w:val="0"/>
              <w:keepLines w:val="0"/>
              <w:suppressLineNumbers w:val="0"/>
              <w:bidi w:val="0"/>
              <w:spacing w:before="0" w:beforeAutospacing="0" w:after="0" w:afterAutospacing="0"/>
              <w:ind w:left="0" w:leftChars="0" w:right="0" w:firstLine="0" w:firstLineChars="0"/>
              <w:rPr>
                <w:rFonts w:hint="default"/>
                <w:lang w:val="en-US" w:eastAsia="zh-CN"/>
              </w:rPr>
            </w:pPr>
          </w:p>
          <w:p w14:paraId="73D31E4A">
            <w:pPr>
              <w:pStyle w:val="49"/>
              <w:keepNext w:val="0"/>
              <w:keepLines w:val="0"/>
              <w:suppressLineNumbers w:val="0"/>
              <w:bidi w:val="0"/>
              <w:spacing w:before="0" w:beforeAutospacing="0" w:after="0" w:afterAutospacing="0"/>
              <w:ind w:left="0" w:leftChars="0" w:right="0" w:firstLine="0" w:firstLineChars="0"/>
              <w:rPr>
                <w:rFonts w:hint="default"/>
                <w:lang w:val="en-US" w:eastAsia="zh-CN"/>
              </w:rPr>
            </w:pPr>
          </w:p>
          <w:p w14:paraId="148D126C">
            <w:pPr>
              <w:pStyle w:val="49"/>
              <w:keepNext w:val="0"/>
              <w:keepLines w:val="0"/>
              <w:suppressLineNumbers w:val="0"/>
              <w:bidi w:val="0"/>
              <w:spacing w:before="0" w:beforeAutospacing="0" w:after="0" w:afterAutospacing="0"/>
              <w:ind w:left="0" w:leftChars="0" w:right="0" w:firstLine="0" w:firstLineChars="0"/>
              <w:rPr>
                <w:rFonts w:hint="default"/>
                <w:lang w:val="en-US" w:eastAsia="zh-CN"/>
              </w:rPr>
            </w:pPr>
          </w:p>
          <w:p w14:paraId="60E55A64">
            <w:pPr>
              <w:pStyle w:val="49"/>
              <w:keepNext w:val="0"/>
              <w:keepLines w:val="0"/>
              <w:suppressLineNumbers w:val="0"/>
              <w:bidi w:val="0"/>
              <w:spacing w:before="0" w:beforeAutospacing="0" w:after="0" w:afterAutospacing="0"/>
              <w:ind w:left="0" w:leftChars="0" w:right="0" w:firstLine="0" w:firstLineChars="0"/>
              <w:rPr>
                <w:rFonts w:hint="default"/>
                <w:lang w:val="en-US" w:eastAsia="zh-CN"/>
              </w:rPr>
            </w:pPr>
          </w:p>
        </w:tc>
      </w:tr>
    </w:tbl>
    <w:p w14:paraId="775C230B">
      <w:pPr>
        <w:pStyle w:val="2"/>
        <w:rPr>
          <w:rFonts w:hint="eastAsia"/>
          <w:color w:val="auto"/>
          <w:highlight w:val="none"/>
          <w:lang w:eastAsia="zh-CN"/>
        </w:rPr>
        <w:sectPr>
          <w:pgSz w:w="11905" w:h="16838"/>
          <w:pgMar w:top="1701" w:right="1417" w:bottom="1701" w:left="1417" w:header="1247" w:footer="1247" w:gutter="0"/>
          <w:pgBorders>
            <w:top w:val="none" w:sz="0" w:space="0"/>
            <w:left w:val="none" w:sz="0" w:space="0"/>
            <w:bottom w:val="none" w:sz="0" w:space="0"/>
            <w:right w:val="none" w:sz="0" w:space="0"/>
          </w:pgBorders>
          <w:pgNumType w:fmt="decimal"/>
          <w:cols w:space="0" w:num="1"/>
          <w:rtlGutter w:val="0"/>
          <w:docGrid w:linePitch="312" w:charSpace="0"/>
        </w:sectPr>
      </w:pPr>
    </w:p>
    <w:p w14:paraId="5E0A695F">
      <w:pPr>
        <w:pStyle w:val="2"/>
        <w:rPr>
          <w:color w:val="auto"/>
          <w:highlight w:val="none"/>
        </w:rPr>
      </w:pPr>
      <w:r>
        <w:rPr>
          <w:rFonts w:hint="eastAsia"/>
          <w:color w:val="auto"/>
          <w:highlight w:val="none"/>
          <w:lang w:eastAsia="zh-CN"/>
        </w:rPr>
        <w:t>五、环境保护措施监督性检查清单</w:t>
      </w:r>
    </w:p>
    <w:tbl>
      <w:tblPr>
        <w:tblStyle w:val="30"/>
        <w:tblW w:w="93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776"/>
        <w:gridCol w:w="1271"/>
        <w:gridCol w:w="2450"/>
        <w:gridCol w:w="2581"/>
      </w:tblGrid>
      <w:tr w14:paraId="02604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276" w:type="dxa"/>
            <w:tcBorders>
              <w:tl2br w:val="single" w:color="auto" w:sz="12" w:space="0"/>
            </w:tcBorders>
            <w:vAlign w:val="center"/>
          </w:tcPr>
          <w:p w14:paraId="1128BD54">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 xml:space="preserve">  内容</w:t>
            </w:r>
          </w:p>
          <w:p w14:paraId="5CE27997">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要素</w:t>
            </w:r>
          </w:p>
        </w:tc>
        <w:tc>
          <w:tcPr>
            <w:tcW w:w="1776" w:type="dxa"/>
            <w:vAlign w:val="center"/>
          </w:tcPr>
          <w:p w14:paraId="79E62897">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排放口（编号、名称）/污染源</w:t>
            </w:r>
          </w:p>
        </w:tc>
        <w:tc>
          <w:tcPr>
            <w:tcW w:w="1271" w:type="dxa"/>
            <w:vAlign w:val="center"/>
          </w:tcPr>
          <w:p w14:paraId="4D1CAF89">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污染物项目</w:t>
            </w:r>
          </w:p>
        </w:tc>
        <w:tc>
          <w:tcPr>
            <w:tcW w:w="2450" w:type="dxa"/>
            <w:vAlign w:val="center"/>
          </w:tcPr>
          <w:p w14:paraId="4B661E87">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环境保护措施</w:t>
            </w:r>
          </w:p>
        </w:tc>
        <w:tc>
          <w:tcPr>
            <w:tcW w:w="2581" w:type="dxa"/>
            <w:vAlign w:val="center"/>
          </w:tcPr>
          <w:p w14:paraId="26641718">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执行标准</w:t>
            </w:r>
          </w:p>
        </w:tc>
      </w:tr>
      <w:tr w14:paraId="4C7F3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7" w:hRule="atLeast"/>
          <w:jc w:val="center"/>
        </w:trPr>
        <w:tc>
          <w:tcPr>
            <w:tcW w:w="1276" w:type="dxa"/>
            <w:vAlign w:val="center"/>
          </w:tcPr>
          <w:p w14:paraId="14A0C17F">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大气环境</w:t>
            </w:r>
          </w:p>
        </w:tc>
        <w:tc>
          <w:tcPr>
            <w:tcW w:w="1776" w:type="dxa"/>
            <w:vAlign w:val="center"/>
          </w:tcPr>
          <w:p w14:paraId="393E3B08">
            <w:pPr>
              <w:pStyle w:val="80"/>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仿宋_GB2312" w:cs="Times New Roman"/>
                <w:b w:val="0"/>
                <w:bCs/>
                <w:color w:val="auto"/>
                <w:kern w:val="2"/>
                <w:sz w:val="21"/>
                <w:szCs w:val="21"/>
                <w:highlight w:val="none"/>
                <w:lang w:val="en-US" w:eastAsia="zh-CN" w:bidi="ar-SA"/>
              </w:rPr>
            </w:pPr>
            <w:r>
              <w:rPr>
                <w:rFonts w:hint="eastAsia" w:eastAsia="仿宋_GB2312" w:cs="Times New Roman"/>
                <w:b w:val="0"/>
                <w:bCs/>
                <w:color w:val="auto"/>
                <w:kern w:val="2"/>
                <w:sz w:val="21"/>
                <w:szCs w:val="21"/>
                <w:highlight w:val="none"/>
                <w:lang w:val="en-US" w:eastAsia="zh-CN" w:bidi="ar-SA"/>
              </w:rPr>
              <w:t>-</w:t>
            </w:r>
          </w:p>
        </w:tc>
        <w:tc>
          <w:tcPr>
            <w:tcW w:w="1271" w:type="dxa"/>
            <w:vAlign w:val="center"/>
          </w:tcPr>
          <w:p w14:paraId="4A55F7ED">
            <w:pPr>
              <w:pStyle w:val="80"/>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仿宋_GB2312" w:cs="Times New Roman"/>
                <w:b w:val="0"/>
                <w:bCs/>
                <w:color w:val="auto"/>
                <w:kern w:val="2"/>
                <w:sz w:val="21"/>
                <w:szCs w:val="21"/>
                <w:highlight w:val="none"/>
                <w:lang w:val="en-US" w:eastAsia="zh-CN" w:bidi="ar-SA"/>
              </w:rPr>
            </w:pPr>
            <w:r>
              <w:rPr>
                <w:rFonts w:hint="eastAsia" w:eastAsia="仿宋_GB2312" w:cs="Times New Roman"/>
                <w:b w:val="0"/>
                <w:bCs/>
                <w:color w:val="auto"/>
                <w:kern w:val="2"/>
                <w:sz w:val="21"/>
                <w:szCs w:val="21"/>
                <w:highlight w:val="none"/>
                <w:lang w:val="en-US" w:eastAsia="zh-CN" w:bidi="ar-SA"/>
              </w:rPr>
              <w:t>-</w:t>
            </w:r>
          </w:p>
        </w:tc>
        <w:tc>
          <w:tcPr>
            <w:tcW w:w="2450" w:type="dxa"/>
            <w:vAlign w:val="center"/>
          </w:tcPr>
          <w:p w14:paraId="3107D20D">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color w:val="auto"/>
                <w:kern w:val="2"/>
                <w:sz w:val="21"/>
                <w:szCs w:val="21"/>
                <w:highlight w:val="none"/>
                <w:lang w:val="en-US" w:eastAsia="zh-CN" w:bidi="ar-SA"/>
              </w:rPr>
            </w:pPr>
            <w:r>
              <w:rPr>
                <w:rFonts w:hint="eastAsia" w:eastAsia="仿宋_GB2312" w:cs="Times New Roman"/>
                <w:b w:val="0"/>
                <w:bCs/>
                <w:color w:val="auto"/>
                <w:kern w:val="2"/>
                <w:sz w:val="21"/>
                <w:szCs w:val="21"/>
                <w:highlight w:val="none"/>
                <w:lang w:val="en-US" w:eastAsia="zh-CN" w:bidi="ar-SA"/>
              </w:rPr>
              <w:t>湿法作业、车间全封闭</w:t>
            </w:r>
          </w:p>
        </w:tc>
        <w:tc>
          <w:tcPr>
            <w:tcW w:w="2581" w:type="dxa"/>
            <w:vAlign w:val="center"/>
          </w:tcPr>
          <w:p w14:paraId="4FEFF17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color w:val="auto"/>
                <w:kern w:val="2"/>
                <w:sz w:val="21"/>
                <w:szCs w:val="21"/>
                <w:highlight w:val="none"/>
                <w:lang w:val="en-US" w:eastAsia="zh-CN" w:bidi="ar-SA"/>
              </w:rPr>
            </w:pPr>
            <w:r>
              <w:rPr>
                <w:rFonts w:hint="eastAsia" w:eastAsia="仿宋_GB2312" w:cs="Times New Roman"/>
                <w:b w:val="0"/>
                <w:bCs/>
                <w:color w:val="auto"/>
                <w:kern w:val="2"/>
                <w:sz w:val="21"/>
                <w:szCs w:val="21"/>
                <w:highlight w:val="none"/>
                <w:lang w:val="en-US" w:eastAsia="zh-CN" w:bidi="ar-SA"/>
              </w:rPr>
              <w:t>-</w:t>
            </w:r>
          </w:p>
        </w:tc>
      </w:tr>
      <w:tr w14:paraId="3FAC58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7" w:hRule="atLeast"/>
          <w:jc w:val="center"/>
        </w:trPr>
        <w:tc>
          <w:tcPr>
            <w:tcW w:w="1276" w:type="dxa"/>
            <w:vAlign w:val="center"/>
          </w:tcPr>
          <w:p w14:paraId="36AFE364">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eastAsia" w:eastAsia="宋体" w:cs="Times New Roman"/>
                <w:b/>
                <w:bCs/>
                <w:color w:val="auto"/>
                <w:kern w:val="2"/>
                <w:sz w:val="21"/>
                <w:szCs w:val="21"/>
                <w:highlight w:val="none"/>
                <w:lang w:val="en-US" w:eastAsia="zh-CN" w:bidi="ar-SA"/>
              </w:rPr>
              <w:t>地表水环境</w:t>
            </w:r>
          </w:p>
        </w:tc>
        <w:tc>
          <w:tcPr>
            <w:tcW w:w="1776" w:type="dxa"/>
            <w:vAlign w:val="center"/>
          </w:tcPr>
          <w:p w14:paraId="0D5B3DBD">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lang w:val="en-US" w:eastAsia="zh-CN"/>
              </w:rPr>
            </w:pPr>
            <w:r>
              <w:rPr>
                <w:rFonts w:hint="eastAsia" w:cs="Times New Roman"/>
                <w:b w:val="0"/>
                <w:bCs/>
                <w:color w:val="auto"/>
                <w:sz w:val="21"/>
                <w:szCs w:val="21"/>
                <w:lang w:val="en-US" w:eastAsia="zh-CN"/>
              </w:rPr>
              <w:t>生产区</w:t>
            </w:r>
          </w:p>
        </w:tc>
        <w:tc>
          <w:tcPr>
            <w:tcW w:w="1271" w:type="dxa"/>
            <w:vAlign w:val="center"/>
          </w:tcPr>
          <w:p w14:paraId="262E8FAD">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lang w:val="en-US" w:eastAsia="zh-CN"/>
              </w:rPr>
            </w:pPr>
            <w:r>
              <w:rPr>
                <w:rFonts w:hint="eastAsia" w:cs="Times New Roman"/>
                <w:b w:val="0"/>
                <w:bCs/>
                <w:color w:val="auto"/>
                <w:sz w:val="21"/>
                <w:szCs w:val="21"/>
                <w:lang w:val="en-US" w:eastAsia="zh-CN"/>
              </w:rPr>
              <w:t>工艺废水</w:t>
            </w:r>
          </w:p>
        </w:tc>
        <w:tc>
          <w:tcPr>
            <w:tcW w:w="2450" w:type="dxa"/>
            <w:vAlign w:val="center"/>
          </w:tcPr>
          <w:p w14:paraId="7DEAD165">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eastAsia="仿宋_GB2312"/>
                <w:color w:val="auto"/>
                <w:sz w:val="21"/>
                <w:szCs w:val="21"/>
                <w:lang w:val="en-US" w:eastAsia="zh-CN"/>
              </w:rPr>
            </w:pPr>
            <w:r>
              <w:rPr>
                <w:rFonts w:hint="eastAsia"/>
                <w:color w:val="auto"/>
                <w:sz w:val="21"/>
                <w:szCs w:val="21"/>
                <w:lang w:eastAsia="zh-CN"/>
              </w:rPr>
              <w:t>设置</w:t>
            </w:r>
            <w:r>
              <w:rPr>
                <w:rFonts w:hint="eastAsia"/>
                <w:color w:val="auto"/>
                <w:sz w:val="21"/>
                <w:szCs w:val="21"/>
                <w:lang w:val="en-US" w:eastAsia="zh-CN"/>
              </w:rPr>
              <w:t>1座地上沉淀斗，处理后废水回用于生产</w:t>
            </w:r>
          </w:p>
        </w:tc>
        <w:tc>
          <w:tcPr>
            <w:tcW w:w="2581" w:type="dxa"/>
            <w:vAlign w:val="center"/>
          </w:tcPr>
          <w:p w14:paraId="1DAB3E4B">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w:t>
            </w:r>
          </w:p>
        </w:tc>
      </w:tr>
      <w:tr w14:paraId="6986F2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9" w:hRule="atLeast"/>
          <w:jc w:val="center"/>
        </w:trPr>
        <w:tc>
          <w:tcPr>
            <w:tcW w:w="1276" w:type="dxa"/>
            <w:vAlign w:val="center"/>
          </w:tcPr>
          <w:p w14:paraId="2FC74F41">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声环境</w:t>
            </w:r>
          </w:p>
        </w:tc>
        <w:tc>
          <w:tcPr>
            <w:tcW w:w="1776" w:type="dxa"/>
            <w:vAlign w:val="center"/>
          </w:tcPr>
          <w:p w14:paraId="19FC1CDB">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生产</w:t>
            </w:r>
            <w:r>
              <w:rPr>
                <w:rFonts w:hint="default" w:ascii="Times New Roman" w:hAnsi="Times New Roman" w:eastAsia="仿宋_GB2312" w:cs="Times New Roman"/>
                <w:b w:val="0"/>
                <w:bCs/>
                <w:color w:val="auto"/>
                <w:kern w:val="2"/>
                <w:sz w:val="21"/>
                <w:szCs w:val="21"/>
                <w:highlight w:val="none"/>
                <w:lang w:val="en-US" w:eastAsia="zh-CN" w:bidi="ar-SA"/>
              </w:rPr>
              <w:t>设备噪声</w:t>
            </w:r>
          </w:p>
        </w:tc>
        <w:tc>
          <w:tcPr>
            <w:tcW w:w="1271" w:type="dxa"/>
            <w:vAlign w:val="center"/>
          </w:tcPr>
          <w:p w14:paraId="6CE3E368">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kern w:val="2"/>
                <w:sz w:val="21"/>
                <w:szCs w:val="21"/>
                <w:highlight w:val="none"/>
                <w:lang w:val="en-US" w:eastAsia="zh-CN" w:bidi="ar-SA"/>
              </w:rPr>
            </w:pPr>
            <w:r>
              <w:rPr>
                <w:rFonts w:hint="eastAsia"/>
                <w:color w:val="auto"/>
                <w:sz w:val="21"/>
                <w:szCs w:val="21"/>
                <w:lang w:val="en-US" w:eastAsia="zh-CN"/>
              </w:rPr>
              <w:t>Leq</w:t>
            </w:r>
          </w:p>
        </w:tc>
        <w:tc>
          <w:tcPr>
            <w:tcW w:w="2450" w:type="dxa"/>
            <w:vAlign w:val="center"/>
          </w:tcPr>
          <w:p w14:paraId="443F7D01">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kern w:val="2"/>
                <w:sz w:val="21"/>
                <w:szCs w:val="21"/>
                <w:highlight w:val="none"/>
                <w:lang w:val="en-US" w:eastAsia="zh-CN" w:bidi="ar-SA"/>
              </w:rPr>
            </w:pPr>
            <w:r>
              <w:rPr>
                <w:rFonts w:hint="default" w:ascii="Times New Roman" w:hAnsi="Times New Roman" w:eastAsia="仿宋_GB2312" w:cs="Times New Roman"/>
                <w:b w:val="0"/>
                <w:bCs/>
                <w:color w:val="auto"/>
                <w:sz w:val="21"/>
                <w:szCs w:val="21"/>
                <w:highlight w:val="none"/>
              </w:rPr>
              <w:t>通过采取低噪声设备、基础减振、厂房隔声等降噪</w:t>
            </w:r>
            <w:r>
              <w:rPr>
                <w:rFonts w:hint="default" w:ascii="Times New Roman" w:hAnsi="Times New Roman" w:eastAsia="仿宋_GB2312" w:cs="Times New Roman"/>
                <w:b w:val="0"/>
                <w:bCs/>
                <w:color w:val="auto"/>
                <w:sz w:val="21"/>
                <w:szCs w:val="21"/>
                <w:highlight w:val="none"/>
                <w:lang w:eastAsia="zh-CN"/>
              </w:rPr>
              <w:t>措施</w:t>
            </w:r>
          </w:p>
        </w:tc>
        <w:tc>
          <w:tcPr>
            <w:tcW w:w="2581" w:type="dxa"/>
            <w:vAlign w:val="center"/>
          </w:tcPr>
          <w:p w14:paraId="2DF34957">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kern w:val="2"/>
                <w:sz w:val="21"/>
                <w:szCs w:val="21"/>
                <w:highlight w:val="none"/>
                <w:lang w:val="en-US" w:eastAsia="zh-CN" w:bidi="ar-SA"/>
              </w:rPr>
            </w:pPr>
            <w:r>
              <w:rPr>
                <w:rFonts w:hint="default" w:ascii="Times New Roman" w:hAnsi="Times New Roman" w:eastAsia="仿宋_GB2312" w:cs="Times New Roman"/>
                <w:b w:val="0"/>
                <w:bCs/>
                <w:color w:val="auto"/>
                <w:sz w:val="21"/>
                <w:szCs w:val="21"/>
                <w:highlight w:val="none"/>
              </w:rPr>
              <w:t>《工业企业厂界环境噪声排放标准》（GB 12348-2008）中</w:t>
            </w:r>
            <w:r>
              <w:rPr>
                <w:rFonts w:hint="eastAsia" w:cs="Times New Roman"/>
                <w:b w:val="0"/>
                <w:bCs/>
                <w:color w:val="auto"/>
                <w:sz w:val="21"/>
                <w:szCs w:val="21"/>
                <w:highlight w:val="none"/>
                <w:lang w:val="en-US" w:eastAsia="zh-CN"/>
              </w:rPr>
              <w:t>2</w:t>
            </w:r>
            <w:r>
              <w:rPr>
                <w:rFonts w:hint="default" w:ascii="Times New Roman" w:hAnsi="Times New Roman" w:eastAsia="仿宋_GB2312" w:cs="Times New Roman"/>
                <w:b w:val="0"/>
                <w:bCs/>
                <w:color w:val="auto"/>
                <w:sz w:val="21"/>
                <w:szCs w:val="21"/>
                <w:highlight w:val="none"/>
              </w:rPr>
              <w:t>类标准</w:t>
            </w:r>
          </w:p>
        </w:tc>
      </w:tr>
      <w:tr w14:paraId="0D87F4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7" w:hRule="atLeast"/>
          <w:jc w:val="center"/>
        </w:trPr>
        <w:tc>
          <w:tcPr>
            <w:tcW w:w="1276" w:type="dxa"/>
            <w:vAlign w:val="center"/>
          </w:tcPr>
          <w:p w14:paraId="0F257196">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电磁辐射</w:t>
            </w:r>
          </w:p>
        </w:tc>
        <w:tc>
          <w:tcPr>
            <w:tcW w:w="8078" w:type="dxa"/>
            <w:gridSpan w:val="4"/>
            <w:vAlign w:val="center"/>
          </w:tcPr>
          <w:p w14:paraId="23C7DCEA">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kern w:val="2"/>
                <w:sz w:val="21"/>
                <w:szCs w:val="21"/>
                <w:highlight w:val="none"/>
                <w:lang w:val="en-US" w:eastAsia="zh-CN" w:bidi="ar-SA"/>
              </w:rPr>
            </w:pPr>
            <w:r>
              <w:rPr>
                <w:rFonts w:hint="default" w:ascii="Times New Roman" w:hAnsi="Times New Roman" w:eastAsia="仿宋_GB2312" w:cs="Times New Roman"/>
                <w:b w:val="0"/>
                <w:bCs/>
                <w:color w:val="auto"/>
                <w:kern w:val="2"/>
                <w:sz w:val="21"/>
                <w:szCs w:val="21"/>
                <w:highlight w:val="none"/>
                <w:lang w:val="en-US" w:eastAsia="zh-CN" w:bidi="ar-SA"/>
              </w:rPr>
              <w:t>/</w:t>
            </w:r>
          </w:p>
        </w:tc>
      </w:tr>
      <w:tr w14:paraId="17709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6" w:hRule="atLeast"/>
          <w:jc w:val="center"/>
        </w:trPr>
        <w:tc>
          <w:tcPr>
            <w:tcW w:w="1276" w:type="dxa"/>
            <w:vAlign w:val="center"/>
          </w:tcPr>
          <w:p w14:paraId="5C167648">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固体废物</w:t>
            </w:r>
          </w:p>
        </w:tc>
        <w:tc>
          <w:tcPr>
            <w:tcW w:w="8078" w:type="dxa"/>
            <w:gridSpan w:val="4"/>
            <w:vAlign w:val="center"/>
          </w:tcPr>
          <w:p w14:paraId="6CE36A82">
            <w:pPr>
              <w:keepNext w:val="0"/>
              <w:keepLines w:val="0"/>
              <w:widowControl/>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b w:val="0"/>
                <w:bCs/>
                <w:color w:val="auto"/>
                <w:sz w:val="21"/>
                <w:szCs w:val="21"/>
                <w:highlight w:val="none"/>
                <w:lang w:val="en-US" w:eastAsia="zh-CN"/>
              </w:rPr>
            </w:pPr>
            <w:r>
              <w:rPr>
                <w:rFonts w:hint="eastAsia" w:ascii="Times New Roman" w:hAnsi="Times New Roman" w:eastAsia="仿宋_GB2312" w:cs="Times New Roman"/>
                <w:b w:val="0"/>
                <w:bCs/>
                <w:color w:val="auto"/>
                <w:sz w:val="21"/>
                <w:szCs w:val="21"/>
                <w:highlight w:val="none"/>
                <w:lang w:val="en-US" w:eastAsia="zh-CN"/>
              </w:rPr>
              <w:t>沉淀</w:t>
            </w:r>
            <w:r>
              <w:rPr>
                <w:rFonts w:hint="eastAsia" w:eastAsia="仿宋_GB2312" w:cs="Times New Roman"/>
                <w:b w:val="0"/>
                <w:bCs/>
                <w:color w:val="auto"/>
                <w:sz w:val="21"/>
                <w:szCs w:val="21"/>
                <w:highlight w:val="none"/>
                <w:lang w:val="en-US" w:eastAsia="zh-CN"/>
              </w:rPr>
              <w:t>斗</w:t>
            </w:r>
            <w:r>
              <w:rPr>
                <w:rFonts w:hint="eastAsia" w:ascii="Times New Roman" w:hAnsi="Times New Roman" w:eastAsia="仿宋_GB2312" w:cs="Times New Roman"/>
                <w:b w:val="0"/>
                <w:bCs/>
                <w:color w:val="auto"/>
                <w:sz w:val="21"/>
                <w:szCs w:val="21"/>
                <w:highlight w:val="none"/>
                <w:lang w:val="en-US" w:eastAsia="zh-CN"/>
              </w:rPr>
              <w:t>的沉渣原料返回成品沥干区，回用于生产；</w:t>
            </w:r>
            <w:r>
              <w:rPr>
                <w:rFonts w:hint="eastAsia" w:ascii="宋体" w:hAnsi="宋体" w:eastAsia="宋体" w:cs="宋体"/>
                <w:color w:val="000000"/>
                <w:kern w:val="0"/>
                <w:sz w:val="20"/>
                <w:szCs w:val="20"/>
                <w:lang w:val="en-US" w:eastAsia="zh-CN" w:bidi="ar"/>
              </w:rPr>
              <w:t>实</w:t>
            </w:r>
            <w:r>
              <w:rPr>
                <w:rFonts w:hint="eastAsia" w:ascii="仿宋_GB2312" w:hAnsi="仿宋_GB2312" w:eastAsia="仿宋_GB2312" w:cs="仿宋_GB2312"/>
                <w:color w:val="000000"/>
                <w:kern w:val="0"/>
                <w:sz w:val="21"/>
                <w:szCs w:val="21"/>
                <w:lang w:val="en-US" w:eastAsia="zh-CN" w:bidi="ar"/>
              </w:rPr>
              <w:t>际筛选及浮选产生的固废为未燃烧完的垃圾，送电厂焚烧处置，未外排至垃圾填埋场</w:t>
            </w:r>
            <w:r>
              <w:rPr>
                <w:rFonts w:hint="eastAsia" w:ascii="仿宋_GB2312" w:hAnsi="仿宋_GB2312" w:eastAsia="仿宋_GB2312" w:cs="仿宋_GB2312"/>
                <w:b w:val="0"/>
                <w:bCs/>
                <w:color w:val="auto"/>
                <w:sz w:val="21"/>
                <w:szCs w:val="21"/>
                <w:highlight w:val="none"/>
                <w:lang w:val="en-US" w:eastAsia="zh-CN"/>
              </w:rPr>
              <w:t>；</w:t>
            </w:r>
            <w:r>
              <w:rPr>
                <w:rFonts w:hint="eastAsia" w:ascii="仿宋_GB2312" w:hAnsi="仿宋_GB2312" w:eastAsia="仿宋_GB2312" w:cs="仿宋_GB2312"/>
                <w:color w:val="000000"/>
                <w:kern w:val="0"/>
                <w:sz w:val="21"/>
                <w:szCs w:val="21"/>
                <w:lang w:val="en-US" w:eastAsia="zh-CN" w:bidi="ar"/>
              </w:rPr>
              <w:t>项目浮选工序产生的杂质，集中收集后送中卫市生活垃圾焚烧电厂处置。</w:t>
            </w:r>
            <w:r>
              <w:rPr>
                <w:rFonts w:hint="eastAsia" w:ascii="仿宋_GB2312" w:hAnsi="仿宋_GB2312" w:eastAsia="仿宋_GB2312" w:cs="仿宋_GB2312"/>
                <w:b w:val="0"/>
                <w:bCs/>
                <w:color w:val="auto"/>
                <w:sz w:val="21"/>
                <w:szCs w:val="21"/>
                <w:highlight w:val="none"/>
                <w:lang w:val="en-US" w:eastAsia="zh-CN"/>
              </w:rPr>
              <w:t>磁性金属铁料和非磁性金属不锈钢、铝和其它金属外授予资源回收企业。</w:t>
            </w:r>
          </w:p>
          <w:p w14:paraId="309B647E">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leftChars="0" w:right="0" w:firstLine="420" w:firstLineChars="200"/>
              <w:jc w:val="both"/>
              <w:textAlignment w:val="auto"/>
              <w:rPr>
                <w:rFonts w:hint="default" w:ascii="Times New Roman" w:hAnsi="Times New Roman" w:eastAsia="仿宋_GB2312" w:cs="Times New Roman"/>
                <w:b w:val="0"/>
                <w:bCs/>
                <w:color w:val="auto"/>
                <w:sz w:val="21"/>
                <w:szCs w:val="21"/>
                <w:highlight w:val="none"/>
                <w:lang w:val="en-US" w:eastAsia="zh-CN"/>
              </w:rPr>
            </w:pPr>
          </w:p>
        </w:tc>
      </w:tr>
      <w:tr w14:paraId="182E9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8" w:hRule="atLeast"/>
          <w:jc w:val="center"/>
        </w:trPr>
        <w:tc>
          <w:tcPr>
            <w:tcW w:w="1276" w:type="dxa"/>
            <w:vAlign w:val="center"/>
          </w:tcPr>
          <w:p w14:paraId="55C83A25">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土壤及地下水污染防治措施</w:t>
            </w:r>
          </w:p>
        </w:tc>
        <w:tc>
          <w:tcPr>
            <w:tcW w:w="8078" w:type="dxa"/>
            <w:gridSpan w:val="4"/>
            <w:vAlign w:val="center"/>
          </w:tcPr>
          <w:p w14:paraId="4AEDD875">
            <w:pPr>
              <w:pStyle w:val="49"/>
              <w:keepNext w:val="0"/>
              <w:keepLines w:val="0"/>
              <w:suppressLineNumbers w:val="0"/>
              <w:bidi w:val="0"/>
              <w:spacing w:before="0" w:beforeAutospacing="0" w:after="0" w:afterAutospacing="0"/>
              <w:ind w:left="0" w:right="0"/>
              <w:rPr>
                <w:rFonts w:hint="eastAsia" w:ascii="Times New Roman" w:hAnsi="Times New Roman" w:eastAsia="仿宋_GB2312" w:cs="Times New Roman"/>
                <w:b/>
                <w:bCs/>
                <w:color w:val="auto"/>
                <w:kern w:val="2"/>
                <w:sz w:val="21"/>
                <w:szCs w:val="21"/>
                <w:highlight w:val="none"/>
                <w:lang w:val="en-US" w:eastAsia="zh-CN" w:bidi="ar-SA"/>
              </w:rPr>
            </w:pPr>
            <w:r>
              <w:rPr>
                <w:rFonts w:hint="eastAsia" w:ascii="仿宋_GB2312" w:hAnsi="仿宋_GB2312" w:cs="仿宋_GB2312"/>
                <w:color w:val="auto"/>
                <w:kern w:val="16"/>
                <w:sz w:val="21"/>
                <w:szCs w:val="21"/>
                <w:lang w:val="en-US" w:eastAsia="zh-CN" w:bidi="ar"/>
              </w:rPr>
              <w:t>本次扩建依托现有生产车间，现有</w:t>
            </w:r>
            <w:r>
              <w:rPr>
                <w:rFonts w:hint="eastAsia" w:ascii="仿宋_GB2312" w:hAnsi="仿宋_GB2312" w:eastAsia="仿宋_GB2312" w:cs="仿宋_GB2312"/>
                <w:color w:val="auto"/>
                <w:kern w:val="16"/>
                <w:sz w:val="21"/>
                <w:szCs w:val="21"/>
                <w:lang w:val="en-US" w:eastAsia="zh-CN" w:bidi="ar"/>
              </w:rPr>
              <w:t>成品渣沥干区、沉淀池、</w:t>
            </w:r>
            <w:r>
              <w:rPr>
                <w:rFonts w:hint="eastAsia" w:ascii="仿宋_GB2312" w:hAnsi="仿宋_GB2312" w:eastAsia="仿宋_GB2312" w:cs="仿宋_GB2312"/>
                <w:bCs/>
                <w:color w:val="auto"/>
                <w:sz w:val="21"/>
                <w:szCs w:val="21"/>
                <w:highlight w:val="none"/>
                <w:lang w:val="en-US" w:eastAsia="zh-CN"/>
              </w:rPr>
              <w:t>储水池</w:t>
            </w:r>
            <w:r>
              <w:rPr>
                <w:rFonts w:hint="eastAsia" w:ascii="仿宋_GB2312" w:hAnsi="仿宋_GB2312" w:cs="仿宋_GB2312"/>
                <w:bCs/>
                <w:color w:val="auto"/>
                <w:sz w:val="21"/>
                <w:szCs w:val="21"/>
                <w:highlight w:val="none"/>
                <w:lang w:val="en-US" w:eastAsia="zh-CN"/>
              </w:rPr>
              <w:t>以及原料和成品堆存区均已进行</w:t>
            </w:r>
            <w:r>
              <w:rPr>
                <w:rFonts w:hint="eastAsia" w:ascii="仿宋_GB2312" w:hAnsi="仿宋_GB2312" w:eastAsia="仿宋_GB2312" w:cs="仿宋_GB2312"/>
                <w:bCs/>
                <w:color w:val="auto"/>
                <w:sz w:val="21"/>
                <w:szCs w:val="21"/>
                <w:highlight w:val="none"/>
                <w:lang w:val="en-US" w:eastAsia="zh-CN"/>
              </w:rPr>
              <w:t>一般防渗区设计，</w:t>
            </w:r>
            <w:r>
              <w:rPr>
                <w:rFonts w:hint="eastAsia" w:ascii="仿宋_GB2312" w:hAnsi="仿宋_GB2312" w:cs="仿宋_GB2312"/>
                <w:color w:val="auto"/>
                <w:kern w:val="16"/>
                <w:sz w:val="21"/>
                <w:szCs w:val="21"/>
                <w:lang w:val="en-US" w:eastAsia="zh-CN" w:bidi="ar"/>
              </w:rPr>
              <w:t>采用地上金属制沉淀斗，储水池、应急池采用水泥基渗透结晶防水材料，池底为</w:t>
            </w:r>
            <w:r>
              <w:rPr>
                <w:rFonts w:hint="default" w:ascii="Times New Roman" w:hAnsi="Times New Roman" w:cs="Times New Roman"/>
                <w:color w:val="auto"/>
                <w:kern w:val="16"/>
                <w:sz w:val="21"/>
                <w:szCs w:val="21"/>
                <w:lang w:val="en-US" w:eastAsia="zh-CN" w:bidi="ar"/>
              </w:rPr>
              <w:t>10cmC15混凝土垫层加P6强度混凝土，抗渗等级为P6（0.6MPa</w:t>
            </w:r>
            <w:r>
              <w:rPr>
                <w:rFonts w:hint="eastAsia" w:ascii="仿宋_GB2312" w:hAnsi="仿宋_GB2312" w:cs="仿宋_GB2312"/>
                <w:color w:val="auto"/>
                <w:kern w:val="16"/>
                <w:sz w:val="21"/>
                <w:szCs w:val="21"/>
                <w:lang w:val="en-US" w:eastAsia="zh-CN" w:bidi="ar"/>
              </w:rPr>
              <w:t>）。</w:t>
            </w:r>
          </w:p>
        </w:tc>
      </w:tr>
      <w:tr w14:paraId="78183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1276" w:type="dxa"/>
            <w:vAlign w:val="center"/>
          </w:tcPr>
          <w:p w14:paraId="142E929B">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生态保护措施</w:t>
            </w:r>
          </w:p>
        </w:tc>
        <w:tc>
          <w:tcPr>
            <w:tcW w:w="8078" w:type="dxa"/>
            <w:gridSpan w:val="4"/>
            <w:vAlign w:val="center"/>
          </w:tcPr>
          <w:p w14:paraId="037F8E33">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w:t>
            </w:r>
          </w:p>
        </w:tc>
      </w:tr>
      <w:tr w14:paraId="399FB4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 w:hRule="atLeast"/>
          <w:jc w:val="center"/>
        </w:trPr>
        <w:tc>
          <w:tcPr>
            <w:tcW w:w="1276" w:type="dxa"/>
            <w:vAlign w:val="center"/>
          </w:tcPr>
          <w:p w14:paraId="5AF82558">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环境风险防范措施</w:t>
            </w:r>
          </w:p>
        </w:tc>
        <w:tc>
          <w:tcPr>
            <w:tcW w:w="8078" w:type="dxa"/>
            <w:gridSpan w:val="4"/>
            <w:vAlign w:val="center"/>
          </w:tcPr>
          <w:p w14:paraId="15B5572F">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b w:val="0"/>
                <w:bCs/>
                <w:color w:val="auto"/>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bidi="ar-SA"/>
              </w:rPr>
              <w:t>/</w:t>
            </w:r>
          </w:p>
        </w:tc>
      </w:tr>
      <w:tr w14:paraId="461503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276" w:type="dxa"/>
            <w:vAlign w:val="center"/>
          </w:tcPr>
          <w:p w14:paraId="6F9C6DDE">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其他环境管理要求</w:t>
            </w:r>
          </w:p>
        </w:tc>
        <w:tc>
          <w:tcPr>
            <w:tcW w:w="8078" w:type="dxa"/>
            <w:gridSpan w:val="4"/>
            <w:vAlign w:val="center"/>
          </w:tcPr>
          <w:p w14:paraId="3FFC1BAE">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eastAsia="仿宋_GB2312" w:cs="Times New Roman"/>
                <w:b w:val="0"/>
                <w:bCs w:val="0"/>
                <w:color w:val="auto"/>
                <w:kern w:val="2"/>
                <w:sz w:val="21"/>
                <w:szCs w:val="21"/>
                <w:highlight w:val="none"/>
                <w:lang w:val="en-US" w:eastAsia="zh-CN" w:bidi="ar-SA"/>
              </w:rPr>
            </w:pPr>
          </w:p>
          <w:p w14:paraId="55D5DDF0">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eastAsia="仿宋_GB2312" w:cs="Times New Roman"/>
                <w:b w:val="0"/>
                <w:bCs w:val="0"/>
                <w:color w:val="auto"/>
                <w:kern w:val="2"/>
                <w:sz w:val="21"/>
                <w:szCs w:val="21"/>
                <w:highlight w:val="none"/>
                <w:lang w:val="en-US" w:eastAsia="zh-CN" w:bidi="ar-SA"/>
              </w:rPr>
            </w:pPr>
          </w:p>
          <w:p w14:paraId="461E4B38">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eastAsia="仿宋_GB2312" w:cs="Times New Roman"/>
                <w:b w:val="0"/>
                <w:bCs w:val="0"/>
                <w:color w:val="auto"/>
                <w:kern w:val="2"/>
                <w:sz w:val="21"/>
                <w:szCs w:val="21"/>
                <w:highlight w:val="none"/>
                <w:lang w:val="en-US" w:eastAsia="zh-CN" w:bidi="ar-SA"/>
              </w:rPr>
            </w:pPr>
          </w:p>
          <w:p w14:paraId="43210FE0">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eastAsia="仿宋_GB2312" w:cs="Times New Roman"/>
                <w:b w:val="0"/>
                <w:bCs w:val="0"/>
                <w:color w:val="auto"/>
                <w:kern w:val="2"/>
                <w:sz w:val="21"/>
                <w:szCs w:val="21"/>
                <w:highlight w:val="none"/>
                <w:lang w:val="en-US" w:eastAsia="zh-CN" w:bidi="ar-SA"/>
              </w:rPr>
            </w:pPr>
          </w:p>
          <w:p w14:paraId="7BF4DCC6">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eastAsia="仿宋_GB2312" w:cs="Times New Roman"/>
                <w:b w:val="0"/>
                <w:bCs w:val="0"/>
                <w:color w:val="auto"/>
                <w:kern w:val="2"/>
                <w:sz w:val="21"/>
                <w:szCs w:val="21"/>
                <w:highlight w:val="none"/>
                <w:lang w:val="en-US" w:eastAsia="zh-CN" w:bidi="ar-SA"/>
              </w:rPr>
            </w:pPr>
          </w:p>
          <w:p w14:paraId="440A824D">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420" w:firstLineChars="200"/>
              <w:jc w:val="both"/>
              <w:textAlignment w:val="auto"/>
              <w:rPr>
                <w:rFonts w:hint="default" w:ascii="Times New Roman" w:hAnsi="Times New Roman" w:eastAsia="仿宋_GB2312" w:cs="Times New Roman"/>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kern w:val="2"/>
                <w:sz w:val="21"/>
                <w:szCs w:val="21"/>
                <w:highlight w:val="none"/>
                <w:lang w:val="en-US" w:eastAsia="zh-CN" w:bidi="ar-SA"/>
              </w:rPr>
              <w:t>环境管理制度的建立及落实：应建立健全环境管理制度，建立健全环保岗位责任制，设专人负责项目营运期环境管理工作，并应制定企业环境保护计划，并制定“三废”管理台账，后期运行中定期向生态环境主管部门报备。</w:t>
            </w:r>
          </w:p>
          <w:p w14:paraId="53FBF404">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eastAsia="仿宋_GB2312" w:cs="Times New Roman"/>
                <w:b w:val="0"/>
                <w:bCs w:val="0"/>
                <w:color w:val="auto"/>
                <w:kern w:val="2"/>
                <w:sz w:val="21"/>
                <w:szCs w:val="21"/>
                <w:highlight w:val="none"/>
                <w:lang w:val="en-US" w:eastAsia="zh-CN" w:bidi="ar-SA"/>
              </w:rPr>
            </w:pPr>
          </w:p>
          <w:p w14:paraId="7A0AFA8D">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eastAsia="仿宋_GB2312" w:cs="Times New Roman"/>
                <w:b w:val="0"/>
                <w:bCs w:val="0"/>
                <w:color w:val="auto"/>
                <w:kern w:val="2"/>
                <w:sz w:val="21"/>
                <w:szCs w:val="21"/>
                <w:highlight w:val="none"/>
                <w:lang w:val="en-US" w:eastAsia="zh-CN" w:bidi="ar-SA"/>
              </w:rPr>
            </w:pPr>
          </w:p>
          <w:p w14:paraId="200362B1">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eastAsia="仿宋_GB2312" w:cs="Times New Roman"/>
                <w:b w:val="0"/>
                <w:bCs w:val="0"/>
                <w:color w:val="auto"/>
                <w:kern w:val="2"/>
                <w:sz w:val="21"/>
                <w:szCs w:val="21"/>
                <w:highlight w:val="none"/>
                <w:lang w:val="en-US" w:eastAsia="zh-CN" w:bidi="ar-SA"/>
              </w:rPr>
            </w:pPr>
          </w:p>
          <w:p w14:paraId="04BE5116">
            <w:pPr>
              <w:pStyle w:val="49"/>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eastAsia="仿宋_GB2312" w:cs="Times New Roman"/>
                <w:b w:val="0"/>
                <w:bCs w:val="0"/>
                <w:color w:val="auto"/>
                <w:kern w:val="2"/>
                <w:sz w:val="21"/>
                <w:szCs w:val="21"/>
                <w:highlight w:val="none"/>
                <w:lang w:val="en-US" w:eastAsia="zh-CN" w:bidi="ar-SA"/>
              </w:rPr>
            </w:pPr>
          </w:p>
        </w:tc>
      </w:tr>
    </w:tbl>
    <w:p w14:paraId="16A9031C">
      <w:pPr>
        <w:rPr>
          <w:rFonts w:eastAsia="黑体"/>
          <w:b/>
          <w:color w:val="auto"/>
          <w:sz w:val="28"/>
          <w:highlight w:val="none"/>
        </w:rPr>
        <w:sectPr>
          <w:pgSz w:w="11905" w:h="16838"/>
          <w:pgMar w:top="1701" w:right="1417" w:bottom="1701" w:left="1417" w:header="1247" w:footer="1247" w:gutter="0"/>
          <w:pgBorders>
            <w:top w:val="none" w:sz="0" w:space="0"/>
            <w:left w:val="none" w:sz="0" w:space="0"/>
            <w:bottom w:val="none" w:sz="0" w:space="0"/>
            <w:right w:val="none" w:sz="0" w:space="0"/>
          </w:pgBorders>
          <w:pgNumType w:fmt="decimal"/>
          <w:cols w:space="0" w:num="1"/>
          <w:rtlGutter w:val="0"/>
          <w:docGrid w:linePitch="312" w:charSpace="0"/>
        </w:sectPr>
      </w:pPr>
    </w:p>
    <w:p w14:paraId="4F1B3E5F">
      <w:pPr>
        <w:pStyle w:val="2"/>
        <w:rPr>
          <w:color w:val="auto"/>
          <w:highlight w:val="none"/>
        </w:rPr>
      </w:pPr>
      <w:bookmarkStart w:id="5" w:name="_Toc513537176"/>
      <w:r>
        <w:rPr>
          <w:rFonts w:hint="eastAsia"/>
          <w:color w:val="auto"/>
          <w:highlight w:val="none"/>
          <w:lang w:eastAsia="zh-CN"/>
        </w:rPr>
        <w:t>六、结论</w:t>
      </w:r>
      <w:bookmarkEnd w:id="5"/>
    </w:p>
    <w:tbl>
      <w:tblPr>
        <w:tblStyle w:val="31"/>
        <w:tblW w:w="9354"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9354"/>
      </w:tblGrid>
      <w:tr w14:paraId="34D8177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71" w:hRule="atLeast"/>
          <w:jc w:val="center"/>
        </w:trPr>
        <w:tc>
          <w:tcPr>
            <w:tcW w:w="9287" w:type="dxa"/>
            <w:tcBorders>
              <w:tl2br w:val="nil"/>
              <w:tr2bl w:val="nil"/>
            </w:tcBorders>
            <w:vAlign w:val="top"/>
          </w:tcPr>
          <w:p w14:paraId="4A2FC9F0">
            <w:pPr>
              <w:pStyle w:val="49"/>
              <w:keepNext w:val="0"/>
              <w:keepLines w:val="0"/>
              <w:suppressLineNumbers w:val="0"/>
              <w:bidi w:val="0"/>
              <w:spacing w:before="0" w:beforeAutospacing="0" w:after="0" w:afterAutospacing="0" w:line="360" w:lineRule="auto"/>
              <w:ind w:left="0" w:right="0"/>
              <w:rPr>
                <w:rFonts w:hint="eastAsia"/>
                <w:color w:val="auto"/>
                <w:lang w:val="en-US" w:eastAsia="zh-CN"/>
              </w:rPr>
            </w:pPr>
            <w:r>
              <w:rPr>
                <w:color w:val="auto"/>
                <w:spacing w:val="-1"/>
              </w:rPr>
              <w:t>综上所述，本项目符合产业政策的要求，选址合理，项目</w:t>
            </w:r>
            <w:r>
              <w:rPr>
                <w:color w:val="auto"/>
                <w:spacing w:val="-2"/>
              </w:rPr>
              <w:t>营运期产生的污染物经</w:t>
            </w:r>
            <w:r>
              <w:rPr>
                <w:color w:val="auto"/>
                <w:spacing w:val="-6"/>
              </w:rPr>
              <w:t>过相应的治理措施治理后，</w:t>
            </w:r>
            <w:r>
              <w:rPr>
                <w:rFonts w:hint="eastAsia"/>
                <w:color w:val="auto"/>
                <w:spacing w:val="-6"/>
                <w:lang w:eastAsia="zh-CN"/>
              </w:rPr>
              <w:t>废气、</w:t>
            </w:r>
            <w:r>
              <w:rPr>
                <w:color w:val="auto"/>
                <w:spacing w:val="-6"/>
              </w:rPr>
              <w:t>废水、噪声可实现达标排放；固体废物可实现无害化处置。</w:t>
            </w:r>
            <w:r>
              <w:rPr>
                <w:color w:val="auto"/>
                <w:spacing w:val="-1"/>
              </w:rPr>
              <w:t>因此，本项目在环保投资足额投入的前提下，产生的污染物不会对周围环境产生不良</w:t>
            </w:r>
            <w:r>
              <w:rPr>
                <w:color w:val="auto"/>
              </w:rPr>
              <w:t>影响。从环保角度来看，本项目在坚持</w:t>
            </w:r>
            <w:r>
              <w:rPr>
                <w:rFonts w:hint="eastAsia"/>
                <w:color w:val="auto"/>
              </w:rPr>
              <w:t>“</w:t>
            </w:r>
            <w:r>
              <w:rPr>
                <w:color w:val="auto"/>
              </w:rPr>
              <w:t>三同时</w:t>
            </w:r>
            <w:r>
              <w:rPr>
                <w:rFonts w:hint="eastAsia"/>
                <w:color w:val="auto"/>
              </w:rPr>
              <w:t>”</w:t>
            </w:r>
            <w:r>
              <w:rPr>
                <w:color w:val="auto"/>
              </w:rPr>
              <w:t>原则并</w:t>
            </w:r>
            <w:r>
              <w:rPr>
                <w:color w:val="auto"/>
                <w:spacing w:val="-1"/>
              </w:rPr>
              <w:t>采取有效可行的环保治理措施</w:t>
            </w:r>
            <w:r>
              <w:rPr>
                <w:color w:val="auto"/>
                <w:spacing w:val="-2"/>
              </w:rPr>
              <w:t>后在拟建地建设是可行的。</w:t>
            </w:r>
          </w:p>
          <w:p w14:paraId="01EBB7A8">
            <w:pPr>
              <w:pStyle w:val="49"/>
              <w:keepNext w:val="0"/>
              <w:keepLines w:val="0"/>
              <w:suppressLineNumbers w:val="0"/>
              <w:bidi w:val="0"/>
              <w:spacing w:before="0" w:beforeAutospacing="0" w:after="0" w:afterAutospacing="0"/>
              <w:ind w:left="0" w:right="0"/>
              <w:rPr>
                <w:rFonts w:hint="eastAsia"/>
                <w:color w:val="auto"/>
                <w:lang w:val="en-US" w:eastAsia="zh-CN"/>
              </w:rPr>
            </w:pPr>
          </w:p>
          <w:p w14:paraId="68A50A0D">
            <w:pPr>
              <w:pStyle w:val="49"/>
              <w:keepNext w:val="0"/>
              <w:keepLines w:val="0"/>
              <w:suppressLineNumbers w:val="0"/>
              <w:bidi w:val="0"/>
              <w:spacing w:before="0" w:beforeAutospacing="0" w:after="0" w:afterAutospacing="0"/>
              <w:ind w:left="0" w:right="0"/>
              <w:rPr>
                <w:rFonts w:hint="eastAsia"/>
                <w:color w:val="auto"/>
                <w:lang w:val="en-US" w:eastAsia="zh-CN"/>
              </w:rPr>
            </w:pPr>
          </w:p>
          <w:p w14:paraId="23E278C4">
            <w:pPr>
              <w:pStyle w:val="49"/>
              <w:keepNext w:val="0"/>
              <w:keepLines w:val="0"/>
              <w:suppressLineNumbers w:val="0"/>
              <w:bidi w:val="0"/>
              <w:spacing w:before="0" w:beforeAutospacing="0" w:after="0" w:afterAutospacing="0"/>
              <w:ind w:left="0" w:right="0"/>
              <w:rPr>
                <w:rFonts w:hint="eastAsia"/>
                <w:color w:val="auto"/>
                <w:lang w:val="en-US" w:eastAsia="zh-CN"/>
              </w:rPr>
            </w:pPr>
          </w:p>
          <w:p w14:paraId="1ECE16C0">
            <w:pPr>
              <w:pStyle w:val="49"/>
              <w:keepNext w:val="0"/>
              <w:keepLines w:val="0"/>
              <w:suppressLineNumbers w:val="0"/>
              <w:bidi w:val="0"/>
              <w:spacing w:before="0" w:beforeAutospacing="0" w:after="0" w:afterAutospacing="0"/>
              <w:ind w:left="0" w:right="0"/>
              <w:rPr>
                <w:rFonts w:hint="eastAsia"/>
                <w:color w:val="auto"/>
                <w:lang w:val="en-US" w:eastAsia="zh-CN"/>
              </w:rPr>
            </w:pPr>
          </w:p>
          <w:p w14:paraId="1719D7E6">
            <w:pPr>
              <w:pStyle w:val="49"/>
              <w:keepNext w:val="0"/>
              <w:keepLines w:val="0"/>
              <w:suppressLineNumbers w:val="0"/>
              <w:bidi w:val="0"/>
              <w:spacing w:before="0" w:beforeAutospacing="0" w:after="0" w:afterAutospacing="0"/>
              <w:ind w:left="0" w:right="0"/>
              <w:rPr>
                <w:rFonts w:hint="eastAsia"/>
                <w:color w:val="auto"/>
                <w:lang w:val="en-US" w:eastAsia="zh-CN"/>
              </w:rPr>
            </w:pPr>
          </w:p>
          <w:p w14:paraId="0863D662">
            <w:pPr>
              <w:pStyle w:val="49"/>
              <w:keepNext w:val="0"/>
              <w:keepLines w:val="0"/>
              <w:suppressLineNumbers w:val="0"/>
              <w:bidi w:val="0"/>
              <w:spacing w:before="0" w:beforeAutospacing="0" w:after="0" w:afterAutospacing="0"/>
              <w:ind w:left="0" w:right="0"/>
              <w:rPr>
                <w:rFonts w:hint="eastAsia"/>
                <w:color w:val="auto"/>
                <w:lang w:val="en-US" w:eastAsia="zh-CN"/>
              </w:rPr>
            </w:pPr>
          </w:p>
          <w:p w14:paraId="4174C533">
            <w:pPr>
              <w:pStyle w:val="49"/>
              <w:keepNext w:val="0"/>
              <w:keepLines w:val="0"/>
              <w:suppressLineNumbers w:val="0"/>
              <w:bidi w:val="0"/>
              <w:spacing w:before="0" w:beforeAutospacing="0" w:after="0" w:afterAutospacing="0"/>
              <w:ind w:left="0" w:right="0"/>
              <w:rPr>
                <w:rFonts w:hint="eastAsia"/>
                <w:color w:val="auto"/>
                <w:lang w:val="en-US" w:eastAsia="zh-CN"/>
              </w:rPr>
            </w:pPr>
          </w:p>
          <w:p w14:paraId="350E1EEB">
            <w:pPr>
              <w:pStyle w:val="49"/>
              <w:keepNext w:val="0"/>
              <w:keepLines w:val="0"/>
              <w:suppressLineNumbers w:val="0"/>
              <w:bidi w:val="0"/>
              <w:spacing w:before="0" w:beforeAutospacing="0" w:after="0" w:afterAutospacing="0"/>
              <w:ind w:left="0" w:right="0"/>
              <w:rPr>
                <w:rFonts w:hint="eastAsia"/>
                <w:color w:val="auto"/>
                <w:lang w:val="en-US" w:eastAsia="zh-CN"/>
              </w:rPr>
            </w:pPr>
          </w:p>
          <w:p w14:paraId="124BEBA3">
            <w:pPr>
              <w:pStyle w:val="49"/>
              <w:keepNext w:val="0"/>
              <w:keepLines w:val="0"/>
              <w:suppressLineNumbers w:val="0"/>
              <w:bidi w:val="0"/>
              <w:spacing w:before="0" w:beforeAutospacing="0" w:after="0" w:afterAutospacing="0"/>
              <w:ind w:left="0" w:right="0"/>
              <w:rPr>
                <w:rFonts w:hint="eastAsia"/>
                <w:color w:val="auto"/>
                <w:lang w:val="en-US" w:eastAsia="zh-CN"/>
              </w:rPr>
            </w:pPr>
          </w:p>
          <w:p w14:paraId="6236F17B">
            <w:pPr>
              <w:pStyle w:val="49"/>
              <w:keepNext w:val="0"/>
              <w:keepLines w:val="0"/>
              <w:suppressLineNumbers w:val="0"/>
              <w:bidi w:val="0"/>
              <w:spacing w:before="0" w:beforeAutospacing="0" w:after="0" w:afterAutospacing="0"/>
              <w:ind w:left="0" w:right="0"/>
              <w:rPr>
                <w:rFonts w:hint="eastAsia"/>
                <w:color w:val="auto"/>
                <w:lang w:val="en-US" w:eastAsia="zh-CN"/>
              </w:rPr>
            </w:pPr>
          </w:p>
          <w:p w14:paraId="48E37910">
            <w:pPr>
              <w:pStyle w:val="49"/>
              <w:keepNext w:val="0"/>
              <w:keepLines w:val="0"/>
              <w:suppressLineNumbers w:val="0"/>
              <w:bidi w:val="0"/>
              <w:spacing w:before="0" w:beforeAutospacing="0" w:after="0" w:afterAutospacing="0"/>
              <w:ind w:left="0" w:right="0"/>
              <w:rPr>
                <w:rFonts w:hint="eastAsia"/>
                <w:color w:val="auto"/>
                <w:lang w:val="en-US" w:eastAsia="zh-CN"/>
              </w:rPr>
            </w:pPr>
          </w:p>
          <w:p w14:paraId="682CB1AC">
            <w:pPr>
              <w:pStyle w:val="49"/>
              <w:keepNext w:val="0"/>
              <w:keepLines w:val="0"/>
              <w:suppressLineNumbers w:val="0"/>
              <w:bidi w:val="0"/>
              <w:spacing w:before="0" w:beforeAutospacing="0" w:after="0" w:afterAutospacing="0"/>
              <w:ind w:left="0" w:right="0"/>
              <w:rPr>
                <w:rFonts w:hint="eastAsia"/>
                <w:color w:val="auto"/>
                <w:lang w:val="en-US" w:eastAsia="zh-CN"/>
              </w:rPr>
            </w:pPr>
          </w:p>
          <w:p w14:paraId="5538D383">
            <w:pPr>
              <w:pStyle w:val="49"/>
              <w:keepNext w:val="0"/>
              <w:keepLines w:val="0"/>
              <w:suppressLineNumbers w:val="0"/>
              <w:bidi w:val="0"/>
              <w:spacing w:before="0" w:beforeAutospacing="0" w:after="0" w:afterAutospacing="0"/>
              <w:ind w:left="0" w:leftChars="0" w:right="0" w:firstLine="0" w:firstLineChars="0"/>
              <w:rPr>
                <w:rFonts w:hint="eastAsia"/>
                <w:color w:val="auto"/>
                <w:lang w:val="en-US" w:eastAsia="zh-CN"/>
              </w:rPr>
            </w:pPr>
          </w:p>
          <w:p w14:paraId="6453E0A3">
            <w:pPr>
              <w:pStyle w:val="49"/>
              <w:keepNext w:val="0"/>
              <w:keepLines w:val="0"/>
              <w:suppressLineNumbers w:val="0"/>
              <w:bidi w:val="0"/>
              <w:spacing w:before="0" w:beforeAutospacing="0" w:after="0" w:afterAutospacing="0"/>
              <w:ind w:left="0" w:right="0"/>
              <w:rPr>
                <w:rFonts w:hint="eastAsia"/>
                <w:color w:val="auto"/>
                <w:lang w:val="en-US" w:eastAsia="zh-CN"/>
              </w:rPr>
            </w:pPr>
          </w:p>
          <w:p w14:paraId="35C81F90">
            <w:pPr>
              <w:pStyle w:val="49"/>
              <w:keepNext w:val="0"/>
              <w:keepLines w:val="0"/>
              <w:suppressLineNumbers w:val="0"/>
              <w:bidi w:val="0"/>
              <w:spacing w:before="0" w:beforeAutospacing="0" w:after="0" w:afterAutospacing="0"/>
              <w:ind w:left="0" w:right="0"/>
              <w:rPr>
                <w:rFonts w:hint="eastAsia"/>
                <w:color w:val="auto"/>
                <w:lang w:val="en-US" w:eastAsia="zh-CN"/>
              </w:rPr>
            </w:pPr>
          </w:p>
          <w:p w14:paraId="36F97149">
            <w:pPr>
              <w:pStyle w:val="49"/>
              <w:keepNext w:val="0"/>
              <w:keepLines w:val="0"/>
              <w:suppressLineNumbers w:val="0"/>
              <w:bidi w:val="0"/>
              <w:spacing w:before="0" w:beforeAutospacing="0" w:after="0" w:afterAutospacing="0"/>
              <w:ind w:left="0" w:right="0"/>
              <w:rPr>
                <w:rFonts w:hint="eastAsia"/>
                <w:color w:val="auto"/>
                <w:lang w:val="en-US" w:eastAsia="zh-CN"/>
              </w:rPr>
            </w:pPr>
          </w:p>
          <w:p w14:paraId="6EA82269">
            <w:pPr>
              <w:pStyle w:val="49"/>
              <w:keepNext w:val="0"/>
              <w:keepLines w:val="0"/>
              <w:suppressLineNumbers w:val="0"/>
              <w:bidi w:val="0"/>
              <w:spacing w:before="0" w:beforeAutospacing="0" w:after="0" w:afterAutospacing="0"/>
              <w:ind w:left="0" w:right="0"/>
              <w:rPr>
                <w:rFonts w:hint="eastAsia"/>
                <w:color w:val="auto"/>
                <w:lang w:val="en-US" w:eastAsia="zh-CN"/>
              </w:rPr>
            </w:pPr>
          </w:p>
          <w:p w14:paraId="1F2F53C6">
            <w:pPr>
              <w:pStyle w:val="49"/>
              <w:keepNext w:val="0"/>
              <w:keepLines w:val="0"/>
              <w:suppressLineNumbers w:val="0"/>
              <w:bidi w:val="0"/>
              <w:spacing w:before="0" w:beforeAutospacing="0" w:after="0" w:afterAutospacing="0"/>
              <w:ind w:left="0" w:leftChars="0" w:right="0" w:firstLine="0" w:firstLineChars="0"/>
              <w:rPr>
                <w:rFonts w:hint="eastAsia"/>
                <w:color w:val="auto"/>
                <w:lang w:val="en-US" w:eastAsia="zh-CN"/>
              </w:rPr>
            </w:pPr>
          </w:p>
          <w:p w14:paraId="70118FAE">
            <w:pPr>
              <w:pStyle w:val="49"/>
              <w:keepNext w:val="0"/>
              <w:keepLines w:val="0"/>
              <w:suppressLineNumbers w:val="0"/>
              <w:bidi w:val="0"/>
              <w:spacing w:before="0" w:beforeAutospacing="0" w:after="0" w:afterAutospacing="0"/>
              <w:ind w:left="0" w:leftChars="0" w:right="0" w:firstLine="0" w:firstLineChars="0"/>
              <w:rPr>
                <w:rFonts w:hint="eastAsia"/>
                <w:color w:val="auto"/>
                <w:lang w:val="en-US" w:eastAsia="zh-CN"/>
              </w:rPr>
            </w:pPr>
          </w:p>
          <w:p w14:paraId="442500F6">
            <w:pPr>
              <w:pStyle w:val="49"/>
              <w:keepNext w:val="0"/>
              <w:keepLines w:val="0"/>
              <w:suppressLineNumbers w:val="0"/>
              <w:bidi w:val="0"/>
              <w:spacing w:before="0" w:beforeAutospacing="0" w:after="0" w:afterAutospacing="0"/>
              <w:ind w:left="0" w:leftChars="0" w:right="0" w:firstLine="0" w:firstLineChars="0"/>
              <w:rPr>
                <w:rFonts w:hint="eastAsia"/>
                <w:color w:val="auto"/>
                <w:lang w:val="en-US" w:eastAsia="zh-CN"/>
              </w:rPr>
            </w:pPr>
          </w:p>
          <w:p w14:paraId="170016D5">
            <w:pPr>
              <w:pStyle w:val="49"/>
              <w:keepNext w:val="0"/>
              <w:keepLines w:val="0"/>
              <w:suppressLineNumbers w:val="0"/>
              <w:bidi w:val="0"/>
              <w:spacing w:before="0" w:beforeAutospacing="0" w:after="0" w:afterAutospacing="0"/>
              <w:ind w:left="0" w:leftChars="0" w:right="0" w:firstLine="0" w:firstLineChars="0"/>
              <w:rPr>
                <w:rFonts w:hint="eastAsia"/>
                <w:color w:val="auto"/>
                <w:lang w:val="en-US" w:eastAsia="zh-CN"/>
              </w:rPr>
            </w:pPr>
          </w:p>
          <w:p w14:paraId="17003F5A">
            <w:pPr>
              <w:pStyle w:val="49"/>
              <w:keepNext w:val="0"/>
              <w:keepLines w:val="0"/>
              <w:suppressLineNumbers w:val="0"/>
              <w:bidi w:val="0"/>
              <w:spacing w:before="0" w:beforeAutospacing="0" w:after="0" w:afterAutospacing="0"/>
              <w:ind w:left="0" w:leftChars="0" w:right="0" w:firstLine="0" w:firstLineChars="0"/>
              <w:rPr>
                <w:rFonts w:hint="eastAsia"/>
                <w:color w:val="auto"/>
                <w:lang w:val="en-US" w:eastAsia="zh-CN"/>
              </w:rPr>
            </w:pPr>
          </w:p>
          <w:p w14:paraId="761C2254">
            <w:pPr>
              <w:pStyle w:val="49"/>
              <w:keepNext w:val="0"/>
              <w:keepLines w:val="0"/>
              <w:suppressLineNumbers w:val="0"/>
              <w:bidi w:val="0"/>
              <w:spacing w:before="0" w:beforeAutospacing="0" w:after="0" w:afterAutospacing="0"/>
              <w:ind w:left="0" w:leftChars="0" w:right="0" w:firstLine="0" w:firstLineChars="0"/>
              <w:rPr>
                <w:rFonts w:hint="eastAsia"/>
                <w:color w:val="auto"/>
                <w:lang w:val="en-US" w:eastAsia="zh-CN"/>
              </w:rPr>
            </w:pPr>
          </w:p>
          <w:p w14:paraId="39952CF5">
            <w:pPr>
              <w:pStyle w:val="49"/>
              <w:keepNext w:val="0"/>
              <w:keepLines w:val="0"/>
              <w:suppressLineNumbers w:val="0"/>
              <w:bidi w:val="0"/>
              <w:spacing w:before="0" w:beforeAutospacing="0" w:after="0" w:afterAutospacing="0"/>
              <w:ind w:left="0" w:leftChars="0" w:right="0" w:firstLine="0" w:firstLineChars="0"/>
              <w:rPr>
                <w:rFonts w:hint="eastAsia"/>
                <w:color w:val="auto"/>
                <w:lang w:val="en-US" w:eastAsia="zh-CN"/>
              </w:rPr>
            </w:pPr>
          </w:p>
          <w:p w14:paraId="36B9E9A0">
            <w:pPr>
              <w:pStyle w:val="49"/>
              <w:keepNext w:val="0"/>
              <w:keepLines w:val="0"/>
              <w:suppressLineNumbers w:val="0"/>
              <w:bidi w:val="0"/>
              <w:spacing w:before="0" w:beforeAutospacing="0" w:after="0" w:afterAutospacing="0"/>
              <w:ind w:left="0" w:leftChars="0" w:right="0" w:firstLine="0" w:firstLineChars="0"/>
              <w:rPr>
                <w:rFonts w:hint="eastAsia"/>
                <w:color w:val="auto"/>
                <w:lang w:val="en-US" w:eastAsia="zh-CN"/>
              </w:rPr>
            </w:pPr>
          </w:p>
        </w:tc>
      </w:tr>
    </w:tbl>
    <w:p w14:paraId="69CA9717">
      <w:pPr>
        <w:rPr>
          <w:rFonts w:hint="eastAsia"/>
          <w:color w:val="auto"/>
          <w:lang w:val="en-US" w:eastAsia="zh-CN"/>
        </w:rPr>
        <w:sectPr>
          <w:headerReference r:id="rId10" w:type="default"/>
          <w:footerReference r:id="rId11" w:type="default"/>
          <w:pgSz w:w="11905" w:h="16838"/>
          <w:pgMar w:top="1701" w:right="1417" w:bottom="1701" w:left="1417" w:header="1247" w:footer="1247" w:gutter="0"/>
          <w:pgBorders>
            <w:top w:val="none" w:sz="0" w:space="0"/>
            <w:left w:val="none" w:sz="0" w:space="0"/>
            <w:bottom w:val="none" w:sz="0" w:space="0"/>
            <w:right w:val="none" w:sz="0" w:space="0"/>
          </w:pgBorders>
          <w:pgNumType w:fmt="decimal"/>
          <w:cols w:space="0" w:num="1"/>
          <w:rtlGutter w:val="0"/>
          <w:docGrid w:linePitch="340" w:charSpace="0"/>
        </w:sectPr>
      </w:pPr>
    </w:p>
    <w:p w14:paraId="67000361">
      <w:pPr>
        <w:pStyle w:val="27"/>
        <w:shd w:val="clear"/>
        <w:adjustRightInd w:val="0"/>
        <w:snapToGrid w:val="0"/>
        <w:spacing w:before="0" w:beforeAutospacing="0" w:after="0" w:afterAutospacing="0" w:line="240" w:lineRule="auto"/>
        <w:jc w:val="center"/>
        <w:outlineLvl w:val="0"/>
        <w:rPr>
          <w:rFonts w:hint="eastAsia" w:ascii="方正小标宋_GBK" w:hAnsi="黑体" w:eastAsia="方正小标宋_GBK"/>
          <w:snapToGrid w:val="0"/>
          <w:color w:val="auto"/>
          <w:sz w:val="38"/>
          <w:szCs w:val="38"/>
          <w:highlight w:val="none"/>
        </w:rPr>
      </w:pPr>
      <w:r>
        <w:rPr>
          <w:rFonts w:hint="eastAsia" w:ascii="方正小标宋_GBK" w:hAnsi="黑体" w:eastAsia="方正小标宋_GBK"/>
          <w:snapToGrid w:val="0"/>
          <w:color w:val="auto"/>
          <w:sz w:val="38"/>
          <w:szCs w:val="38"/>
          <w:highlight w:val="none"/>
        </w:rPr>
        <w:t>建设项目污染物排放量汇总表</w:t>
      </w:r>
    </w:p>
    <w:tbl>
      <w:tblPr>
        <w:tblStyle w:val="30"/>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2"/>
        <w:gridCol w:w="2118"/>
        <w:gridCol w:w="1534"/>
        <w:gridCol w:w="1249"/>
        <w:gridCol w:w="1663"/>
        <w:gridCol w:w="1524"/>
        <w:gridCol w:w="1722"/>
        <w:gridCol w:w="1914"/>
        <w:gridCol w:w="811"/>
      </w:tblGrid>
      <w:tr w14:paraId="7BD26A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2" w:type="dxa"/>
            <w:tcBorders>
              <w:tl2br w:val="single" w:color="auto" w:sz="12" w:space="0"/>
            </w:tcBorders>
            <w:noWrap w:val="0"/>
            <w:tcMar>
              <w:left w:w="28" w:type="dxa"/>
              <w:right w:w="28" w:type="dxa"/>
            </w:tcMar>
            <w:vAlign w:val="center"/>
          </w:tcPr>
          <w:p w14:paraId="4F10E4F3">
            <w:pPr>
              <w:pStyle w:val="3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宋体" w:cs="Times New Roman"/>
                <w:b/>
                <w:bCs/>
                <w:snapToGrid w:val="0"/>
                <w:color w:val="auto"/>
                <w:spacing w:val="-6"/>
                <w:kern w:val="21"/>
                <w:sz w:val="21"/>
                <w:szCs w:val="21"/>
              </w:rPr>
            </w:pPr>
            <w:r>
              <w:rPr>
                <w:rFonts w:hint="eastAsia" w:ascii="Times New Roman" w:hAnsi="Times New Roman" w:eastAsia="宋体" w:cs="Times New Roman"/>
                <w:b/>
                <w:bCs/>
                <w:snapToGrid w:val="0"/>
                <w:color w:val="auto"/>
                <w:spacing w:val="-6"/>
                <w:kern w:val="21"/>
                <w:sz w:val="21"/>
                <w:szCs w:val="21"/>
                <w:lang w:val="en-US" w:eastAsia="zh-CN"/>
              </w:rPr>
              <w:t xml:space="preserve">     </w:t>
            </w:r>
            <w:r>
              <w:rPr>
                <w:rFonts w:hint="default" w:ascii="Times New Roman" w:hAnsi="Times New Roman" w:eastAsia="宋体" w:cs="Times New Roman"/>
                <w:b/>
                <w:bCs/>
                <w:snapToGrid w:val="0"/>
                <w:color w:val="auto"/>
                <w:spacing w:val="-6"/>
                <w:kern w:val="21"/>
                <w:sz w:val="21"/>
                <w:szCs w:val="21"/>
              </w:rPr>
              <w:t>项目</w:t>
            </w:r>
          </w:p>
          <w:p w14:paraId="69A73E4C">
            <w:pPr>
              <w:pStyle w:val="3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both"/>
              <w:textAlignment w:val="auto"/>
              <w:rPr>
                <w:rFonts w:hint="default" w:ascii="Times New Roman" w:hAnsi="Times New Roman" w:eastAsia="宋体" w:cs="Times New Roman"/>
                <w:b/>
                <w:bCs/>
                <w:snapToGrid w:val="0"/>
                <w:color w:val="auto"/>
                <w:spacing w:val="-6"/>
                <w:kern w:val="21"/>
                <w:sz w:val="21"/>
                <w:szCs w:val="21"/>
              </w:rPr>
            </w:pPr>
            <w:r>
              <w:rPr>
                <w:rFonts w:hint="default" w:ascii="Times New Roman" w:hAnsi="Times New Roman" w:eastAsia="宋体" w:cs="Times New Roman"/>
                <w:b/>
                <w:bCs/>
                <w:snapToGrid w:val="0"/>
                <w:color w:val="auto"/>
                <w:spacing w:val="-6"/>
                <w:kern w:val="21"/>
                <w:sz w:val="21"/>
                <w:szCs w:val="21"/>
              </w:rPr>
              <w:t>分类</w:t>
            </w:r>
          </w:p>
        </w:tc>
        <w:tc>
          <w:tcPr>
            <w:tcW w:w="2119" w:type="dxa"/>
            <w:tcBorders>
              <w:tl2br w:val="nil"/>
              <w:tr2bl w:val="nil"/>
            </w:tcBorders>
            <w:noWrap w:val="0"/>
            <w:tcMar>
              <w:left w:w="28" w:type="dxa"/>
              <w:right w:w="28" w:type="dxa"/>
            </w:tcMar>
            <w:vAlign w:val="center"/>
          </w:tcPr>
          <w:p w14:paraId="15E29D6F">
            <w:pPr>
              <w:pStyle w:val="3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宋体" w:cs="Times New Roman"/>
                <w:b/>
                <w:bCs/>
                <w:snapToGrid w:val="0"/>
                <w:color w:val="auto"/>
                <w:spacing w:val="-6"/>
                <w:kern w:val="21"/>
                <w:sz w:val="21"/>
                <w:szCs w:val="21"/>
              </w:rPr>
            </w:pPr>
            <w:r>
              <w:rPr>
                <w:rFonts w:hint="default" w:ascii="Times New Roman" w:hAnsi="Times New Roman" w:eastAsia="宋体" w:cs="Times New Roman"/>
                <w:b/>
                <w:bCs/>
                <w:snapToGrid w:val="0"/>
                <w:color w:val="auto"/>
                <w:spacing w:val="-6"/>
                <w:kern w:val="21"/>
                <w:sz w:val="21"/>
                <w:szCs w:val="21"/>
              </w:rPr>
              <w:t>污染物名称</w:t>
            </w:r>
          </w:p>
        </w:tc>
        <w:tc>
          <w:tcPr>
            <w:tcW w:w="1534" w:type="dxa"/>
            <w:tcBorders>
              <w:tl2br w:val="nil"/>
              <w:tr2bl w:val="nil"/>
            </w:tcBorders>
            <w:noWrap w:val="0"/>
            <w:tcMar>
              <w:left w:w="28" w:type="dxa"/>
              <w:right w:w="28" w:type="dxa"/>
            </w:tcMar>
            <w:vAlign w:val="center"/>
          </w:tcPr>
          <w:p w14:paraId="445B42C0">
            <w:pPr>
              <w:pStyle w:val="3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宋体" w:cs="Times New Roman"/>
                <w:b/>
                <w:bCs/>
                <w:snapToGrid w:val="0"/>
                <w:color w:val="auto"/>
                <w:spacing w:val="-6"/>
                <w:kern w:val="21"/>
                <w:sz w:val="21"/>
                <w:szCs w:val="21"/>
              </w:rPr>
            </w:pPr>
            <w:r>
              <w:rPr>
                <w:rFonts w:hint="default" w:ascii="Times New Roman" w:hAnsi="Times New Roman" w:eastAsia="宋体" w:cs="Times New Roman"/>
                <w:b/>
                <w:bCs/>
                <w:snapToGrid w:val="0"/>
                <w:color w:val="auto"/>
                <w:spacing w:val="-6"/>
                <w:kern w:val="21"/>
                <w:sz w:val="21"/>
                <w:szCs w:val="21"/>
              </w:rPr>
              <w:t>现有工程</w:t>
            </w:r>
          </w:p>
          <w:p w14:paraId="779D2C5B">
            <w:pPr>
              <w:pStyle w:val="3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宋体" w:cs="Times New Roman"/>
                <w:b/>
                <w:bCs/>
                <w:snapToGrid w:val="0"/>
                <w:color w:val="auto"/>
                <w:spacing w:val="-6"/>
                <w:kern w:val="21"/>
                <w:sz w:val="21"/>
                <w:szCs w:val="21"/>
              </w:rPr>
            </w:pPr>
            <w:r>
              <w:rPr>
                <w:rFonts w:hint="default" w:ascii="Times New Roman" w:hAnsi="Times New Roman" w:eastAsia="宋体" w:cs="Times New Roman"/>
                <w:b/>
                <w:bCs/>
                <w:snapToGrid w:val="0"/>
                <w:color w:val="auto"/>
                <w:spacing w:val="-6"/>
                <w:kern w:val="21"/>
                <w:sz w:val="21"/>
                <w:szCs w:val="21"/>
              </w:rPr>
              <w:t>排放量（固体废物产生量）</w:t>
            </w:r>
            <w:r>
              <w:rPr>
                <w:rFonts w:hint="default" w:ascii="Times New Roman" w:hAnsi="Times New Roman" w:eastAsia="宋体" w:cs="Times New Roman"/>
                <w:b/>
                <w:bCs/>
                <w:snapToGrid w:val="0"/>
                <w:color w:val="auto"/>
                <w:spacing w:val="-6"/>
                <w:kern w:val="21"/>
                <w:sz w:val="21"/>
                <w:szCs w:val="21"/>
              </w:rPr>
              <w:fldChar w:fldCharType="begin"/>
            </w:r>
            <w:r>
              <w:rPr>
                <w:rFonts w:hint="default" w:ascii="Times New Roman" w:hAnsi="Times New Roman" w:eastAsia="宋体" w:cs="Times New Roman"/>
                <w:b/>
                <w:bCs/>
                <w:snapToGrid w:val="0"/>
                <w:color w:val="auto"/>
                <w:spacing w:val="-6"/>
                <w:kern w:val="21"/>
                <w:sz w:val="21"/>
                <w:szCs w:val="21"/>
              </w:rPr>
              <w:instrText xml:space="preserve"> = 1 \* GB3 \* MERGEFORMAT </w:instrText>
            </w:r>
            <w:r>
              <w:rPr>
                <w:rFonts w:hint="default" w:ascii="Times New Roman" w:hAnsi="Times New Roman" w:eastAsia="宋体" w:cs="Times New Roman"/>
                <w:b/>
                <w:bCs/>
                <w:snapToGrid w:val="0"/>
                <w:color w:val="auto"/>
                <w:spacing w:val="-6"/>
                <w:kern w:val="21"/>
                <w:sz w:val="21"/>
                <w:szCs w:val="21"/>
              </w:rPr>
              <w:fldChar w:fldCharType="separate"/>
            </w:r>
            <w:r>
              <w:rPr>
                <w:rFonts w:hint="default" w:ascii="Times New Roman" w:hAnsi="Times New Roman" w:eastAsia="宋体" w:cs="Times New Roman"/>
                <w:b/>
                <w:bCs/>
                <w:color w:val="auto"/>
                <w:kern w:val="2"/>
                <w:sz w:val="21"/>
                <w:szCs w:val="21"/>
              </w:rPr>
              <w:t>①</w:t>
            </w:r>
            <w:r>
              <w:rPr>
                <w:rFonts w:hint="default" w:ascii="Times New Roman" w:hAnsi="Times New Roman" w:eastAsia="宋体" w:cs="Times New Roman"/>
                <w:b/>
                <w:bCs/>
                <w:snapToGrid w:val="0"/>
                <w:color w:val="auto"/>
                <w:spacing w:val="-6"/>
                <w:kern w:val="21"/>
                <w:sz w:val="21"/>
                <w:szCs w:val="21"/>
              </w:rPr>
              <w:fldChar w:fldCharType="end"/>
            </w:r>
          </w:p>
        </w:tc>
        <w:tc>
          <w:tcPr>
            <w:tcW w:w="1249" w:type="dxa"/>
            <w:tcBorders>
              <w:tl2br w:val="nil"/>
              <w:tr2bl w:val="nil"/>
            </w:tcBorders>
            <w:noWrap w:val="0"/>
            <w:tcMar>
              <w:left w:w="28" w:type="dxa"/>
              <w:right w:w="28" w:type="dxa"/>
            </w:tcMar>
            <w:vAlign w:val="center"/>
          </w:tcPr>
          <w:p w14:paraId="3A2ADDA6">
            <w:pPr>
              <w:pStyle w:val="3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宋体" w:cs="Times New Roman"/>
                <w:b/>
                <w:bCs/>
                <w:snapToGrid w:val="0"/>
                <w:color w:val="auto"/>
                <w:spacing w:val="-6"/>
                <w:kern w:val="21"/>
                <w:sz w:val="21"/>
                <w:szCs w:val="21"/>
              </w:rPr>
            </w:pPr>
            <w:r>
              <w:rPr>
                <w:rFonts w:hint="default" w:ascii="Times New Roman" w:hAnsi="Times New Roman" w:eastAsia="宋体" w:cs="Times New Roman"/>
                <w:b/>
                <w:bCs/>
                <w:snapToGrid w:val="0"/>
                <w:color w:val="auto"/>
                <w:spacing w:val="-6"/>
                <w:kern w:val="21"/>
                <w:sz w:val="21"/>
                <w:szCs w:val="21"/>
              </w:rPr>
              <w:t>现有工程</w:t>
            </w:r>
          </w:p>
          <w:p w14:paraId="34CD4332">
            <w:pPr>
              <w:pStyle w:val="3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宋体" w:cs="Times New Roman"/>
                <w:b/>
                <w:bCs/>
                <w:snapToGrid w:val="0"/>
                <w:color w:val="auto"/>
                <w:spacing w:val="-6"/>
                <w:kern w:val="21"/>
                <w:sz w:val="21"/>
                <w:szCs w:val="21"/>
              </w:rPr>
            </w:pPr>
            <w:r>
              <w:rPr>
                <w:rFonts w:hint="default" w:ascii="Times New Roman" w:hAnsi="Times New Roman" w:eastAsia="宋体" w:cs="Times New Roman"/>
                <w:b/>
                <w:bCs/>
                <w:snapToGrid w:val="0"/>
                <w:color w:val="auto"/>
                <w:spacing w:val="-6"/>
                <w:kern w:val="21"/>
                <w:sz w:val="21"/>
                <w:szCs w:val="21"/>
              </w:rPr>
              <w:t>许可排放量</w:t>
            </w:r>
          </w:p>
          <w:p w14:paraId="3C5336D4">
            <w:pPr>
              <w:pStyle w:val="3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宋体" w:cs="Times New Roman"/>
                <w:b/>
                <w:bCs/>
                <w:snapToGrid w:val="0"/>
                <w:color w:val="auto"/>
                <w:spacing w:val="-6"/>
                <w:kern w:val="21"/>
                <w:sz w:val="21"/>
                <w:szCs w:val="21"/>
              </w:rPr>
            </w:pPr>
            <w:r>
              <w:rPr>
                <w:rFonts w:hint="default" w:ascii="Times New Roman" w:hAnsi="Times New Roman" w:eastAsia="宋体" w:cs="Times New Roman"/>
                <w:b/>
                <w:bCs/>
                <w:snapToGrid w:val="0"/>
                <w:color w:val="auto"/>
                <w:spacing w:val="-6"/>
                <w:kern w:val="21"/>
                <w:sz w:val="21"/>
                <w:szCs w:val="21"/>
              </w:rPr>
              <w:fldChar w:fldCharType="begin"/>
            </w:r>
            <w:r>
              <w:rPr>
                <w:rFonts w:hint="default" w:ascii="Times New Roman" w:hAnsi="Times New Roman" w:eastAsia="宋体" w:cs="Times New Roman"/>
                <w:b/>
                <w:bCs/>
                <w:snapToGrid w:val="0"/>
                <w:color w:val="auto"/>
                <w:spacing w:val="-6"/>
                <w:kern w:val="21"/>
                <w:sz w:val="21"/>
                <w:szCs w:val="21"/>
              </w:rPr>
              <w:instrText xml:space="preserve"> = 2 \* GB3 \* MERGEFORMAT </w:instrText>
            </w:r>
            <w:r>
              <w:rPr>
                <w:rFonts w:hint="default" w:ascii="Times New Roman" w:hAnsi="Times New Roman" w:eastAsia="宋体" w:cs="Times New Roman"/>
                <w:b/>
                <w:bCs/>
                <w:snapToGrid w:val="0"/>
                <w:color w:val="auto"/>
                <w:spacing w:val="-6"/>
                <w:kern w:val="21"/>
                <w:sz w:val="21"/>
                <w:szCs w:val="21"/>
              </w:rPr>
              <w:fldChar w:fldCharType="separate"/>
            </w:r>
            <w:r>
              <w:rPr>
                <w:rFonts w:hint="default" w:ascii="Times New Roman" w:hAnsi="Times New Roman" w:eastAsia="宋体" w:cs="Times New Roman"/>
                <w:b/>
                <w:bCs/>
                <w:snapToGrid w:val="0"/>
                <w:color w:val="auto"/>
                <w:spacing w:val="-6"/>
                <w:kern w:val="21"/>
                <w:sz w:val="21"/>
                <w:szCs w:val="21"/>
              </w:rPr>
              <w:t>②</w:t>
            </w:r>
            <w:r>
              <w:rPr>
                <w:rFonts w:hint="default" w:ascii="Times New Roman" w:hAnsi="Times New Roman" w:eastAsia="宋体" w:cs="Times New Roman"/>
                <w:b/>
                <w:bCs/>
                <w:snapToGrid w:val="0"/>
                <w:color w:val="auto"/>
                <w:spacing w:val="-6"/>
                <w:kern w:val="21"/>
                <w:sz w:val="21"/>
                <w:szCs w:val="21"/>
              </w:rPr>
              <w:fldChar w:fldCharType="end"/>
            </w:r>
          </w:p>
        </w:tc>
        <w:tc>
          <w:tcPr>
            <w:tcW w:w="1663" w:type="dxa"/>
            <w:tcBorders>
              <w:tl2br w:val="nil"/>
              <w:tr2bl w:val="nil"/>
            </w:tcBorders>
            <w:noWrap w:val="0"/>
            <w:tcMar>
              <w:left w:w="28" w:type="dxa"/>
              <w:right w:w="28" w:type="dxa"/>
            </w:tcMar>
            <w:vAlign w:val="center"/>
          </w:tcPr>
          <w:p w14:paraId="03ABFD4F">
            <w:pPr>
              <w:pStyle w:val="3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宋体" w:cs="Times New Roman"/>
                <w:b/>
                <w:bCs/>
                <w:snapToGrid w:val="0"/>
                <w:color w:val="auto"/>
                <w:spacing w:val="-6"/>
                <w:kern w:val="21"/>
                <w:sz w:val="21"/>
                <w:szCs w:val="21"/>
              </w:rPr>
            </w:pPr>
            <w:r>
              <w:rPr>
                <w:rFonts w:hint="default" w:ascii="Times New Roman" w:hAnsi="Times New Roman" w:eastAsia="宋体" w:cs="Times New Roman"/>
                <w:b/>
                <w:bCs/>
                <w:snapToGrid w:val="0"/>
                <w:color w:val="auto"/>
                <w:spacing w:val="-6"/>
                <w:kern w:val="21"/>
                <w:sz w:val="21"/>
                <w:szCs w:val="21"/>
              </w:rPr>
              <w:t>在建工程</w:t>
            </w:r>
          </w:p>
          <w:p w14:paraId="7A909E65">
            <w:pPr>
              <w:pStyle w:val="3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宋体" w:cs="Times New Roman"/>
                <w:b/>
                <w:bCs/>
                <w:snapToGrid w:val="0"/>
                <w:color w:val="auto"/>
                <w:spacing w:val="-6"/>
                <w:kern w:val="21"/>
                <w:sz w:val="21"/>
                <w:szCs w:val="21"/>
              </w:rPr>
            </w:pPr>
            <w:r>
              <w:rPr>
                <w:rFonts w:hint="default" w:ascii="Times New Roman" w:hAnsi="Times New Roman" w:eastAsia="宋体" w:cs="Times New Roman"/>
                <w:b/>
                <w:bCs/>
                <w:snapToGrid w:val="0"/>
                <w:color w:val="auto"/>
                <w:spacing w:val="-6"/>
                <w:kern w:val="21"/>
                <w:sz w:val="21"/>
                <w:szCs w:val="21"/>
              </w:rPr>
              <w:t>排放量（固体废物产生量）</w:t>
            </w:r>
            <w:r>
              <w:rPr>
                <w:rFonts w:hint="default" w:ascii="Times New Roman" w:hAnsi="Times New Roman" w:eastAsia="宋体" w:cs="Times New Roman"/>
                <w:b/>
                <w:bCs/>
                <w:snapToGrid w:val="0"/>
                <w:color w:val="auto"/>
                <w:spacing w:val="-6"/>
                <w:kern w:val="21"/>
                <w:sz w:val="21"/>
                <w:szCs w:val="21"/>
              </w:rPr>
              <w:fldChar w:fldCharType="begin"/>
            </w:r>
            <w:r>
              <w:rPr>
                <w:rFonts w:hint="default" w:ascii="Times New Roman" w:hAnsi="Times New Roman" w:eastAsia="宋体" w:cs="Times New Roman"/>
                <w:b/>
                <w:bCs/>
                <w:snapToGrid w:val="0"/>
                <w:color w:val="auto"/>
                <w:spacing w:val="-6"/>
                <w:kern w:val="21"/>
                <w:sz w:val="21"/>
                <w:szCs w:val="21"/>
              </w:rPr>
              <w:instrText xml:space="preserve"> = 3 \* GB3 \* MERGEFORMAT </w:instrText>
            </w:r>
            <w:r>
              <w:rPr>
                <w:rFonts w:hint="default" w:ascii="Times New Roman" w:hAnsi="Times New Roman" w:eastAsia="宋体" w:cs="Times New Roman"/>
                <w:b/>
                <w:bCs/>
                <w:snapToGrid w:val="0"/>
                <w:color w:val="auto"/>
                <w:spacing w:val="-6"/>
                <w:kern w:val="21"/>
                <w:sz w:val="21"/>
                <w:szCs w:val="21"/>
              </w:rPr>
              <w:fldChar w:fldCharType="separate"/>
            </w:r>
            <w:r>
              <w:rPr>
                <w:rFonts w:hint="default" w:ascii="Times New Roman" w:hAnsi="Times New Roman" w:eastAsia="宋体" w:cs="Times New Roman"/>
                <w:b/>
                <w:bCs/>
                <w:color w:val="auto"/>
                <w:kern w:val="2"/>
                <w:sz w:val="21"/>
                <w:szCs w:val="21"/>
              </w:rPr>
              <w:t>③</w:t>
            </w:r>
            <w:r>
              <w:rPr>
                <w:rFonts w:hint="default" w:ascii="Times New Roman" w:hAnsi="Times New Roman" w:eastAsia="宋体" w:cs="Times New Roman"/>
                <w:b/>
                <w:bCs/>
                <w:snapToGrid w:val="0"/>
                <w:color w:val="auto"/>
                <w:spacing w:val="-6"/>
                <w:kern w:val="21"/>
                <w:sz w:val="21"/>
                <w:szCs w:val="21"/>
              </w:rPr>
              <w:fldChar w:fldCharType="end"/>
            </w:r>
          </w:p>
        </w:tc>
        <w:tc>
          <w:tcPr>
            <w:tcW w:w="1524" w:type="dxa"/>
            <w:tcBorders>
              <w:tl2br w:val="nil"/>
              <w:tr2bl w:val="nil"/>
            </w:tcBorders>
            <w:noWrap w:val="0"/>
            <w:tcMar>
              <w:left w:w="28" w:type="dxa"/>
              <w:right w:w="28" w:type="dxa"/>
            </w:tcMar>
            <w:vAlign w:val="center"/>
          </w:tcPr>
          <w:p w14:paraId="0DADEFC4">
            <w:pPr>
              <w:pStyle w:val="3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宋体" w:cs="Times New Roman"/>
                <w:b/>
                <w:bCs/>
                <w:snapToGrid w:val="0"/>
                <w:color w:val="auto"/>
                <w:spacing w:val="-6"/>
                <w:kern w:val="21"/>
                <w:sz w:val="21"/>
                <w:szCs w:val="21"/>
              </w:rPr>
            </w:pPr>
            <w:r>
              <w:rPr>
                <w:rFonts w:hint="default" w:ascii="Times New Roman" w:hAnsi="Times New Roman" w:eastAsia="宋体" w:cs="Times New Roman"/>
                <w:b/>
                <w:bCs/>
                <w:snapToGrid w:val="0"/>
                <w:color w:val="auto"/>
                <w:spacing w:val="-6"/>
                <w:kern w:val="21"/>
                <w:sz w:val="21"/>
                <w:szCs w:val="21"/>
              </w:rPr>
              <w:t>本项目</w:t>
            </w:r>
          </w:p>
          <w:p w14:paraId="54964FB5">
            <w:pPr>
              <w:pStyle w:val="3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宋体" w:cs="Times New Roman"/>
                <w:b/>
                <w:bCs/>
                <w:snapToGrid w:val="0"/>
                <w:color w:val="auto"/>
                <w:spacing w:val="-6"/>
                <w:kern w:val="21"/>
                <w:sz w:val="21"/>
                <w:szCs w:val="21"/>
              </w:rPr>
            </w:pPr>
            <w:r>
              <w:rPr>
                <w:rFonts w:hint="default" w:ascii="Times New Roman" w:hAnsi="Times New Roman" w:eastAsia="宋体" w:cs="Times New Roman"/>
                <w:b/>
                <w:bCs/>
                <w:snapToGrid w:val="0"/>
                <w:color w:val="auto"/>
                <w:spacing w:val="-6"/>
                <w:kern w:val="21"/>
                <w:sz w:val="21"/>
                <w:szCs w:val="21"/>
              </w:rPr>
              <w:t>排放量（固体废物产生量）</w:t>
            </w:r>
            <w:r>
              <w:rPr>
                <w:rFonts w:hint="default" w:ascii="Times New Roman" w:hAnsi="Times New Roman" w:eastAsia="宋体" w:cs="Times New Roman"/>
                <w:b/>
                <w:bCs/>
                <w:snapToGrid w:val="0"/>
                <w:color w:val="auto"/>
                <w:spacing w:val="-6"/>
                <w:kern w:val="21"/>
                <w:sz w:val="21"/>
                <w:szCs w:val="21"/>
              </w:rPr>
              <w:fldChar w:fldCharType="begin"/>
            </w:r>
            <w:r>
              <w:rPr>
                <w:rFonts w:hint="default" w:ascii="Times New Roman" w:hAnsi="Times New Roman" w:eastAsia="宋体" w:cs="Times New Roman"/>
                <w:b/>
                <w:bCs/>
                <w:snapToGrid w:val="0"/>
                <w:color w:val="auto"/>
                <w:spacing w:val="-6"/>
                <w:kern w:val="21"/>
                <w:sz w:val="21"/>
                <w:szCs w:val="21"/>
              </w:rPr>
              <w:instrText xml:space="preserve"> = 4 \* GB3 \* MERGEFORMAT </w:instrText>
            </w:r>
            <w:r>
              <w:rPr>
                <w:rFonts w:hint="default" w:ascii="Times New Roman" w:hAnsi="Times New Roman" w:eastAsia="宋体" w:cs="Times New Roman"/>
                <w:b/>
                <w:bCs/>
                <w:snapToGrid w:val="0"/>
                <w:color w:val="auto"/>
                <w:spacing w:val="-6"/>
                <w:kern w:val="21"/>
                <w:sz w:val="21"/>
                <w:szCs w:val="21"/>
              </w:rPr>
              <w:fldChar w:fldCharType="separate"/>
            </w:r>
            <w:r>
              <w:rPr>
                <w:rFonts w:hint="default" w:ascii="Times New Roman" w:hAnsi="Times New Roman" w:eastAsia="宋体" w:cs="Times New Roman"/>
                <w:b/>
                <w:bCs/>
                <w:color w:val="auto"/>
                <w:kern w:val="2"/>
                <w:sz w:val="21"/>
                <w:szCs w:val="21"/>
              </w:rPr>
              <w:t>④</w:t>
            </w:r>
            <w:r>
              <w:rPr>
                <w:rFonts w:hint="default" w:ascii="Times New Roman" w:hAnsi="Times New Roman" w:eastAsia="宋体" w:cs="Times New Roman"/>
                <w:b/>
                <w:bCs/>
                <w:snapToGrid w:val="0"/>
                <w:color w:val="auto"/>
                <w:spacing w:val="-6"/>
                <w:kern w:val="21"/>
                <w:sz w:val="21"/>
                <w:szCs w:val="21"/>
              </w:rPr>
              <w:fldChar w:fldCharType="end"/>
            </w:r>
          </w:p>
        </w:tc>
        <w:tc>
          <w:tcPr>
            <w:tcW w:w="1722" w:type="dxa"/>
            <w:tcBorders>
              <w:tl2br w:val="nil"/>
              <w:tr2bl w:val="nil"/>
            </w:tcBorders>
            <w:noWrap w:val="0"/>
            <w:tcMar>
              <w:left w:w="28" w:type="dxa"/>
              <w:right w:w="28" w:type="dxa"/>
            </w:tcMar>
            <w:vAlign w:val="center"/>
          </w:tcPr>
          <w:p w14:paraId="0155FB70">
            <w:pPr>
              <w:pStyle w:val="3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宋体" w:cs="Times New Roman"/>
                <w:b/>
                <w:bCs/>
                <w:snapToGrid w:val="0"/>
                <w:color w:val="auto"/>
                <w:spacing w:val="-16"/>
                <w:kern w:val="21"/>
                <w:sz w:val="21"/>
                <w:szCs w:val="21"/>
              </w:rPr>
            </w:pPr>
            <w:r>
              <w:rPr>
                <w:rFonts w:hint="default" w:ascii="Times New Roman" w:hAnsi="Times New Roman" w:eastAsia="宋体" w:cs="Times New Roman"/>
                <w:b/>
                <w:bCs/>
                <w:snapToGrid w:val="0"/>
                <w:color w:val="auto"/>
                <w:spacing w:val="-16"/>
                <w:kern w:val="21"/>
                <w:sz w:val="21"/>
                <w:szCs w:val="21"/>
              </w:rPr>
              <w:t>以新带老削减量</w:t>
            </w:r>
          </w:p>
          <w:p w14:paraId="3166F6AD">
            <w:pPr>
              <w:pStyle w:val="3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宋体" w:cs="Times New Roman"/>
                <w:b/>
                <w:bCs/>
                <w:snapToGrid w:val="0"/>
                <w:color w:val="auto"/>
                <w:spacing w:val="-16"/>
                <w:kern w:val="21"/>
                <w:sz w:val="21"/>
                <w:szCs w:val="21"/>
              </w:rPr>
            </w:pPr>
            <w:r>
              <w:rPr>
                <w:rFonts w:hint="default" w:ascii="Times New Roman" w:hAnsi="Times New Roman" w:eastAsia="宋体" w:cs="Times New Roman"/>
                <w:b/>
                <w:bCs/>
                <w:snapToGrid w:val="0"/>
                <w:color w:val="auto"/>
                <w:spacing w:val="-16"/>
                <w:kern w:val="21"/>
                <w:sz w:val="21"/>
                <w:szCs w:val="21"/>
              </w:rPr>
              <w:t>（新建项目不填）</w:t>
            </w:r>
            <w:r>
              <w:rPr>
                <w:rFonts w:hint="default" w:ascii="Times New Roman" w:hAnsi="Times New Roman" w:eastAsia="宋体" w:cs="Times New Roman"/>
                <w:b/>
                <w:bCs/>
                <w:snapToGrid w:val="0"/>
                <w:color w:val="auto"/>
                <w:spacing w:val="-16"/>
                <w:kern w:val="21"/>
                <w:sz w:val="21"/>
                <w:szCs w:val="21"/>
              </w:rPr>
              <w:fldChar w:fldCharType="begin"/>
            </w:r>
            <w:r>
              <w:rPr>
                <w:rFonts w:hint="default" w:ascii="Times New Roman" w:hAnsi="Times New Roman" w:eastAsia="宋体" w:cs="Times New Roman"/>
                <w:b/>
                <w:bCs/>
                <w:snapToGrid w:val="0"/>
                <w:color w:val="auto"/>
                <w:spacing w:val="-16"/>
                <w:kern w:val="21"/>
                <w:sz w:val="21"/>
                <w:szCs w:val="21"/>
              </w:rPr>
              <w:instrText xml:space="preserve"> = 5 \* GB3 \* MERGEFORMAT </w:instrText>
            </w:r>
            <w:r>
              <w:rPr>
                <w:rFonts w:hint="default" w:ascii="Times New Roman" w:hAnsi="Times New Roman" w:eastAsia="宋体" w:cs="Times New Roman"/>
                <w:b/>
                <w:bCs/>
                <w:snapToGrid w:val="0"/>
                <w:color w:val="auto"/>
                <w:spacing w:val="-16"/>
                <w:kern w:val="21"/>
                <w:sz w:val="21"/>
                <w:szCs w:val="21"/>
              </w:rPr>
              <w:fldChar w:fldCharType="separate"/>
            </w:r>
            <w:r>
              <w:rPr>
                <w:rFonts w:hint="default" w:ascii="Times New Roman" w:hAnsi="Times New Roman" w:eastAsia="宋体" w:cs="Times New Roman"/>
                <w:b/>
                <w:bCs/>
                <w:color w:val="auto"/>
                <w:kern w:val="2"/>
                <w:sz w:val="21"/>
                <w:szCs w:val="21"/>
              </w:rPr>
              <w:t>⑤</w:t>
            </w:r>
            <w:r>
              <w:rPr>
                <w:rFonts w:hint="default" w:ascii="Times New Roman" w:hAnsi="Times New Roman" w:eastAsia="宋体" w:cs="Times New Roman"/>
                <w:b/>
                <w:bCs/>
                <w:snapToGrid w:val="0"/>
                <w:color w:val="auto"/>
                <w:spacing w:val="-16"/>
                <w:kern w:val="21"/>
                <w:sz w:val="21"/>
                <w:szCs w:val="21"/>
              </w:rPr>
              <w:fldChar w:fldCharType="end"/>
            </w:r>
          </w:p>
        </w:tc>
        <w:tc>
          <w:tcPr>
            <w:tcW w:w="1914" w:type="dxa"/>
            <w:tcBorders>
              <w:tl2br w:val="nil"/>
              <w:tr2bl w:val="nil"/>
            </w:tcBorders>
            <w:noWrap w:val="0"/>
            <w:tcMar>
              <w:left w:w="28" w:type="dxa"/>
              <w:right w:w="28" w:type="dxa"/>
            </w:tcMar>
            <w:vAlign w:val="center"/>
          </w:tcPr>
          <w:p w14:paraId="7C928B40">
            <w:pPr>
              <w:pStyle w:val="3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宋体" w:cs="Times New Roman"/>
                <w:b/>
                <w:bCs/>
                <w:snapToGrid w:val="0"/>
                <w:color w:val="auto"/>
                <w:spacing w:val="-16"/>
                <w:kern w:val="21"/>
                <w:sz w:val="21"/>
                <w:szCs w:val="21"/>
              </w:rPr>
            </w:pPr>
            <w:r>
              <w:rPr>
                <w:rFonts w:hint="default" w:ascii="Times New Roman" w:hAnsi="Times New Roman" w:eastAsia="宋体" w:cs="Times New Roman"/>
                <w:b/>
                <w:bCs/>
                <w:snapToGrid w:val="0"/>
                <w:color w:val="auto"/>
                <w:spacing w:val="-16"/>
                <w:kern w:val="21"/>
                <w:sz w:val="21"/>
                <w:szCs w:val="21"/>
              </w:rPr>
              <w:t>本项目建成后</w:t>
            </w:r>
          </w:p>
          <w:p w14:paraId="4BD6C419">
            <w:pPr>
              <w:pStyle w:val="3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宋体" w:cs="Times New Roman"/>
                <w:b/>
                <w:bCs/>
                <w:snapToGrid w:val="0"/>
                <w:color w:val="auto"/>
                <w:spacing w:val="-16"/>
                <w:kern w:val="21"/>
                <w:sz w:val="21"/>
                <w:szCs w:val="21"/>
              </w:rPr>
            </w:pPr>
            <w:r>
              <w:rPr>
                <w:rFonts w:hint="default" w:ascii="Times New Roman" w:hAnsi="Times New Roman" w:eastAsia="宋体" w:cs="Times New Roman"/>
                <w:b/>
                <w:bCs/>
                <w:snapToGrid w:val="0"/>
                <w:color w:val="auto"/>
                <w:spacing w:val="-16"/>
                <w:kern w:val="21"/>
                <w:sz w:val="21"/>
                <w:szCs w:val="21"/>
              </w:rPr>
              <w:t>全厂排放量（固体废物产生量）</w:t>
            </w:r>
            <w:r>
              <w:rPr>
                <w:rFonts w:hint="default" w:ascii="Times New Roman" w:hAnsi="Times New Roman" w:eastAsia="宋体" w:cs="Times New Roman"/>
                <w:b/>
                <w:bCs/>
                <w:snapToGrid w:val="0"/>
                <w:color w:val="auto"/>
                <w:spacing w:val="-16"/>
                <w:kern w:val="21"/>
                <w:sz w:val="21"/>
                <w:szCs w:val="21"/>
              </w:rPr>
              <w:fldChar w:fldCharType="begin"/>
            </w:r>
            <w:r>
              <w:rPr>
                <w:rFonts w:hint="default" w:ascii="Times New Roman" w:hAnsi="Times New Roman" w:eastAsia="宋体" w:cs="Times New Roman"/>
                <w:b/>
                <w:bCs/>
                <w:snapToGrid w:val="0"/>
                <w:color w:val="auto"/>
                <w:spacing w:val="-16"/>
                <w:kern w:val="21"/>
                <w:sz w:val="21"/>
                <w:szCs w:val="21"/>
              </w:rPr>
              <w:instrText xml:space="preserve"> = 6 \* GB3 \* MERGEFORMAT </w:instrText>
            </w:r>
            <w:r>
              <w:rPr>
                <w:rFonts w:hint="default" w:ascii="Times New Roman" w:hAnsi="Times New Roman" w:eastAsia="宋体" w:cs="Times New Roman"/>
                <w:b/>
                <w:bCs/>
                <w:snapToGrid w:val="0"/>
                <w:color w:val="auto"/>
                <w:spacing w:val="-16"/>
                <w:kern w:val="21"/>
                <w:sz w:val="21"/>
                <w:szCs w:val="21"/>
              </w:rPr>
              <w:fldChar w:fldCharType="separate"/>
            </w:r>
            <w:r>
              <w:rPr>
                <w:rFonts w:hint="default" w:ascii="Times New Roman" w:hAnsi="Times New Roman" w:eastAsia="宋体" w:cs="Times New Roman"/>
                <w:b/>
                <w:bCs/>
                <w:color w:val="auto"/>
                <w:kern w:val="2"/>
                <w:sz w:val="21"/>
                <w:szCs w:val="21"/>
              </w:rPr>
              <w:t>⑥</w:t>
            </w:r>
            <w:r>
              <w:rPr>
                <w:rFonts w:hint="default" w:ascii="Times New Roman" w:hAnsi="Times New Roman" w:eastAsia="宋体" w:cs="Times New Roman"/>
                <w:b/>
                <w:bCs/>
                <w:snapToGrid w:val="0"/>
                <w:color w:val="auto"/>
                <w:spacing w:val="-16"/>
                <w:kern w:val="21"/>
                <w:sz w:val="21"/>
                <w:szCs w:val="21"/>
              </w:rPr>
              <w:fldChar w:fldCharType="end"/>
            </w:r>
          </w:p>
        </w:tc>
        <w:tc>
          <w:tcPr>
            <w:tcW w:w="811" w:type="dxa"/>
            <w:tcBorders>
              <w:tl2br w:val="nil"/>
              <w:tr2bl w:val="nil"/>
            </w:tcBorders>
            <w:noWrap w:val="0"/>
            <w:tcMar>
              <w:left w:w="28" w:type="dxa"/>
              <w:right w:w="28" w:type="dxa"/>
            </w:tcMar>
            <w:vAlign w:val="center"/>
          </w:tcPr>
          <w:p w14:paraId="0CBE0BF2">
            <w:pPr>
              <w:pStyle w:val="3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宋体" w:cs="Times New Roman"/>
                <w:b/>
                <w:bCs/>
                <w:snapToGrid w:val="0"/>
                <w:color w:val="auto"/>
                <w:spacing w:val="-6"/>
                <w:kern w:val="21"/>
                <w:sz w:val="21"/>
                <w:szCs w:val="21"/>
              </w:rPr>
            </w:pPr>
            <w:r>
              <w:rPr>
                <w:rFonts w:hint="default" w:ascii="Times New Roman" w:hAnsi="Times New Roman" w:eastAsia="宋体" w:cs="Times New Roman"/>
                <w:b/>
                <w:bCs/>
                <w:snapToGrid w:val="0"/>
                <w:color w:val="auto"/>
                <w:spacing w:val="-6"/>
                <w:kern w:val="21"/>
                <w:sz w:val="21"/>
                <w:szCs w:val="21"/>
              </w:rPr>
              <w:t>变化量</w:t>
            </w:r>
          </w:p>
          <w:p w14:paraId="20653A25">
            <w:pPr>
              <w:pStyle w:val="3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宋体" w:cs="Times New Roman"/>
                <w:b/>
                <w:bCs/>
                <w:snapToGrid w:val="0"/>
                <w:color w:val="auto"/>
                <w:spacing w:val="-6"/>
                <w:kern w:val="21"/>
                <w:sz w:val="21"/>
                <w:szCs w:val="21"/>
              </w:rPr>
            </w:pPr>
            <w:r>
              <w:rPr>
                <w:rFonts w:hint="default" w:ascii="Times New Roman" w:hAnsi="Times New Roman" w:eastAsia="宋体" w:cs="Times New Roman"/>
                <w:b/>
                <w:bCs/>
                <w:snapToGrid w:val="0"/>
                <w:color w:val="auto"/>
                <w:spacing w:val="-6"/>
                <w:kern w:val="21"/>
                <w:sz w:val="21"/>
                <w:szCs w:val="21"/>
              </w:rPr>
              <w:fldChar w:fldCharType="begin"/>
            </w:r>
            <w:r>
              <w:rPr>
                <w:rFonts w:hint="default" w:ascii="Times New Roman" w:hAnsi="Times New Roman" w:eastAsia="宋体" w:cs="Times New Roman"/>
                <w:b/>
                <w:bCs/>
                <w:snapToGrid w:val="0"/>
                <w:color w:val="auto"/>
                <w:spacing w:val="-6"/>
                <w:kern w:val="21"/>
                <w:sz w:val="21"/>
                <w:szCs w:val="21"/>
              </w:rPr>
              <w:instrText xml:space="preserve"> = 7 \* GB3 \* MERGEFORMAT </w:instrText>
            </w:r>
            <w:r>
              <w:rPr>
                <w:rFonts w:hint="default" w:ascii="Times New Roman" w:hAnsi="Times New Roman" w:eastAsia="宋体" w:cs="Times New Roman"/>
                <w:b/>
                <w:bCs/>
                <w:snapToGrid w:val="0"/>
                <w:color w:val="auto"/>
                <w:spacing w:val="-6"/>
                <w:kern w:val="21"/>
                <w:sz w:val="21"/>
                <w:szCs w:val="21"/>
              </w:rPr>
              <w:fldChar w:fldCharType="separate"/>
            </w:r>
            <w:r>
              <w:rPr>
                <w:rFonts w:hint="default" w:ascii="Times New Roman" w:hAnsi="Times New Roman" w:eastAsia="宋体" w:cs="Times New Roman"/>
                <w:b/>
                <w:bCs/>
                <w:color w:val="auto"/>
                <w:kern w:val="2"/>
                <w:sz w:val="21"/>
                <w:szCs w:val="21"/>
              </w:rPr>
              <w:t>⑦</w:t>
            </w:r>
            <w:r>
              <w:rPr>
                <w:rFonts w:hint="default" w:ascii="Times New Roman" w:hAnsi="Times New Roman" w:eastAsia="宋体" w:cs="Times New Roman"/>
                <w:b/>
                <w:bCs/>
                <w:snapToGrid w:val="0"/>
                <w:color w:val="auto"/>
                <w:spacing w:val="-6"/>
                <w:kern w:val="21"/>
                <w:sz w:val="21"/>
                <w:szCs w:val="21"/>
              </w:rPr>
              <w:fldChar w:fldCharType="end"/>
            </w:r>
          </w:p>
        </w:tc>
      </w:tr>
      <w:tr w14:paraId="11C093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2" w:type="dxa"/>
            <w:tcBorders>
              <w:tl2br w:val="nil"/>
              <w:tr2bl w:val="nil"/>
            </w:tcBorders>
            <w:noWrap w:val="0"/>
            <w:vAlign w:val="center"/>
          </w:tcPr>
          <w:p w14:paraId="6767D786">
            <w:pPr>
              <w:pStyle w:val="3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宋体" w:cs="Times New Roman"/>
                <w:b/>
                <w:bCs/>
                <w:snapToGrid w:val="0"/>
                <w:color w:val="auto"/>
                <w:kern w:val="21"/>
                <w:sz w:val="21"/>
                <w:szCs w:val="21"/>
              </w:rPr>
            </w:pPr>
            <w:r>
              <w:rPr>
                <w:rFonts w:hint="default" w:ascii="Times New Roman" w:hAnsi="Times New Roman" w:eastAsia="宋体" w:cs="Times New Roman"/>
                <w:b/>
                <w:bCs/>
                <w:snapToGrid w:val="0"/>
                <w:color w:val="auto"/>
                <w:kern w:val="21"/>
                <w:sz w:val="21"/>
                <w:szCs w:val="21"/>
              </w:rPr>
              <w:t>废气</w:t>
            </w:r>
          </w:p>
        </w:tc>
        <w:tc>
          <w:tcPr>
            <w:tcW w:w="2119" w:type="dxa"/>
            <w:tcBorders>
              <w:tl2br w:val="nil"/>
              <w:tr2bl w:val="nil"/>
            </w:tcBorders>
            <w:noWrap w:val="0"/>
            <w:vAlign w:val="center"/>
          </w:tcPr>
          <w:p w14:paraId="4F03DA33">
            <w:pPr>
              <w:keepNext w:val="0"/>
              <w:keepLines w:val="0"/>
              <w:suppressLineNumbers w:val="0"/>
              <w:adjustRightInd w:val="0"/>
              <w:snapToGrid w:val="0"/>
              <w:spacing w:before="0" w:beforeAutospacing="0" w:after="0" w:afterAutospacing="0"/>
              <w:ind w:left="0" w:leftChars="0" w:right="0" w:rightChars="0"/>
              <w:jc w:val="center"/>
              <w:rPr>
                <w:rFonts w:hint="eastAsia" w:eastAsia="宋体" w:cs="Times New Roman"/>
                <w:b w:val="0"/>
                <w:bCs/>
                <w:snapToGrid w:val="0"/>
                <w:color w:val="auto"/>
                <w:kern w:val="21"/>
                <w:sz w:val="21"/>
                <w:szCs w:val="21"/>
                <w:lang w:eastAsia="zh-CN"/>
              </w:rPr>
            </w:pPr>
          </w:p>
        </w:tc>
        <w:tc>
          <w:tcPr>
            <w:tcW w:w="1534" w:type="dxa"/>
            <w:tcBorders>
              <w:tl2br w:val="nil"/>
              <w:tr2bl w:val="nil"/>
            </w:tcBorders>
            <w:noWrap w:val="0"/>
            <w:vAlign w:val="center"/>
          </w:tcPr>
          <w:p w14:paraId="5D297FC8">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snapToGrid w:val="0"/>
                <w:color w:val="auto"/>
                <w:kern w:val="21"/>
                <w:sz w:val="21"/>
                <w:szCs w:val="21"/>
              </w:rPr>
            </w:pPr>
          </w:p>
        </w:tc>
        <w:tc>
          <w:tcPr>
            <w:tcW w:w="1249" w:type="dxa"/>
            <w:tcBorders>
              <w:tl2br w:val="nil"/>
              <w:tr2bl w:val="nil"/>
            </w:tcBorders>
            <w:noWrap w:val="0"/>
            <w:vAlign w:val="center"/>
          </w:tcPr>
          <w:p w14:paraId="44CD4B7D">
            <w:pPr>
              <w:pStyle w:val="3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宋体" w:cs="Times New Roman"/>
                <w:snapToGrid w:val="0"/>
                <w:color w:val="auto"/>
                <w:kern w:val="21"/>
                <w:sz w:val="21"/>
                <w:szCs w:val="21"/>
              </w:rPr>
            </w:pPr>
          </w:p>
        </w:tc>
        <w:tc>
          <w:tcPr>
            <w:tcW w:w="1663" w:type="dxa"/>
            <w:tcBorders>
              <w:tl2br w:val="nil"/>
              <w:tr2bl w:val="nil"/>
            </w:tcBorders>
            <w:noWrap w:val="0"/>
            <w:vAlign w:val="center"/>
          </w:tcPr>
          <w:p w14:paraId="187FC981">
            <w:pPr>
              <w:pStyle w:val="3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宋体" w:cs="Times New Roman"/>
                <w:snapToGrid w:val="0"/>
                <w:color w:val="auto"/>
                <w:kern w:val="21"/>
                <w:sz w:val="21"/>
                <w:szCs w:val="21"/>
              </w:rPr>
            </w:pPr>
          </w:p>
        </w:tc>
        <w:tc>
          <w:tcPr>
            <w:tcW w:w="1524" w:type="dxa"/>
            <w:tcBorders>
              <w:tl2br w:val="nil"/>
              <w:tr2bl w:val="nil"/>
            </w:tcBorders>
            <w:noWrap w:val="0"/>
            <w:vAlign w:val="center"/>
          </w:tcPr>
          <w:p w14:paraId="32B78165">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snapToGrid w:val="0"/>
                <w:color w:val="auto"/>
                <w:kern w:val="21"/>
                <w:sz w:val="21"/>
                <w:szCs w:val="21"/>
                <w:lang w:val="en-US" w:eastAsia="zh-CN"/>
              </w:rPr>
            </w:pPr>
          </w:p>
        </w:tc>
        <w:tc>
          <w:tcPr>
            <w:tcW w:w="1722" w:type="dxa"/>
            <w:tcBorders>
              <w:tl2br w:val="nil"/>
              <w:tr2bl w:val="nil"/>
            </w:tcBorders>
            <w:noWrap w:val="0"/>
            <w:vAlign w:val="center"/>
          </w:tcPr>
          <w:p w14:paraId="2C45AC62">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snapToGrid w:val="0"/>
                <w:color w:val="auto"/>
                <w:kern w:val="21"/>
                <w:sz w:val="21"/>
                <w:szCs w:val="21"/>
                <w:lang w:val="en-US" w:eastAsia="zh-CN"/>
              </w:rPr>
            </w:pPr>
          </w:p>
        </w:tc>
        <w:tc>
          <w:tcPr>
            <w:tcW w:w="1914" w:type="dxa"/>
            <w:tcBorders>
              <w:tl2br w:val="nil"/>
              <w:tr2bl w:val="nil"/>
            </w:tcBorders>
            <w:noWrap w:val="0"/>
            <w:vAlign w:val="center"/>
          </w:tcPr>
          <w:p w14:paraId="2BAB505D">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snapToGrid w:val="0"/>
                <w:color w:val="auto"/>
                <w:kern w:val="21"/>
                <w:sz w:val="21"/>
                <w:szCs w:val="21"/>
                <w:lang w:val="en-US" w:eastAsia="zh-CN"/>
              </w:rPr>
            </w:pPr>
          </w:p>
        </w:tc>
        <w:tc>
          <w:tcPr>
            <w:tcW w:w="811" w:type="dxa"/>
            <w:tcBorders>
              <w:tl2br w:val="nil"/>
              <w:tr2bl w:val="nil"/>
            </w:tcBorders>
            <w:noWrap w:val="0"/>
            <w:vAlign w:val="center"/>
          </w:tcPr>
          <w:p w14:paraId="702C58AB">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snapToGrid w:val="0"/>
                <w:color w:val="auto"/>
                <w:kern w:val="21"/>
                <w:sz w:val="21"/>
                <w:szCs w:val="21"/>
                <w:lang w:val="en-US"/>
              </w:rPr>
            </w:pPr>
          </w:p>
        </w:tc>
      </w:tr>
      <w:tr w14:paraId="64DCB5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952" w:type="dxa"/>
            <w:tcBorders>
              <w:tl2br w:val="nil"/>
              <w:tr2bl w:val="nil"/>
            </w:tcBorders>
            <w:noWrap w:val="0"/>
            <w:vAlign w:val="center"/>
          </w:tcPr>
          <w:p w14:paraId="66291FCD">
            <w:pPr>
              <w:pStyle w:val="3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宋体" w:cs="Times New Roman"/>
                <w:b/>
                <w:bCs/>
                <w:snapToGrid w:val="0"/>
                <w:color w:val="auto"/>
                <w:kern w:val="21"/>
                <w:sz w:val="21"/>
                <w:szCs w:val="21"/>
              </w:rPr>
            </w:pPr>
            <w:r>
              <w:rPr>
                <w:rFonts w:hint="default" w:ascii="Times New Roman" w:hAnsi="Times New Roman" w:eastAsia="宋体" w:cs="Times New Roman"/>
                <w:b/>
                <w:bCs/>
                <w:snapToGrid w:val="0"/>
                <w:color w:val="auto"/>
                <w:kern w:val="21"/>
                <w:sz w:val="21"/>
                <w:szCs w:val="21"/>
              </w:rPr>
              <w:t>废水</w:t>
            </w:r>
          </w:p>
        </w:tc>
        <w:tc>
          <w:tcPr>
            <w:tcW w:w="2119" w:type="dxa"/>
            <w:tcBorders>
              <w:tl2br w:val="nil"/>
              <w:tr2bl w:val="nil"/>
            </w:tcBorders>
            <w:noWrap w:val="0"/>
            <w:vAlign w:val="center"/>
          </w:tcPr>
          <w:p w14:paraId="51E99E34">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szCs w:val="22"/>
                <w:highlight w:val="none"/>
                <w:lang w:val="en-US" w:eastAsia="zh-CN"/>
              </w:rPr>
            </w:pPr>
            <w:r>
              <w:rPr>
                <w:rFonts w:hint="eastAsia" w:cs="Times New Roman"/>
                <w:color w:val="auto"/>
                <w:szCs w:val="22"/>
                <w:highlight w:val="none"/>
                <w:lang w:val="en-US" w:eastAsia="zh-CN"/>
              </w:rPr>
              <w:t>生活污水</w:t>
            </w:r>
          </w:p>
        </w:tc>
        <w:tc>
          <w:tcPr>
            <w:tcW w:w="1534" w:type="dxa"/>
            <w:tcBorders>
              <w:tl2br w:val="nil"/>
              <w:tr2bl w:val="nil"/>
            </w:tcBorders>
            <w:noWrap w:val="0"/>
            <w:vAlign w:val="center"/>
          </w:tcPr>
          <w:p w14:paraId="3EBFEC40">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0.05</w:t>
            </w:r>
          </w:p>
        </w:tc>
        <w:tc>
          <w:tcPr>
            <w:tcW w:w="1249" w:type="dxa"/>
            <w:tcBorders>
              <w:tl2br w:val="nil"/>
              <w:tr2bl w:val="nil"/>
            </w:tcBorders>
            <w:noWrap w:val="0"/>
            <w:vAlign w:val="center"/>
          </w:tcPr>
          <w:p w14:paraId="3EB8F50C">
            <w:pPr>
              <w:pStyle w:val="3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宋体" w:cs="Times New Roman"/>
                <w:snapToGrid w:val="0"/>
                <w:color w:val="auto"/>
                <w:kern w:val="21"/>
                <w:sz w:val="21"/>
                <w:szCs w:val="21"/>
              </w:rPr>
            </w:pPr>
          </w:p>
        </w:tc>
        <w:tc>
          <w:tcPr>
            <w:tcW w:w="1663" w:type="dxa"/>
            <w:tcBorders>
              <w:tl2br w:val="nil"/>
              <w:tr2bl w:val="nil"/>
            </w:tcBorders>
            <w:noWrap w:val="0"/>
            <w:vAlign w:val="center"/>
          </w:tcPr>
          <w:p w14:paraId="7223FA01">
            <w:pPr>
              <w:pStyle w:val="3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宋体" w:cs="Times New Roman"/>
                <w:snapToGrid w:val="0"/>
                <w:color w:val="auto"/>
                <w:kern w:val="21"/>
                <w:sz w:val="21"/>
                <w:szCs w:val="21"/>
              </w:rPr>
            </w:pPr>
          </w:p>
        </w:tc>
        <w:tc>
          <w:tcPr>
            <w:tcW w:w="1524" w:type="dxa"/>
            <w:tcBorders>
              <w:tl2br w:val="nil"/>
              <w:tr2bl w:val="nil"/>
            </w:tcBorders>
            <w:noWrap w:val="0"/>
            <w:vAlign w:val="center"/>
          </w:tcPr>
          <w:p w14:paraId="0C4B6858">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0</w:t>
            </w:r>
          </w:p>
        </w:tc>
        <w:tc>
          <w:tcPr>
            <w:tcW w:w="1722" w:type="dxa"/>
            <w:tcBorders>
              <w:tl2br w:val="nil"/>
              <w:tr2bl w:val="nil"/>
            </w:tcBorders>
            <w:noWrap w:val="0"/>
            <w:vAlign w:val="center"/>
          </w:tcPr>
          <w:p w14:paraId="62CC0E94">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snapToGrid w:val="0"/>
                <w:color w:val="auto"/>
                <w:kern w:val="21"/>
                <w:sz w:val="21"/>
                <w:szCs w:val="21"/>
              </w:rPr>
            </w:pPr>
          </w:p>
        </w:tc>
        <w:tc>
          <w:tcPr>
            <w:tcW w:w="1914" w:type="dxa"/>
            <w:tcBorders>
              <w:tl2br w:val="nil"/>
              <w:tr2bl w:val="nil"/>
            </w:tcBorders>
            <w:noWrap w:val="0"/>
            <w:vAlign w:val="center"/>
          </w:tcPr>
          <w:p w14:paraId="3E5B93EC">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0.05</w:t>
            </w:r>
          </w:p>
        </w:tc>
        <w:tc>
          <w:tcPr>
            <w:tcW w:w="811" w:type="dxa"/>
            <w:tcBorders>
              <w:tl2br w:val="nil"/>
              <w:tr2bl w:val="nil"/>
            </w:tcBorders>
            <w:noWrap w:val="0"/>
            <w:vAlign w:val="center"/>
          </w:tcPr>
          <w:p w14:paraId="464820F9">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0</w:t>
            </w:r>
          </w:p>
        </w:tc>
      </w:tr>
      <w:tr w14:paraId="42CC96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52" w:type="dxa"/>
            <w:vMerge w:val="restart"/>
            <w:tcBorders>
              <w:tl2br w:val="nil"/>
              <w:tr2bl w:val="nil"/>
            </w:tcBorders>
            <w:noWrap w:val="0"/>
            <w:vAlign w:val="center"/>
          </w:tcPr>
          <w:p w14:paraId="7B547028">
            <w:pPr>
              <w:pStyle w:val="3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宋体" w:cs="Times New Roman"/>
                <w:b/>
                <w:bCs/>
                <w:snapToGrid w:val="0"/>
                <w:color w:val="auto"/>
                <w:kern w:val="21"/>
                <w:sz w:val="21"/>
                <w:szCs w:val="21"/>
              </w:rPr>
            </w:pPr>
            <w:r>
              <w:rPr>
                <w:rFonts w:hint="default" w:ascii="Times New Roman" w:hAnsi="Times New Roman" w:eastAsia="宋体" w:cs="Times New Roman"/>
                <w:b/>
                <w:bCs/>
                <w:snapToGrid w:val="0"/>
                <w:color w:val="auto"/>
                <w:kern w:val="21"/>
                <w:sz w:val="21"/>
                <w:szCs w:val="21"/>
              </w:rPr>
              <w:t>一般工业固体废物</w:t>
            </w:r>
          </w:p>
        </w:tc>
        <w:tc>
          <w:tcPr>
            <w:tcW w:w="2119" w:type="dxa"/>
            <w:tcBorders>
              <w:tl2br w:val="nil"/>
              <w:tr2bl w:val="nil"/>
            </w:tcBorders>
            <w:noWrap w:val="0"/>
            <w:vAlign w:val="center"/>
          </w:tcPr>
          <w:p w14:paraId="399D9A4D">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snapToGrid w:val="0"/>
                <w:color w:val="auto"/>
                <w:kern w:val="21"/>
                <w:sz w:val="21"/>
                <w:szCs w:val="21"/>
                <w:lang w:eastAsia="zh-CN"/>
              </w:rPr>
            </w:pPr>
            <w:r>
              <w:rPr>
                <w:rFonts w:hint="eastAsia"/>
                <w:color w:val="auto"/>
                <w:szCs w:val="21"/>
                <w:lang w:val="en-US" w:eastAsia="zh-CN" w:bidi="ar"/>
              </w:rPr>
              <w:t>不锈钢</w:t>
            </w:r>
            <w:r>
              <w:rPr>
                <w:rFonts w:hint="eastAsia"/>
                <w:color w:val="auto"/>
                <w:szCs w:val="21"/>
                <w:lang w:eastAsia="zh-CN" w:bidi="ar"/>
              </w:rPr>
              <w:t>（</w:t>
            </w:r>
            <w:r>
              <w:rPr>
                <w:rFonts w:hint="default" w:ascii="Times New Roman" w:hAnsi="Times New Roman" w:eastAsia="宋体" w:cs="Times New Roman"/>
                <w:b w:val="0"/>
                <w:bCs/>
                <w:color w:val="auto"/>
                <w:szCs w:val="22"/>
                <w:lang w:val="en-US" w:eastAsia="zh-CN"/>
              </w:rPr>
              <w:t>t/a</w:t>
            </w:r>
            <w:r>
              <w:rPr>
                <w:rFonts w:hint="eastAsia"/>
                <w:color w:val="auto"/>
                <w:szCs w:val="21"/>
                <w:lang w:eastAsia="zh-CN" w:bidi="ar"/>
              </w:rPr>
              <w:t>）</w:t>
            </w:r>
          </w:p>
        </w:tc>
        <w:tc>
          <w:tcPr>
            <w:tcW w:w="1534" w:type="dxa"/>
            <w:vMerge w:val="restart"/>
            <w:tcBorders>
              <w:tl2br w:val="nil"/>
              <w:tr2bl w:val="nil"/>
            </w:tcBorders>
            <w:noWrap w:val="0"/>
            <w:vAlign w:val="center"/>
          </w:tcPr>
          <w:p w14:paraId="3B9C0CCD">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1200（磁性金属和非磁性金属）</w:t>
            </w:r>
          </w:p>
        </w:tc>
        <w:tc>
          <w:tcPr>
            <w:tcW w:w="1249" w:type="dxa"/>
            <w:tcBorders>
              <w:tl2br w:val="nil"/>
              <w:tr2bl w:val="nil"/>
            </w:tcBorders>
            <w:noWrap w:val="0"/>
            <w:vAlign w:val="center"/>
          </w:tcPr>
          <w:p w14:paraId="764CDAB8">
            <w:pPr>
              <w:pStyle w:val="3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宋体" w:cs="Times New Roman"/>
                <w:snapToGrid w:val="0"/>
                <w:color w:val="auto"/>
                <w:kern w:val="21"/>
                <w:sz w:val="21"/>
                <w:szCs w:val="21"/>
              </w:rPr>
            </w:pPr>
          </w:p>
        </w:tc>
        <w:tc>
          <w:tcPr>
            <w:tcW w:w="1663" w:type="dxa"/>
            <w:tcBorders>
              <w:tl2br w:val="nil"/>
              <w:tr2bl w:val="nil"/>
            </w:tcBorders>
            <w:noWrap w:val="0"/>
            <w:vAlign w:val="center"/>
          </w:tcPr>
          <w:p w14:paraId="36426E06">
            <w:pPr>
              <w:pStyle w:val="3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宋体" w:cs="Times New Roman"/>
                <w:snapToGrid w:val="0"/>
                <w:color w:val="auto"/>
                <w:kern w:val="21"/>
                <w:sz w:val="21"/>
                <w:szCs w:val="21"/>
              </w:rPr>
            </w:pPr>
          </w:p>
        </w:tc>
        <w:tc>
          <w:tcPr>
            <w:tcW w:w="1524" w:type="dxa"/>
            <w:tcBorders>
              <w:tl2br w:val="nil"/>
              <w:tr2bl w:val="nil"/>
            </w:tcBorders>
            <w:noWrap w:val="0"/>
            <w:vAlign w:val="center"/>
          </w:tcPr>
          <w:p w14:paraId="22626832">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100</w:t>
            </w:r>
          </w:p>
        </w:tc>
        <w:tc>
          <w:tcPr>
            <w:tcW w:w="1722" w:type="dxa"/>
            <w:tcBorders>
              <w:tl2br w:val="nil"/>
              <w:tr2bl w:val="nil"/>
            </w:tcBorders>
            <w:noWrap w:val="0"/>
            <w:vAlign w:val="center"/>
          </w:tcPr>
          <w:p w14:paraId="16C1AD4E">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snapToGrid w:val="0"/>
                <w:color w:val="auto"/>
                <w:kern w:val="21"/>
                <w:sz w:val="21"/>
                <w:szCs w:val="21"/>
              </w:rPr>
            </w:pPr>
          </w:p>
        </w:tc>
        <w:tc>
          <w:tcPr>
            <w:tcW w:w="1914" w:type="dxa"/>
            <w:vMerge w:val="restart"/>
            <w:tcBorders>
              <w:tl2br w:val="nil"/>
              <w:tr2bl w:val="nil"/>
            </w:tcBorders>
            <w:noWrap w:val="0"/>
            <w:vAlign w:val="center"/>
          </w:tcPr>
          <w:p w14:paraId="61A262C1">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2"/>
                <w:highlight w:val="none"/>
                <w:lang w:val="en-US" w:eastAsia="zh-CN"/>
              </w:rPr>
            </w:pPr>
            <w:r>
              <w:rPr>
                <w:rFonts w:hint="eastAsia" w:cs="Times New Roman"/>
                <w:snapToGrid w:val="0"/>
                <w:color w:val="auto"/>
                <w:kern w:val="21"/>
                <w:sz w:val="21"/>
                <w:szCs w:val="21"/>
                <w:lang w:val="en-US" w:eastAsia="zh-CN"/>
              </w:rPr>
              <w:t>2400</w:t>
            </w:r>
          </w:p>
        </w:tc>
        <w:tc>
          <w:tcPr>
            <w:tcW w:w="811" w:type="dxa"/>
            <w:tcBorders>
              <w:tl2br w:val="nil"/>
              <w:tr2bl w:val="nil"/>
            </w:tcBorders>
            <w:noWrap w:val="0"/>
            <w:vAlign w:val="center"/>
          </w:tcPr>
          <w:p w14:paraId="59B1205E">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+100</w:t>
            </w:r>
          </w:p>
        </w:tc>
      </w:tr>
      <w:tr w14:paraId="6A6775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52" w:type="dxa"/>
            <w:vMerge w:val="continue"/>
            <w:tcBorders>
              <w:tl2br w:val="nil"/>
              <w:tr2bl w:val="nil"/>
            </w:tcBorders>
            <w:noWrap w:val="0"/>
            <w:vAlign w:val="center"/>
          </w:tcPr>
          <w:p w14:paraId="5B41C2C9">
            <w:pPr>
              <w:keepNext w:val="0"/>
              <w:keepLines w:val="0"/>
              <w:suppressLineNumbers w:val="0"/>
              <w:adjustRightInd w:val="0"/>
              <w:snapToGrid w:val="0"/>
              <w:spacing w:before="0" w:beforeAutospacing="0" w:after="0" w:afterAutospacing="0"/>
              <w:ind w:left="0" w:leftChars="0" w:right="0" w:rightChars="0"/>
              <w:jc w:val="center"/>
              <w:rPr>
                <w:szCs w:val="22"/>
              </w:rPr>
            </w:pPr>
          </w:p>
        </w:tc>
        <w:tc>
          <w:tcPr>
            <w:tcW w:w="2119" w:type="dxa"/>
            <w:tcBorders>
              <w:tl2br w:val="nil"/>
              <w:tr2bl w:val="nil"/>
            </w:tcBorders>
            <w:noWrap w:val="0"/>
            <w:vAlign w:val="center"/>
          </w:tcPr>
          <w:p w14:paraId="187A0578">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2"/>
                <w:highlight w:val="none"/>
                <w:lang w:val="en-US" w:eastAsia="zh-CN"/>
              </w:rPr>
            </w:pPr>
            <w:r>
              <w:rPr>
                <w:rFonts w:hint="eastAsia"/>
                <w:color w:val="auto"/>
                <w:szCs w:val="22"/>
                <w:highlight w:val="none"/>
                <w:lang w:val="en-US" w:eastAsia="zh-CN"/>
              </w:rPr>
              <w:t>铁料</w:t>
            </w:r>
            <w:r>
              <w:rPr>
                <w:rFonts w:hint="eastAsia"/>
                <w:color w:val="auto"/>
                <w:szCs w:val="21"/>
                <w:lang w:eastAsia="zh-CN" w:bidi="ar"/>
              </w:rPr>
              <w:t>（</w:t>
            </w:r>
            <w:r>
              <w:rPr>
                <w:rFonts w:hint="default" w:ascii="Times New Roman" w:hAnsi="Times New Roman" w:eastAsia="宋体" w:cs="Times New Roman"/>
                <w:b w:val="0"/>
                <w:bCs/>
                <w:color w:val="auto"/>
                <w:szCs w:val="22"/>
                <w:lang w:val="en-US" w:eastAsia="zh-CN"/>
              </w:rPr>
              <w:t>t/a</w:t>
            </w:r>
            <w:r>
              <w:rPr>
                <w:rFonts w:hint="eastAsia"/>
                <w:color w:val="auto"/>
                <w:szCs w:val="21"/>
                <w:lang w:eastAsia="zh-CN" w:bidi="ar"/>
              </w:rPr>
              <w:t>）</w:t>
            </w:r>
          </w:p>
        </w:tc>
        <w:tc>
          <w:tcPr>
            <w:tcW w:w="1534" w:type="dxa"/>
            <w:vMerge w:val="continue"/>
            <w:tcBorders>
              <w:tl2br w:val="nil"/>
              <w:tr2bl w:val="nil"/>
            </w:tcBorders>
            <w:noWrap w:val="0"/>
            <w:vAlign w:val="center"/>
          </w:tcPr>
          <w:p w14:paraId="302743F3">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2"/>
                <w:highlight w:val="none"/>
                <w:lang w:val="en-US" w:eastAsia="zh-CN"/>
              </w:rPr>
            </w:pPr>
          </w:p>
        </w:tc>
        <w:tc>
          <w:tcPr>
            <w:tcW w:w="1249" w:type="dxa"/>
            <w:tcBorders>
              <w:tl2br w:val="nil"/>
              <w:tr2bl w:val="nil"/>
            </w:tcBorders>
            <w:noWrap w:val="0"/>
            <w:vAlign w:val="center"/>
          </w:tcPr>
          <w:p w14:paraId="011062BE">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2"/>
                <w:highlight w:val="none"/>
                <w:lang w:val="en-US" w:eastAsia="zh-CN"/>
              </w:rPr>
            </w:pPr>
          </w:p>
        </w:tc>
        <w:tc>
          <w:tcPr>
            <w:tcW w:w="1663" w:type="dxa"/>
            <w:tcBorders>
              <w:tl2br w:val="nil"/>
              <w:tr2bl w:val="nil"/>
            </w:tcBorders>
            <w:noWrap w:val="0"/>
            <w:vAlign w:val="center"/>
          </w:tcPr>
          <w:p w14:paraId="032CB432">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2"/>
                <w:highlight w:val="none"/>
                <w:lang w:val="en-US" w:eastAsia="zh-CN"/>
              </w:rPr>
            </w:pPr>
          </w:p>
        </w:tc>
        <w:tc>
          <w:tcPr>
            <w:tcW w:w="1524" w:type="dxa"/>
            <w:tcBorders>
              <w:tl2br w:val="nil"/>
              <w:tr2bl w:val="nil"/>
            </w:tcBorders>
            <w:noWrap w:val="0"/>
            <w:vAlign w:val="center"/>
          </w:tcPr>
          <w:p w14:paraId="098CC370">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2"/>
                <w:highlight w:val="none"/>
                <w:lang w:val="en-US" w:eastAsia="zh-CN"/>
              </w:rPr>
            </w:pPr>
            <w:r>
              <w:rPr>
                <w:rFonts w:hint="eastAsia"/>
                <w:color w:val="auto"/>
                <w:szCs w:val="22"/>
                <w:highlight w:val="none"/>
                <w:lang w:val="en-US" w:eastAsia="zh-CN"/>
              </w:rPr>
              <w:t>1000</w:t>
            </w:r>
          </w:p>
        </w:tc>
        <w:tc>
          <w:tcPr>
            <w:tcW w:w="1722" w:type="dxa"/>
            <w:tcBorders>
              <w:tl2br w:val="nil"/>
              <w:tr2bl w:val="nil"/>
            </w:tcBorders>
            <w:noWrap w:val="0"/>
            <w:vAlign w:val="center"/>
          </w:tcPr>
          <w:p w14:paraId="17F55387">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2"/>
                <w:highlight w:val="none"/>
                <w:lang w:val="en-US" w:eastAsia="zh-CN"/>
              </w:rPr>
            </w:pPr>
          </w:p>
        </w:tc>
        <w:tc>
          <w:tcPr>
            <w:tcW w:w="1914" w:type="dxa"/>
            <w:vMerge w:val="continue"/>
            <w:tcBorders>
              <w:tl2br w:val="nil"/>
              <w:tr2bl w:val="nil"/>
            </w:tcBorders>
            <w:noWrap w:val="0"/>
            <w:vAlign w:val="center"/>
          </w:tcPr>
          <w:p w14:paraId="117FA059">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2"/>
                <w:highlight w:val="none"/>
                <w:lang w:val="en-US" w:eastAsia="zh-CN"/>
              </w:rPr>
            </w:pPr>
          </w:p>
        </w:tc>
        <w:tc>
          <w:tcPr>
            <w:tcW w:w="811" w:type="dxa"/>
            <w:tcBorders>
              <w:tl2br w:val="nil"/>
              <w:tr2bl w:val="nil"/>
            </w:tcBorders>
            <w:noWrap w:val="0"/>
            <w:vAlign w:val="center"/>
          </w:tcPr>
          <w:p w14:paraId="58721CBC">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2"/>
                <w:highlight w:val="none"/>
                <w:lang w:val="en-US" w:eastAsia="zh-CN"/>
              </w:rPr>
            </w:pPr>
            <w:r>
              <w:rPr>
                <w:rFonts w:hint="eastAsia"/>
                <w:color w:val="auto"/>
                <w:szCs w:val="22"/>
                <w:highlight w:val="none"/>
                <w:lang w:val="en-US" w:eastAsia="zh-CN"/>
              </w:rPr>
              <w:t>+1000</w:t>
            </w:r>
          </w:p>
        </w:tc>
      </w:tr>
      <w:tr w14:paraId="67303F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52" w:type="dxa"/>
            <w:vMerge w:val="continue"/>
            <w:tcBorders>
              <w:tl2br w:val="nil"/>
              <w:tr2bl w:val="nil"/>
            </w:tcBorders>
            <w:noWrap w:val="0"/>
            <w:vAlign w:val="center"/>
          </w:tcPr>
          <w:p w14:paraId="2E0E55DD">
            <w:pPr>
              <w:keepNext w:val="0"/>
              <w:keepLines w:val="0"/>
              <w:suppressLineNumbers w:val="0"/>
              <w:adjustRightInd w:val="0"/>
              <w:snapToGrid w:val="0"/>
              <w:spacing w:before="0" w:beforeAutospacing="0" w:after="0" w:afterAutospacing="0"/>
              <w:ind w:left="0" w:leftChars="0" w:right="0" w:rightChars="0"/>
              <w:jc w:val="center"/>
              <w:rPr>
                <w:szCs w:val="22"/>
              </w:rPr>
            </w:pPr>
          </w:p>
        </w:tc>
        <w:tc>
          <w:tcPr>
            <w:tcW w:w="2119" w:type="dxa"/>
            <w:tcBorders>
              <w:tl2br w:val="nil"/>
              <w:tr2bl w:val="nil"/>
            </w:tcBorders>
            <w:shd w:val="clear" w:color="auto" w:fill="auto"/>
            <w:noWrap w:val="0"/>
            <w:vAlign w:val="center"/>
          </w:tcPr>
          <w:p w14:paraId="44DCB0D8">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2"/>
                <w:highlight w:val="none"/>
                <w:lang w:val="en-US" w:eastAsia="zh-CN" w:bidi="ar-SA"/>
              </w:rPr>
            </w:pPr>
            <w:r>
              <w:rPr>
                <w:rFonts w:hint="eastAsia"/>
                <w:color w:val="auto"/>
                <w:szCs w:val="22"/>
                <w:highlight w:val="none"/>
                <w:lang w:val="en-US" w:eastAsia="zh-CN"/>
              </w:rPr>
              <w:t>铝</w:t>
            </w:r>
            <w:r>
              <w:rPr>
                <w:rFonts w:hint="eastAsia"/>
                <w:color w:val="auto"/>
                <w:szCs w:val="21"/>
                <w:lang w:eastAsia="zh-CN" w:bidi="ar"/>
              </w:rPr>
              <w:t>（</w:t>
            </w:r>
            <w:r>
              <w:rPr>
                <w:rFonts w:hint="default" w:ascii="Times New Roman" w:hAnsi="Times New Roman" w:eastAsia="宋体" w:cs="Times New Roman"/>
                <w:b w:val="0"/>
                <w:bCs/>
                <w:color w:val="auto"/>
                <w:szCs w:val="22"/>
                <w:lang w:val="en-US" w:eastAsia="zh-CN"/>
              </w:rPr>
              <w:t>t/a</w:t>
            </w:r>
            <w:r>
              <w:rPr>
                <w:rFonts w:hint="eastAsia"/>
                <w:color w:val="auto"/>
                <w:szCs w:val="21"/>
                <w:lang w:eastAsia="zh-CN" w:bidi="ar"/>
              </w:rPr>
              <w:t>）</w:t>
            </w:r>
          </w:p>
        </w:tc>
        <w:tc>
          <w:tcPr>
            <w:tcW w:w="1534" w:type="dxa"/>
            <w:vMerge w:val="continue"/>
            <w:tcBorders>
              <w:tl2br w:val="nil"/>
              <w:tr2bl w:val="nil"/>
            </w:tcBorders>
            <w:shd w:val="clear" w:color="auto" w:fill="auto"/>
            <w:noWrap w:val="0"/>
            <w:vAlign w:val="center"/>
          </w:tcPr>
          <w:p w14:paraId="6A9A9C98">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2"/>
                <w:highlight w:val="none"/>
                <w:lang w:val="en-US" w:eastAsia="zh-CN" w:bidi="ar-SA"/>
              </w:rPr>
            </w:pPr>
          </w:p>
        </w:tc>
        <w:tc>
          <w:tcPr>
            <w:tcW w:w="1249" w:type="dxa"/>
            <w:tcBorders>
              <w:tl2br w:val="nil"/>
              <w:tr2bl w:val="nil"/>
            </w:tcBorders>
            <w:shd w:val="clear" w:color="auto" w:fill="auto"/>
            <w:noWrap w:val="0"/>
            <w:vAlign w:val="center"/>
          </w:tcPr>
          <w:p w14:paraId="41271F0E">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2"/>
                <w:highlight w:val="none"/>
                <w:lang w:val="en-US" w:eastAsia="zh-CN" w:bidi="ar-SA"/>
              </w:rPr>
            </w:pPr>
          </w:p>
        </w:tc>
        <w:tc>
          <w:tcPr>
            <w:tcW w:w="1663" w:type="dxa"/>
            <w:tcBorders>
              <w:tl2br w:val="nil"/>
              <w:tr2bl w:val="nil"/>
            </w:tcBorders>
            <w:shd w:val="clear" w:color="auto" w:fill="auto"/>
            <w:noWrap w:val="0"/>
            <w:vAlign w:val="center"/>
          </w:tcPr>
          <w:p w14:paraId="42A77D50">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2"/>
                <w:highlight w:val="none"/>
                <w:lang w:val="en-US" w:eastAsia="zh-CN" w:bidi="ar-SA"/>
              </w:rPr>
            </w:pPr>
          </w:p>
        </w:tc>
        <w:tc>
          <w:tcPr>
            <w:tcW w:w="1524" w:type="dxa"/>
            <w:tcBorders>
              <w:tl2br w:val="nil"/>
              <w:tr2bl w:val="nil"/>
            </w:tcBorders>
            <w:shd w:val="clear" w:color="auto" w:fill="auto"/>
            <w:noWrap w:val="0"/>
            <w:vAlign w:val="center"/>
          </w:tcPr>
          <w:p w14:paraId="20BA3753">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2"/>
                <w:highlight w:val="none"/>
                <w:lang w:val="en-US" w:eastAsia="zh-CN" w:bidi="ar-SA"/>
              </w:rPr>
            </w:pPr>
            <w:r>
              <w:rPr>
                <w:rFonts w:hint="eastAsia"/>
                <w:color w:val="auto"/>
                <w:szCs w:val="22"/>
                <w:highlight w:val="none"/>
                <w:lang w:val="en-US" w:eastAsia="zh-CN"/>
              </w:rPr>
              <w:t>80</w:t>
            </w:r>
          </w:p>
        </w:tc>
        <w:tc>
          <w:tcPr>
            <w:tcW w:w="1722" w:type="dxa"/>
            <w:tcBorders>
              <w:tl2br w:val="nil"/>
              <w:tr2bl w:val="nil"/>
            </w:tcBorders>
            <w:shd w:val="clear" w:color="auto" w:fill="auto"/>
            <w:noWrap w:val="0"/>
            <w:vAlign w:val="center"/>
          </w:tcPr>
          <w:p w14:paraId="36ED4229">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2"/>
                <w:highlight w:val="none"/>
                <w:lang w:val="en-US" w:eastAsia="zh-CN" w:bidi="ar-SA"/>
              </w:rPr>
            </w:pPr>
          </w:p>
        </w:tc>
        <w:tc>
          <w:tcPr>
            <w:tcW w:w="1914" w:type="dxa"/>
            <w:vMerge w:val="continue"/>
            <w:tcBorders>
              <w:tl2br w:val="nil"/>
              <w:tr2bl w:val="nil"/>
            </w:tcBorders>
            <w:shd w:val="clear" w:color="auto" w:fill="auto"/>
            <w:noWrap w:val="0"/>
            <w:vAlign w:val="center"/>
          </w:tcPr>
          <w:p w14:paraId="6864B487">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2"/>
                <w:highlight w:val="none"/>
                <w:lang w:val="en-US" w:eastAsia="zh-CN" w:bidi="ar-SA"/>
              </w:rPr>
            </w:pPr>
          </w:p>
        </w:tc>
        <w:tc>
          <w:tcPr>
            <w:tcW w:w="811" w:type="dxa"/>
            <w:tcBorders>
              <w:tl2br w:val="nil"/>
              <w:tr2bl w:val="nil"/>
            </w:tcBorders>
            <w:shd w:val="clear" w:color="auto" w:fill="auto"/>
            <w:noWrap w:val="0"/>
            <w:vAlign w:val="center"/>
          </w:tcPr>
          <w:p w14:paraId="1AB13AFA">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2"/>
                <w:highlight w:val="none"/>
                <w:lang w:val="en-US" w:eastAsia="zh-CN" w:bidi="ar-SA"/>
              </w:rPr>
            </w:pPr>
            <w:r>
              <w:rPr>
                <w:rFonts w:hint="eastAsia" w:cs="Times New Roman"/>
                <w:snapToGrid w:val="0"/>
                <w:color w:val="auto"/>
                <w:kern w:val="21"/>
                <w:sz w:val="21"/>
                <w:szCs w:val="21"/>
                <w:lang w:val="en-US" w:eastAsia="zh-CN"/>
              </w:rPr>
              <w:t>+80</w:t>
            </w:r>
          </w:p>
        </w:tc>
      </w:tr>
      <w:tr w14:paraId="7A3D3E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52" w:type="dxa"/>
            <w:vMerge w:val="continue"/>
            <w:tcBorders>
              <w:tl2br w:val="nil"/>
              <w:tr2bl w:val="nil"/>
            </w:tcBorders>
            <w:noWrap w:val="0"/>
            <w:vAlign w:val="center"/>
          </w:tcPr>
          <w:p w14:paraId="627A1290">
            <w:pPr>
              <w:keepNext w:val="0"/>
              <w:keepLines w:val="0"/>
              <w:suppressLineNumbers w:val="0"/>
              <w:adjustRightInd w:val="0"/>
              <w:snapToGrid w:val="0"/>
              <w:spacing w:before="0" w:beforeAutospacing="0" w:after="0" w:afterAutospacing="0"/>
              <w:ind w:left="0" w:leftChars="0" w:right="0" w:rightChars="0"/>
              <w:jc w:val="center"/>
              <w:rPr>
                <w:szCs w:val="22"/>
              </w:rPr>
            </w:pPr>
          </w:p>
        </w:tc>
        <w:tc>
          <w:tcPr>
            <w:tcW w:w="2119" w:type="dxa"/>
            <w:tcBorders>
              <w:tl2br w:val="nil"/>
              <w:tr2bl w:val="nil"/>
            </w:tcBorders>
            <w:noWrap w:val="0"/>
            <w:vAlign w:val="center"/>
          </w:tcPr>
          <w:p w14:paraId="67EE1781">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2"/>
                <w:highlight w:val="none"/>
                <w:lang w:val="en-US" w:eastAsia="zh-CN"/>
              </w:rPr>
            </w:pPr>
            <w:r>
              <w:rPr>
                <w:rFonts w:hint="eastAsia"/>
                <w:color w:val="auto"/>
                <w:szCs w:val="21"/>
                <w:lang w:val="en-US" w:eastAsia="zh-CN" w:bidi="ar"/>
              </w:rPr>
              <w:t>其它金属</w:t>
            </w:r>
            <w:r>
              <w:rPr>
                <w:rFonts w:hint="eastAsia"/>
                <w:color w:val="auto"/>
                <w:szCs w:val="21"/>
                <w:lang w:eastAsia="zh-CN" w:bidi="ar"/>
              </w:rPr>
              <w:t>（</w:t>
            </w:r>
            <w:r>
              <w:rPr>
                <w:rFonts w:hint="default" w:ascii="Times New Roman" w:hAnsi="Times New Roman" w:eastAsia="宋体" w:cs="Times New Roman"/>
                <w:b w:val="0"/>
                <w:bCs/>
                <w:color w:val="auto"/>
                <w:szCs w:val="22"/>
                <w:lang w:val="en-US" w:eastAsia="zh-CN"/>
              </w:rPr>
              <w:t>t/a</w:t>
            </w:r>
            <w:r>
              <w:rPr>
                <w:rFonts w:hint="eastAsia"/>
                <w:color w:val="auto"/>
                <w:szCs w:val="21"/>
                <w:lang w:eastAsia="zh-CN" w:bidi="ar"/>
              </w:rPr>
              <w:t>）</w:t>
            </w:r>
          </w:p>
        </w:tc>
        <w:tc>
          <w:tcPr>
            <w:tcW w:w="1534" w:type="dxa"/>
            <w:vMerge w:val="continue"/>
            <w:tcBorders>
              <w:tl2br w:val="nil"/>
              <w:tr2bl w:val="nil"/>
            </w:tcBorders>
            <w:noWrap w:val="0"/>
            <w:vAlign w:val="center"/>
          </w:tcPr>
          <w:p w14:paraId="58CE42B6">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2"/>
                <w:highlight w:val="none"/>
                <w:lang w:val="en-US" w:eastAsia="zh-CN"/>
              </w:rPr>
            </w:pPr>
          </w:p>
        </w:tc>
        <w:tc>
          <w:tcPr>
            <w:tcW w:w="1249" w:type="dxa"/>
            <w:tcBorders>
              <w:tl2br w:val="nil"/>
              <w:tr2bl w:val="nil"/>
            </w:tcBorders>
            <w:noWrap w:val="0"/>
            <w:vAlign w:val="center"/>
          </w:tcPr>
          <w:p w14:paraId="142B1B00">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2"/>
                <w:highlight w:val="none"/>
                <w:lang w:val="en-US" w:eastAsia="zh-CN"/>
              </w:rPr>
            </w:pPr>
          </w:p>
        </w:tc>
        <w:tc>
          <w:tcPr>
            <w:tcW w:w="1663" w:type="dxa"/>
            <w:tcBorders>
              <w:tl2br w:val="nil"/>
              <w:tr2bl w:val="nil"/>
            </w:tcBorders>
            <w:noWrap w:val="0"/>
            <w:vAlign w:val="center"/>
          </w:tcPr>
          <w:p w14:paraId="2C61683A">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2"/>
                <w:highlight w:val="none"/>
                <w:lang w:val="en-US" w:eastAsia="zh-CN"/>
              </w:rPr>
            </w:pPr>
          </w:p>
        </w:tc>
        <w:tc>
          <w:tcPr>
            <w:tcW w:w="1524" w:type="dxa"/>
            <w:tcBorders>
              <w:tl2br w:val="nil"/>
              <w:tr2bl w:val="nil"/>
            </w:tcBorders>
            <w:noWrap w:val="0"/>
            <w:vAlign w:val="center"/>
          </w:tcPr>
          <w:p w14:paraId="2FEDF014">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2"/>
                <w:highlight w:val="none"/>
                <w:lang w:val="en-US" w:eastAsia="zh-CN"/>
              </w:rPr>
            </w:pPr>
            <w:r>
              <w:rPr>
                <w:rFonts w:hint="eastAsia"/>
                <w:color w:val="auto"/>
                <w:szCs w:val="22"/>
                <w:highlight w:val="none"/>
                <w:lang w:val="en-US" w:eastAsia="zh-CN"/>
              </w:rPr>
              <w:t>20</w:t>
            </w:r>
          </w:p>
        </w:tc>
        <w:tc>
          <w:tcPr>
            <w:tcW w:w="1722" w:type="dxa"/>
            <w:tcBorders>
              <w:tl2br w:val="nil"/>
              <w:tr2bl w:val="nil"/>
            </w:tcBorders>
            <w:noWrap w:val="0"/>
            <w:vAlign w:val="center"/>
          </w:tcPr>
          <w:p w14:paraId="38B2C0B9">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2"/>
                <w:highlight w:val="none"/>
                <w:lang w:val="en-US" w:eastAsia="zh-CN"/>
              </w:rPr>
            </w:pPr>
          </w:p>
        </w:tc>
        <w:tc>
          <w:tcPr>
            <w:tcW w:w="1914" w:type="dxa"/>
            <w:vMerge w:val="continue"/>
            <w:tcBorders>
              <w:tl2br w:val="nil"/>
              <w:tr2bl w:val="nil"/>
            </w:tcBorders>
            <w:noWrap w:val="0"/>
            <w:vAlign w:val="center"/>
          </w:tcPr>
          <w:p w14:paraId="0FE223B7">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2"/>
                <w:highlight w:val="none"/>
                <w:lang w:val="en-US" w:eastAsia="zh-CN"/>
              </w:rPr>
            </w:pPr>
          </w:p>
        </w:tc>
        <w:tc>
          <w:tcPr>
            <w:tcW w:w="811" w:type="dxa"/>
            <w:tcBorders>
              <w:tl2br w:val="nil"/>
              <w:tr2bl w:val="nil"/>
            </w:tcBorders>
            <w:noWrap w:val="0"/>
            <w:vAlign w:val="center"/>
          </w:tcPr>
          <w:p w14:paraId="5477A8FF">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2"/>
                <w:highlight w:val="none"/>
                <w:lang w:val="en-US" w:eastAsia="zh-CN"/>
              </w:rPr>
            </w:pPr>
            <w:r>
              <w:rPr>
                <w:rFonts w:hint="eastAsia" w:cs="Times New Roman"/>
                <w:snapToGrid w:val="0"/>
                <w:color w:val="auto"/>
                <w:kern w:val="21"/>
                <w:sz w:val="21"/>
                <w:szCs w:val="21"/>
                <w:lang w:val="en-US" w:eastAsia="zh-CN"/>
              </w:rPr>
              <w:t>+20</w:t>
            </w:r>
          </w:p>
        </w:tc>
      </w:tr>
      <w:tr w14:paraId="1B68FF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952" w:type="dxa"/>
            <w:vMerge w:val="continue"/>
            <w:tcBorders>
              <w:tl2br w:val="nil"/>
              <w:tr2bl w:val="nil"/>
            </w:tcBorders>
            <w:noWrap w:val="0"/>
            <w:vAlign w:val="center"/>
          </w:tcPr>
          <w:p w14:paraId="78060661">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2"/>
                <w:highlight w:val="none"/>
                <w:lang w:val="en-US" w:eastAsia="zh-CN"/>
              </w:rPr>
            </w:pPr>
          </w:p>
        </w:tc>
        <w:tc>
          <w:tcPr>
            <w:tcW w:w="2119" w:type="dxa"/>
            <w:tcBorders>
              <w:tl2br w:val="nil"/>
              <w:tr2bl w:val="nil"/>
            </w:tcBorders>
            <w:shd w:val="clear" w:color="auto" w:fill="auto"/>
            <w:noWrap w:val="0"/>
            <w:vAlign w:val="center"/>
          </w:tcPr>
          <w:p w14:paraId="02E1C832">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snapToGrid w:val="0"/>
                <w:color w:val="auto"/>
                <w:kern w:val="21"/>
                <w:sz w:val="21"/>
                <w:szCs w:val="21"/>
                <w:lang w:val="en-US" w:eastAsia="zh-CN" w:bidi="ar-SA"/>
              </w:rPr>
            </w:pPr>
            <w:r>
              <w:rPr>
                <w:rFonts w:hint="eastAsia"/>
                <w:color w:val="auto"/>
                <w:szCs w:val="22"/>
                <w:highlight w:val="none"/>
                <w:lang w:eastAsia="zh-CN"/>
              </w:rPr>
              <w:t>杂质</w:t>
            </w:r>
            <w:r>
              <w:rPr>
                <w:rFonts w:hint="eastAsia"/>
                <w:color w:val="auto"/>
                <w:szCs w:val="21"/>
                <w:lang w:eastAsia="zh-CN" w:bidi="ar"/>
              </w:rPr>
              <w:t>（</w:t>
            </w:r>
            <w:r>
              <w:rPr>
                <w:rFonts w:hint="default" w:ascii="Times New Roman" w:hAnsi="Times New Roman" w:eastAsia="宋体" w:cs="Times New Roman"/>
                <w:b w:val="0"/>
                <w:bCs/>
                <w:color w:val="auto"/>
                <w:szCs w:val="22"/>
                <w:lang w:val="en-US" w:eastAsia="zh-CN"/>
              </w:rPr>
              <w:t>t/a</w:t>
            </w:r>
            <w:r>
              <w:rPr>
                <w:rFonts w:hint="eastAsia"/>
                <w:color w:val="auto"/>
                <w:szCs w:val="21"/>
                <w:lang w:eastAsia="zh-CN" w:bidi="ar"/>
              </w:rPr>
              <w:t>）</w:t>
            </w:r>
          </w:p>
        </w:tc>
        <w:tc>
          <w:tcPr>
            <w:tcW w:w="1534" w:type="dxa"/>
            <w:tcBorders>
              <w:tl2br w:val="nil"/>
              <w:tr2bl w:val="nil"/>
            </w:tcBorders>
            <w:shd w:val="clear" w:color="auto" w:fill="auto"/>
            <w:noWrap w:val="0"/>
            <w:vAlign w:val="center"/>
          </w:tcPr>
          <w:p w14:paraId="26149C6F">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snapToGrid w:val="0"/>
                <w:color w:val="auto"/>
                <w:kern w:val="21"/>
                <w:sz w:val="21"/>
                <w:szCs w:val="21"/>
                <w:lang w:val="en-US" w:eastAsia="zh-CN" w:bidi="ar-SA"/>
              </w:rPr>
            </w:pPr>
            <w:r>
              <w:rPr>
                <w:rFonts w:hint="eastAsia" w:cs="Times New Roman"/>
                <w:snapToGrid w:val="0"/>
                <w:color w:val="auto"/>
                <w:kern w:val="21"/>
                <w:sz w:val="21"/>
                <w:szCs w:val="21"/>
                <w:lang w:val="en-US" w:eastAsia="zh-CN" w:bidi="ar-SA"/>
              </w:rPr>
              <w:t>30</w:t>
            </w:r>
          </w:p>
        </w:tc>
        <w:tc>
          <w:tcPr>
            <w:tcW w:w="1249" w:type="dxa"/>
            <w:tcBorders>
              <w:tl2br w:val="nil"/>
              <w:tr2bl w:val="nil"/>
            </w:tcBorders>
            <w:shd w:val="clear" w:color="auto" w:fill="auto"/>
            <w:noWrap w:val="0"/>
            <w:vAlign w:val="center"/>
          </w:tcPr>
          <w:p w14:paraId="3A1A05C2">
            <w:pPr>
              <w:pStyle w:val="3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Times New Roman" w:hAnsi="Times New Roman" w:eastAsia="宋体" w:cs="Times New Roman"/>
                <w:snapToGrid w:val="0"/>
                <w:color w:val="auto"/>
                <w:kern w:val="21"/>
                <w:sz w:val="21"/>
                <w:szCs w:val="21"/>
                <w:lang w:val="en-US" w:eastAsia="zh-CN" w:bidi="ar-SA"/>
              </w:rPr>
            </w:pPr>
          </w:p>
        </w:tc>
        <w:tc>
          <w:tcPr>
            <w:tcW w:w="1663" w:type="dxa"/>
            <w:tcBorders>
              <w:tl2br w:val="nil"/>
              <w:tr2bl w:val="nil"/>
            </w:tcBorders>
            <w:shd w:val="clear" w:color="auto" w:fill="auto"/>
            <w:noWrap w:val="0"/>
            <w:vAlign w:val="center"/>
          </w:tcPr>
          <w:p w14:paraId="2BBFCF23">
            <w:pPr>
              <w:pStyle w:val="3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Times New Roman" w:hAnsi="Times New Roman" w:eastAsia="宋体" w:cs="Times New Roman"/>
                <w:snapToGrid w:val="0"/>
                <w:color w:val="auto"/>
                <w:kern w:val="21"/>
                <w:sz w:val="21"/>
                <w:szCs w:val="21"/>
                <w:lang w:val="en-US" w:eastAsia="zh-CN" w:bidi="ar-SA"/>
              </w:rPr>
            </w:pPr>
          </w:p>
        </w:tc>
        <w:tc>
          <w:tcPr>
            <w:tcW w:w="1524" w:type="dxa"/>
            <w:tcBorders>
              <w:tl2br w:val="nil"/>
              <w:tr2bl w:val="nil"/>
            </w:tcBorders>
            <w:shd w:val="clear" w:color="auto" w:fill="auto"/>
            <w:noWrap w:val="0"/>
            <w:vAlign w:val="center"/>
          </w:tcPr>
          <w:p w14:paraId="2929086F">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snapToGrid w:val="0"/>
                <w:color w:val="auto"/>
                <w:kern w:val="21"/>
                <w:sz w:val="21"/>
                <w:szCs w:val="21"/>
                <w:lang w:val="en-US" w:eastAsia="zh-CN" w:bidi="ar-SA"/>
              </w:rPr>
            </w:pPr>
            <w:r>
              <w:rPr>
                <w:rFonts w:hint="eastAsia" w:cs="Times New Roman"/>
                <w:snapToGrid w:val="0"/>
                <w:color w:val="auto"/>
                <w:kern w:val="21"/>
                <w:sz w:val="21"/>
                <w:szCs w:val="21"/>
                <w:lang w:val="en-US" w:eastAsia="zh-CN"/>
              </w:rPr>
              <w:t>30</w:t>
            </w:r>
          </w:p>
        </w:tc>
        <w:tc>
          <w:tcPr>
            <w:tcW w:w="1722" w:type="dxa"/>
            <w:tcBorders>
              <w:tl2br w:val="nil"/>
              <w:tr2bl w:val="nil"/>
            </w:tcBorders>
            <w:shd w:val="clear" w:color="auto" w:fill="auto"/>
            <w:noWrap w:val="0"/>
            <w:vAlign w:val="center"/>
          </w:tcPr>
          <w:p w14:paraId="47EEDA11">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snapToGrid w:val="0"/>
                <w:color w:val="auto"/>
                <w:kern w:val="21"/>
                <w:sz w:val="21"/>
                <w:szCs w:val="21"/>
                <w:lang w:val="en-US" w:eastAsia="zh-CN" w:bidi="ar-SA"/>
              </w:rPr>
            </w:pPr>
          </w:p>
        </w:tc>
        <w:tc>
          <w:tcPr>
            <w:tcW w:w="1914" w:type="dxa"/>
            <w:tcBorders>
              <w:tl2br w:val="nil"/>
              <w:tr2bl w:val="nil"/>
            </w:tcBorders>
            <w:shd w:val="clear" w:color="auto" w:fill="auto"/>
            <w:noWrap w:val="0"/>
            <w:vAlign w:val="center"/>
          </w:tcPr>
          <w:p w14:paraId="61547BE6">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snapToGrid w:val="0"/>
                <w:color w:val="auto"/>
                <w:kern w:val="21"/>
                <w:sz w:val="21"/>
                <w:szCs w:val="21"/>
                <w:lang w:val="en-US" w:eastAsia="zh-CN" w:bidi="ar-SA"/>
              </w:rPr>
            </w:pPr>
            <w:r>
              <w:rPr>
                <w:rFonts w:hint="eastAsia" w:cs="Times New Roman"/>
                <w:snapToGrid w:val="0"/>
                <w:color w:val="auto"/>
                <w:kern w:val="21"/>
                <w:sz w:val="21"/>
                <w:szCs w:val="21"/>
                <w:lang w:val="en-US" w:eastAsia="zh-CN"/>
              </w:rPr>
              <w:t>60</w:t>
            </w:r>
          </w:p>
        </w:tc>
        <w:tc>
          <w:tcPr>
            <w:tcW w:w="811" w:type="dxa"/>
            <w:tcBorders>
              <w:tl2br w:val="nil"/>
              <w:tr2bl w:val="nil"/>
            </w:tcBorders>
            <w:shd w:val="clear" w:color="auto" w:fill="auto"/>
            <w:noWrap w:val="0"/>
            <w:vAlign w:val="center"/>
          </w:tcPr>
          <w:p w14:paraId="47EBEDFE">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snapToGrid w:val="0"/>
                <w:color w:val="auto"/>
                <w:kern w:val="21"/>
                <w:sz w:val="21"/>
                <w:szCs w:val="21"/>
                <w:lang w:val="en-US" w:eastAsia="zh-CN" w:bidi="ar-SA"/>
              </w:rPr>
            </w:pPr>
            <w:r>
              <w:rPr>
                <w:rFonts w:hint="eastAsia" w:cs="Times New Roman"/>
                <w:snapToGrid w:val="0"/>
                <w:color w:val="auto"/>
                <w:kern w:val="21"/>
                <w:sz w:val="21"/>
                <w:szCs w:val="21"/>
                <w:lang w:val="en-US" w:eastAsia="zh-CN"/>
              </w:rPr>
              <w:t>+30</w:t>
            </w:r>
          </w:p>
        </w:tc>
      </w:tr>
      <w:tr w14:paraId="5A48F4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952" w:type="dxa"/>
            <w:vMerge w:val="restart"/>
            <w:tcBorders>
              <w:tl2br w:val="nil"/>
              <w:tr2bl w:val="nil"/>
            </w:tcBorders>
            <w:noWrap w:val="0"/>
            <w:vAlign w:val="center"/>
          </w:tcPr>
          <w:p w14:paraId="4B2AEC40">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2"/>
                <w:highlight w:val="none"/>
                <w:lang w:val="en-US" w:eastAsia="zh-CN"/>
              </w:rPr>
            </w:pPr>
            <w:r>
              <w:rPr>
                <w:rFonts w:hint="eastAsia"/>
                <w:b/>
                <w:bCs/>
                <w:color w:val="auto"/>
                <w:szCs w:val="22"/>
                <w:highlight w:val="none"/>
                <w:lang w:val="en-US" w:eastAsia="zh-CN"/>
              </w:rPr>
              <w:t>危险废物</w:t>
            </w:r>
          </w:p>
        </w:tc>
        <w:tc>
          <w:tcPr>
            <w:tcW w:w="2119" w:type="dxa"/>
            <w:tcBorders>
              <w:tl2br w:val="nil"/>
              <w:tr2bl w:val="nil"/>
            </w:tcBorders>
            <w:shd w:val="clear" w:color="auto" w:fill="auto"/>
            <w:noWrap w:val="0"/>
            <w:vAlign w:val="center"/>
          </w:tcPr>
          <w:p w14:paraId="50D2225D">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2"/>
                <w:highlight w:val="none"/>
                <w:lang w:val="en-US" w:eastAsia="zh-CN"/>
              </w:rPr>
            </w:pPr>
            <w:r>
              <w:rPr>
                <w:rFonts w:hint="eastAsia"/>
                <w:color w:val="auto"/>
                <w:szCs w:val="22"/>
                <w:highlight w:val="none"/>
                <w:lang w:val="en-US" w:eastAsia="zh-CN"/>
              </w:rPr>
              <w:t>生活垃圾</w:t>
            </w:r>
            <w:r>
              <w:rPr>
                <w:rFonts w:hint="eastAsia"/>
                <w:color w:val="auto"/>
                <w:szCs w:val="21"/>
                <w:lang w:eastAsia="zh-CN" w:bidi="ar"/>
              </w:rPr>
              <w:t>（</w:t>
            </w:r>
            <w:r>
              <w:rPr>
                <w:rFonts w:hint="default" w:ascii="Times New Roman" w:hAnsi="Times New Roman" w:eastAsia="宋体" w:cs="Times New Roman"/>
                <w:b w:val="0"/>
                <w:bCs/>
                <w:color w:val="auto"/>
                <w:szCs w:val="22"/>
                <w:lang w:val="en-US" w:eastAsia="zh-CN"/>
              </w:rPr>
              <w:t>t/a</w:t>
            </w:r>
            <w:r>
              <w:rPr>
                <w:rFonts w:hint="eastAsia"/>
                <w:color w:val="auto"/>
                <w:szCs w:val="21"/>
                <w:lang w:eastAsia="zh-CN" w:bidi="ar"/>
              </w:rPr>
              <w:t>）</w:t>
            </w:r>
          </w:p>
        </w:tc>
        <w:tc>
          <w:tcPr>
            <w:tcW w:w="1534" w:type="dxa"/>
            <w:tcBorders>
              <w:tl2br w:val="nil"/>
              <w:tr2bl w:val="nil"/>
            </w:tcBorders>
            <w:shd w:val="clear" w:color="auto" w:fill="auto"/>
            <w:noWrap w:val="0"/>
            <w:vAlign w:val="center"/>
          </w:tcPr>
          <w:p w14:paraId="31D5C279">
            <w:pPr>
              <w:keepNext w:val="0"/>
              <w:keepLines w:val="0"/>
              <w:suppressLineNumbers w:val="0"/>
              <w:adjustRightInd w:val="0"/>
              <w:snapToGrid w:val="0"/>
              <w:spacing w:before="0" w:beforeAutospacing="0" w:after="0" w:afterAutospacing="0"/>
              <w:ind w:left="0" w:leftChars="0" w:right="0" w:rightChars="0"/>
              <w:jc w:val="center"/>
              <w:rPr>
                <w:rFonts w:hint="default" w:cs="Times New Roman"/>
                <w:snapToGrid w:val="0"/>
                <w:color w:val="auto"/>
                <w:kern w:val="21"/>
                <w:sz w:val="21"/>
                <w:szCs w:val="21"/>
                <w:lang w:val="en-US" w:eastAsia="zh-CN" w:bidi="ar-SA"/>
              </w:rPr>
            </w:pPr>
            <w:r>
              <w:rPr>
                <w:rFonts w:hint="eastAsia" w:cs="Times New Roman"/>
                <w:snapToGrid w:val="0"/>
                <w:color w:val="auto"/>
                <w:kern w:val="21"/>
                <w:sz w:val="21"/>
                <w:szCs w:val="21"/>
                <w:lang w:val="en-US" w:eastAsia="zh-CN" w:bidi="ar-SA"/>
              </w:rPr>
              <w:t>1.98</w:t>
            </w:r>
          </w:p>
        </w:tc>
        <w:tc>
          <w:tcPr>
            <w:tcW w:w="1249" w:type="dxa"/>
            <w:tcBorders>
              <w:tl2br w:val="nil"/>
              <w:tr2bl w:val="nil"/>
            </w:tcBorders>
            <w:shd w:val="clear" w:color="auto" w:fill="auto"/>
            <w:noWrap w:val="0"/>
            <w:vAlign w:val="center"/>
          </w:tcPr>
          <w:p w14:paraId="709212A3">
            <w:pPr>
              <w:pStyle w:val="3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Times New Roman" w:hAnsi="Times New Roman" w:eastAsia="宋体" w:cs="Times New Roman"/>
                <w:snapToGrid w:val="0"/>
                <w:color w:val="auto"/>
                <w:kern w:val="21"/>
                <w:sz w:val="21"/>
                <w:szCs w:val="21"/>
                <w:lang w:val="en-US" w:eastAsia="zh-CN" w:bidi="ar-SA"/>
              </w:rPr>
            </w:pPr>
          </w:p>
        </w:tc>
        <w:tc>
          <w:tcPr>
            <w:tcW w:w="1663" w:type="dxa"/>
            <w:tcBorders>
              <w:tl2br w:val="nil"/>
              <w:tr2bl w:val="nil"/>
            </w:tcBorders>
            <w:shd w:val="clear" w:color="auto" w:fill="auto"/>
            <w:noWrap w:val="0"/>
            <w:vAlign w:val="center"/>
          </w:tcPr>
          <w:p w14:paraId="28294BF5">
            <w:pPr>
              <w:pStyle w:val="3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Times New Roman" w:hAnsi="Times New Roman" w:eastAsia="宋体" w:cs="Times New Roman"/>
                <w:snapToGrid w:val="0"/>
                <w:color w:val="auto"/>
                <w:kern w:val="21"/>
                <w:sz w:val="21"/>
                <w:szCs w:val="21"/>
                <w:lang w:val="en-US" w:eastAsia="zh-CN" w:bidi="ar-SA"/>
              </w:rPr>
            </w:pPr>
          </w:p>
        </w:tc>
        <w:tc>
          <w:tcPr>
            <w:tcW w:w="1524" w:type="dxa"/>
            <w:tcBorders>
              <w:tl2br w:val="nil"/>
              <w:tr2bl w:val="nil"/>
            </w:tcBorders>
            <w:shd w:val="clear" w:color="auto" w:fill="auto"/>
            <w:noWrap w:val="0"/>
            <w:vAlign w:val="center"/>
          </w:tcPr>
          <w:p w14:paraId="6498B7AF">
            <w:pPr>
              <w:keepNext w:val="0"/>
              <w:keepLines w:val="0"/>
              <w:suppressLineNumbers w:val="0"/>
              <w:adjustRightInd w:val="0"/>
              <w:snapToGrid w:val="0"/>
              <w:spacing w:before="0" w:beforeAutospacing="0" w:after="0" w:afterAutospacing="0"/>
              <w:ind w:left="0" w:leftChars="0" w:right="0" w:rightChars="0"/>
              <w:jc w:val="center"/>
              <w:rPr>
                <w:rFonts w:hint="default"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0</w:t>
            </w:r>
          </w:p>
        </w:tc>
        <w:tc>
          <w:tcPr>
            <w:tcW w:w="1722" w:type="dxa"/>
            <w:tcBorders>
              <w:tl2br w:val="nil"/>
              <w:tr2bl w:val="nil"/>
            </w:tcBorders>
            <w:shd w:val="clear" w:color="auto" w:fill="auto"/>
            <w:noWrap w:val="0"/>
            <w:vAlign w:val="center"/>
          </w:tcPr>
          <w:p w14:paraId="2BF6EEBB">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snapToGrid w:val="0"/>
                <w:color w:val="auto"/>
                <w:kern w:val="21"/>
                <w:sz w:val="21"/>
                <w:szCs w:val="21"/>
                <w:lang w:val="en-US" w:eastAsia="zh-CN" w:bidi="ar-SA"/>
              </w:rPr>
            </w:pPr>
          </w:p>
        </w:tc>
        <w:tc>
          <w:tcPr>
            <w:tcW w:w="1914" w:type="dxa"/>
            <w:tcBorders>
              <w:tl2br w:val="nil"/>
              <w:tr2bl w:val="nil"/>
            </w:tcBorders>
            <w:shd w:val="clear" w:color="auto" w:fill="auto"/>
            <w:noWrap w:val="0"/>
            <w:vAlign w:val="center"/>
          </w:tcPr>
          <w:p w14:paraId="179B656A">
            <w:pPr>
              <w:keepNext w:val="0"/>
              <w:keepLines w:val="0"/>
              <w:suppressLineNumbers w:val="0"/>
              <w:adjustRightInd w:val="0"/>
              <w:snapToGrid w:val="0"/>
              <w:spacing w:before="0" w:beforeAutospacing="0" w:after="0" w:afterAutospacing="0"/>
              <w:ind w:left="0" w:leftChars="0" w:right="0" w:rightChars="0"/>
              <w:jc w:val="center"/>
              <w:rPr>
                <w:rFonts w:hint="default"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1.98</w:t>
            </w:r>
          </w:p>
        </w:tc>
        <w:tc>
          <w:tcPr>
            <w:tcW w:w="811" w:type="dxa"/>
            <w:tcBorders>
              <w:tl2br w:val="nil"/>
              <w:tr2bl w:val="nil"/>
            </w:tcBorders>
            <w:shd w:val="clear" w:color="auto" w:fill="auto"/>
            <w:noWrap w:val="0"/>
            <w:vAlign w:val="center"/>
          </w:tcPr>
          <w:p w14:paraId="0034E62B">
            <w:pPr>
              <w:keepNext w:val="0"/>
              <w:keepLines w:val="0"/>
              <w:suppressLineNumbers w:val="0"/>
              <w:adjustRightInd w:val="0"/>
              <w:snapToGrid w:val="0"/>
              <w:spacing w:before="0" w:beforeAutospacing="0" w:after="0" w:afterAutospacing="0"/>
              <w:ind w:left="0" w:leftChars="0" w:right="0" w:rightChars="0"/>
              <w:jc w:val="center"/>
              <w:rPr>
                <w:rFonts w:hint="default"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0</w:t>
            </w:r>
          </w:p>
        </w:tc>
      </w:tr>
      <w:tr w14:paraId="302692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52" w:type="dxa"/>
            <w:vMerge w:val="continue"/>
            <w:tcBorders>
              <w:tl2br w:val="nil"/>
              <w:tr2bl w:val="nil"/>
            </w:tcBorders>
            <w:noWrap w:val="0"/>
            <w:vAlign w:val="center"/>
          </w:tcPr>
          <w:p w14:paraId="37E9FF55">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2"/>
                <w:highlight w:val="none"/>
                <w:lang w:val="en-US" w:eastAsia="zh-CN"/>
              </w:rPr>
            </w:pPr>
          </w:p>
        </w:tc>
        <w:tc>
          <w:tcPr>
            <w:tcW w:w="2119" w:type="dxa"/>
            <w:tcBorders>
              <w:tl2br w:val="nil"/>
              <w:tr2bl w:val="nil"/>
            </w:tcBorders>
            <w:shd w:val="clear" w:color="auto" w:fill="auto"/>
            <w:noWrap w:val="0"/>
            <w:vAlign w:val="center"/>
          </w:tcPr>
          <w:p w14:paraId="57421BA5">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2"/>
                <w:highlight w:val="none"/>
                <w:lang w:eastAsia="zh-CN"/>
              </w:rPr>
            </w:pPr>
            <w:r>
              <w:rPr>
                <w:rFonts w:hint="eastAsia"/>
                <w:color w:val="auto"/>
                <w:szCs w:val="21"/>
                <w:lang w:val="en-US" w:eastAsia="zh-CN" w:bidi="ar"/>
              </w:rPr>
              <w:t>废润滑油</w:t>
            </w:r>
            <w:r>
              <w:rPr>
                <w:rFonts w:hint="eastAsia"/>
                <w:color w:val="auto"/>
                <w:szCs w:val="21"/>
                <w:lang w:eastAsia="zh-CN" w:bidi="ar"/>
              </w:rPr>
              <w:t>（</w:t>
            </w:r>
            <w:r>
              <w:rPr>
                <w:rFonts w:hint="default" w:ascii="Times New Roman" w:hAnsi="Times New Roman" w:eastAsia="宋体" w:cs="Times New Roman"/>
                <w:b w:val="0"/>
                <w:bCs/>
                <w:color w:val="auto"/>
                <w:szCs w:val="22"/>
                <w:lang w:val="en-US" w:eastAsia="zh-CN"/>
              </w:rPr>
              <w:t>t/a</w:t>
            </w:r>
            <w:r>
              <w:rPr>
                <w:rFonts w:hint="eastAsia"/>
                <w:color w:val="auto"/>
                <w:szCs w:val="21"/>
                <w:lang w:eastAsia="zh-CN" w:bidi="ar"/>
              </w:rPr>
              <w:t>）</w:t>
            </w:r>
          </w:p>
        </w:tc>
        <w:tc>
          <w:tcPr>
            <w:tcW w:w="1534" w:type="dxa"/>
            <w:tcBorders>
              <w:tl2br w:val="nil"/>
              <w:tr2bl w:val="nil"/>
            </w:tcBorders>
            <w:shd w:val="clear" w:color="auto" w:fill="auto"/>
            <w:noWrap w:val="0"/>
            <w:vAlign w:val="center"/>
          </w:tcPr>
          <w:p w14:paraId="48202E67">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snapToGrid w:val="0"/>
                <w:color w:val="auto"/>
                <w:kern w:val="21"/>
                <w:sz w:val="21"/>
                <w:szCs w:val="21"/>
                <w:lang w:val="en-US" w:eastAsia="zh-CN" w:bidi="ar-SA"/>
              </w:rPr>
            </w:pPr>
            <w:r>
              <w:rPr>
                <w:rFonts w:hint="eastAsia" w:cs="Times New Roman"/>
                <w:snapToGrid w:val="0"/>
                <w:color w:val="auto"/>
                <w:kern w:val="21"/>
                <w:sz w:val="21"/>
                <w:szCs w:val="21"/>
                <w:lang w:val="en-US" w:eastAsia="zh-CN" w:bidi="ar-SA"/>
              </w:rPr>
              <w:t>0.05</w:t>
            </w:r>
          </w:p>
        </w:tc>
        <w:tc>
          <w:tcPr>
            <w:tcW w:w="1249" w:type="dxa"/>
            <w:tcBorders>
              <w:tl2br w:val="nil"/>
              <w:tr2bl w:val="nil"/>
            </w:tcBorders>
            <w:shd w:val="clear" w:color="auto" w:fill="auto"/>
            <w:noWrap w:val="0"/>
            <w:vAlign w:val="center"/>
          </w:tcPr>
          <w:p w14:paraId="19CCD9F4">
            <w:pPr>
              <w:pStyle w:val="3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Times New Roman" w:hAnsi="Times New Roman" w:eastAsia="宋体" w:cs="Times New Roman"/>
                <w:snapToGrid w:val="0"/>
                <w:color w:val="auto"/>
                <w:kern w:val="21"/>
                <w:sz w:val="21"/>
                <w:szCs w:val="21"/>
                <w:lang w:val="en-US" w:eastAsia="zh-CN" w:bidi="ar-SA"/>
              </w:rPr>
            </w:pPr>
          </w:p>
        </w:tc>
        <w:tc>
          <w:tcPr>
            <w:tcW w:w="1663" w:type="dxa"/>
            <w:tcBorders>
              <w:tl2br w:val="nil"/>
              <w:tr2bl w:val="nil"/>
            </w:tcBorders>
            <w:shd w:val="clear" w:color="auto" w:fill="auto"/>
            <w:noWrap w:val="0"/>
            <w:vAlign w:val="center"/>
          </w:tcPr>
          <w:p w14:paraId="7A7D94EF">
            <w:pPr>
              <w:pStyle w:val="3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Times New Roman" w:hAnsi="Times New Roman" w:eastAsia="宋体" w:cs="Times New Roman"/>
                <w:snapToGrid w:val="0"/>
                <w:color w:val="auto"/>
                <w:kern w:val="21"/>
                <w:sz w:val="21"/>
                <w:szCs w:val="21"/>
                <w:lang w:val="en-US" w:eastAsia="zh-CN" w:bidi="ar-SA"/>
              </w:rPr>
            </w:pPr>
          </w:p>
        </w:tc>
        <w:tc>
          <w:tcPr>
            <w:tcW w:w="1524" w:type="dxa"/>
            <w:tcBorders>
              <w:tl2br w:val="nil"/>
              <w:tr2bl w:val="nil"/>
            </w:tcBorders>
            <w:shd w:val="clear" w:color="auto" w:fill="auto"/>
            <w:noWrap w:val="0"/>
            <w:vAlign w:val="center"/>
          </w:tcPr>
          <w:p w14:paraId="5957A37C">
            <w:pPr>
              <w:keepNext w:val="0"/>
              <w:keepLines w:val="0"/>
              <w:suppressLineNumbers w:val="0"/>
              <w:adjustRightInd w:val="0"/>
              <w:snapToGrid w:val="0"/>
              <w:spacing w:before="0" w:beforeAutospacing="0" w:after="0" w:afterAutospacing="0"/>
              <w:ind w:left="0" w:leftChars="0" w:right="0" w:rightChars="0"/>
              <w:jc w:val="center"/>
              <w:rPr>
                <w:rFonts w:hint="default"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0.05</w:t>
            </w:r>
          </w:p>
        </w:tc>
        <w:tc>
          <w:tcPr>
            <w:tcW w:w="1722" w:type="dxa"/>
            <w:tcBorders>
              <w:tl2br w:val="nil"/>
              <w:tr2bl w:val="nil"/>
            </w:tcBorders>
            <w:shd w:val="clear" w:color="auto" w:fill="auto"/>
            <w:noWrap w:val="0"/>
            <w:vAlign w:val="center"/>
          </w:tcPr>
          <w:p w14:paraId="2C54C6E9">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snapToGrid w:val="0"/>
                <w:color w:val="auto"/>
                <w:kern w:val="21"/>
                <w:sz w:val="21"/>
                <w:szCs w:val="21"/>
                <w:lang w:val="en-US" w:eastAsia="zh-CN" w:bidi="ar-SA"/>
              </w:rPr>
            </w:pPr>
          </w:p>
        </w:tc>
        <w:tc>
          <w:tcPr>
            <w:tcW w:w="1914" w:type="dxa"/>
            <w:tcBorders>
              <w:tl2br w:val="nil"/>
              <w:tr2bl w:val="nil"/>
            </w:tcBorders>
            <w:shd w:val="clear" w:color="auto" w:fill="auto"/>
            <w:noWrap w:val="0"/>
            <w:vAlign w:val="center"/>
          </w:tcPr>
          <w:p w14:paraId="29E7CC5B">
            <w:pPr>
              <w:keepNext w:val="0"/>
              <w:keepLines w:val="0"/>
              <w:suppressLineNumbers w:val="0"/>
              <w:adjustRightInd w:val="0"/>
              <w:snapToGrid w:val="0"/>
              <w:spacing w:before="0" w:beforeAutospacing="0" w:after="0" w:afterAutospacing="0"/>
              <w:ind w:left="0" w:leftChars="0" w:right="0" w:rightChars="0"/>
              <w:jc w:val="center"/>
              <w:rPr>
                <w:rFonts w:hint="default"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0.1</w:t>
            </w:r>
          </w:p>
        </w:tc>
        <w:tc>
          <w:tcPr>
            <w:tcW w:w="811" w:type="dxa"/>
            <w:tcBorders>
              <w:tl2br w:val="nil"/>
              <w:tr2bl w:val="nil"/>
            </w:tcBorders>
            <w:shd w:val="clear" w:color="auto" w:fill="auto"/>
            <w:noWrap w:val="0"/>
            <w:vAlign w:val="center"/>
          </w:tcPr>
          <w:p w14:paraId="7EFB8B58">
            <w:pPr>
              <w:keepNext w:val="0"/>
              <w:keepLines w:val="0"/>
              <w:suppressLineNumbers w:val="0"/>
              <w:adjustRightInd w:val="0"/>
              <w:snapToGrid w:val="0"/>
              <w:spacing w:before="0" w:beforeAutospacing="0" w:after="0" w:afterAutospacing="0"/>
              <w:ind w:left="0" w:leftChars="0" w:right="0" w:rightChars="0"/>
              <w:jc w:val="center"/>
              <w:rPr>
                <w:rFonts w:hint="default"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+0.05</w:t>
            </w:r>
          </w:p>
        </w:tc>
      </w:tr>
    </w:tbl>
    <w:p w14:paraId="005CDCE7">
      <w:pPr>
        <w:pStyle w:val="38"/>
        <w:spacing w:before="192" w:beforeLines="80" w:after="24"/>
        <w:jc w:val="left"/>
        <w:rPr>
          <w:rFonts w:hint="eastAsia" w:hAnsi="宋体"/>
          <w:b w:val="0"/>
          <w:bCs w:val="0"/>
          <w:snapToGrid w:val="0"/>
          <w:color w:val="auto"/>
          <w:spacing w:val="-6"/>
          <w:kern w:val="21"/>
          <w:szCs w:val="21"/>
        </w:rPr>
      </w:pPr>
      <w:r>
        <w:rPr>
          <w:rFonts w:hAnsi="宋体"/>
          <w:b w:val="0"/>
          <w:bCs w:val="0"/>
          <w:snapToGrid w:val="0"/>
          <w:color w:val="auto"/>
          <w:kern w:val="21"/>
          <w:szCs w:val="21"/>
        </w:rPr>
        <w:t>注：</w:t>
      </w:r>
      <w:r>
        <w:rPr>
          <w:rFonts w:hAnsi="宋体"/>
          <w:b w:val="0"/>
          <w:bCs w:val="0"/>
          <w:snapToGrid w:val="0"/>
          <w:color w:val="auto"/>
          <w:spacing w:val="-16"/>
          <w:kern w:val="21"/>
          <w:szCs w:val="21"/>
        </w:rPr>
        <w:fldChar w:fldCharType="begin"/>
      </w:r>
      <w:r>
        <w:rPr>
          <w:rFonts w:hAnsi="宋体"/>
          <w:b w:val="0"/>
          <w:bCs w:val="0"/>
          <w:snapToGrid w:val="0"/>
          <w:color w:val="auto"/>
          <w:spacing w:val="-16"/>
          <w:kern w:val="21"/>
          <w:szCs w:val="21"/>
        </w:rPr>
        <w:instrText xml:space="preserve"> = 6 \* GB3 \* MERGEFORMAT </w:instrText>
      </w:r>
      <w:r>
        <w:rPr>
          <w:rFonts w:hAnsi="宋体"/>
          <w:b w:val="0"/>
          <w:bCs w:val="0"/>
          <w:snapToGrid w:val="0"/>
          <w:color w:val="auto"/>
          <w:spacing w:val="-16"/>
          <w:kern w:val="21"/>
          <w:szCs w:val="21"/>
        </w:rPr>
        <w:fldChar w:fldCharType="separate"/>
      </w:r>
      <w:r>
        <w:rPr>
          <w:rFonts w:hint="eastAsia" w:hAnsi="宋体"/>
          <w:b w:val="0"/>
          <w:bCs w:val="0"/>
          <w:color w:val="auto"/>
          <w:szCs w:val="21"/>
        </w:rPr>
        <w:t>⑥</w:t>
      </w:r>
      <w:r>
        <w:rPr>
          <w:rFonts w:hAnsi="宋体"/>
          <w:b w:val="0"/>
          <w:bCs w:val="0"/>
          <w:snapToGrid w:val="0"/>
          <w:color w:val="auto"/>
          <w:spacing w:val="-16"/>
          <w:kern w:val="21"/>
          <w:szCs w:val="21"/>
        </w:rPr>
        <w:fldChar w:fldCharType="end"/>
      </w:r>
      <w:r>
        <w:rPr>
          <w:rFonts w:hAnsi="宋体"/>
          <w:b w:val="0"/>
          <w:bCs w:val="0"/>
          <w:snapToGrid w:val="0"/>
          <w:color w:val="auto"/>
          <w:spacing w:val="-16"/>
          <w:kern w:val="21"/>
          <w:szCs w:val="21"/>
        </w:rPr>
        <w:t>=</w:t>
      </w:r>
      <w:r>
        <w:rPr>
          <w:rFonts w:hAnsi="宋体"/>
          <w:b w:val="0"/>
          <w:bCs w:val="0"/>
          <w:snapToGrid w:val="0"/>
          <w:color w:val="auto"/>
          <w:spacing w:val="-6"/>
          <w:kern w:val="21"/>
          <w:szCs w:val="21"/>
        </w:rPr>
        <w:fldChar w:fldCharType="begin"/>
      </w:r>
      <w:r>
        <w:rPr>
          <w:rFonts w:hAnsi="宋体"/>
          <w:b w:val="0"/>
          <w:bCs w:val="0"/>
          <w:snapToGrid w:val="0"/>
          <w:color w:val="auto"/>
          <w:spacing w:val="-6"/>
          <w:kern w:val="21"/>
          <w:szCs w:val="21"/>
        </w:rPr>
        <w:instrText xml:space="preserve"> = 1 \* GB3 \* MERGEFORMAT </w:instrText>
      </w:r>
      <w:r>
        <w:rPr>
          <w:rFonts w:hAnsi="宋体"/>
          <w:b w:val="0"/>
          <w:bCs w:val="0"/>
          <w:snapToGrid w:val="0"/>
          <w:color w:val="auto"/>
          <w:spacing w:val="-6"/>
          <w:kern w:val="21"/>
          <w:szCs w:val="21"/>
        </w:rPr>
        <w:fldChar w:fldCharType="separate"/>
      </w:r>
      <w:r>
        <w:rPr>
          <w:rFonts w:hint="eastAsia" w:hAnsi="宋体"/>
          <w:b w:val="0"/>
          <w:bCs w:val="0"/>
          <w:color w:val="auto"/>
          <w:szCs w:val="21"/>
        </w:rPr>
        <w:t>①</w:t>
      </w:r>
      <w:r>
        <w:rPr>
          <w:rFonts w:hAnsi="宋体"/>
          <w:b w:val="0"/>
          <w:bCs w:val="0"/>
          <w:snapToGrid w:val="0"/>
          <w:color w:val="auto"/>
          <w:spacing w:val="-6"/>
          <w:kern w:val="21"/>
          <w:szCs w:val="21"/>
        </w:rPr>
        <w:fldChar w:fldCharType="end"/>
      </w:r>
      <w:r>
        <w:rPr>
          <w:rFonts w:hAnsi="宋体"/>
          <w:b w:val="0"/>
          <w:bCs w:val="0"/>
          <w:snapToGrid w:val="0"/>
          <w:color w:val="auto"/>
          <w:spacing w:val="-6"/>
          <w:kern w:val="21"/>
          <w:szCs w:val="21"/>
        </w:rPr>
        <w:t>+</w:t>
      </w:r>
      <w:r>
        <w:rPr>
          <w:rFonts w:hAnsi="宋体"/>
          <w:b w:val="0"/>
          <w:bCs w:val="0"/>
          <w:snapToGrid w:val="0"/>
          <w:color w:val="auto"/>
          <w:spacing w:val="-6"/>
          <w:kern w:val="21"/>
          <w:szCs w:val="21"/>
        </w:rPr>
        <w:fldChar w:fldCharType="begin"/>
      </w:r>
      <w:r>
        <w:rPr>
          <w:rFonts w:hAnsi="宋体"/>
          <w:b w:val="0"/>
          <w:bCs w:val="0"/>
          <w:snapToGrid w:val="0"/>
          <w:color w:val="auto"/>
          <w:spacing w:val="-6"/>
          <w:kern w:val="21"/>
          <w:szCs w:val="21"/>
        </w:rPr>
        <w:instrText xml:space="preserve"> = 3 \* GB3 \* MERGEFORMAT </w:instrText>
      </w:r>
      <w:r>
        <w:rPr>
          <w:rFonts w:hAnsi="宋体"/>
          <w:b w:val="0"/>
          <w:bCs w:val="0"/>
          <w:snapToGrid w:val="0"/>
          <w:color w:val="auto"/>
          <w:spacing w:val="-6"/>
          <w:kern w:val="21"/>
          <w:szCs w:val="21"/>
        </w:rPr>
        <w:fldChar w:fldCharType="separate"/>
      </w:r>
      <w:r>
        <w:rPr>
          <w:rFonts w:hint="eastAsia" w:hAnsi="宋体"/>
          <w:b w:val="0"/>
          <w:bCs w:val="0"/>
          <w:color w:val="auto"/>
          <w:szCs w:val="21"/>
        </w:rPr>
        <w:t>③</w:t>
      </w:r>
      <w:r>
        <w:rPr>
          <w:rFonts w:hAnsi="宋体"/>
          <w:b w:val="0"/>
          <w:bCs w:val="0"/>
          <w:snapToGrid w:val="0"/>
          <w:color w:val="auto"/>
          <w:spacing w:val="-6"/>
          <w:kern w:val="21"/>
          <w:szCs w:val="21"/>
        </w:rPr>
        <w:fldChar w:fldCharType="end"/>
      </w:r>
      <w:r>
        <w:rPr>
          <w:rFonts w:hAnsi="宋体"/>
          <w:b w:val="0"/>
          <w:bCs w:val="0"/>
          <w:snapToGrid w:val="0"/>
          <w:color w:val="auto"/>
          <w:spacing w:val="-6"/>
          <w:kern w:val="21"/>
          <w:szCs w:val="21"/>
        </w:rPr>
        <w:t>+</w:t>
      </w:r>
      <w:r>
        <w:rPr>
          <w:rFonts w:hAnsi="宋体"/>
          <w:b w:val="0"/>
          <w:bCs w:val="0"/>
          <w:snapToGrid w:val="0"/>
          <w:color w:val="auto"/>
          <w:spacing w:val="-6"/>
          <w:kern w:val="21"/>
          <w:szCs w:val="21"/>
        </w:rPr>
        <w:fldChar w:fldCharType="begin"/>
      </w:r>
      <w:r>
        <w:rPr>
          <w:rFonts w:hAnsi="宋体"/>
          <w:b w:val="0"/>
          <w:bCs w:val="0"/>
          <w:snapToGrid w:val="0"/>
          <w:color w:val="auto"/>
          <w:spacing w:val="-6"/>
          <w:kern w:val="21"/>
          <w:szCs w:val="21"/>
        </w:rPr>
        <w:instrText xml:space="preserve"> = 4 \* GB3 \* MERGEFORMAT </w:instrText>
      </w:r>
      <w:r>
        <w:rPr>
          <w:rFonts w:hAnsi="宋体"/>
          <w:b w:val="0"/>
          <w:bCs w:val="0"/>
          <w:snapToGrid w:val="0"/>
          <w:color w:val="auto"/>
          <w:spacing w:val="-6"/>
          <w:kern w:val="21"/>
          <w:szCs w:val="21"/>
        </w:rPr>
        <w:fldChar w:fldCharType="separate"/>
      </w:r>
      <w:r>
        <w:rPr>
          <w:rFonts w:hint="eastAsia" w:hAnsi="宋体"/>
          <w:b w:val="0"/>
          <w:bCs w:val="0"/>
          <w:color w:val="auto"/>
          <w:szCs w:val="21"/>
        </w:rPr>
        <w:t>④</w:t>
      </w:r>
      <w:r>
        <w:rPr>
          <w:rFonts w:hAnsi="宋体"/>
          <w:b w:val="0"/>
          <w:bCs w:val="0"/>
          <w:snapToGrid w:val="0"/>
          <w:color w:val="auto"/>
          <w:spacing w:val="-6"/>
          <w:kern w:val="21"/>
          <w:szCs w:val="21"/>
        </w:rPr>
        <w:fldChar w:fldCharType="end"/>
      </w:r>
      <w:r>
        <w:rPr>
          <w:rFonts w:hAnsi="宋体"/>
          <w:b w:val="0"/>
          <w:bCs w:val="0"/>
          <w:snapToGrid w:val="0"/>
          <w:color w:val="auto"/>
          <w:spacing w:val="-6"/>
          <w:kern w:val="21"/>
          <w:szCs w:val="21"/>
        </w:rPr>
        <w:t>-</w:t>
      </w:r>
      <w:r>
        <w:rPr>
          <w:rFonts w:hAnsi="宋体"/>
          <w:b w:val="0"/>
          <w:bCs w:val="0"/>
          <w:snapToGrid w:val="0"/>
          <w:color w:val="auto"/>
          <w:spacing w:val="-16"/>
          <w:kern w:val="21"/>
          <w:szCs w:val="21"/>
        </w:rPr>
        <w:fldChar w:fldCharType="begin"/>
      </w:r>
      <w:r>
        <w:rPr>
          <w:rFonts w:hAnsi="宋体"/>
          <w:b w:val="0"/>
          <w:bCs w:val="0"/>
          <w:snapToGrid w:val="0"/>
          <w:color w:val="auto"/>
          <w:spacing w:val="-16"/>
          <w:kern w:val="21"/>
          <w:szCs w:val="21"/>
        </w:rPr>
        <w:instrText xml:space="preserve"> = 5 \* GB3 \* MERGEFORMAT </w:instrText>
      </w:r>
      <w:r>
        <w:rPr>
          <w:rFonts w:hAnsi="宋体"/>
          <w:b w:val="0"/>
          <w:bCs w:val="0"/>
          <w:snapToGrid w:val="0"/>
          <w:color w:val="auto"/>
          <w:spacing w:val="-16"/>
          <w:kern w:val="21"/>
          <w:szCs w:val="21"/>
        </w:rPr>
        <w:fldChar w:fldCharType="separate"/>
      </w:r>
      <w:r>
        <w:rPr>
          <w:rFonts w:hint="eastAsia" w:hAnsi="宋体"/>
          <w:b w:val="0"/>
          <w:bCs w:val="0"/>
          <w:color w:val="auto"/>
          <w:szCs w:val="21"/>
        </w:rPr>
        <w:t>⑤</w:t>
      </w:r>
      <w:r>
        <w:rPr>
          <w:rFonts w:hAnsi="宋体"/>
          <w:b w:val="0"/>
          <w:bCs w:val="0"/>
          <w:snapToGrid w:val="0"/>
          <w:color w:val="auto"/>
          <w:spacing w:val="-16"/>
          <w:kern w:val="21"/>
          <w:szCs w:val="21"/>
        </w:rPr>
        <w:fldChar w:fldCharType="end"/>
      </w:r>
      <w:r>
        <w:rPr>
          <w:rFonts w:hAnsi="宋体"/>
          <w:b w:val="0"/>
          <w:bCs w:val="0"/>
          <w:snapToGrid w:val="0"/>
          <w:color w:val="auto"/>
          <w:spacing w:val="-16"/>
          <w:kern w:val="21"/>
          <w:szCs w:val="21"/>
        </w:rPr>
        <w:t>；</w:t>
      </w:r>
      <w:r>
        <w:rPr>
          <w:rFonts w:hAnsi="宋体"/>
          <w:b w:val="0"/>
          <w:bCs w:val="0"/>
          <w:snapToGrid w:val="0"/>
          <w:color w:val="auto"/>
          <w:spacing w:val="-6"/>
          <w:kern w:val="21"/>
          <w:szCs w:val="21"/>
        </w:rPr>
        <w:fldChar w:fldCharType="begin"/>
      </w:r>
      <w:r>
        <w:rPr>
          <w:rFonts w:hAnsi="宋体"/>
          <w:b w:val="0"/>
          <w:bCs w:val="0"/>
          <w:snapToGrid w:val="0"/>
          <w:color w:val="auto"/>
          <w:spacing w:val="-6"/>
          <w:kern w:val="21"/>
          <w:szCs w:val="21"/>
        </w:rPr>
        <w:instrText xml:space="preserve"> = 7 \* GB3 \* MERGEFORMAT </w:instrText>
      </w:r>
      <w:r>
        <w:rPr>
          <w:rFonts w:hAnsi="宋体"/>
          <w:b w:val="0"/>
          <w:bCs w:val="0"/>
          <w:snapToGrid w:val="0"/>
          <w:color w:val="auto"/>
          <w:spacing w:val="-6"/>
          <w:kern w:val="21"/>
          <w:szCs w:val="21"/>
        </w:rPr>
        <w:fldChar w:fldCharType="separate"/>
      </w:r>
      <w:r>
        <w:rPr>
          <w:rFonts w:hint="eastAsia" w:hAnsi="宋体"/>
          <w:b w:val="0"/>
          <w:bCs w:val="0"/>
          <w:color w:val="auto"/>
          <w:szCs w:val="21"/>
        </w:rPr>
        <w:t>⑦</w:t>
      </w:r>
      <w:r>
        <w:rPr>
          <w:rFonts w:hAnsi="宋体"/>
          <w:b w:val="0"/>
          <w:bCs w:val="0"/>
          <w:snapToGrid w:val="0"/>
          <w:color w:val="auto"/>
          <w:spacing w:val="-6"/>
          <w:kern w:val="21"/>
          <w:szCs w:val="21"/>
        </w:rPr>
        <w:fldChar w:fldCharType="end"/>
      </w:r>
      <w:r>
        <w:rPr>
          <w:rFonts w:hAnsi="宋体"/>
          <w:b w:val="0"/>
          <w:bCs w:val="0"/>
          <w:snapToGrid w:val="0"/>
          <w:color w:val="auto"/>
          <w:spacing w:val="-6"/>
          <w:kern w:val="21"/>
          <w:szCs w:val="21"/>
        </w:rPr>
        <w:t>=</w:t>
      </w:r>
      <w:r>
        <w:rPr>
          <w:rFonts w:hAnsi="宋体"/>
          <w:b w:val="0"/>
          <w:bCs w:val="0"/>
          <w:snapToGrid w:val="0"/>
          <w:color w:val="auto"/>
          <w:spacing w:val="-16"/>
          <w:kern w:val="21"/>
          <w:szCs w:val="21"/>
        </w:rPr>
        <w:fldChar w:fldCharType="begin"/>
      </w:r>
      <w:r>
        <w:rPr>
          <w:rFonts w:hAnsi="宋体"/>
          <w:b w:val="0"/>
          <w:bCs w:val="0"/>
          <w:snapToGrid w:val="0"/>
          <w:color w:val="auto"/>
          <w:spacing w:val="-16"/>
          <w:kern w:val="21"/>
          <w:szCs w:val="21"/>
        </w:rPr>
        <w:instrText xml:space="preserve"> = 6 \* GB3 \* MERGEFORMAT </w:instrText>
      </w:r>
      <w:r>
        <w:rPr>
          <w:rFonts w:hAnsi="宋体"/>
          <w:b w:val="0"/>
          <w:bCs w:val="0"/>
          <w:snapToGrid w:val="0"/>
          <w:color w:val="auto"/>
          <w:spacing w:val="-16"/>
          <w:kern w:val="21"/>
          <w:szCs w:val="21"/>
        </w:rPr>
        <w:fldChar w:fldCharType="separate"/>
      </w:r>
      <w:r>
        <w:rPr>
          <w:rFonts w:hint="eastAsia" w:hAnsi="宋体"/>
          <w:b w:val="0"/>
          <w:bCs w:val="0"/>
          <w:color w:val="auto"/>
          <w:szCs w:val="21"/>
        </w:rPr>
        <w:t>⑥</w:t>
      </w:r>
      <w:r>
        <w:rPr>
          <w:rFonts w:hAnsi="宋体"/>
          <w:b w:val="0"/>
          <w:bCs w:val="0"/>
          <w:snapToGrid w:val="0"/>
          <w:color w:val="auto"/>
          <w:spacing w:val="-16"/>
          <w:kern w:val="21"/>
          <w:szCs w:val="21"/>
        </w:rPr>
        <w:fldChar w:fldCharType="end"/>
      </w:r>
      <w:r>
        <w:rPr>
          <w:rFonts w:hAnsi="宋体"/>
          <w:b w:val="0"/>
          <w:bCs w:val="0"/>
          <w:snapToGrid w:val="0"/>
          <w:color w:val="auto"/>
          <w:spacing w:val="-16"/>
          <w:kern w:val="21"/>
          <w:szCs w:val="21"/>
        </w:rPr>
        <w:t>-</w:t>
      </w:r>
      <w:r>
        <w:rPr>
          <w:rFonts w:hAnsi="宋体"/>
          <w:b w:val="0"/>
          <w:bCs w:val="0"/>
          <w:snapToGrid w:val="0"/>
          <w:color w:val="auto"/>
          <w:spacing w:val="-6"/>
          <w:kern w:val="21"/>
          <w:szCs w:val="21"/>
        </w:rPr>
        <w:fldChar w:fldCharType="begin"/>
      </w:r>
      <w:r>
        <w:rPr>
          <w:rFonts w:hAnsi="宋体"/>
          <w:b w:val="0"/>
          <w:bCs w:val="0"/>
          <w:snapToGrid w:val="0"/>
          <w:color w:val="auto"/>
          <w:spacing w:val="-6"/>
          <w:kern w:val="21"/>
          <w:szCs w:val="21"/>
        </w:rPr>
        <w:instrText xml:space="preserve"> = 1 \* GB3 \* MERGEFORMAT </w:instrText>
      </w:r>
      <w:r>
        <w:rPr>
          <w:rFonts w:hAnsi="宋体"/>
          <w:b w:val="0"/>
          <w:bCs w:val="0"/>
          <w:snapToGrid w:val="0"/>
          <w:color w:val="auto"/>
          <w:spacing w:val="-6"/>
          <w:kern w:val="21"/>
          <w:szCs w:val="21"/>
        </w:rPr>
        <w:fldChar w:fldCharType="separate"/>
      </w:r>
      <w:r>
        <w:rPr>
          <w:rFonts w:hint="eastAsia" w:hAnsi="宋体"/>
          <w:b w:val="0"/>
          <w:bCs w:val="0"/>
          <w:color w:val="auto"/>
          <w:szCs w:val="21"/>
        </w:rPr>
        <w:t>①</w:t>
      </w:r>
      <w:r>
        <w:rPr>
          <w:rFonts w:hAnsi="宋体"/>
          <w:b w:val="0"/>
          <w:bCs w:val="0"/>
          <w:snapToGrid w:val="0"/>
          <w:color w:val="auto"/>
          <w:spacing w:val="-6"/>
          <w:kern w:val="21"/>
          <w:szCs w:val="21"/>
        </w:rPr>
        <w:fldChar w:fldCharType="end"/>
      </w:r>
    </w:p>
    <w:p w14:paraId="6A476F42">
      <w:pPr>
        <w:rPr>
          <w:rFonts w:hint="eastAsia"/>
          <w:color w:val="auto"/>
          <w:lang w:val="en-US" w:eastAsia="zh-CN"/>
        </w:rPr>
      </w:pPr>
    </w:p>
    <w:p w14:paraId="4F9F3C32">
      <w:pPr>
        <w:pStyle w:val="29"/>
        <w:rPr>
          <w:rFonts w:hint="eastAsia"/>
          <w:lang w:val="en-US" w:eastAsia="zh-CN"/>
        </w:rPr>
      </w:pPr>
    </w:p>
    <w:sectPr>
      <w:footerReference r:id="rId12" w:type="default"/>
      <w:pgSz w:w="16838" w:h="11905" w:orient="landscape"/>
      <w:pgMar w:top="1417" w:right="1701" w:bottom="1417" w:left="1701" w:header="1247" w:footer="1247" w:gutter="0"/>
      <w:pgBorders>
        <w:top w:val="none" w:sz="0" w:space="0"/>
        <w:left w:val="none" w:sz="0" w:space="0"/>
        <w:bottom w:val="none" w:sz="0" w:space="0"/>
        <w:right w:val="none" w:sz="0" w:space="0"/>
      </w:pgBorders>
      <w:pgNumType w:fmt="decimal"/>
      <w:cols w:space="0" w:num="1"/>
      <w:rtlGutter w:val="0"/>
      <w:docGrid w:linePitch="3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A35211-C3AD-4104-A022-F53DAA4B032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00AC1EF7-FCFF-4C9E-BCB3-9E5BD4A24FC5}"/>
  </w:font>
  <w:font w:name="楷体_GB2312">
    <w:panose1 w:val="02010609030101010101"/>
    <w:charset w:val="86"/>
    <w:family w:val="modern"/>
    <w:pitch w:val="default"/>
    <w:sig w:usb0="00000001" w:usb1="080E0000" w:usb2="00000000" w:usb3="00000000" w:csb0="00040000" w:csb1="00000000"/>
    <w:embedRegular r:id="rId3" w:fontKey="{9B0994E7-8746-460C-B21F-AD592AE6EB12}"/>
  </w:font>
  <w:font w:name="新宋体-18030">
    <w:altName w:val="宋体"/>
    <w:panose1 w:val="00000000000000000000"/>
    <w:charset w:val="00"/>
    <w:family w:val="auto"/>
    <w:pitch w:val="default"/>
    <w:sig w:usb0="00000000" w:usb1="00000000" w:usb2="00000000"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方正书宋简体">
    <w:altName w:val="宋体"/>
    <w:panose1 w:val="02000000000000000000"/>
    <w:charset w:val="86"/>
    <w:family w:val="script"/>
    <w:pitch w:val="default"/>
    <w:sig w:usb0="00000000" w:usb1="00000000" w:usb2="00000012" w:usb3="00000000" w:csb0="00040001" w:csb1="00000000"/>
  </w:font>
  <w:font w:name="方正小标宋_GBK">
    <w:panose1 w:val="03000509000000000000"/>
    <w:charset w:val="86"/>
    <w:family w:val="script"/>
    <w:pitch w:val="default"/>
    <w:sig w:usb0="00000001" w:usb1="080E0000" w:usb2="00000000" w:usb3="00000000" w:csb0="00040000" w:csb1="00000000"/>
    <w:embedRegular r:id="rId4" w:fontKey="{E1CA528B-7FC9-413D-8622-20B24B6B2868}"/>
  </w:font>
  <w:font w:name="仿宋">
    <w:panose1 w:val="02010609060101010101"/>
    <w:charset w:val="86"/>
    <w:family w:val="auto"/>
    <w:pitch w:val="default"/>
    <w:sig w:usb0="800002BF" w:usb1="38CF7CFA" w:usb2="00000016" w:usb3="00000000" w:csb0="00040001" w:csb1="00000000"/>
    <w:embedRegular r:id="rId5" w:fontKey="{DB82078E-7BB2-45E6-96A4-D4F3989CFA4E}"/>
  </w:font>
  <w:font w:name="Wingdings 2">
    <w:panose1 w:val="05020102010507070707"/>
    <w:charset w:val="02"/>
    <w:family w:val="roman"/>
    <w:pitch w:val="default"/>
    <w:sig w:usb0="00000000" w:usb1="00000000" w:usb2="00000000" w:usb3="00000000" w:csb0="80000000" w:csb1="00000000"/>
    <w:embedRegular r:id="rId6" w:fontKey="{66B52FA3-7C60-421F-8128-584DA3A5910C}"/>
  </w:font>
  <w:font w:name="等线">
    <w:panose1 w:val="02010600030101010101"/>
    <w:charset w:val="86"/>
    <w:family w:val="auto"/>
    <w:pitch w:val="default"/>
    <w:sig w:usb0="A00002BF" w:usb1="38CF7CFA" w:usb2="00000016" w:usb3="00000000" w:csb0="0004000F" w:csb1="00000000"/>
    <w:embedRegular r:id="rId7" w:fontKey="{8AB14136-8C8D-4ECF-84A9-56D2303839F8}"/>
  </w:font>
  <w:font w:name="WPSEMBED1">
    <w:panose1 w:val="02010609030101010101"/>
    <w:charset w:val="86"/>
    <w:family w:val="auto"/>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 w:name="WPSEMBED2">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AF95D">
    <w:pPr>
      <w:pStyle w:val="22"/>
      <w:ind w:right="360" w:firstLine="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EA189">
    <w:pPr>
      <w:pStyle w:val="22"/>
      <w:framePr w:wrap="around" w:vAnchor="text" w:hAnchor="margin" w:xAlign="center" w:y="1"/>
      <w:rPr>
        <w:rStyle w:val="34"/>
      </w:rPr>
    </w:pPr>
    <w:r>
      <w:fldChar w:fldCharType="begin"/>
    </w:r>
    <w:r>
      <w:rPr>
        <w:rStyle w:val="34"/>
      </w:rPr>
      <w:instrText xml:space="preserve">PAGE  </w:instrText>
    </w:r>
    <w:r>
      <w:fldChar w:fldCharType="end"/>
    </w:r>
  </w:p>
  <w:p w14:paraId="2FE833F5">
    <w:pPr>
      <w:pStyle w:val="2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AFC53">
    <w:pPr>
      <w:pStyle w:val="22"/>
      <w:rPr>
        <w:rFonts w:hint="default"/>
        <w:lang w:val="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0F625">
                          <w:pPr>
                            <w:pStyle w:val="2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7F0F625">
                    <w:pPr>
                      <w:pStyle w:val="2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879BA">
    <w:pPr>
      <w:pStyle w:val="22"/>
      <w:pBdr>
        <w:top w:val="single" w:color="auto" w:sz="4" w:space="1"/>
        <w:left w:val="none" w:color="auto" w:sz="0" w:space="4"/>
        <w:bottom w:val="none" w:color="auto" w:sz="0" w:space="1"/>
        <w:right w:val="none" w:color="auto" w:sz="0" w:space="4"/>
      </w:pBdr>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3D00E">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7D3D00E">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r>
      <w:rPr>
        <w:rFonts w:hint="eastAsia"/>
        <w:lang w:val="en-US" w:eastAsia="zh-CN"/>
      </w:rPr>
      <w:t xml:space="preserve">                                                                      </w:t>
    </w:r>
    <w:r>
      <w:rPr>
        <w:rStyle w:val="34"/>
        <w:rFonts w:hint="eastAsia"/>
        <w:b/>
        <w:i/>
      </w:rPr>
      <w:t xml:space="preserve">众旺达（宁夏）技术咨询有限公司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1A2BF">
    <w:pPr>
      <w:pStyle w:val="22"/>
      <w:rPr>
        <w:rFonts w:hint="eastAsia"/>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795417">
                          <w:pPr>
                            <w:pStyle w:val="22"/>
                          </w:pPr>
                          <w:r>
                            <w:t xml:space="preserve">— </w:t>
                          </w:r>
                          <w:r>
                            <w:fldChar w:fldCharType="begin"/>
                          </w:r>
                          <w:r>
                            <w:instrText xml:space="preserve"> PAGE  \* MERGEFORMAT </w:instrText>
                          </w:r>
                          <w:r>
                            <w:fldChar w:fldCharType="separate"/>
                          </w:r>
                          <w:r>
                            <w:t>39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E795417">
                    <w:pPr>
                      <w:pStyle w:val="22"/>
                    </w:pPr>
                    <w:r>
                      <w:t xml:space="preserve">— </w:t>
                    </w:r>
                    <w:r>
                      <w:fldChar w:fldCharType="begin"/>
                    </w:r>
                    <w:r>
                      <w:instrText xml:space="preserve"> PAGE  \* MERGEFORMAT </w:instrText>
                    </w:r>
                    <w:r>
                      <w:fldChar w:fldCharType="separate"/>
                    </w:r>
                    <w:r>
                      <w:t>39</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0B2C6">
    <w:pPr>
      <w:pStyle w:val="22"/>
      <w:rPr>
        <w:rFonts w:hint="eastAsia"/>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4880A">
                          <w:pPr>
                            <w:pStyle w:val="22"/>
                          </w:pPr>
                          <w:r>
                            <w:t xml:space="preserve">— </w:t>
                          </w:r>
                          <w:r>
                            <w:fldChar w:fldCharType="begin"/>
                          </w:r>
                          <w:r>
                            <w:instrText xml:space="preserve"> PAGE  \* MERGEFORMAT </w:instrText>
                          </w:r>
                          <w:r>
                            <w:fldChar w:fldCharType="separate"/>
                          </w:r>
                          <w:r>
                            <w:t>39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14880A">
                    <w:pPr>
                      <w:pStyle w:val="22"/>
                    </w:pPr>
                    <w:r>
                      <w:t xml:space="preserve">— </w:t>
                    </w:r>
                    <w:r>
                      <w:fldChar w:fldCharType="begin"/>
                    </w:r>
                    <w:r>
                      <w:instrText xml:space="preserve"> PAGE  \* MERGEFORMAT </w:instrText>
                    </w:r>
                    <w:r>
                      <w:fldChar w:fldCharType="separate"/>
                    </w:r>
                    <w:r>
                      <w:t>39</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ED0AD">
    <w:pPr>
      <w:pStyle w:val="2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DD88A">
    <w:pPr>
      <w:pStyle w:val="2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572AE">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8E472">
    <w:pPr>
      <w:pStyle w:val="23"/>
      <w:pBdr>
        <w:top w:val="none" w:color="auto" w:sz="0" w:space="0"/>
        <w:left w:val="none" w:color="auto" w:sz="0" w:space="0"/>
        <w:bottom w:val="none" w:color="auto" w:sz="0" w:space="0"/>
        <w:right w:val="none" w:color="auto" w:sz="0" w:space="0"/>
        <w:between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A0C14D"/>
    <w:multiLevelType w:val="singleLevel"/>
    <w:tmpl w:val="8FA0C14D"/>
    <w:lvl w:ilvl="0" w:tentative="0">
      <w:start w:val="1"/>
      <w:numFmt w:val="bullet"/>
      <w:pStyle w:val="15"/>
      <w:lvlText w:val=""/>
      <w:lvlJc w:val="left"/>
      <w:pPr>
        <w:tabs>
          <w:tab w:val="left" w:pos="780"/>
        </w:tabs>
        <w:ind w:left="780" w:hanging="360"/>
      </w:pPr>
      <w:rPr>
        <w:rFonts w:hint="default" w:ascii="Wingdings" w:hAnsi="Wingdings"/>
      </w:rPr>
    </w:lvl>
  </w:abstractNum>
  <w:abstractNum w:abstractNumId="1">
    <w:nsid w:val="6C9149F9"/>
    <w:multiLevelType w:val="singleLevel"/>
    <w:tmpl w:val="6C9149F9"/>
    <w:lvl w:ilvl="0" w:tentative="0">
      <w:start w:val="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4MjM3YTI5ZTRjNWEyNGU3NzE5OTQzY2MzMmE0NGEifQ=="/>
  </w:docVars>
  <w:rsids>
    <w:rsidRoot w:val="00172A27"/>
    <w:rsid w:val="001D4FE5"/>
    <w:rsid w:val="002C1819"/>
    <w:rsid w:val="00330D26"/>
    <w:rsid w:val="003C7C35"/>
    <w:rsid w:val="00520970"/>
    <w:rsid w:val="00F932C9"/>
    <w:rsid w:val="01261B49"/>
    <w:rsid w:val="01282880"/>
    <w:rsid w:val="01283BE8"/>
    <w:rsid w:val="013A1A54"/>
    <w:rsid w:val="01762C10"/>
    <w:rsid w:val="01831488"/>
    <w:rsid w:val="01AA4475"/>
    <w:rsid w:val="023E4FE8"/>
    <w:rsid w:val="02902A6D"/>
    <w:rsid w:val="029B0978"/>
    <w:rsid w:val="029B0DDF"/>
    <w:rsid w:val="02D87994"/>
    <w:rsid w:val="03320D24"/>
    <w:rsid w:val="034E5A78"/>
    <w:rsid w:val="03AF5994"/>
    <w:rsid w:val="044A5EC7"/>
    <w:rsid w:val="044B1342"/>
    <w:rsid w:val="046B64CF"/>
    <w:rsid w:val="04826D2E"/>
    <w:rsid w:val="04855289"/>
    <w:rsid w:val="04B43E48"/>
    <w:rsid w:val="04E110EC"/>
    <w:rsid w:val="04F80B8D"/>
    <w:rsid w:val="055D21AB"/>
    <w:rsid w:val="056226A1"/>
    <w:rsid w:val="059D0B5C"/>
    <w:rsid w:val="05BB1A2C"/>
    <w:rsid w:val="05C869C2"/>
    <w:rsid w:val="05EA057C"/>
    <w:rsid w:val="062F07EF"/>
    <w:rsid w:val="069917A9"/>
    <w:rsid w:val="07437267"/>
    <w:rsid w:val="076622AE"/>
    <w:rsid w:val="077435CE"/>
    <w:rsid w:val="07A83901"/>
    <w:rsid w:val="07BB6140"/>
    <w:rsid w:val="07CD0AC8"/>
    <w:rsid w:val="07DF15EF"/>
    <w:rsid w:val="08342A7D"/>
    <w:rsid w:val="08B8106C"/>
    <w:rsid w:val="08F35698"/>
    <w:rsid w:val="08FC5C3A"/>
    <w:rsid w:val="09097CC1"/>
    <w:rsid w:val="09B05F7A"/>
    <w:rsid w:val="09E74A15"/>
    <w:rsid w:val="09EC5ECA"/>
    <w:rsid w:val="09FC1363"/>
    <w:rsid w:val="0A27518B"/>
    <w:rsid w:val="0A29573B"/>
    <w:rsid w:val="0AF24069"/>
    <w:rsid w:val="0AFB6824"/>
    <w:rsid w:val="0B15135B"/>
    <w:rsid w:val="0B160C13"/>
    <w:rsid w:val="0B316389"/>
    <w:rsid w:val="0B70168E"/>
    <w:rsid w:val="0B766F39"/>
    <w:rsid w:val="0C0B53B3"/>
    <w:rsid w:val="0C3B6CB7"/>
    <w:rsid w:val="0C600CE4"/>
    <w:rsid w:val="0C907468"/>
    <w:rsid w:val="0CB10905"/>
    <w:rsid w:val="0D1E0763"/>
    <w:rsid w:val="0D3F3A0E"/>
    <w:rsid w:val="0D9E2ECF"/>
    <w:rsid w:val="0DBE6FD3"/>
    <w:rsid w:val="0E1C459B"/>
    <w:rsid w:val="0E1F1468"/>
    <w:rsid w:val="0E327E99"/>
    <w:rsid w:val="0E330ED4"/>
    <w:rsid w:val="0E3610CB"/>
    <w:rsid w:val="0E5F0443"/>
    <w:rsid w:val="0E88316D"/>
    <w:rsid w:val="0E902480"/>
    <w:rsid w:val="0E953933"/>
    <w:rsid w:val="0EF23E17"/>
    <w:rsid w:val="0EF40F53"/>
    <w:rsid w:val="0F2C5B62"/>
    <w:rsid w:val="0F553B7C"/>
    <w:rsid w:val="0F584FF8"/>
    <w:rsid w:val="0F7363A4"/>
    <w:rsid w:val="0F7A5206"/>
    <w:rsid w:val="0F8676D2"/>
    <w:rsid w:val="101940BF"/>
    <w:rsid w:val="10665407"/>
    <w:rsid w:val="10C64491"/>
    <w:rsid w:val="10D8419A"/>
    <w:rsid w:val="10F60B9D"/>
    <w:rsid w:val="11211A8F"/>
    <w:rsid w:val="11640E43"/>
    <w:rsid w:val="119A1FCA"/>
    <w:rsid w:val="11EC1888"/>
    <w:rsid w:val="11F23424"/>
    <w:rsid w:val="121B418D"/>
    <w:rsid w:val="122225D7"/>
    <w:rsid w:val="12590E2F"/>
    <w:rsid w:val="128E50A2"/>
    <w:rsid w:val="129170FA"/>
    <w:rsid w:val="129647B4"/>
    <w:rsid w:val="12B24BE1"/>
    <w:rsid w:val="130D0014"/>
    <w:rsid w:val="132660F0"/>
    <w:rsid w:val="1329321B"/>
    <w:rsid w:val="132E043C"/>
    <w:rsid w:val="133509F9"/>
    <w:rsid w:val="139E1F1D"/>
    <w:rsid w:val="13E604E2"/>
    <w:rsid w:val="13F26994"/>
    <w:rsid w:val="13FE6598"/>
    <w:rsid w:val="140D3617"/>
    <w:rsid w:val="14571F4E"/>
    <w:rsid w:val="14742EF1"/>
    <w:rsid w:val="14B32109"/>
    <w:rsid w:val="14BC6268"/>
    <w:rsid w:val="14D438EB"/>
    <w:rsid w:val="158B1064"/>
    <w:rsid w:val="15994905"/>
    <w:rsid w:val="15B312AC"/>
    <w:rsid w:val="15FC23FE"/>
    <w:rsid w:val="15FF3B4E"/>
    <w:rsid w:val="162E1E5A"/>
    <w:rsid w:val="16381757"/>
    <w:rsid w:val="16521E65"/>
    <w:rsid w:val="1667245B"/>
    <w:rsid w:val="166B1332"/>
    <w:rsid w:val="167A2592"/>
    <w:rsid w:val="168252B4"/>
    <w:rsid w:val="16981026"/>
    <w:rsid w:val="169A2C48"/>
    <w:rsid w:val="17444A5A"/>
    <w:rsid w:val="17C4348D"/>
    <w:rsid w:val="18043D2B"/>
    <w:rsid w:val="18AF588E"/>
    <w:rsid w:val="18E81B33"/>
    <w:rsid w:val="19225A36"/>
    <w:rsid w:val="19332FA3"/>
    <w:rsid w:val="19696175"/>
    <w:rsid w:val="199319DD"/>
    <w:rsid w:val="19960E59"/>
    <w:rsid w:val="19BF4370"/>
    <w:rsid w:val="19D73C6F"/>
    <w:rsid w:val="19F0253A"/>
    <w:rsid w:val="1A383CBF"/>
    <w:rsid w:val="1A9A5EF7"/>
    <w:rsid w:val="1B4875AE"/>
    <w:rsid w:val="1B64587C"/>
    <w:rsid w:val="1B93332A"/>
    <w:rsid w:val="1BBF3B1A"/>
    <w:rsid w:val="1BCF553D"/>
    <w:rsid w:val="1BDE565E"/>
    <w:rsid w:val="1BE972DA"/>
    <w:rsid w:val="1C16168D"/>
    <w:rsid w:val="1C1642BA"/>
    <w:rsid w:val="1C8B7086"/>
    <w:rsid w:val="1D1C76D4"/>
    <w:rsid w:val="1D24052A"/>
    <w:rsid w:val="1DB96D3E"/>
    <w:rsid w:val="1E0E51C2"/>
    <w:rsid w:val="1E1B75CE"/>
    <w:rsid w:val="1E576F26"/>
    <w:rsid w:val="1ED6490B"/>
    <w:rsid w:val="1EDA5128"/>
    <w:rsid w:val="1F4F29B7"/>
    <w:rsid w:val="1FC47E35"/>
    <w:rsid w:val="1FCE183D"/>
    <w:rsid w:val="200A7EAB"/>
    <w:rsid w:val="20312AEB"/>
    <w:rsid w:val="2043583C"/>
    <w:rsid w:val="20481D81"/>
    <w:rsid w:val="20CE56C6"/>
    <w:rsid w:val="20E36A5C"/>
    <w:rsid w:val="20FD7C95"/>
    <w:rsid w:val="219736C9"/>
    <w:rsid w:val="219B39C7"/>
    <w:rsid w:val="21A35416"/>
    <w:rsid w:val="21D17860"/>
    <w:rsid w:val="22027036"/>
    <w:rsid w:val="22360692"/>
    <w:rsid w:val="22823B5E"/>
    <w:rsid w:val="22992878"/>
    <w:rsid w:val="22BC5D17"/>
    <w:rsid w:val="22E83DA8"/>
    <w:rsid w:val="23016E57"/>
    <w:rsid w:val="231F41F1"/>
    <w:rsid w:val="23BE2F48"/>
    <w:rsid w:val="23C92B4F"/>
    <w:rsid w:val="23F95C19"/>
    <w:rsid w:val="24347AC4"/>
    <w:rsid w:val="24421CF1"/>
    <w:rsid w:val="245244EF"/>
    <w:rsid w:val="246179AE"/>
    <w:rsid w:val="24CA1191"/>
    <w:rsid w:val="24E56F56"/>
    <w:rsid w:val="24F507CE"/>
    <w:rsid w:val="256767C9"/>
    <w:rsid w:val="256C1568"/>
    <w:rsid w:val="269166E8"/>
    <w:rsid w:val="26A4077D"/>
    <w:rsid w:val="26C0493F"/>
    <w:rsid w:val="27304F05"/>
    <w:rsid w:val="274912B9"/>
    <w:rsid w:val="27E54BC2"/>
    <w:rsid w:val="2826114B"/>
    <w:rsid w:val="282E4323"/>
    <w:rsid w:val="283122A8"/>
    <w:rsid w:val="28394B73"/>
    <w:rsid w:val="28690F59"/>
    <w:rsid w:val="28CD64C9"/>
    <w:rsid w:val="28E53263"/>
    <w:rsid w:val="29080796"/>
    <w:rsid w:val="294A0225"/>
    <w:rsid w:val="2962248F"/>
    <w:rsid w:val="29AF0534"/>
    <w:rsid w:val="29B66BD3"/>
    <w:rsid w:val="2A0609B2"/>
    <w:rsid w:val="2A1D2728"/>
    <w:rsid w:val="2A4A7DC1"/>
    <w:rsid w:val="2A654B16"/>
    <w:rsid w:val="2A720B27"/>
    <w:rsid w:val="2A977349"/>
    <w:rsid w:val="2AB952EB"/>
    <w:rsid w:val="2B0F3CBA"/>
    <w:rsid w:val="2B805104"/>
    <w:rsid w:val="2B946955"/>
    <w:rsid w:val="2C0D6825"/>
    <w:rsid w:val="2C51461A"/>
    <w:rsid w:val="2C5876E7"/>
    <w:rsid w:val="2C712DC0"/>
    <w:rsid w:val="2CE05F21"/>
    <w:rsid w:val="2D043452"/>
    <w:rsid w:val="2D322C15"/>
    <w:rsid w:val="2D5C786C"/>
    <w:rsid w:val="2D8A02CD"/>
    <w:rsid w:val="2D9906CC"/>
    <w:rsid w:val="2DBB1FC2"/>
    <w:rsid w:val="2DC77E1E"/>
    <w:rsid w:val="2E0A62E5"/>
    <w:rsid w:val="2E1235CB"/>
    <w:rsid w:val="2E9841EA"/>
    <w:rsid w:val="2EAE2A4C"/>
    <w:rsid w:val="2EDB23D1"/>
    <w:rsid w:val="2EF00F19"/>
    <w:rsid w:val="2F174378"/>
    <w:rsid w:val="2F445E74"/>
    <w:rsid w:val="2FF823FB"/>
    <w:rsid w:val="3008714B"/>
    <w:rsid w:val="300E2F88"/>
    <w:rsid w:val="303E42EB"/>
    <w:rsid w:val="30427B90"/>
    <w:rsid w:val="304A16C9"/>
    <w:rsid w:val="30521C16"/>
    <w:rsid w:val="30D72AF4"/>
    <w:rsid w:val="30E06ACA"/>
    <w:rsid w:val="30ED7159"/>
    <w:rsid w:val="311C3002"/>
    <w:rsid w:val="311C584B"/>
    <w:rsid w:val="31453715"/>
    <w:rsid w:val="314D6E54"/>
    <w:rsid w:val="31857AB4"/>
    <w:rsid w:val="319B288F"/>
    <w:rsid w:val="31F75EFF"/>
    <w:rsid w:val="323E7691"/>
    <w:rsid w:val="327C3710"/>
    <w:rsid w:val="327F64D7"/>
    <w:rsid w:val="328855E4"/>
    <w:rsid w:val="32A9493D"/>
    <w:rsid w:val="32E26A66"/>
    <w:rsid w:val="33053EE1"/>
    <w:rsid w:val="333C0986"/>
    <w:rsid w:val="33505782"/>
    <w:rsid w:val="33646AD5"/>
    <w:rsid w:val="339D5D33"/>
    <w:rsid w:val="33D34BDA"/>
    <w:rsid w:val="33D55500"/>
    <w:rsid w:val="33E32058"/>
    <w:rsid w:val="342121ED"/>
    <w:rsid w:val="342C6C69"/>
    <w:rsid w:val="34B85440"/>
    <w:rsid w:val="34E16FD5"/>
    <w:rsid w:val="35276A04"/>
    <w:rsid w:val="35365E57"/>
    <w:rsid w:val="354F3A03"/>
    <w:rsid w:val="3561037B"/>
    <w:rsid w:val="35647653"/>
    <w:rsid w:val="35693C08"/>
    <w:rsid w:val="35702107"/>
    <w:rsid w:val="357320AE"/>
    <w:rsid w:val="36D8295A"/>
    <w:rsid w:val="36E56CEA"/>
    <w:rsid w:val="37030959"/>
    <w:rsid w:val="37B95E1E"/>
    <w:rsid w:val="37C9239D"/>
    <w:rsid w:val="37FF5EC8"/>
    <w:rsid w:val="38B22A36"/>
    <w:rsid w:val="38CE00EA"/>
    <w:rsid w:val="38E819FF"/>
    <w:rsid w:val="390A3657"/>
    <w:rsid w:val="39770D67"/>
    <w:rsid w:val="39840742"/>
    <w:rsid w:val="39AB2C0A"/>
    <w:rsid w:val="39B51940"/>
    <w:rsid w:val="39DA2245"/>
    <w:rsid w:val="39FD3D76"/>
    <w:rsid w:val="39FF6177"/>
    <w:rsid w:val="3A347BA7"/>
    <w:rsid w:val="3A5C3B5B"/>
    <w:rsid w:val="3A695377"/>
    <w:rsid w:val="3A731D70"/>
    <w:rsid w:val="3AC0768C"/>
    <w:rsid w:val="3AD06FF9"/>
    <w:rsid w:val="3B227CE0"/>
    <w:rsid w:val="3B276D7A"/>
    <w:rsid w:val="3B2D429E"/>
    <w:rsid w:val="3B342DF9"/>
    <w:rsid w:val="3B624FFE"/>
    <w:rsid w:val="3B820DE6"/>
    <w:rsid w:val="3B962BA9"/>
    <w:rsid w:val="3BC14B4C"/>
    <w:rsid w:val="3BEC4F79"/>
    <w:rsid w:val="3C083AC6"/>
    <w:rsid w:val="3C2B4835"/>
    <w:rsid w:val="3C9E1825"/>
    <w:rsid w:val="3D32454E"/>
    <w:rsid w:val="3D3A6D34"/>
    <w:rsid w:val="3D7514AF"/>
    <w:rsid w:val="3DB04FD3"/>
    <w:rsid w:val="3DF134AA"/>
    <w:rsid w:val="3DF462C3"/>
    <w:rsid w:val="3E2B6CD1"/>
    <w:rsid w:val="3E497999"/>
    <w:rsid w:val="3EAD5DCC"/>
    <w:rsid w:val="3ED5122D"/>
    <w:rsid w:val="3F011085"/>
    <w:rsid w:val="3F282BD9"/>
    <w:rsid w:val="3F2E3482"/>
    <w:rsid w:val="3F3A042F"/>
    <w:rsid w:val="3F5642B0"/>
    <w:rsid w:val="3F896774"/>
    <w:rsid w:val="3FA37EA3"/>
    <w:rsid w:val="3FA62E85"/>
    <w:rsid w:val="3FAB3F3C"/>
    <w:rsid w:val="403B2A9D"/>
    <w:rsid w:val="406367F6"/>
    <w:rsid w:val="412B5F23"/>
    <w:rsid w:val="412E4088"/>
    <w:rsid w:val="415002B1"/>
    <w:rsid w:val="421546B0"/>
    <w:rsid w:val="422B2074"/>
    <w:rsid w:val="424C0E59"/>
    <w:rsid w:val="429409DC"/>
    <w:rsid w:val="42B21F0C"/>
    <w:rsid w:val="42C263FC"/>
    <w:rsid w:val="43074C8F"/>
    <w:rsid w:val="43750F46"/>
    <w:rsid w:val="43B65AD0"/>
    <w:rsid w:val="43D3244A"/>
    <w:rsid w:val="43DB5141"/>
    <w:rsid w:val="43EC2808"/>
    <w:rsid w:val="440D66AC"/>
    <w:rsid w:val="44226CC2"/>
    <w:rsid w:val="442A71D3"/>
    <w:rsid w:val="446217C8"/>
    <w:rsid w:val="4493196E"/>
    <w:rsid w:val="44C141C3"/>
    <w:rsid w:val="44E86501"/>
    <w:rsid w:val="45156055"/>
    <w:rsid w:val="452D591E"/>
    <w:rsid w:val="45FB5A1D"/>
    <w:rsid w:val="46236D21"/>
    <w:rsid w:val="462F49F2"/>
    <w:rsid w:val="46516CA2"/>
    <w:rsid w:val="4667038F"/>
    <w:rsid w:val="46811F3E"/>
    <w:rsid w:val="469D0194"/>
    <w:rsid w:val="46B73579"/>
    <w:rsid w:val="46E464B1"/>
    <w:rsid w:val="47181962"/>
    <w:rsid w:val="473C00AD"/>
    <w:rsid w:val="474E39F5"/>
    <w:rsid w:val="475072E2"/>
    <w:rsid w:val="47597238"/>
    <w:rsid w:val="476002D2"/>
    <w:rsid w:val="477C24BE"/>
    <w:rsid w:val="47A52DC3"/>
    <w:rsid w:val="47AB012B"/>
    <w:rsid w:val="47DC7B31"/>
    <w:rsid w:val="47E123FC"/>
    <w:rsid w:val="47E73DB0"/>
    <w:rsid w:val="483A3401"/>
    <w:rsid w:val="484B4D8D"/>
    <w:rsid w:val="485A79CB"/>
    <w:rsid w:val="48924F65"/>
    <w:rsid w:val="48D10CB7"/>
    <w:rsid w:val="49095033"/>
    <w:rsid w:val="492A3ABB"/>
    <w:rsid w:val="492D0FDA"/>
    <w:rsid w:val="498A7175"/>
    <w:rsid w:val="499776EA"/>
    <w:rsid w:val="49AA2A6A"/>
    <w:rsid w:val="49D66254"/>
    <w:rsid w:val="49E06F2C"/>
    <w:rsid w:val="49FE1E46"/>
    <w:rsid w:val="4A100C28"/>
    <w:rsid w:val="4A7E690F"/>
    <w:rsid w:val="4A8F0E29"/>
    <w:rsid w:val="4A9E77DA"/>
    <w:rsid w:val="4ACE31B8"/>
    <w:rsid w:val="4AD54C00"/>
    <w:rsid w:val="4AD64009"/>
    <w:rsid w:val="4AEB6815"/>
    <w:rsid w:val="4AEE5F90"/>
    <w:rsid w:val="4B2C4CC9"/>
    <w:rsid w:val="4B301ACF"/>
    <w:rsid w:val="4B41118B"/>
    <w:rsid w:val="4B46215F"/>
    <w:rsid w:val="4B512F57"/>
    <w:rsid w:val="4B717309"/>
    <w:rsid w:val="4B92297F"/>
    <w:rsid w:val="4B97407A"/>
    <w:rsid w:val="4B9C34EA"/>
    <w:rsid w:val="4BB7357F"/>
    <w:rsid w:val="4C1308F5"/>
    <w:rsid w:val="4C2D252F"/>
    <w:rsid w:val="4C5D25D8"/>
    <w:rsid w:val="4C6B47EC"/>
    <w:rsid w:val="4CBA2EEC"/>
    <w:rsid w:val="4CD4216F"/>
    <w:rsid w:val="4D066AEF"/>
    <w:rsid w:val="4D281F1A"/>
    <w:rsid w:val="4D2B22EC"/>
    <w:rsid w:val="4D3A40DE"/>
    <w:rsid w:val="4D473198"/>
    <w:rsid w:val="4D4D4165"/>
    <w:rsid w:val="4D597E82"/>
    <w:rsid w:val="4D671BE9"/>
    <w:rsid w:val="4D785BA5"/>
    <w:rsid w:val="4D832B7E"/>
    <w:rsid w:val="4D89273B"/>
    <w:rsid w:val="4DAC1D10"/>
    <w:rsid w:val="4DD81F6B"/>
    <w:rsid w:val="4DDE38D0"/>
    <w:rsid w:val="4DE20732"/>
    <w:rsid w:val="4E0324FD"/>
    <w:rsid w:val="4E175B19"/>
    <w:rsid w:val="4E6A1991"/>
    <w:rsid w:val="4E6A42A0"/>
    <w:rsid w:val="4E8F0B9D"/>
    <w:rsid w:val="4EBC358A"/>
    <w:rsid w:val="4F2D3DA8"/>
    <w:rsid w:val="4F4018D0"/>
    <w:rsid w:val="4F620F06"/>
    <w:rsid w:val="4FA354E5"/>
    <w:rsid w:val="4FB2095F"/>
    <w:rsid w:val="4FC972A7"/>
    <w:rsid w:val="4FE7363D"/>
    <w:rsid w:val="500F0FD4"/>
    <w:rsid w:val="507D7695"/>
    <w:rsid w:val="50A67365"/>
    <w:rsid w:val="50AD1835"/>
    <w:rsid w:val="50B8382A"/>
    <w:rsid w:val="50F86935"/>
    <w:rsid w:val="51165E00"/>
    <w:rsid w:val="51510631"/>
    <w:rsid w:val="51732E0C"/>
    <w:rsid w:val="51774CA3"/>
    <w:rsid w:val="51F23E8F"/>
    <w:rsid w:val="52335DFB"/>
    <w:rsid w:val="52A64F62"/>
    <w:rsid w:val="52BE1CB2"/>
    <w:rsid w:val="52E361B6"/>
    <w:rsid w:val="53A360D8"/>
    <w:rsid w:val="53A956B5"/>
    <w:rsid w:val="53C37C8C"/>
    <w:rsid w:val="543214BB"/>
    <w:rsid w:val="546037D4"/>
    <w:rsid w:val="546C00AE"/>
    <w:rsid w:val="547A5087"/>
    <w:rsid w:val="54D45DB6"/>
    <w:rsid w:val="55212F4E"/>
    <w:rsid w:val="55356C1B"/>
    <w:rsid w:val="554C2501"/>
    <w:rsid w:val="55754F0C"/>
    <w:rsid w:val="559037BE"/>
    <w:rsid w:val="559B4B26"/>
    <w:rsid w:val="55B366BC"/>
    <w:rsid w:val="55D6582E"/>
    <w:rsid w:val="56335764"/>
    <w:rsid w:val="564178E0"/>
    <w:rsid w:val="5645121E"/>
    <w:rsid w:val="56633E3F"/>
    <w:rsid w:val="567D6304"/>
    <w:rsid w:val="568305E1"/>
    <w:rsid w:val="56B31286"/>
    <w:rsid w:val="57773481"/>
    <w:rsid w:val="5828345F"/>
    <w:rsid w:val="582B03E3"/>
    <w:rsid w:val="586C4558"/>
    <w:rsid w:val="58A645EB"/>
    <w:rsid w:val="58C626D2"/>
    <w:rsid w:val="58F110A7"/>
    <w:rsid w:val="5918236E"/>
    <w:rsid w:val="597D5AB7"/>
    <w:rsid w:val="598D76F3"/>
    <w:rsid w:val="59EA3E9D"/>
    <w:rsid w:val="5A0732EF"/>
    <w:rsid w:val="5A0B2A38"/>
    <w:rsid w:val="5A2823FD"/>
    <w:rsid w:val="5A81735F"/>
    <w:rsid w:val="5A82412A"/>
    <w:rsid w:val="5A9071E3"/>
    <w:rsid w:val="5B3201E5"/>
    <w:rsid w:val="5B624A5E"/>
    <w:rsid w:val="5BC16A98"/>
    <w:rsid w:val="5BC21F30"/>
    <w:rsid w:val="5BD052BE"/>
    <w:rsid w:val="5BE641C0"/>
    <w:rsid w:val="5BFA4D72"/>
    <w:rsid w:val="5C125416"/>
    <w:rsid w:val="5C205086"/>
    <w:rsid w:val="5C206FF9"/>
    <w:rsid w:val="5C7F4739"/>
    <w:rsid w:val="5C8704A4"/>
    <w:rsid w:val="5C8E5E6A"/>
    <w:rsid w:val="5CEA58C1"/>
    <w:rsid w:val="5CFF7E4D"/>
    <w:rsid w:val="5D6A5CF1"/>
    <w:rsid w:val="5DDC5CDC"/>
    <w:rsid w:val="5DE01F55"/>
    <w:rsid w:val="5E5A37D0"/>
    <w:rsid w:val="5F1120BF"/>
    <w:rsid w:val="5FC760A3"/>
    <w:rsid w:val="5FE32C3E"/>
    <w:rsid w:val="604C6F0D"/>
    <w:rsid w:val="60E22D91"/>
    <w:rsid w:val="611D3A4D"/>
    <w:rsid w:val="614D25D9"/>
    <w:rsid w:val="61E83AEE"/>
    <w:rsid w:val="61EA5C06"/>
    <w:rsid w:val="61F01BBA"/>
    <w:rsid w:val="61FE74DB"/>
    <w:rsid w:val="62147C10"/>
    <w:rsid w:val="623E51B7"/>
    <w:rsid w:val="62917095"/>
    <w:rsid w:val="62AE5E99"/>
    <w:rsid w:val="62AF3DC0"/>
    <w:rsid w:val="62C21086"/>
    <w:rsid w:val="634024BF"/>
    <w:rsid w:val="634D3EE2"/>
    <w:rsid w:val="6379439E"/>
    <w:rsid w:val="63DF308A"/>
    <w:rsid w:val="63E57BC3"/>
    <w:rsid w:val="64B56131"/>
    <w:rsid w:val="64FD6C64"/>
    <w:rsid w:val="65256370"/>
    <w:rsid w:val="65377F11"/>
    <w:rsid w:val="653D642D"/>
    <w:rsid w:val="657D3C28"/>
    <w:rsid w:val="65861DC8"/>
    <w:rsid w:val="65925606"/>
    <w:rsid w:val="65EA10FD"/>
    <w:rsid w:val="65F67148"/>
    <w:rsid w:val="6638046F"/>
    <w:rsid w:val="66C2384A"/>
    <w:rsid w:val="66D04506"/>
    <w:rsid w:val="66E16432"/>
    <w:rsid w:val="66E225B5"/>
    <w:rsid w:val="66F02231"/>
    <w:rsid w:val="674715B2"/>
    <w:rsid w:val="67C63C85"/>
    <w:rsid w:val="67D5426E"/>
    <w:rsid w:val="67EA7FB0"/>
    <w:rsid w:val="67FD341E"/>
    <w:rsid w:val="68003DE3"/>
    <w:rsid w:val="68655748"/>
    <w:rsid w:val="68916C3F"/>
    <w:rsid w:val="68A13B77"/>
    <w:rsid w:val="68CC428B"/>
    <w:rsid w:val="68EA6350"/>
    <w:rsid w:val="6905681A"/>
    <w:rsid w:val="690B3C19"/>
    <w:rsid w:val="69553FCE"/>
    <w:rsid w:val="69876ACF"/>
    <w:rsid w:val="6987794B"/>
    <w:rsid w:val="69AC6EAA"/>
    <w:rsid w:val="69BD19A5"/>
    <w:rsid w:val="6A073BEB"/>
    <w:rsid w:val="6A0C7949"/>
    <w:rsid w:val="6A420580"/>
    <w:rsid w:val="6A781B0A"/>
    <w:rsid w:val="6A8D21F0"/>
    <w:rsid w:val="6A9A67F3"/>
    <w:rsid w:val="6ADA641F"/>
    <w:rsid w:val="6AFA1A06"/>
    <w:rsid w:val="6B1B45D5"/>
    <w:rsid w:val="6B28418D"/>
    <w:rsid w:val="6B4A5165"/>
    <w:rsid w:val="6B6F6C5A"/>
    <w:rsid w:val="6B9A7157"/>
    <w:rsid w:val="6BC22ABF"/>
    <w:rsid w:val="6C2B7138"/>
    <w:rsid w:val="6C5E44E0"/>
    <w:rsid w:val="6C952B9E"/>
    <w:rsid w:val="6CEC0D56"/>
    <w:rsid w:val="6CF43042"/>
    <w:rsid w:val="6D510F2F"/>
    <w:rsid w:val="6D6D0BEC"/>
    <w:rsid w:val="6D7638B6"/>
    <w:rsid w:val="6D7E46BA"/>
    <w:rsid w:val="6D9D6CD3"/>
    <w:rsid w:val="6DAA7BC7"/>
    <w:rsid w:val="6DAE136C"/>
    <w:rsid w:val="6DCD0BB8"/>
    <w:rsid w:val="6DEA68EA"/>
    <w:rsid w:val="6E035F2B"/>
    <w:rsid w:val="6E044771"/>
    <w:rsid w:val="6E1B63AC"/>
    <w:rsid w:val="6E2308B8"/>
    <w:rsid w:val="6E775DCD"/>
    <w:rsid w:val="6E933DEA"/>
    <w:rsid w:val="6EAF7F72"/>
    <w:rsid w:val="6EFD47B7"/>
    <w:rsid w:val="6F452128"/>
    <w:rsid w:val="6F513057"/>
    <w:rsid w:val="6F587E4D"/>
    <w:rsid w:val="6F5C7750"/>
    <w:rsid w:val="6F5F709A"/>
    <w:rsid w:val="6FD22638"/>
    <w:rsid w:val="700571FA"/>
    <w:rsid w:val="704C4F43"/>
    <w:rsid w:val="70513220"/>
    <w:rsid w:val="707738DB"/>
    <w:rsid w:val="70A20DA4"/>
    <w:rsid w:val="70AE2627"/>
    <w:rsid w:val="70B04B4C"/>
    <w:rsid w:val="70EA43C9"/>
    <w:rsid w:val="710849C6"/>
    <w:rsid w:val="71594AED"/>
    <w:rsid w:val="718C6D66"/>
    <w:rsid w:val="71AA17BB"/>
    <w:rsid w:val="71B62F85"/>
    <w:rsid w:val="724878C8"/>
    <w:rsid w:val="72516841"/>
    <w:rsid w:val="7256004C"/>
    <w:rsid w:val="72594992"/>
    <w:rsid w:val="7291765E"/>
    <w:rsid w:val="72924BDC"/>
    <w:rsid w:val="72F82053"/>
    <w:rsid w:val="72FD2525"/>
    <w:rsid w:val="733D7BB4"/>
    <w:rsid w:val="73417EB4"/>
    <w:rsid w:val="73CF1D08"/>
    <w:rsid w:val="73E17BD6"/>
    <w:rsid w:val="73FC5AD0"/>
    <w:rsid w:val="7442412D"/>
    <w:rsid w:val="744D6689"/>
    <w:rsid w:val="74741941"/>
    <w:rsid w:val="74962461"/>
    <w:rsid w:val="74DA0329"/>
    <w:rsid w:val="75724EBC"/>
    <w:rsid w:val="75960453"/>
    <w:rsid w:val="759C6F0E"/>
    <w:rsid w:val="75A317DE"/>
    <w:rsid w:val="75CC71DF"/>
    <w:rsid w:val="75DD4FC7"/>
    <w:rsid w:val="75E860DD"/>
    <w:rsid w:val="75F92BF7"/>
    <w:rsid w:val="75FA3A9E"/>
    <w:rsid w:val="762306A5"/>
    <w:rsid w:val="76827F08"/>
    <w:rsid w:val="768F65BF"/>
    <w:rsid w:val="76B22FB6"/>
    <w:rsid w:val="770D4390"/>
    <w:rsid w:val="77104E3D"/>
    <w:rsid w:val="772F73F8"/>
    <w:rsid w:val="778348AE"/>
    <w:rsid w:val="77974CF6"/>
    <w:rsid w:val="77B533CE"/>
    <w:rsid w:val="77FD5E8B"/>
    <w:rsid w:val="78084936"/>
    <w:rsid w:val="78654A86"/>
    <w:rsid w:val="78AF0554"/>
    <w:rsid w:val="78FF080F"/>
    <w:rsid w:val="79191A54"/>
    <w:rsid w:val="791C5A7B"/>
    <w:rsid w:val="79404F19"/>
    <w:rsid w:val="794C7553"/>
    <w:rsid w:val="79B27A67"/>
    <w:rsid w:val="79DB0614"/>
    <w:rsid w:val="79E6345B"/>
    <w:rsid w:val="79F3005C"/>
    <w:rsid w:val="7A2455EA"/>
    <w:rsid w:val="7A2D38D5"/>
    <w:rsid w:val="7A3B65FC"/>
    <w:rsid w:val="7A545CC3"/>
    <w:rsid w:val="7A7C4677"/>
    <w:rsid w:val="7ABA1851"/>
    <w:rsid w:val="7ADF6716"/>
    <w:rsid w:val="7AF127C7"/>
    <w:rsid w:val="7B232217"/>
    <w:rsid w:val="7B283B3B"/>
    <w:rsid w:val="7B302040"/>
    <w:rsid w:val="7B603CB6"/>
    <w:rsid w:val="7B837315"/>
    <w:rsid w:val="7B963393"/>
    <w:rsid w:val="7BCE5874"/>
    <w:rsid w:val="7BE91898"/>
    <w:rsid w:val="7C2533B1"/>
    <w:rsid w:val="7C577FE4"/>
    <w:rsid w:val="7C9E6B26"/>
    <w:rsid w:val="7CB477C5"/>
    <w:rsid w:val="7CFB51D0"/>
    <w:rsid w:val="7DE1782C"/>
    <w:rsid w:val="7DE95B7F"/>
    <w:rsid w:val="7E0E3838"/>
    <w:rsid w:val="7E260A84"/>
    <w:rsid w:val="7E48012E"/>
    <w:rsid w:val="7EC26E7F"/>
    <w:rsid w:val="7F381C68"/>
    <w:rsid w:val="7F5E5BB9"/>
    <w:rsid w:val="7F6A2CF0"/>
    <w:rsid w:val="7FB1091F"/>
    <w:rsid w:val="7FD3199B"/>
    <w:rsid w:val="7FDD4CBC"/>
    <w:rsid w:val="7FE11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4"/>
    <w:qFormat/>
    <w:uiPriority w:val="0"/>
    <w:pPr>
      <w:keepNext/>
      <w:keepLines/>
      <w:jc w:val="center"/>
      <w:outlineLvl w:val="0"/>
    </w:pPr>
    <w:rPr>
      <w:rFonts w:ascii="Times New Roman" w:hAnsi="Times New Roman" w:eastAsia="黑体"/>
      <w:kern w:val="44"/>
      <w:sz w:val="30"/>
    </w:rPr>
  </w:style>
  <w:style w:type="paragraph" w:styleId="3">
    <w:name w:val="heading 2"/>
    <w:basedOn w:val="1"/>
    <w:next w:val="4"/>
    <w:semiHidden/>
    <w:unhideWhenUsed/>
    <w:qFormat/>
    <w:uiPriority w:val="0"/>
    <w:pPr>
      <w:keepNext/>
      <w:keepLines/>
      <w:adjustRightInd w:val="0"/>
      <w:snapToGrid w:val="0"/>
      <w:spacing w:before="10" w:line="360" w:lineRule="auto"/>
      <w:outlineLvl w:val="1"/>
    </w:pPr>
    <w:rPr>
      <w:rFonts w:ascii="Arial" w:hAnsi="Arial"/>
      <w:b/>
      <w:sz w:val="28"/>
    </w:rPr>
  </w:style>
  <w:style w:type="paragraph" w:styleId="6">
    <w:name w:val="heading 3"/>
    <w:basedOn w:val="1"/>
    <w:next w:val="1"/>
    <w:qFormat/>
    <w:uiPriority w:val="0"/>
    <w:pPr>
      <w:keepNext/>
      <w:keepLines/>
      <w:spacing w:line="360" w:lineRule="auto"/>
      <w:ind w:firstLine="574" w:firstLineChars="200"/>
      <w:outlineLvl w:val="2"/>
    </w:pPr>
    <w:rPr>
      <w:rFonts w:eastAsia="黑体"/>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spacing w:before="280" w:after="290" w:line="376" w:lineRule="auto"/>
      <w:outlineLvl w:val="4"/>
    </w:pPr>
    <w:rPr>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customStyle="1" w:styleId="4">
    <w:name w:val="环评正文"/>
    <w:basedOn w:val="5"/>
    <w:next w:val="1"/>
    <w:qFormat/>
    <w:uiPriority w:val="0"/>
    <w:pPr>
      <w:spacing w:line="360" w:lineRule="auto"/>
      <w:ind w:firstLine="480" w:firstLineChars="200"/>
    </w:pPr>
    <w:rPr>
      <w:rFonts w:ascii="仿宋_GB2312" w:hAnsi="仿宋_GB2312" w:eastAsia="仿宋_GB2312"/>
      <w:sz w:val="24"/>
      <w:szCs w:val="20"/>
    </w:rPr>
  </w:style>
  <w:style w:type="paragraph" w:styleId="5">
    <w:name w:val="Date"/>
    <w:basedOn w:val="1"/>
    <w:next w:val="1"/>
    <w:qFormat/>
    <w:uiPriority w:val="0"/>
    <w:rPr>
      <w:szCs w:val="21"/>
    </w:rPr>
  </w:style>
  <w:style w:type="paragraph" w:styleId="9">
    <w:name w:val="Normal Indent"/>
    <w:basedOn w:val="1"/>
    <w:qFormat/>
    <w:uiPriority w:val="0"/>
    <w:pPr>
      <w:ind w:firstLine="420" w:firstLineChars="200"/>
    </w:pPr>
  </w:style>
  <w:style w:type="paragraph" w:styleId="10">
    <w:name w:val="caption"/>
    <w:basedOn w:val="1"/>
    <w:next w:val="1"/>
    <w:qFormat/>
    <w:uiPriority w:val="0"/>
    <w:pPr>
      <w:jc w:val="center"/>
    </w:pPr>
    <w:rPr>
      <w:rFonts w:eastAsia="黑体"/>
      <w:szCs w:val="21"/>
    </w:rPr>
  </w:style>
  <w:style w:type="paragraph" w:styleId="11">
    <w:name w:val="annotation text"/>
    <w:basedOn w:val="1"/>
    <w:link w:val="82"/>
    <w:qFormat/>
    <w:uiPriority w:val="99"/>
    <w:pPr>
      <w:jc w:val="left"/>
    </w:pPr>
  </w:style>
  <w:style w:type="paragraph" w:styleId="12">
    <w:name w:val="Body Text"/>
    <w:basedOn w:val="1"/>
    <w:qFormat/>
    <w:uiPriority w:val="0"/>
    <w:rPr>
      <w:rFonts w:eastAsia="楷体_GB2312"/>
      <w:b/>
      <w:bCs/>
      <w:sz w:val="32"/>
      <w:szCs w:val="24"/>
    </w:rPr>
  </w:style>
  <w:style w:type="paragraph" w:styleId="13">
    <w:name w:val="Body Text Indent"/>
    <w:basedOn w:val="1"/>
    <w:next w:val="14"/>
    <w:qFormat/>
    <w:uiPriority w:val="0"/>
    <w:pPr>
      <w:spacing w:line="360" w:lineRule="auto"/>
      <w:ind w:firstLine="560" w:firstLineChars="200"/>
      <w:jc w:val="left"/>
    </w:pPr>
    <w:rPr>
      <w:rFonts w:eastAsia="楷体_GB2312"/>
      <w:sz w:val="28"/>
      <w:szCs w:val="24"/>
    </w:rPr>
  </w:style>
  <w:style w:type="paragraph" w:styleId="14">
    <w:name w:val="Body Text First Indent 2"/>
    <w:basedOn w:val="13"/>
    <w:next w:val="1"/>
    <w:qFormat/>
    <w:uiPriority w:val="0"/>
    <w:pPr>
      <w:spacing w:after="120"/>
      <w:ind w:left="420" w:firstLine="210"/>
    </w:pPr>
  </w:style>
  <w:style w:type="paragraph" w:styleId="15">
    <w:name w:val="List Bullet 2"/>
    <w:basedOn w:val="1"/>
    <w:next w:val="16"/>
    <w:qFormat/>
    <w:uiPriority w:val="0"/>
    <w:pPr>
      <w:numPr>
        <w:ilvl w:val="0"/>
        <w:numId w:val="1"/>
      </w:numPr>
    </w:pPr>
  </w:style>
  <w:style w:type="paragraph" w:customStyle="1" w:styleId="16">
    <w:name w:val="xl70"/>
    <w:basedOn w:val="1"/>
    <w:next w:val="17"/>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left"/>
    </w:pPr>
    <w:rPr>
      <w:rFonts w:ascii="宋体" w:hAnsi="宋体" w:cs="宋体"/>
      <w:snapToGrid/>
      <w:sz w:val="20"/>
      <w:szCs w:val="20"/>
    </w:rPr>
  </w:style>
  <w:style w:type="paragraph" w:customStyle="1" w:styleId="17">
    <w:name w:val="正文缩进1"/>
    <w:basedOn w:val="1"/>
    <w:next w:val="18"/>
    <w:qFormat/>
    <w:uiPriority w:val="0"/>
    <w:pPr>
      <w:adjustRightInd/>
      <w:snapToGrid/>
      <w:spacing w:before="156" w:beforeLines="50" w:after="156" w:afterLines="50"/>
      <w:ind w:firstLine="1048" w:firstLineChars="435"/>
      <w:jc w:val="center"/>
    </w:pPr>
    <w:rPr>
      <w:rFonts w:ascii="宋体" w:hAnsi="宋体"/>
      <w:b/>
      <w:bCs/>
      <w:color w:val="000000"/>
      <w:kern w:val="24"/>
      <w:sz w:val="24"/>
    </w:rPr>
  </w:style>
  <w:style w:type="paragraph" w:customStyle="1" w:styleId="18">
    <w:name w:val="td1"/>
    <w:basedOn w:val="1"/>
    <w:next w:val="1"/>
    <w:qFormat/>
    <w:uiPriority w:val="0"/>
    <w:pPr>
      <w:widowControl/>
      <w:spacing w:before="280" w:after="280" w:line="300" w:lineRule="atLeast"/>
      <w:ind w:firstLine="200"/>
    </w:pPr>
    <w:rPr>
      <w:color w:val="000000"/>
      <w:sz w:val="18"/>
    </w:rPr>
  </w:style>
  <w:style w:type="paragraph" w:styleId="19">
    <w:name w:val="Plain Text"/>
    <w:basedOn w:val="1"/>
    <w:link w:val="100"/>
    <w:qFormat/>
    <w:uiPriority w:val="0"/>
    <w:rPr>
      <w:rFonts w:ascii="宋体" w:hAnsi="Courier New"/>
    </w:rPr>
  </w:style>
  <w:style w:type="paragraph" w:styleId="20">
    <w:name w:val="Body Text Indent 2"/>
    <w:basedOn w:val="1"/>
    <w:qFormat/>
    <w:uiPriority w:val="0"/>
    <w:pPr>
      <w:spacing w:after="120" w:afterLines="0" w:line="480" w:lineRule="auto"/>
      <w:ind w:left="420" w:leftChars="200"/>
    </w:pPr>
  </w:style>
  <w:style w:type="paragraph" w:styleId="21">
    <w:name w:val="Balloon Text"/>
    <w:basedOn w:val="1"/>
    <w:link w:val="81"/>
    <w:qFormat/>
    <w:uiPriority w:val="0"/>
    <w:rPr>
      <w:sz w:val="18"/>
      <w:szCs w:val="18"/>
    </w:rPr>
  </w:style>
  <w:style w:type="paragraph" w:styleId="22">
    <w:name w:val="footer"/>
    <w:basedOn w:val="1"/>
    <w:next w:val="1"/>
    <w:qFormat/>
    <w:uiPriority w:val="99"/>
    <w:pPr>
      <w:tabs>
        <w:tab w:val="center" w:pos="4153"/>
        <w:tab w:val="right" w:pos="8306"/>
      </w:tabs>
      <w:snapToGrid w:val="0"/>
      <w:jc w:val="left"/>
    </w:pPr>
    <w:rPr>
      <w:sz w:val="18"/>
      <w:szCs w:val="18"/>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4">
    <w:name w:val="List"/>
    <w:basedOn w:val="1"/>
    <w:qFormat/>
    <w:uiPriority w:val="0"/>
    <w:pPr>
      <w:ind w:left="200" w:hanging="200" w:hangingChars="200"/>
    </w:pPr>
  </w:style>
  <w:style w:type="paragraph" w:styleId="25">
    <w:name w:val="Body Text Indent 3"/>
    <w:basedOn w:val="1"/>
    <w:qFormat/>
    <w:uiPriority w:val="0"/>
    <w:pPr>
      <w:spacing w:line="360" w:lineRule="auto"/>
      <w:ind w:left="-91" w:firstLine="582" w:firstLineChars="208"/>
    </w:pPr>
    <w:rPr>
      <w:rFonts w:eastAsia="楷体_GB2312"/>
      <w:sz w:val="28"/>
      <w:szCs w:val="24"/>
    </w:rPr>
  </w:style>
  <w:style w:type="paragraph" w:styleId="26">
    <w:name w:val="Body Text 2"/>
    <w:basedOn w:val="1"/>
    <w:qFormat/>
    <w:uiPriority w:val="0"/>
    <w:pPr>
      <w:jc w:val="left"/>
    </w:pPr>
    <w:rPr>
      <w:rFonts w:eastAsia="楷体_GB2312"/>
      <w:sz w:val="28"/>
      <w:szCs w:val="24"/>
    </w:rPr>
  </w:style>
  <w:style w:type="paragraph" w:styleId="27">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8">
    <w:name w:val="annotation subject"/>
    <w:basedOn w:val="11"/>
    <w:next w:val="11"/>
    <w:link w:val="83"/>
    <w:qFormat/>
    <w:uiPriority w:val="0"/>
    <w:rPr>
      <w:b/>
      <w:bCs/>
    </w:rPr>
  </w:style>
  <w:style w:type="paragraph" w:styleId="29">
    <w:name w:val="Body Text First Indent"/>
    <w:basedOn w:val="12"/>
    <w:qFormat/>
    <w:uiPriority w:val="0"/>
    <w:pPr>
      <w:spacing w:after="120"/>
      <w:ind w:firstLine="420" w:firstLineChars="100"/>
    </w:pPr>
    <w:rPr>
      <w:rFonts w:eastAsia="宋体"/>
      <w:sz w:val="21"/>
      <w:szCs w:val="20"/>
    </w:rPr>
  </w:style>
  <w:style w:type="table" w:styleId="31">
    <w:name w:val="Table Grid"/>
    <w:basedOn w:val="3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rPr>
  </w:style>
  <w:style w:type="character" w:styleId="34">
    <w:name w:val="page number"/>
    <w:basedOn w:val="32"/>
    <w:qFormat/>
    <w:uiPriority w:val="0"/>
  </w:style>
  <w:style w:type="character" w:styleId="35">
    <w:name w:val="Emphasis"/>
    <w:basedOn w:val="32"/>
    <w:qFormat/>
    <w:uiPriority w:val="0"/>
    <w:rPr>
      <w:i/>
    </w:rPr>
  </w:style>
  <w:style w:type="character" w:styleId="36">
    <w:name w:val="Hyperlink"/>
    <w:basedOn w:val="32"/>
    <w:qFormat/>
    <w:uiPriority w:val="0"/>
    <w:rPr>
      <w:color w:val="0000FF"/>
      <w:u w:val="single"/>
    </w:rPr>
  </w:style>
  <w:style w:type="character" w:styleId="37">
    <w:name w:val="annotation reference"/>
    <w:basedOn w:val="32"/>
    <w:qFormat/>
    <w:uiPriority w:val="0"/>
    <w:rPr>
      <w:sz w:val="21"/>
      <w:szCs w:val="21"/>
    </w:rPr>
  </w:style>
  <w:style w:type="paragraph" w:customStyle="1" w:styleId="38">
    <w:name w:val="表格"/>
    <w:basedOn w:val="9"/>
    <w:next w:val="1"/>
    <w:qFormat/>
    <w:uiPriority w:val="0"/>
    <w:pPr>
      <w:spacing w:line="240" w:lineRule="atLeast"/>
      <w:jc w:val="center"/>
    </w:pPr>
    <w:rPr>
      <w:szCs w:val="21"/>
    </w:rPr>
  </w:style>
  <w:style w:type="paragraph" w:customStyle="1" w:styleId="39">
    <w:name w:val="表头"/>
    <w:basedOn w:val="24"/>
    <w:next w:val="1"/>
    <w:link w:val="93"/>
    <w:qFormat/>
    <w:uiPriority w:val="0"/>
    <w:pPr>
      <w:snapToGrid w:val="0"/>
      <w:spacing w:before="60" w:beforeLines="25"/>
    </w:pPr>
    <w:rPr>
      <w:rFonts w:hAnsi="宋体" w:eastAsia="仿宋_GB2312"/>
      <w:b/>
      <w:sz w:val="28"/>
      <w:szCs w:val="28"/>
    </w:rPr>
  </w:style>
  <w:style w:type="paragraph" w:customStyle="1" w:styleId="40">
    <w:name w:val="Date1"/>
    <w:basedOn w:val="1"/>
    <w:next w:val="1"/>
    <w:qFormat/>
    <w:uiPriority w:val="99"/>
    <w:pPr>
      <w:adjustRightInd w:val="0"/>
      <w:jc w:val="left"/>
      <w:textAlignment w:val="baseline"/>
    </w:pPr>
    <w:rPr>
      <w:rFonts w:ascii="宋体" w:hAnsi="宋体"/>
      <w:sz w:val="28"/>
    </w:rPr>
  </w:style>
  <w:style w:type="paragraph" w:customStyle="1" w:styleId="41">
    <w:name w:val="正文（缩进）"/>
    <w:basedOn w:val="42"/>
    <w:next w:val="1"/>
    <w:qFormat/>
    <w:uiPriority w:val="99"/>
    <w:pPr>
      <w:spacing w:line="360" w:lineRule="auto"/>
      <w:ind w:firstLine="480" w:firstLineChars="200"/>
    </w:pPr>
    <w:rPr>
      <w:sz w:val="24"/>
      <w:szCs w:val="24"/>
    </w:rPr>
  </w:style>
  <w:style w:type="paragraph" w:customStyle="1" w:styleId="42">
    <w:name w:val="正文(首行缩进)"/>
    <w:basedOn w:val="1"/>
    <w:qFormat/>
    <w:uiPriority w:val="0"/>
    <w:pPr>
      <w:widowControl w:val="0"/>
      <w:jc w:val="both"/>
    </w:pPr>
    <w:rPr>
      <w:rFonts w:ascii="Times New Roman" w:hAnsi="Times New Roman" w:cs="Times New Roman"/>
      <w:kern w:val="0"/>
      <w:sz w:val="24"/>
      <w:szCs w:val="24"/>
    </w:rPr>
  </w:style>
  <w:style w:type="paragraph" w:customStyle="1" w:styleId="43">
    <w:name w:val="样式 正文文本缩进 + 行距: 1.5 倍行距"/>
    <w:basedOn w:val="1"/>
    <w:qFormat/>
    <w:uiPriority w:val="0"/>
    <w:pPr>
      <w:spacing w:after="120" w:line="360" w:lineRule="auto"/>
      <w:ind w:left="90" w:leftChars="32" w:firstLine="560" w:firstLineChars="200"/>
    </w:pPr>
    <w:rPr>
      <w:rFonts w:cs="宋体"/>
    </w:rPr>
  </w:style>
  <w:style w:type="paragraph" w:customStyle="1" w:styleId="44">
    <w:name w:val="样式 正文缩进正文缩进2正文缩进 Char Char正文缩进 Char Char Char Char正文缩进 Char ..."/>
    <w:basedOn w:val="9"/>
    <w:qFormat/>
    <w:uiPriority w:val="0"/>
    <w:pPr>
      <w:spacing w:line="360" w:lineRule="auto"/>
      <w:ind w:firstLine="200"/>
    </w:pPr>
    <w:rPr>
      <w:rFonts w:cs="宋体"/>
      <w:sz w:val="24"/>
    </w:rPr>
  </w:style>
  <w:style w:type="paragraph" w:customStyle="1" w:styleId="45">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46">
    <w:name w:val="Char Char Char Char"/>
    <w:basedOn w:val="1"/>
    <w:qFormat/>
    <w:uiPriority w:val="0"/>
    <w:pPr>
      <w:snapToGrid w:val="0"/>
      <w:spacing w:line="360" w:lineRule="auto"/>
      <w:ind w:firstLine="529" w:firstLineChars="200"/>
    </w:pPr>
  </w:style>
  <w:style w:type="paragraph" w:customStyle="1" w:styleId="47">
    <w:name w:val="4正文"/>
    <w:basedOn w:val="1"/>
    <w:qFormat/>
    <w:uiPriority w:val="0"/>
    <w:pPr>
      <w:spacing w:line="240" w:lineRule="exact"/>
      <w:jc w:val="center"/>
    </w:pPr>
    <w:rPr>
      <w:rFonts w:ascii="Calibri" w:hAnsi="Calibri"/>
      <w:szCs w:val="21"/>
    </w:rPr>
  </w:style>
  <w:style w:type="paragraph" w:customStyle="1" w:styleId="48">
    <w:name w:val="填表内容"/>
    <w:basedOn w:val="1"/>
    <w:qFormat/>
    <w:uiPriority w:val="0"/>
    <w:pPr>
      <w:adjustRightInd w:val="0"/>
      <w:spacing w:line="480" w:lineRule="exact"/>
      <w:ind w:firstLine="560" w:firstLineChars="200"/>
      <w:jc w:val="left"/>
      <w:textAlignment w:val="baseline"/>
    </w:pPr>
    <w:rPr>
      <w:rFonts w:ascii="楷体_GB2312" w:eastAsia="楷体_GB2312"/>
      <w:sz w:val="28"/>
    </w:rPr>
  </w:style>
  <w:style w:type="paragraph" w:customStyle="1" w:styleId="49">
    <w:name w:val="报告表正文"/>
    <w:basedOn w:val="1"/>
    <w:link w:val="56"/>
    <w:qFormat/>
    <w:uiPriority w:val="0"/>
    <w:pPr>
      <w:overflowPunct w:val="0"/>
      <w:adjustRightInd w:val="0"/>
      <w:snapToGrid w:val="0"/>
      <w:spacing w:line="360" w:lineRule="auto"/>
      <w:ind w:firstLine="200" w:firstLineChars="200"/>
    </w:pPr>
    <w:rPr>
      <w:rFonts w:ascii="Times New Roman" w:hAnsi="Times New Roman" w:eastAsia="仿宋_GB2312"/>
      <w:color w:val="000000"/>
      <w:kern w:val="16"/>
      <w:sz w:val="24"/>
      <w:szCs w:val="24"/>
    </w:rPr>
  </w:style>
  <w:style w:type="paragraph" w:customStyle="1" w:styleId="50">
    <w:name w:val="表文"/>
    <w:basedOn w:val="1"/>
    <w:link w:val="89"/>
    <w:qFormat/>
    <w:uiPriority w:val="0"/>
    <w:pPr>
      <w:autoSpaceDE w:val="0"/>
      <w:autoSpaceDN w:val="0"/>
      <w:adjustRightInd w:val="0"/>
      <w:spacing w:line="360" w:lineRule="atLeast"/>
      <w:jc w:val="center"/>
      <w:textAlignment w:val="baseline"/>
    </w:pPr>
    <w:rPr>
      <w:rFonts w:ascii="宋体" w:hAnsi="Tms Rmn"/>
      <w:kern w:val="0"/>
      <w:sz w:val="24"/>
    </w:rPr>
  </w:style>
  <w:style w:type="paragraph" w:customStyle="1" w:styleId="51">
    <w:name w:val="表内文字"/>
    <w:basedOn w:val="1"/>
    <w:qFormat/>
    <w:uiPriority w:val="0"/>
    <w:pPr>
      <w:spacing w:line="320" w:lineRule="exact"/>
      <w:jc w:val="center"/>
    </w:pPr>
    <w:rPr>
      <w:rFonts w:eastAsia="仿宋_GB2312"/>
      <w:szCs w:val="24"/>
    </w:rPr>
  </w:style>
  <w:style w:type="paragraph" w:customStyle="1" w:styleId="52">
    <w:name w:val="表 正文"/>
    <w:basedOn w:val="1"/>
    <w:qFormat/>
    <w:uiPriority w:val="0"/>
    <w:pPr>
      <w:snapToGrid w:val="0"/>
      <w:spacing w:line="360" w:lineRule="auto"/>
      <w:ind w:firstLine="200" w:firstLineChars="200"/>
    </w:pPr>
    <w:rPr>
      <w:kern w:val="44"/>
      <w:sz w:val="24"/>
      <w:szCs w:val="24"/>
    </w:rPr>
  </w:style>
  <w:style w:type="paragraph" w:customStyle="1" w:styleId="5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4">
    <w:name w:val="xl26"/>
    <w:basedOn w:val="1"/>
    <w:qFormat/>
    <w:uiPriority w:val="0"/>
    <w:pPr>
      <w:widowControl/>
      <w:spacing w:before="100" w:after="100"/>
      <w:jc w:val="center"/>
    </w:pPr>
    <w:rPr>
      <w:kern w:val="0"/>
    </w:rPr>
  </w:style>
  <w:style w:type="paragraph" w:customStyle="1" w:styleId="55">
    <w:name w:val="表格文字"/>
    <w:next w:val="1"/>
    <w:qFormat/>
    <w:uiPriority w:val="0"/>
    <w:pPr>
      <w:spacing w:beforeLines="10" w:afterLines="10" w:line="0" w:lineRule="atLeast"/>
      <w:jc w:val="center"/>
    </w:pPr>
    <w:rPr>
      <w:rFonts w:ascii="Times New Roman" w:hAnsi="Times New Roman" w:eastAsia="宋体" w:cs="Times New Roman"/>
      <w:kern w:val="2"/>
      <w:sz w:val="18"/>
      <w:szCs w:val="21"/>
      <w:lang w:val="en-US" w:eastAsia="zh-CN" w:bidi="ar-SA"/>
    </w:rPr>
  </w:style>
  <w:style w:type="character" w:customStyle="1" w:styleId="56">
    <w:name w:val="报告表正文 Char"/>
    <w:link w:val="49"/>
    <w:qFormat/>
    <w:uiPriority w:val="0"/>
    <w:rPr>
      <w:rFonts w:ascii="Times New Roman" w:hAnsi="Times New Roman" w:eastAsia="仿宋_GB2312"/>
      <w:color w:val="000000"/>
      <w:kern w:val="16"/>
      <w:sz w:val="24"/>
      <w:szCs w:val="24"/>
    </w:rPr>
  </w:style>
  <w:style w:type="paragraph" w:customStyle="1" w:styleId="57">
    <w:name w:val="正文1"/>
    <w:basedOn w:val="1"/>
    <w:next w:val="1"/>
    <w:qFormat/>
    <w:uiPriority w:val="0"/>
    <w:pPr>
      <w:snapToGrid w:val="0"/>
      <w:spacing w:line="360" w:lineRule="atLeast"/>
      <w:jc w:val="center"/>
    </w:pPr>
    <w:rPr>
      <w:kern w:val="21"/>
    </w:rPr>
  </w:style>
  <w:style w:type="paragraph" w:customStyle="1" w:styleId="58">
    <w:name w:val="【正文】"/>
    <w:basedOn w:val="1"/>
    <w:qFormat/>
    <w:uiPriority w:val="0"/>
    <w:pPr>
      <w:spacing w:line="440" w:lineRule="exact"/>
      <w:ind w:firstLine="544" w:firstLineChars="200"/>
    </w:pPr>
    <w:rPr>
      <w:kern w:val="0"/>
      <w:sz w:val="24"/>
    </w:rPr>
  </w:style>
  <w:style w:type="paragraph" w:customStyle="1" w:styleId="59">
    <w:name w:val="表 一级标题"/>
    <w:basedOn w:val="1"/>
    <w:qFormat/>
    <w:uiPriority w:val="0"/>
    <w:pPr>
      <w:adjustRightInd w:val="0"/>
      <w:snapToGrid w:val="0"/>
      <w:spacing w:line="360" w:lineRule="auto"/>
    </w:pPr>
    <w:rPr>
      <w:b/>
      <w:sz w:val="24"/>
      <w:szCs w:val="28"/>
    </w:rPr>
  </w:style>
  <w:style w:type="paragraph" w:customStyle="1" w:styleId="60">
    <w:name w:val="默认段落字体 Para Char"/>
    <w:basedOn w:val="1"/>
    <w:qFormat/>
    <w:uiPriority w:val="0"/>
    <w:pPr>
      <w:adjustRightInd w:val="0"/>
      <w:snapToGrid w:val="0"/>
      <w:spacing w:line="360" w:lineRule="auto"/>
      <w:ind w:firstLine="200" w:firstLineChars="200"/>
    </w:pPr>
  </w:style>
  <w:style w:type="paragraph" w:customStyle="1" w:styleId="61">
    <w:name w:val="中文报告书样式"/>
    <w:basedOn w:val="1"/>
    <w:qFormat/>
    <w:uiPriority w:val="0"/>
    <w:pPr>
      <w:adjustRightInd w:val="0"/>
      <w:spacing w:line="480" w:lineRule="atLeast"/>
      <w:ind w:firstLine="482"/>
      <w:textAlignment w:val="baseline"/>
    </w:pPr>
    <w:rPr>
      <w:kern w:val="24"/>
      <w:sz w:val="24"/>
    </w:rPr>
  </w:style>
  <w:style w:type="paragraph" w:customStyle="1" w:styleId="62">
    <w:name w:val="表格标题"/>
    <w:basedOn w:val="6"/>
    <w:next w:val="1"/>
    <w:qFormat/>
    <w:uiPriority w:val="0"/>
    <w:pPr>
      <w:spacing w:line="240" w:lineRule="auto"/>
      <w:ind w:firstLine="0" w:firstLineChars="0"/>
      <w:jc w:val="center"/>
    </w:pPr>
    <w:rPr>
      <w:szCs w:val="21"/>
    </w:rPr>
  </w:style>
  <w:style w:type="paragraph" w:customStyle="1" w:styleId="63">
    <w:name w:val="表格内容"/>
    <w:basedOn w:val="1"/>
    <w:qFormat/>
    <w:uiPriority w:val="0"/>
    <w:pPr>
      <w:adjustRightInd w:val="0"/>
      <w:snapToGrid w:val="0"/>
      <w:spacing w:line="240" w:lineRule="atLeast"/>
      <w:jc w:val="center"/>
    </w:pPr>
    <w:rPr>
      <w:szCs w:val="21"/>
    </w:rPr>
  </w:style>
  <w:style w:type="paragraph" w:customStyle="1" w:styleId="64">
    <w:name w:val="居中正文"/>
    <w:basedOn w:val="29"/>
    <w:qFormat/>
    <w:uiPriority w:val="0"/>
    <w:pPr>
      <w:adjustRightInd w:val="0"/>
      <w:spacing w:before="120" w:after="0" w:line="360" w:lineRule="auto"/>
      <w:ind w:firstLine="0" w:firstLineChars="0"/>
      <w:jc w:val="center"/>
      <w:textAlignment w:val="baseline"/>
    </w:pPr>
    <w:rPr>
      <w:rFonts w:ascii="宋体"/>
      <w:kern w:val="28"/>
      <w:sz w:val="24"/>
    </w:rPr>
  </w:style>
  <w:style w:type="paragraph" w:customStyle="1" w:styleId="65">
    <w:name w:val="正文2"/>
    <w:qFormat/>
    <w:uiPriority w:val="0"/>
    <w:pPr>
      <w:jc w:val="both"/>
    </w:pPr>
    <w:rPr>
      <w:rFonts w:ascii="Times New Roman" w:hAnsi="Times New Roman" w:eastAsia="宋体" w:cs="Times New Roman"/>
      <w:kern w:val="2"/>
      <w:sz w:val="21"/>
      <w:szCs w:val="21"/>
      <w:lang w:val="en-US" w:eastAsia="zh-CN" w:bidi="ar-SA"/>
    </w:rPr>
  </w:style>
  <w:style w:type="paragraph" w:styleId="66">
    <w:name w:val="List Paragraph"/>
    <w:basedOn w:val="1"/>
    <w:qFormat/>
    <w:uiPriority w:val="99"/>
    <w:pPr>
      <w:ind w:firstLine="420" w:firstLineChars="200"/>
    </w:pPr>
  </w:style>
  <w:style w:type="paragraph" w:customStyle="1" w:styleId="67">
    <w:name w:val="default"/>
    <w:basedOn w:val="1"/>
    <w:qFormat/>
    <w:uiPriority w:val="99"/>
    <w:pPr>
      <w:widowControl/>
      <w:spacing w:beforeAutospacing="1" w:afterAutospacing="1" w:line="408" w:lineRule="auto"/>
      <w:jc w:val="left"/>
    </w:pPr>
    <w:rPr>
      <w:rFonts w:ascii="宋体" w:hAnsi="宋体" w:eastAsia="微软雅黑"/>
      <w:kern w:val="0"/>
      <w:sz w:val="28"/>
    </w:rPr>
  </w:style>
  <w:style w:type="paragraph" w:customStyle="1" w:styleId="68">
    <w:name w:val="表头111"/>
    <w:basedOn w:val="1"/>
    <w:qFormat/>
    <w:uiPriority w:val="0"/>
    <w:pPr>
      <w:jc w:val="center"/>
    </w:pPr>
    <w:rPr>
      <w:b/>
      <w:szCs w:val="21"/>
    </w:rPr>
  </w:style>
  <w:style w:type="paragraph" w:customStyle="1" w:styleId="69">
    <w:name w:val="报告表小标题"/>
    <w:basedOn w:val="1"/>
    <w:qFormat/>
    <w:uiPriority w:val="0"/>
    <w:pPr>
      <w:spacing w:line="360" w:lineRule="auto"/>
    </w:pPr>
    <w:rPr>
      <w:b/>
      <w:sz w:val="24"/>
    </w:rPr>
  </w:style>
  <w:style w:type="character" w:customStyle="1" w:styleId="70">
    <w:name w:val="font41"/>
    <w:qFormat/>
    <w:uiPriority w:val="0"/>
    <w:rPr>
      <w:rFonts w:hint="default" w:ascii="Times New Roman" w:hAnsi="Times New Roman" w:cs="Times New Roman"/>
      <w:color w:val="000000"/>
      <w:sz w:val="21"/>
      <w:szCs w:val="21"/>
      <w:u w:val="none"/>
    </w:rPr>
  </w:style>
  <w:style w:type="character" w:customStyle="1" w:styleId="71">
    <w:name w:val="font51"/>
    <w:qFormat/>
    <w:uiPriority w:val="0"/>
    <w:rPr>
      <w:rFonts w:hint="eastAsia" w:ascii="宋体" w:hAnsi="宋体" w:eastAsia="宋体" w:cs="宋体"/>
      <w:b/>
      <w:color w:val="000000"/>
      <w:sz w:val="21"/>
      <w:szCs w:val="21"/>
      <w:u w:val="none"/>
    </w:rPr>
  </w:style>
  <w:style w:type="character" w:customStyle="1" w:styleId="72">
    <w:name w:val="font21"/>
    <w:qFormat/>
    <w:uiPriority w:val="0"/>
    <w:rPr>
      <w:rFonts w:hint="eastAsia" w:ascii="宋体" w:hAnsi="宋体" w:eastAsia="宋体" w:cs="宋体"/>
      <w:color w:val="FF0000"/>
      <w:sz w:val="24"/>
      <w:szCs w:val="24"/>
      <w:u w:val="none"/>
    </w:rPr>
  </w:style>
  <w:style w:type="character" w:customStyle="1" w:styleId="73">
    <w:name w:val="font11"/>
    <w:qFormat/>
    <w:uiPriority w:val="0"/>
    <w:rPr>
      <w:rFonts w:hint="eastAsia" w:ascii="宋体" w:hAnsi="宋体" w:eastAsia="宋体" w:cs="宋体"/>
      <w:color w:val="000000"/>
      <w:sz w:val="21"/>
      <w:szCs w:val="21"/>
      <w:u w:val="none"/>
    </w:rPr>
  </w:style>
  <w:style w:type="character" w:customStyle="1" w:styleId="74">
    <w:name w:val="标题 1 字符"/>
    <w:link w:val="2"/>
    <w:qFormat/>
    <w:uiPriority w:val="0"/>
    <w:rPr>
      <w:rFonts w:ascii="Times New Roman" w:hAnsi="Times New Roman" w:eastAsia="黑体"/>
      <w:kern w:val="44"/>
      <w:sz w:val="30"/>
    </w:rPr>
  </w:style>
  <w:style w:type="paragraph" w:customStyle="1" w:styleId="75">
    <w:name w:val="Table Paragraph"/>
    <w:basedOn w:val="1"/>
    <w:qFormat/>
    <w:uiPriority w:val="0"/>
    <w:pPr>
      <w:autoSpaceDE w:val="0"/>
      <w:autoSpaceDN w:val="0"/>
      <w:jc w:val="center"/>
    </w:pPr>
    <w:rPr>
      <w:kern w:val="0"/>
      <w:sz w:val="22"/>
      <w:szCs w:val="22"/>
    </w:rPr>
  </w:style>
  <w:style w:type="paragraph" w:customStyle="1" w:styleId="76">
    <w:name w:val="表格字"/>
    <w:basedOn w:val="24"/>
    <w:qFormat/>
    <w:uiPriority w:val="0"/>
    <w:rPr>
      <w:rFonts w:ascii="Calibri" w:hAnsi="Calibri"/>
      <w:sz w:val="20"/>
    </w:rPr>
  </w:style>
  <w:style w:type="paragraph" w:customStyle="1" w:styleId="77">
    <w:name w:val="正文格式－表格－中"/>
    <w:basedOn w:val="1"/>
    <w:semiHidden/>
    <w:qFormat/>
    <w:uiPriority w:val="0"/>
    <w:pPr>
      <w:widowControl/>
      <w:snapToGrid w:val="0"/>
      <w:jc w:val="center"/>
      <w:textAlignment w:val="center"/>
    </w:pPr>
    <w:rPr>
      <w:sz w:val="24"/>
      <w:szCs w:val="24"/>
    </w:rPr>
  </w:style>
  <w:style w:type="paragraph" w:customStyle="1" w:styleId="78">
    <w:name w:val="环评正文2"/>
    <w:basedOn w:val="1"/>
    <w:qFormat/>
    <w:uiPriority w:val="0"/>
    <w:pPr>
      <w:spacing w:line="360" w:lineRule="auto"/>
    </w:pPr>
    <w:rPr>
      <w:rFonts w:ascii="宋体" w:hAnsi="宋体" w:eastAsia="仿宋_GB2312"/>
      <w:color w:val="000000"/>
      <w:kern w:val="16"/>
      <w:sz w:val="24"/>
      <w:szCs w:val="24"/>
    </w:rPr>
  </w:style>
  <w:style w:type="paragraph" w:customStyle="1" w:styleId="79">
    <w:name w:val="书 正文"/>
    <w:basedOn w:val="1"/>
    <w:qFormat/>
    <w:uiPriority w:val="0"/>
    <w:pPr>
      <w:ind w:firstLine="514" w:firstLineChars="200"/>
    </w:pPr>
    <w:rPr>
      <w:kern w:val="24"/>
      <w:sz w:val="24"/>
    </w:rPr>
  </w:style>
  <w:style w:type="paragraph" w:customStyle="1" w:styleId="80">
    <w:name w:val="报告表表头"/>
    <w:basedOn w:val="50"/>
    <w:next w:val="38"/>
    <w:qFormat/>
    <w:uiPriority w:val="0"/>
    <w:pPr>
      <w:snapToGrid w:val="0"/>
      <w:spacing w:line="240" w:lineRule="auto"/>
    </w:pPr>
    <w:rPr>
      <w:rFonts w:ascii="Times New Roman" w:hAnsi="Times New Roman" w:eastAsia="黑体"/>
      <w:sz w:val="24"/>
      <w:szCs w:val="28"/>
    </w:rPr>
  </w:style>
  <w:style w:type="character" w:customStyle="1" w:styleId="81">
    <w:name w:val="批注框文本 字符"/>
    <w:basedOn w:val="32"/>
    <w:link w:val="21"/>
    <w:qFormat/>
    <w:uiPriority w:val="0"/>
    <w:rPr>
      <w:rFonts w:ascii="Times New Roman" w:hAnsi="Times New Roman" w:eastAsia="宋体" w:cs="Times New Roman"/>
      <w:kern w:val="2"/>
      <w:sz w:val="18"/>
      <w:szCs w:val="18"/>
    </w:rPr>
  </w:style>
  <w:style w:type="character" w:customStyle="1" w:styleId="82">
    <w:name w:val="批注文字 字符"/>
    <w:basedOn w:val="32"/>
    <w:link w:val="11"/>
    <w:qFormat/>
    <w:uiPriority w:val="99"/>
    <w:rPr>
      <w:rFonts w:ascii="Times New Roman" w:hAnsi="Times New Roman" w:eastAsia="宋体" w:cs="Times New Roman"/>
      <w:kern w:val="2"/>
      <w:sz w:val="21"/>
    </w:rPr>
  </w:style>
  <w:style w:type="character" w:customStyle="1" w:styleId="83">
    <w:name w:val="批注主题 字符"/>
    <w:basedOn w:val="82"/>
    <w:link w:val="28"/>
    <w:qFormat/>
    <w:uiPriority w:val="0"/>
    <w:rPr>
      <w:rFonts w:ascii="Times New Roman" w:hAnsi="Times New Roman" w:eastAsia="宋体" w:cs="Times New Roman"/>
      <w:b/>
      <w:bCs/>
      <w:kern w:val="2"/>
      <w:sz w:val="21"/>
    </w:rPr>
  </w:style>
  <w:style w:type="paragraph" w:customStyle="1" w:styleId="84">
    <w:name w:val="No Spacing"/>
    <w:qFormat/>
    <w:uiPriority w:val="0"/>
    <w:pPr>
      <w:widowControl w:val="0"/>
      <w:spacing w:beforeLines="50"/>
      <w:jc w:val="both"/>
    </w:pPr>
    <w:rPr>
      <w:rFonts w:ascii="Calibri" w:hAnsi="Calibri" w:eastAsia="宋体" w:cs="Times New Roman"/>
      <w:kern w:val="2"/>
      <w:sz w:val="21"/>
      <w:szCs w:val="22"/>
      <w:lang w:val="en-US" w:eastAsia="zh-CN" w:bidi="ar-SA"/>
    </w:rPr>
  </w:style>
  <w:style w:type="character" w:customStyle="1" w:styleId="85">
    <w:name w:val="标题 2 Char Char Char Char Char Char Char Char Char Char Char Char Char Char Char Char Char Char Char Char Char Char Char Char"/>
    <w:basedOn w:val="32"/>
    <w:qFormat/>
    <w:uiPriority w:val="0"/>
    <w:rPr>
      <w:rFonts w:ascii="Arial" w:hAnsi="Arial" w:eastAsia="黑体"/>
      <w:b/>
      <w:bCs/>
      <w:kern w:val="2"/>
      <w:sz w:val="32"/>
      <w:szCs w:val="32"/>
      <w:lang w:val="en-US" w:eastAsia="zh-CN" w:bidi="ar-SA"/>
    </w:rPr>
  </w:style>
  <w:style w:type="paragraph" w:customStyle="1" w:styleId="86">
    <w:name w:val="标题　4"/>
    <w:basedOn w:val="7"/>
    <w:qFormat/>
    <w:uiPriority w:val="0"/>
    <w:pPr>
      <w:numPr>
        <w:ilvl w:val="0"/>
        <w:numId w:val="0"/>
      </w:numPr>
      <w:spacing w:before="20" w:beforeLines="20" w:after="20" w:afterLines="20"/>
    </w:pPr>
    <w:rPr>
      <w:rFonts w:ascii="Times New Roman" w:hAnsi="Times New Roman"/>
      <w:b w:val="0"/>
      <w:kern w:val="0"/>
      <w:szCs w:val="20"/>
    </w:rPr>
  </w:style>
  <w:style w:type="paragraph" w:customStyle="1" w:styleId="87">
    <w:name w:val="【表头】"/>
    <w:basedOn w:val="1"/>
    <w:qFormat/>
    <w:uiPriority w:val="0"/>
    <w:pPr>
      <w:spacing w:line="460" w:lineRule="exact"/>
      <w:jc w:val="center"/>
    </w:pPr>
    <w:rPr>
      <w:rFonts w:eastAsia="黑体" w:cs="宋体"/>
      <w:kern w:val="0"/>
      <w:szCs w:val="20"/>
    </w:rPr>
  </w:style>
  <w:style w:type="paragraph" w:customStyle="1" w:styleId="88">
    <w:name w:val="样式1"/>
    <w:basedOn w:val="1"/>
    <w:qFormat/>
    <w:uiPriority w:val="0"/>
    <w:rPr>
      <w:rFonts w:ascii="Times New Roman"/>
    </w:rPr>
  </w:style>
  <w:style w:type="character" w:customStyle="1" w:styleId="89">
    <w:name w:val="表文 Char"/>
    <w:link w:val="50"/>
    <w:qFormat/>
    <w:uiPriority w:val="0"/>
    <w:rPr>
      <w:rFonts w:ascii="宋体" w:hAnsi="Tms Rmn"/>
      <w:kern w:val="0"/>
      <w:sz w:val="24"/>
    </w:rPr>
  </w:style>
  <w:style w:type="table" w:customStyle="1" w:styleId="90">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91">
    <w:name w:val="表号题注"/>
    <w:basedOn w:val="1"/>
    <w:link w:val="92"/>
    <w:qFormat/>
    <w:uiPriority w:val="0"/>
    <w:pPr>
      <w:spacing w:line="360" w:lineRule="auto"/>
    </w:pPr>
    <w:rPr>
      <w:rFonts w:hAnsi="宋体"/>
      <w:color w:val="000000"/>
      <w:lang w:bidi="en-US"/>
    </w:rPr>
  </w:style>
  <w:style w:type="character" w:customStyle="1" w:styleId="92">
    <w:name w:val="表号题注 Char Char"/>
    <w:link w:val="91"/>
    <w:qFormat/>
    <w:uiPriority w:val="0"/>
    <w:rPr>
      <w:rFonts w:hAnsi="宋体"/>
      <w:color w:val="000000"/>
      <w:lang w:bidi="en-US"/>
    </w:rPr>
  </w:style>
  <w:style w:type="character" w:customStyle="1" w:styleId="93">
    <w:name w:val="表头 Char"/>
    <w:link w:val="39"/>
    <w:qFormat/>
    <w:uiPriority w:val="0"/>
    <w:rPr>
      <w:rFonts w:hAnsi="宋体" w:eastAsia="仿宋_GB2312"/>
      <w:b/>
      <w:sz w:val="28"/>
      <w:szCs w:val="28"/>
    </w:rPr>
  </w:style>
  <w:style w:type="character" w:customStyle="1" w:styleId="94">
    <w:name w:val="15"/>
    <w:basedOn w:val="32"/>
    <w:qFormat/>
    <w:uiPriority w:val="0"/>
    <w:rPr>
      <w:rFonts w:hint="default" w:ascii="Times New Roman" w:hAnsi="Times New Roman" w:cs="Times New Roman"/>
      <w:color w:val="0000FF"/>
      <w:u w:val="single"/>
    </w:rPr>
  </w:style>
  <w:style w:type="paragraph" w:customStyle="1" w:styleId="95">
    <w:name w:val="表一级标题"/>
    <w:basedOn w:val="1"/>
    <w:qFormat/>
    <w:uiPriority w:val="0"/>
    <w:pPr>
      <w:adjustRightInd w:val="0"/>
      <w:snapToGrid w:val="0"/>
      <w:spacing w:before="50" w:beforeLines="50" w:after="50" w:afterLines="50" w:line="240" w:lineRule="auto"/>
      <w:ind w:firstLine="0" w:firstLineChars="0"/>
      <w:jc w:val="left"/>
      <w:textAlignment w:val="baseline"/>
    </w:pPr>
    <w:rPr>
      <w:rFonts w:ascii="Times New Roman" w:hAnsi="Times New Roman" w:eastAsia="宋体"/>
      <w:b/>
      <w:sz w:val="24"/>
    </w:rPr>
  </w:style>
  <w:style w:type="paragraph" w:customStyle="1" w:styleId="96">
    <w:name w:val="预测表格"/>
    <w:basedOn w:val="1"/>
    <w:next w:val="1"/>
    <w:qFormat/>
    <w:uiPriority w:val="0"/>
    <w:pPr>
      <w:ind w:left="-15" w:leftChars="-15" w:right="-15" w:rightChars="-15"/>
      <w:jc w:val="center"/>
    </w:pPr>
    <w:rPr>
      <w:rFonts w:ascii="宋体" w:hAnsi="宋体"/>
      <w:spacing w:val="-5"/>
      <w:sz w:val="18"/>
      <w:szCs w:val="18"/>
    </w:rPr>
  </w:style>
  <w:style w:type="table" w:customStyle="1" w:styleId="97">
    <w:name w:val="表格主题11"/>
    <w:basedOn w:val="30"/>
    <w:qFormat/>
    <w:uiPriority w:val="0"/>
    <w:pPr>
      <w:widowControl w:val="0"/>
      <w:jc w:val="both"/>
    </w:pPr>
    <w:rPr>
      <w:rFonts w:ascii="宋体"/>
      <w:sz w:val="21"/>
    </w:rPr>
    <w:tblPr>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left w:w="0" w:type="dxa"/>
        <w:right w:w="0" w:type="dxa"/>
      </w:tblCellMar>
    </w:tblPr>
    <w:trPr>
      <w:jc w:val="center"/>
    </w:trPr>
    <w:tcPr>
      <w:vAlign w:val="center"/>
    </w:tcPr>
    <w:tblStylePr w:type="firstRow">
      <w:pPr>
        <w:wordWrap/>
        <w:spacing w:before="0" w:beforeLines="0" w:beforeAutospacing="0" w:after="0" w:afterLines="0" w:afterAutospacing="0"/>
        <w:ind w:left="0" w:leftChars="0" w:right="0" w:rightChars="0"/>
      </w:pPr>
      <w:rPr>
        <w:b/>
        <w:sz w:val="21"/>
      </w:rPr>
    </w:tblStylePr>
  </w:style>
  <w:style w:type="paragraph" w:customStyle="1" w:styleId="98">
    <w:name w:val="zhang正文"/>
    <w:basedOn w:val="13"/>
    <w:qFormat/>
    <w:uiPriority w:val="0"/>
    <w:pPr>
      <w:autoSpaceDE w:val="0"/>
      <w:autoSpaceDN w:val="0"/>
      <w:adjustRightInd w:val="0"/>
      <w:snapToGrid w:val="0"/>
      <w:spacing w:after="0" w:line="500" w:lineRule="exact"/>
      <w:ind w:left="0" w:leftChars="0" w:firstLine="539"/>
    </w:pPr>
    <w:rPr>
      <w:rFonts w:eastAsia="楷体_GB2312"/>
      <w:kern w:val="0"/>
      <w:sz w:val="28"/>
      <w:szCs w:val="20"/>
    </w:rPr>
  </w:style>
  <w:style w:type="paragraph" w:customStyle="1" w:styleId="99">
    <w:name w:val="表格正文"/>
    <w:basedOn w:val="1"/>
    <w:qFormat/>
    <w:uiPriority w:val="0"/>
    <w:pPr>
      <w:jc w:val="center"/>
    </w:pPr>
    <w:rPr>
      <w:rFonts w:ascii="仿宋_GB2312" w:hAnsi="仿宋_GB2312" w:eastAsia="仿宋_GB2312"/>
    </w:rPr>
  </w:style>
  <w:style w:type="character" w:customStyle="1" w:styleId="100">
    <w:name w:val="纯文本 Char"/>
    <w:basedOn w:val="32"/>
    <w:link w:val="19"/>
    <w:qFormat/>
    <w:uiPriority w:val="0"/>
    <w:rPr>
      <w:rFonts w:hint="eastAsia" w:ascii="宋体" w:hAnsi="Courier New" w:eastAsia="宋体" w:cs="宋体"/>
      <w:kern w:val="2"/>
      <w:sz w:val="21"/>
    </w:rPr>
  </w:style>
  <w:style w:type="paragraph" w:customStyle="1" w:styleId="101">
    <w:name w:val="新格式表"/>
    <w:basedOn w:val="1"/>
    <w:qFormat/>
    <w:uiPriority w:val="0"/>
    <w:pPr>
      <w:adjustRightInd w:val="0"/>
      <w:snapToGrid w:val="0"/>
      <w:spacing w:line="0" w:lineRule="atLeast"/>
      <w:jc w:val="center"/>
    </w:pPr>
    <w:rPr>
      <w:color w:val="000000"/>
      <w:kern w:val="0"/>
      <w:szCs w:val="21"/>
    </w:rPr>
  </w:style>
  <w:style w:type="paragraph" w:customStyle="1" w:styleId="102">
    <w:name w:val="0正文中9.8新"/>
    <w:basedOn w:val="1"/>
    <w:qFormat/>
    <w:uiPriority w:val="0"/>
    <w:pPr>
      <w:spacing w:line="360" w:lineRule="auto"/>
      <w:ind w:firstLine="200" w:firstLineChars="200"/>
    </w:pPr>
    <w:rPr>
      <w:rFonts w:ascii="宋体" w:hAnsi="宋体" w:eastAsia="仿宋_GB2312"/>
      <w:sz w:val="24"/>
      <w:szCs w:val="24"/>
    </w:rPr>
  </w:style>
  <w:style w:type="paragraph" w:customStyle="1" w:styleId="103">
    <w:name w:val="1表格"/>
    <w:basedOn w:val="1"/>
    <w:qFormat/>
    <w:uiPriority w:val="0"/>
    <w:pPr>
      <w:snapToGrid w:val="0"/>
      <w:spacing w:line="160" w:lineRule="atLeast"/>
      <w:jc w:val="center"/>
    </w:pPr>
    <w:rPr>
      <w:rFonts w:eastAsia="仿宋_GB2312"/>
    </w:rPr>
  </w:style>
  <w:style w:type="paragraph" w:customStyle="1" w:styleId="104">
    <w:name w:val="二级无标题条"/>
    <w:basedOn w:val="1"/>
    <w:qFormat/>
    <w:uiPriority w:val="0"/>
    <w:rPr>
      <w:szCs w:val="24"/>
    </w:rPr>
  </w:style>
  <w:style w:type="paragraph" w:customStyle="1" w:styleId="105">
    <w:name w:val="正文修改"/>
    <w:basedOn w:val="1"/>
    <w:qFormat/>
    <w:uiPriority w:val="0"/>
    <w:pPr>
      <w:ind w:firstLine="480"/>
    </w:pPr>
    <w:rPr>
      <w:rFonts w:cs="宋体"/>
      <w:sz w:val="24"/>
      <w:szCs w:val="24"/>
    </w:rPr>
  </w:style>
  <w:style w:type="paragraph" w:customStyle="1" w:styleId="106">
    <w:name w:val="7、表格中文字"/>
    <w:basedOn w:val="1"/>
    <w:qFormat/>
    <w:uiPriority w:val="0"/>
    <w:pPr>
      <w:spacing w:line="240" w:lineRule="exact"/>
    </w:pPr>
    <w:rPr>
      <w:rFonts w:ascii="方正书宋简体" w:eastAsia="方正书宋简体"/>
      <w:sz w:val="18"/>
      <w:szCs w:val="18"/>
    </w:rPr>
  </w:style>
  <w:style w:type="paragraph" w:customStyle="1" w:styleId="107">
    <w:name w:val="【表中文字】"/>
    <w:basedOn w:val="1"/>
    <w:semiHidden/>
    <w:qFormat/>
    <w:uiPriority w:val="0"/>
    <w:pPr>
      <w:jc w:val="center"/>
    </w:pPr>
    <w:rPr>
      <w:rFonts w:eastAsia="Times New Roman"/>
    </w:rPr>
  </w:style>
  <w:style w:type="character" w:customStyle="1" w:styleId="108">
    <w:name w:val="图题 Char"/>
    <w:link w:val="109"/>
    <w:qFormat/>
    <w:uiPriority w:val="0"/>
    <w:rPr>
      <w:rFonts w:ascii="黑体" w:hAnsi="Arial" w:eastAsia="黑体"/>
      <w:spacing w:val="0"/>
      <w:kern w:val="2"/>
      <w:sz w:val="21"/>
      <w:lang w:val="en-US" w:eastAsia="zh-CN"/>
    </w:rPr>
  </w:style>
  <w:style w:type="paragraph" w:customStyle="1" w:styleId="109">
    <w:name w:val="图题"/>
    <w:basedOn w:val="10"/>
    <w:next w:val="1"/>
    <w:link w:val="108"/>
    <w:qFormat/>
    <w:uiPriority w:val="0"/>
    <w:pPr>
      <w:widowControl w:val="0"/>
      <w:wordWrap w:val="0"/>
      <w:adjustRightInd/>
      <w:spacing w:before="0" w:after="120" w:line="240" w:lineRule="atLeast"/>
      <w:ind w:left="0" w:right="223" w:rightChars="106" w:firstLine="0"/>
      <w:jc w:val="center"/>
      <w:textAlignment w:val="auto"/>
    </w:pPr>
    <w:rPr>
      <w:rFonts w:ascii="黑体" w:hAnsi="Arial" w:eastAsia="黑体"/>
      <w:spacing w:val="0"/>
      <w:kern w:val="2"/>
      <w:sz w:val="21"/>
      <w:lang w:val="en-US" w:eastAsia="zh-CN"/>
    </w:rPr>
  </w:style>
  <w:style w:type="paragraph" w:customStyle="1" w:styleId="110">
    <w:name w:val="图号题注"/>
    <w:basedOn w:val="1"/>
    <w:next w:val="1"/>
    <w:qFormat/>
    <w:locked/>
    <w:uiPriority w:val="0"/>
    <w:pPr>
      <w:spacing w:line="360" w:lineRule="auto"/>
      <w:jc w:val="center"/>
    </w:pPr>
  </w:style>
  <w:style w:type="paragraph" w:customStyle="1" w:styleId="111">
    <w:name w:val="样式 标题 2节SeH2节标题 1.1节标题 1.1 Char1.1标题2条标题h2l22nd level..."/>
    <w:basedOn w:val="3"/>
    <w:qFormat/>
    <w:uiPriority w:val="0"/>
    <w:pPr>
      <w:spacing w:before="10" w:beforeLines="10" w:after="10" w:afterLines="10" w:line="360" w:lineRule="auto"/>
    </w:pPr>
    <w:rPr>
      <w:rFonts w:ascii="Times New Roman" w:hAnsi="Times New Roman" w:eastAsia="宋体" w:cs="宋体"/>
      <w:sz w:val="28"/>
      <w:szCs w:val="28"/>
    </w:rPr>
  </w:style>
  <w:style w:type="paragraph" w:customStyle="1" w:styleId="112">
    <w:name w:val="表格格式1"/>
    <w:basedOn w:val="1"/>
    <w:qFormat/>
    <w:uiPriority w:val="0"/>
    <w:pPr>
      <w:adjustRightInd w:val="0"/>
      <w:snapToGrid w:val="0"/>
      <w:jc w:val="center"/>
    </w:pPr>
    <w:rPr>
      <w:rFonts w:ascii="宋体" w:hAnsi="宋体" w:eastAsia="宋体" w:cs="Times New Roman"/>
      <w:color w:val="0000FF"/>
      <w:w w:val="90"/>
      <w:szCs w:val="21"/>
    </w:rPr>
  </w:style>
  <w:style w:type="paragraph" w:customStyle="1" w:styleId="113">
    <w:name w:val="小标题"/>
    <w:basedOn w:val="1"/>
    <w:qFormat/>
    <w:uiPriority w:val="0"/>
    <w:pPr>
      <w:spacing w:line="240" w:lineRule="auto"/>
      <w:ind w:firstLine="0" w:firstLineChars="0"/>
      <w:jc w:val="center"/>
    </w:pPr>
    <w:rPr>
      <w:rFonts w:hint="eastAsia" w:cs="Times New Roman"/>
      <w:b/>
      <w:sz w:val="21"/>
    </w:rPr>
  </w:style>
  <w:style w:type="paragraph" w:customStyle="1" w:styleId="114">
    <w:name w:val="表格内"/>
    <w:basedOn w:val="1"/>
    <w:qFormat/>
    <w:uiPriority w:val="99"/>
    <w:pPr>
      <w:widowControl/>
      <w:adjustRightInd w:val="0"/>
      <w:spacing w:line="240" w:lineRule="atLeast"/>
      <w:jc w:val="center"/>
      <w:textAlignment w:val="baseline"/>
    </w:pPr>
    <w:rPr>
      <w:rFonts w:ascii="宋体" w:hAnsi="Calibri"/>
      <w:kern w:val="0"/>
      <w:szCs w:val="20"/>
    </w:rPr>
  </w:style>
  <w:style w:type="paragraph" w:customStyle="1" w:styleId="115">
    <w:name w:val="Table Text"/>
    <w:basedOn w:val="1"/>
    <w:semiHidden/>
    <w:qFormat/>
    <w:uiPriority w:val="0"/>
    <w:rPr>
      <w:rFonts w:ascii="宋体" w:hAnsi="宋体" w:eastAsia="宋体" w:cs="宋体"/>
      <w:sz w:val="21"/>
      <w:szCs w:val="21"/>
      <w:lang w:val="en-US" w:eastAsia="en-US" w:bidi="ar-SA"/>
    </w:rPr>
  </w:style>
  <w:style w:type="paragraph" w:customStyle="1" w:styleId="116">
    <w:name w:val="Heading 1"/>
    <w:basedOn w:val="1"/>
    <w:qFormat/>
    <w:uiPriority w:val="0"/>
    <w:pPr>
      <w:spacing w:before="39"/>
      <w:outlineLvl w:val="1"/>
    </w:pPr>
    <w:rPr>
      <w:b/>
      <w:bCs/>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emf"/><Relationship Id="rId18" Type="http://schemas.openxmlformats.org/officeDocument/2006/relationships/oleObject" Target="embeddings/oleObject3.bin"/><Relationship Id="rId17" Type="http://schemas.openxmlformats.org/officeDocument/2006/relationships/image" Target="media/image2.emf"/><Relationship Id="rId16" Type="http://schemas.openxmlformats.org/officeDocument/2006/relationships/oleObject" Target="embeddings/oleObject2.bin"/><Relationship Id="rId15" Type="http://schemas.openxmlformats.org/officeDocument/2006/relationships/image" Target="media/image1.e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24340</Words>
  <Characters>27236</Characters>
  <Lines>415</Lines>
  <Paragraphs>117</Paragraphs>
  <TotalTime>26</TotalTime>
  <ScaleCrop>false</ScaleCrop>
  <LinksUpToDate>false</LinksUpToDate>
  <CharactersWithSpaces>27846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2020-04-02T02:31:00Z</dcterms:created>
  <dc:creator>妮娜</dc:creator>
  <cp:lastModifiedBy>鱼儿</cp:lastModifiedBy>
  <cp:lastPrinted>2021-04-03T03:15:00Z</cp:lastPrinted>
  <dcterms:modified xsi:type="dcterms:W3CDTF">2025-11-05T02:30:21Z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1CA8425618AC4277BCC0D3840A8A59A8_13</vt:lpwstr>
  </property>
  <property fmtid="{D5CDD505-2E9C-101B-9397-08002B2CF9AE}" pid="4" name="commondata">
    <vt:lpwstr>eyJoZGlkIjoiYmNkNGEzOGFmNzZjOTg2MTIzNWIxMWNmYzZkMWQ1NGYifQ==</vt:lpwstr>
  </property>
  <property fmtid="{D5CDD505-2E9C-101B-9397-08002B2CF9AE}" pid="5" name="KSOTemplateDocerSaveRecord">
    <vt:lpwstr>eyJoZGlkIjoiZTY5MGFlNTdlZjkzNjdlYzUyMzQ3OTY0OTRlZmU5N2IiLCJ1c2VySWQiOiI0NjI0MTY4NzQifQ==</vt:lpwstr>
  </property>
</Properties>
</file>