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卫环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沙坡头区分局</w:t>
      </w:r>
      <w:r>
        <w:rPr>
          <w:rFonts w:hint="default" w:ascii="Times New Roman" w:hAnsi="Times New Roman" w:eastAsia="仿宋_GB2312" w:cs="Times New Roman"/>
          <w:color w:val="000000" w:themeColor="text1"/>
          <w:sz w:val="32"/>
          <w:szCs w:val="32"/>
          <w14:textFill>
            <w14:solidFill>
              <w14:schemeClr w14:val="tx1"/>
            </w14:solidFill>
          </w14:textFill>
        </w:rPr>
        <w:t>函〔20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upright="true"/>
                    </wps:wsp>
                  </a:graphicData>
                </a:graphic>
              </wp:anchor>
            </w:drawing>
          </mc:Choice>
          <mc:Fallback>
            <w:pict>
              <v:line id="直线 6" o:spid="_x0000_s1026" o:spt="20" style="position:absolute;left:0pt;margin-left:0pt;margin-top:5.1pt;height:0pt;width:414pt;z-index:251659264;mso-width-relative:page;mso-height-relative:page;" filled="f" stroked="f" coordsize="21600,21600" o:gfxdata="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FgAA&#10;AGRycy9QSwECFAAUAAAACACHTuJA9PswV9EAAAAGAQAADwAAAAAAAAABACAAAAA4AAAAZHJzL2Rv&#10;d25yZXYueG1sUEsBAhQAFAAAAAgAh07iQALHinOAAQAA5QIAAA4AAAAAAAAAAQAgAAAANgEAAGRy&#10;cy9lMm9Eb2MueG1sUEsFBgAAAAAGAAYAWQEAACgFAAAAAA==&#10;">
                <v:fill on="f" focussize="0,0"/>
                <v:stroke on="f" weight="2.5p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关于同意</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黄河宁夏段河道治理工程（中卫段）—中宁县鑫力砼业制品有限公司临时拌合站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项目</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环境影响报告表》</w:t>
      </w: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的函</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aps/>
          <w:color w:val="000000" w:themeColor="text1"/>
          <w:kern w:val="2"/>
          <w:sz w:val="32"/>
          <w:szCs w:val="32"/>
          <w:u w:val="none"/>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中宁县鑫力砼业制品有限公司：</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你公司</w:t>
      </w:r>
      <w:r>
        <w:rPr>
          <w:rFonts w:hint="default" w:ascii="Times New Roman" w:hAnsi="Times New Roman" w:eastAsia="仿宋_GB2312" w:cs="Times New Roman"/>
          <w:color w:val="000000" w:themeColor="text1"/>
          <w:sz w:val="32"/>
          <w:szCs w:val="32"/>
          <w14:textFill>
            <w14:solidFill>
              <w14:schemeClr w14:val="tx1"/>
            </w14:solidFill>
          </w14:textFill>
        </w:rPr>
        <w:t>报来的《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黄河宁夏段河道治理工程（中卫段）—中宁</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县鑫力砼业制品有限公司临时拌合站项目环境影响报告表</w:t>
      </w:r>
      <w:r>
        <w:rPr>
          <w:rFonts w:hint="default" w:ascii="Times New Roman" w:hAnsi="Times New Roman" w:eastAsia="仿宋_GB2312" w:cs="Times New Roman"/>
          <w:color w:val="000000" w:themeColor="text1"/>
          <w:sz w:val="32"/>
          <w:szCs w:val="32"/>
          <w14:textFill>
            <w14:solidFill>
              <w14:schemeClr w14:val="tx1"/>
            </w14:solidFill>
          </w14:textFill>
        </w:rPr>
        <w:t>》（以下简称《报告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》）收悉，根据专家评审小组意见，经研究，函复如下：</w:t>
      </w: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pPr>
        <w:pStyle w:val="27"/>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项目建设地址位于中卫市沙坡头区</w:t>
      </w:r>
      <w:r>
        <w:rPr>
          <w:rFonts w:hint="eastAsia" w:cs="Times New Roman"/>
          <w:color w:val="000000" w:themeColor="text1"/>
          <w:sz w:val="32"/>
          <w:szCs w:val="32"/>
          <w:lang w:val="en-US" w:eastAsia="zh-CN"/>
          <w14:textFill>
            <w14:solidFill>
              <w14:schemeClr w14:val="tx1"/>
            </w14:solidFill>
          </w14:textFill>
        </w:rPr>
        <w:t>东园镇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，临时总占地面积为</w:t>
      </w:r>
      <w:r>
        <w:rPr>
          <w:rFonts w:hint="eastAsia" w:cs="Times New Roman"/>
          <w:color w:val="000000" w:themeColor="text1"/>
          <w:sz w:val="32"/>
          <w:szCs w:val="32"/>
          <w:lang w:val="en-US" w:eastAsia="zh-CN"/>
          <w14:textFill>
            <w14:solidFill>
              <w14:schemeClr w14:val="tx1"/>
            </w14:solidFill>
          </w14:textFill>
        </w:rPr>
        <w:t>88992.22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平方米。项目为</w:t>
      </w:r>
      <w:r>
        <w:rPr>
          <w:rFonts w:hint="eastAsia" w:cs="Times New Roman"/>
          <w:color w:val="000000" w:themeColor="text1"/>
          <w:sz w:val="32"/>
          <w:szCs w:val="32"/>
          <w:lang w:val="en-US" w:eastAsia="zh-CN"/>
          <w14:textFill>
            <w14:solidFill>
              <w14:schemeClr w14:val="tx1"/>
            </w14:solidFill>
          </w14:textFill>
        </w:rPr>
        <w:t>黄河宁夏段河道治理工程（中卫段）2024年第一批建设项目一标段（砼四角体预制1）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配套建设的临时工程，运营期为</w:t>
      </w:r>
      <w:r>
        <w:rPr>
          <w:rFonts w:hint="eastAsia" w:cs="Times New Roman"/>
          <w:color w:val="000000" w:themeColor="text1"/>
          <w:sz w:val="32"/>
          <w:szCs w:val="32"/>
          <w:lang w:val="en-US" w:eastAsia="zh-CN"/>
          <w14:textFill>
            <w14:solidFill>
              <w14:schemeClr w14:val="tx1"/>
            </w14:solidFill>
          </w14:textFill>
        </w:rPr>
        <w:t>3个月，所有产品为该工程建设提供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施工材料，不外售</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项目建设一座型号为HZS</w:t>
      </w:r>
      <w:r>
        <w:rPr>
          <w:rFonts w:hint="eastAsia"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的临时混凝土</w:t>
      </w:r>
      <w:r>
        <w:rPr>
          <w:rFonts w:hint="eastAsia" w:cs="Times New Roman"/>
          <w:color w:val="000000" w:themeColor="text1"/>
          <w:sz w:val="32"/>
          <w:szCs w:val="32"/>
          <w:lang w:val="en-US" w:eastAsia="zh-CN"/>
          <w14:textFill>
            <w14:solidFill>
              <w14:schemeClr w14:val="tx1"/>
            </w14:solidFill>
          </w14:textFill>
        </w:rPr>
        <w:t>拌合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站，配套</w:t>
      </w:r>
      <w:r>
        <w:rPr>
          <w:rFonts w:hint="eastAsia" w:cs="Times New Roman"/>
          <w:color w:val="000000" w:themeColor="text1"/>
          <w:sz w:val="32"/>
          <w:szCs w:val="32"/>
          <w:lang w:val="en-US" w:eastAsia="zh-CN"/>
          <w14:textFill>
            <w14:solidFill>
              <w14:schemeClr w14:val="tx1"/>
            </w14:solidFill>
          </w14:textFill>
        </w:rPr>
        <w:t>设置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2条临时混凝土生产线，运营周期内共生产混凝土</w:t>
      </w:r>
      <w:r>
        <w:rPr>
          <w:rFonts w:hint="eastAsia" w:cs="Times New Roman"/>
          <w:color w:val="000000" w:themeColor="text1"/>
          <w:sz w:val="32"/>
          <w:szCs w:val="32"/>
          <w:lang w:val="en-US" w:eastAsia="zh-CN"/>
          <w14:textFill>
            <w14:solidFill>
              <w14:schemeClr w14:val="tx1"/>
            </w14:solidFill>
          </w14:textFill>
        </w:rPr>
        <w:t>3.9436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万立方米。主要建设原料仓、骨料计量输送系统、粉料供给计量系统、搅拌站主楼及配套的公辅工程和环保工程。项目总投资</w:t>
      </w:r>
      <w:r>
        <w:rPr>
          <w:rFonts w:hint="eastAsia" w:cs="Times New Roman"/>
          <w:color w:val="000000" w:themeColor="text1"/>
          <w:sz w:val="32"/>
          <w:szCs w:val="32"/>
          <w:lang w:val="en-US" w:eastAsia="zh-CN"/>
          <w14:textFill>
            <w14:solidFill>
              <w14:schemeClr w14:val="tx1"/>
            </w14:solidFill>
          </w14:textFill>
        </w:rPr>
        <w:t>62.5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万元，其中环保投资为</w:t>
      </w:r>
      <w:r>
        <w:rPr>
          <w:rFonts w:hint="eastAsia" w:cs="Times New Roman"/>
          <w:color w:val="000000" w:themeColor="text1"/>
          <w:sz w:val="32"/>
          <w:szCs w:val="32"/>
          <w:lang w:val="en-US" w:eastAsia="zh-CN"/>
          <w14:textFill>
            <w14:solidFill>
              <w14:schemeClr w14:val="tx1"/>
            </w14:solidFill>
          </w14:textFill>
        </w:rPr>
        <w:t>14.4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万元，占总投资的</w:t>
      </w:r>
      <w:r>
        <w:rPr>
          <w:rFonts w:hint="eastAsia" w:cs="Times New Roman"/>
          <w:color w:val="000000" w:themeColor="text1"/>
          <w:sz w:val="32"/>
          <w:szCs w:val="32"/>
          <w:lang w:val="en-US" w:eastAsia="zh-CN"/>
          <w14:textFill>
            <w14:solidFill>
              <w14:schemeClr w14:val="tx1"/>
            </w14:solidFill>
          </w14:textFill>
        </w:rPr>
        <w:t>23.04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依据专家评审意见和宁夏回族自治区石油化工环境科学研究院股份有限公司编制的</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的评价结论，</w:t>
      </w:r>
      <w:r>
        <w:rPr>
          <w:rFonts w:hint="default" w:ascii="Times New Roman" w:hAnsi="Times New Roman" w:eastAsia="仿宋_GB2312" w:cs="Times New Roman"/>
          <w:color w:val="000000" w:themeColor="text1"/>
          <w:sz w:val="32"/>
          <w:szCs w:val="32"/>
          <w14:textFill>
            <w14:solidFill>
              <w14:schemeClr w14:val="tx1"/>
            </w14:solidFill>
          </w14:textFill>
        </w:rPr>
        <w:t>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》提出的各项环境保护措施基础上，同意你公司按照《报告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pPr>
        <w:pStyle w:val="21"/>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控制汽车装载量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并遮盖篷布</w:t>
      </w:r>
      <w:r>
        <w:rPr>
          <w:rFonts w:hint="default" w:ascii="Times New Roman" w:hAnsi="Times New Roman" w:eastAsia="仿宋_GB2312" w:cs="Times New Roman"/>
          <w:color w:val="000000" w:themeColor="text1"/>
          <w:sz w:val="32"/>
          <w:szCs w:val="32"/>
          <w14:textFill>
            <w14:solidFill>
              <w14:schemeClr w14:val="tx1"/>
            </w14:solidFill>
          </w14:textFill>
        </w:rPr>
        <w:t>，同时加强日常环境管理，及时洒水降尘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设置封闭式原料仓，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原料上料采用密闭输送皮带；配料机顶部设置防静电挡尘帘；搅拌机配套布袋除尘</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废气通过布袋除尘</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处理后排放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水泥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筒仓</w:t>
      </w:r>
      <w:r>
        <w:rPr>
          <w:rFonts w:hint="eastAsia" w:eastAsia="仿宋_GB2312" w:cs="Times New Roman"/>
          <w:color w:val="000000" w:themeColor="text1"/>
          <w:sz w:val="32"/>
          <w:szCs w:val="32"/>
          <w:lang w:eastAsia="zh-CN"/>
          <w14:textFill>
            <w14:solidFill>
              <w14:schemeClr w14:val="tx1"/>
            </w14:solidFill>
          </w14:textFill>
        </w:rPr>
        <w:t>顶部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配套</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布</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袋除尘</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，废气处理后经筒仓顶部呼吸孔排放，</w:t>
      </w:r>
      <w:r>
        <w:rPr>
          <w:rFonts w:hint="default" w:ascii="Times New Roman" w:hAnsi="Times New Roman" w:eastAsia="仿宋_GB2312" w:cs="Times New Roman"/>
          <w:color w:val="000000" w:themeColor="text1"/>
          <w:sz w:val="32"/>
          <w:szCs w:val="32"/>
          <w14:textFill>
            <w14:solidFill>
              <w14:schemeClr w14:val="tx1"/>
            </w14:solidFill>
          </w14:textFill>
        </w:rPr>
        <w:t>颗粒物排放浓度须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《水泥工业大气污染物排放标准》（</w:t>
      </w:r>
      <w:r>
        <w:rPr>
          <w:rFonts w:hint="eastAsia" w:eastAsia="仿宋_GB2312" w:cs="Times New Roman"/>
          <w:color w:val="000000" w:themeColor="text1"/>
          <w:sz w:val="32"/>
          <w:szCs w:val="32"/>
          <w:lang w:val="en-US" w:eastAsia="zh-CN"/>
          <w14:textFill>
            <w14:solidFill>
              <w14:schemeClr w14:val="tx1"/>
            </w14:solidFill>
          </w14:textFill>
        </w:rPr>
        <w:t>D</w:t>
      </w:r>
      <w:r>
        <w:rPr>
          <w:rFonts w:hint="default" w:ascii="Times New Roman" w:hAnsi="Times New Roman" w:eastAsia="仿宋_GB2312" w:cs="Times New Roman"/>
          <w:color w:val="000000" w:themeColor="text1"/>
          <w:sz w:val="32"/>
          <w:szCs w:val="32"/>
          <w14:textFill>
            <w14:solidFill>
              <w14:schemeClr w14:val="tx1"/>
            </w14:solidFill>
          </w14:textFill>
        </w:rPr>
        <w:t>B</w:t>
      </w:r>
      <w:r>
        <w:rPr>
          <w:rFonts w:hint="eastAsia" w:eastAsia="仿宋_GB2312" w:cs="Times New Roman"/>
          <w:color w:val="000000" w:themeColor="text1"/>
          <w:sz w:val="32"/>
          <w:szCs w:val="32"/>
          <w:lang w:val="en-US" w:eastAsia="zh-CN"/>
          <w14:textFill>
            <w14:solidFill>
              <w14:schemeClr w14:val="tx1"/>
            </w14:solidFill>
          </w14:textFill>
        </w:rPr>
        <w:t>64/1995-2024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表</w:t>
      </w:r>
      <w:r>
        <w:rPr>
          <w:rFonts w:hint="eastAsia" w:eastAsia="仿宋_GB2312" w:cs="Times New Roman"/>
          <w:color w:val="000000" w:themeColor="text1"/>
          <w:sz w:val="32"/>
          <w:szCs w:val="32"/>
          <w:lang w:val="en-US" w:eastAsia="zh-CN"/>
          <w14:textFill>
            <w14:solidFill>
              <w14:schemeClr w14:val="tx1"/>
            </w14:solidFill>
          </w14:textFill>
        </w:rPr>
        <w:t>2企业边界大气污染物浓度限值。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车辆冲洗废水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、搅拌机清洗废水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经沉淀池沉淀后回用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于道路洒水降尘。</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生活污水经厂区化粪池收集处理后，由吸污车定期</w:t>
      </w:r>
      <w:r>
        <w:rPr>
          <w:rFonts w:hint="eastAsia" w:eastAsia="仿宋_GB2312" w:cs="Times New Roman"/>
          <w:b w:val="0"/>
          <w:bCs w:val="0"/>
          <w:color w:val="000000" w:themeColor="text1"/>
          <w:kern w:val="0"/>
          <w:sz w:val="32"/>
          <w:szCs w:val="32"/>
          <w:highlight w:val="none"/>
          <w:lang w:val="en-US" w:eastAsia="zh-CN" w:bidi="ar"/>
          <w14:textFill>
            <w14:solidFill>
              <w14:schemeClr w14:val="tx1"/>
            </w14:solidFill>
          </w14:textFill>
        </w:rPr>
        <w:t>清</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运至</w:t>
      </w:r>
      <w:r>
        <w:rPr>
          <w:rFonts w:hint="eastAsia" w:eastAsia="仿宋_GB2312" w:cs="Times New Roman"/>
          <w:b w:val="0"/>
          <w:bCs w:val="0"/>
          <w:color w:val="000000" w:themeColor="text1"/>
          <w:kern w:val="0"/>
          <w:sz w:val="32"/>
          <w:szCs w:val="32"/>
          <w:highlight w:val="none"/>
          <w:lang w:val="en-US" w:eastAsia="zh-CN" w:bidi="ar"/>
          <w14:textFill>
            <w14:solidFill>
              <w14:schemeClr w14:val="tx1"/>
            </w14:solidFill>
          </w14:textFill>
        </w:rPr>
        <w:t>中卫市第一污水处理厂</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bidi="en-US"/>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合理布局，选用低噪声设备，</w:t>
      </w:r>
      <w:r>
        <w:rPr>
          <w:rFonts w:hint="default" w:ascii="Times New Roman" w:hAnsi="Times New Roman" w:eastAsia="仿宋_GB2312" w:cs="Times New Roman"/>
          <w:snapToGrid w:val="0"/>
          <w:color w:val="000000" w:themeColor="text1"/>
          <w:kern w:val="0"/>
          <w:sz w:val="32"/>
          <w:szCs w:val="32"/>
          <w:vertAlign w:val="baseline"/>
          <w:lang w:val="en-US" w:eastAsia="zh-CN" w:bidi="ar-SA"/>
          <w14:textFill>
            <w14:solidFill>
              <w14:schemeClr w14:val="tx1"/>
            </w14:solidFill>
          </w14:textFill>
        </w:rPr>
        <w:t>加强设备的日常维修保养，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采取</w:t>
      </w:r>
      <w:r>
        <w:rPr>
          <w:rFonts w:hint="default" w:ascii="Times New Roman" w:hAnsi="Times New Roman" w:eastAsia="仿宋_GB2312" w:cs="Times New Roman"/>
          <w:color w:val="000000" w:themeColor="text1"/>
          <w:sz w:val="32"/>
          <w:szCs w:val="32"/>
          <w14:textFill>
            <w14:solidFill>
              <w14:schemeClr w14:val="tx1"/>
            </w14:solidFill>
          </w14:textFill>
        </w:rPr>
        <w:t>隔声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基础</w:t>
      </w:r>
      <w:r>
        <w:rPr>
          <w:rFonts w:hint="default" w:ascii="Times New Roman" w:hAnsi="Times New Roman" w:eastAsia="仿宋_GB2312" w:cs="Times New Roman"/>
          <w:color w:val="000000" w:themeColor="text1"/>
          <w:sz w:val="32"/>
          <w:szCs w:val="32"/>
          <w14:textFill>
            <w14:solidFill>
              <w14:schemeClr w14:val="tx1"/>
            </w14:solidFill>
          </w14:textFill>
        </w:rPr>
        <w:t>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振</w:t>
      </w:r>
      <w:r>
        <w:rPr>
          <w:rFonts w:hint="default" w:ascii="Times New Roman" w:hAnsi="Times New Roman" w:eastAsia="仿宋_GB2312" w:cs="Times New Roman"/>
          <w:color w:val="000000" w:themeColor="text1"/>
          <w:sz w:val="32"/>
          <w:szCs w:val="32"/>
          <w14:textFill>
            <w14:solidFill>
              <w14:schemeClr w14:val="tx1"/>
            </w14:solidFill>
          </w14:textFill>
        </w:rPr>
        <w:t>等措施，合理规划车辆运输路线，采取限速行驶、禁止鸣笛等综合降噪措施，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《工业企业厂界环境噪声排放标准》(GB12348-2008)中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除尘装置收集的粉尘及搅拌系统的拌合残渣收集后回用于生产；筛选出的废石料暂存</w:t>
      </w:r>
      <w:r>
        <w:rPr>
          <w:rFonts w:hint="eastAsia" w:eastAsia="仿宋_GB2312" w:cs="Times New Roman"/>
          <w:color w:val="000000" w:themeColor="text1"/>
          <w:kern w:val="2"/>
          <w:sz w:val="32"/>
          <w:szCs w:val="32"/>
          <w:lang w:val="en-US" w:eastAsia="zh-CN" w:bidi="ar-SA"/>
          <w14:textFill>
            <w14:solidFill>
              <w14:schemeClr w14:val="tx1"/>
            </w14:solidFill>
          </w14:textFill>
        </w:rPr>
        <w:t>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原料仓，由生产厂家回收；</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沉淀池废水沉淀后沉渣</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及搅拌站拆除后的建筑垃圾</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收集后送至政府指定地点处置；</w:t>
      </w:r>
      <w:r>
        <w:rPr>
          <w:rFonts w:hint="eastAsia" w:eastAsia="仿宋_GB2312" w:cs="Times New Roman"/>
          <w:color w:val="000000" w:themeColor="text1"/>
          <w:kern w:val="2"/>
          <w:sz w:val="32"/>
          <w:szCs w:val="32"/>
          <w:lang w:val="en-US" w:eastAsia="zh-CN" w:bidi="ar-SA"/>
          <w14:textFill>
            <w14:solidFill>
              <w14:schemeClr w14:val="tx1"/>
            </w14:solidFill>
          </w14:textFill>
        </w:rPr>
        <w:t>项目设备检修维护产生的废机油、废机油桶等收集后暂存于危废贮存点，委托有危废处理资质单位进行处置；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生活垃圾集中收集后，及时清运至垃圾中转站交由环卫部门处置。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楷体" w:cs="Times New Roman"/>
          <w:b/>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bCs/>
          <w:color w:val="000000" w:themeColor="text1"/>
          <w:sz w:val="32"/>
          <w:szCs w:val="32"/>
          <w14:textFill>
            <w14:solidFill>
              <w14:schemeClr w14:val="tx1"/>
            </w14:solidFill>
          </w14:textFill>
        </w:rPr>
        <w:t>环境管理措施</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及生态</w:t>
      </w:r>
      <w:r>
        <w:rPr>
          <w:rFonts w:hint="default" w:ascii="Times New Roman" w:hAnsi="Times New Roman" w:eastAsia="楷体" w:cs="Times New Roman"/>
          <w:b/>
          <w:color w:val="000000" w:themeColor="text1"/>
          <w:sz w:val="32"/>
          <w:szCs w:val="32"/>
          <w:lang w:eastAsia="zh-CN"/>
          <w14:textFill>
            <w14:solidFill>
              <w14:schemeClr w14:val="tx1"/>
            </w14:solidFill>
          </w14:textFill>
        </w:rPr>
        <w:t>保护</w:t>
      </w:r>
      <w:r>
        <w:rPr>
          <w:rFonts w:hint="default" w:ascii="Times New Roman" w:hAnsi="Times New Roman" w:eastAsia="楷体" w:cs="Times New Roman"/>
          <w:b/>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加强环境管理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color w:val="000000" w:themeColor="text1"/>
          <w:sz w:val="32"/>
          <w:szCs w:val="32"/>
          <w14:textFill>
            <w14:solidFill>
              <w14:schemeClr w14:val="tx1"/>
            </w14:solidFill>
          </w14:textFill>
        </w:rPr>
        <w:t>拆除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混凝土生产线</w:t>
      </w:r>
      <w:r>
        <w:rPr>
          <w:rFonts w:hint="default" w:ascii="Times New Roman" w:hAnsi="Times New Roman" w:eastAsia="仿宋_GB2312" w:cs="Times New Roman"/>
          <w:color w:val="000000" w:themeColor="text1"/>
          <w:sz w:val="32"/>
          <w:szCs w:val="32"/>
          <w14:textFill>
            <w14:solidFill>
              <w14:schemeClr w14:val="tx1"/>
            </w14:solidFill>
          </w14:textFill>
        </w:rPr>
        <w:t>和临时建筑物设备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等相应的生态恢复措施，确保项目区域生态环境逐步得到恢复。</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有关要求</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自本批复下达之日起，至202</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年</w:t>
      </w:r>
      <w:r>
        <w:rPr>
          <w:rFonts w:hint="eastAsia" w:eastAsia="仿宋_GB2312" w:cs="Times New Roman"/>
          <w:color w:val="000000" w:themeColor="text1"/>
          <w:kern w:val="2"/>
          <w:sz w:val="32"/>
          <w:szCs w:val="32"/>
          <w:lang w:val="en-US" w:eastAsia="zh-CN" w:bidi="ar"/>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月该项目</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服务期满后，项目</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《报告表》及《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关于同意</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&lt;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黄河宁夏段河道治理工程（中卫段）—中宁县鑫力砼业制品有限公司临时拌合站项目环境影响报告表</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&gt;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的函</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》（卫环沙坡头区分局函〔202</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r>
        <w:rPr>
          <w:rFonts w:hint="eastAsia" w:eastAsia="仿宋_GB2312" w:cs="Times New Roman"/>
          <w:color w:val="000000" w:themeColor="text1"/>
          <w:kern w:val="2"/>
          <w:sz w:val="32"/>
          <w:szCs w:val="32"/>
          <w:lang w:val="en-US" w:eastAsia="zh-CN" w:bidi="ar"/>
          <w14:textFill>
            <w14:solidFill>
              <w14:schemeClr w14:val="tx1"/>
            </w14:solidFill>
          </w14:textFill>
        </w:rPr>
        <w:t>27</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号）作废。</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eastAsia"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三同时"制度，并按规定程序实施竣工环境保护验收，在未完成竣工环境保护验收工作前不得投产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pPr>
        <w:pStyle w:val="21"/>
        <w:keepNext w:val="0"/>
        <w:keepLines w:val="0"/>
        <w:pageBreakBefore w:val="0"/>
        <w:widowControl w:val="0"/>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局负责该项目环境保护“三同时”监管工作。</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 xml:space="preserve">局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leftChars="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first"/>
      <w:footerReference r:id="rId4" w:type="default"/>
      <w:pgSz w:w="11906" w:h="16838"/>
      <w:pgMar w:top="1984"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74040" cy="1828800"/>
                      </a:xfrm>
                      <a:prstGeom prst="rect">
                        <a:avLst/>
                      </a:prstGeom>
                      <a:noFill/>
                      <a:ln>
                        <a:noFill/>
                      </a:ln>
                    </wps:spPr>
                    <wps:txbx>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true">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uu0iE1QAAAAcBAAAPAAAAAAAAAAEAIAAAADgAAABkcnMvZG93bnJldi54&#10;bWxQSwECFAAUAAAACACHTuJAxxBR/a4BAABEAwAADgAAAAAAAAABACAAAAA6AQAAZHJzL2Uyb0Rv&#10;Yy54bWxQSwUGAAAAAAYABgBZAQAAWgUAAAAA&#10;">
              <v:fill on="f" focussize="0,0"/>
              <v:stroke on="f"/>
              <v:imagedata o:title=""/>
              <o:lock v:ext="edit" aspectratio="f"/>
              <v:textbox inset="0mm,0mm,0mm,0mm" style="mso-fit-shape-to-text:t;">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474485"/>
    <w:rsid w:val="000012A5"/>
    <w:rsid w:val="00007A57"/>
    <w:rsid w:val="00012DC2"/>
    <w:rsid w:val="0002149F"/>
    <w:rsid w:val="00027C9F"/>
    <w:rsid w:val="00027DC5"/>
    <w:rsid w:val="000C18A8"/>
    <w:rsid w:val="000C51E6"/>
    <w:rsid w:val="000C6EDB"/>
    <w:rsid w:val="000E132B"/>
    <w:rsid w:val="000E1DB0"/>
    <w:rsid w:val="000E3E52"/>
    <w:rsid w:val="000F16B5"/>
    <w:rsid w:val="000F3401"/>
    <w:rsid w:val="00100595"/>
    <w:rsid w:val="001147F0"/>
    <w:rsid w:val="0012410C"/>
    <w:rsid w:val="00140B00"/>
    <w:rsid w:val="00141583"/>
    <w:rsid w:val="00141813"/>
    <w:rsid w:val="001423DB"/>
    <w:rsid w:val="0014602B"/>
    <w:rsid w:val="001563A1"/>
    <w:rsid w:val="00157281"/>
    <w:rsid w:val="001771E1"/>
    <w:rsid w:val="00190931"/>
    <w:rsid w:val="001920C1"/>
    <w:rsid w:val="001923D3"/>
    <w:rsid w:val="001A48CD"/>
    <w:rsid w:val="001A6D0B"/>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239A1"/>
    <w:rsid w:val="00524DA6"/>
    <w:rsid w:val="005426A6"/>
    <w:rsid w:val="0056291D"/>
    <w:rsid w:val="005721A9"/>
    <w:rsid w:val="005A0113"/>
    <w:rsid w:val="005A5F90"/>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43BE3"/>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3D68"/>
    <w:rsid w:val="00805693"/>
    <w:rsid w:val="00814B23"/>
    <w:rsid w:val="0081654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3427F"/>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C33A6"/>
    <w:rsid w:val="00BD4297"/>
    <w:rsid w:val="00BF10F5"/>
    <w:rsid w:val="00C200A0"/>
    <w:rsid w:val="00C200D1"/>
    <w:rsid w:val="00C27B8D"/>
    <w:rsid w:val="00C35BB3"/>
    <w:rsid w:val="00C362BB"/>
    <w:rsid w:val="00C4544D"/>
    <w:rsid w:val="00C53FAF"/>
    <w:rsid w:val="00C54E77"/>
    <w:rsid w:val="00C5554C"/>
    <w:rsid w:val="00C5606A"/>
    <w:rsid w:val="00C734B9"/>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44D8D"/>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7BC"/>
    <w:rsid w:val="00ED7E6C"/>
    <w:rsid w:val="00EE732C"/>
    <w:rsid w:val="00F02885"/>
    <w:rsid w:val="00F05D7A"/>
    <w:rsid w:val="00F1191B"/>
    <w:rsid w:val="00F15EE0"/>
    <w:rsid w:val="00F2311C"/>
    <w:rsid w:val="00F238D9"/>
    <w:rsid w:val="00F241CF"/>
    <w:rsid w:val="00F25D43"/>
    <w:rsid w:val="00F304D6"/>
    <w:rsid w:val="00F35D0E"/>
    <w:rsid w:val="00F470D1"/>
    <w:rsid w:val="00F56E1C"/>
    <w:rsid w:val="00F65475"/>
    <w:rsid w:val="00F72EC9"/>
    <w:rsid w:val="00F768C3"/>
    <w:rsid w:val="00FA024D"/>
    <w:rsid w:val="00FA2012"/>
    <w:rsid w:val="00FA74B8"/>
    <w:rsid w:val="00FB328D"/>
    <w:rsid w:val="00FB3CDE"/>
    <w:rsid w:val="00FC617C"/>
    <w:rsid w:val="00FD1805"/>
    <w:rsid w:val="00FD307F"/>
    <w:rsid w:val="00FD3B79"/>
    <w:rsid w:val="00FD433F"/>
    <w:rsid w:val="00FE40D8"/>
    <w:rsid w:val="01113D6B"/>
    <w:rsid w:val="012D66CB"/>
    <w:rsid w:val="013C61A1"/>
    <w:rsid w:val="014A102B"/>
    <w:rsid w:val="01572F2B"/>
    <w:rsid w:val="015F2876"/>
    <w:rsid w:val="018057AD"/>
    <w:rsid w:val="019F2650"/>
    <w:rsid w:val="01B34934"/>
    <w:rsid w:val="01CB1E4E"/>
    <w:rsid w:val="01D4405E"/>
    <w:rsid w:val="01D94C49"/>
    <w:rsid w:val="01E6552B"/>
    <w:rsid w:val="01ED0A75"/>
    <w:rsid w:val="02076E2E"/>
    <w:rsid w:val="020E3743"/>
    <w:rsid w:val="02163394"/>
    <w:rsid w:val="022E44A8"/>
    <w:rsid w:val="022F5EBC"/>
    <w:rsid w:val="023C3441"/>
    <w:rsid w:val="023E6733"/>
    <w:rsid w:val="02442774"/>
    <w:rsid w:val="024C1B9C"/>
    <w:rsid w:val="025019F0"/>
    <w:rsid w:val="0258123E"/>
    <w:rsid w:val="02656C51"/>
    <w:rsid w:val="026C1F40"/>
    <w:rsid w:val="026C3274"/>
    <w:rsid w:val="02781235"/>
    <w:rsid w:val="02875442"/>
    <w:rsid w:val="028B6201"/>
    <w:rsid w:val="028E65D5"/>
    <w:rsid w:val="029F7D49"/>
    <w:rsid w:val="02A7169F"/>
    <w:rsid w:val="02AC1A99"/>
    <w:rsid w:val="02BA513E"/>
    <w:rsid w:val="02C92423"/>
    <w:rsid w:val="02D356F6"/>
    <w:rsid w:val="02EF52A9"/>
    <w:rsid w:val="031E7179"/>
    <w:rsid w:val="03436DA6"/>
    <w:rsid w:val="034F4923"/>
    <w:rsid w:val="03525F6E"/>
    <w:rsid w:val="03581A91"/>
    <w:rsid w:val="0361392F"/>
    <w:rsid w:val="036D3838"/>
    <w:rsid w:val="036F0DAF"/>
    <w:rsid w:val="03747392"/>
    <w:rsid w:val="03920A67"/>
    <w:rsid w:val="039E08A1"/>
    <w:rsid w:val="039E39D6"/>
    <w:rsid w:val="03A6547E"/>
    <w:rsid w:val="03C15D66"/>
    <w:rsid w:val="03CC6286"/>
    <w:rsid w:val="03D1158F"/>
    <w:rsid w:val="03D8291E"/>
    <w:rsid w:val="03DB240E"/>
    <w:rsid w:val="03E5328D"/>
    <w:rsid w:val="03F2000B"/>
    <w:rsid w:val="04274058"/>
    <w:rsid w:val="042A5450"/>
    <w:rsid w:val="043A4949"/>
    <w:rsid w:val="0454275D"/>
    <w:rsid w:val="047A4CA2"/>
    <w:rsid w:val="047B58FE"/>
    <w:rsid w:val="049D1862"/>
    <w:rsid w:val="04A65A98"/>
    <w:rsid w:val="04AD3DAA"/>
    <w:rsid w:val="04B554E1"/>
    <w:rsid w:val="04B94ACA"/>
    <w:rsid w:val="04C16947"/>
    <w:rsid w:val="04D06FCE"/>
    <w:rsid w:val="04EA6170"/>
    <w:rsid w:val="04ED100D"/>
    <w:rsid w:val="04F512AE"/>
    <w:rsid w:val="05050F88"/>
    <w:rsid w:val="050917B0"/>
    <w:rsid w:val="05117840"/>
    <w:rsid w:val="051F00B3"/>
    <w:rsid w:val="05223FAF"/>
    <w:rsid w:val="05237BC9"/>
    <w:rsid w:val="05276C67"/>
    <w:rsid w:val="052D3F01"/>
    <w:rsid w:val="05325CFC"/>
    <w:rsid w:val="053F1EB7"/>
    <w:rsid w:val="054070B0"/>
    <w:rsid w:val="05424AF0"/>
    <w:rsid w:val="05502988"/>
    <w:rsid w:val="055E32F7"/>
    <w:rsid w:val="055F66AD"/>
    <w:rsid w:val="0575059C"/>
    <w:rsid w:val="057612AD"/>
    <w:rsid w:val="05772E6D"/>
    <w:rsid w:val="05892841"/>
    <w:rsid w:val="0592419A"/>
    <w:rsid w:val="05B11AD2"/>
    <w:rsid w:val="05B9052D"/>
    <w:rsid w:val="05C6015F"/>
    <w:rsid w:val="05D94DDF"/>
    <w:rsid w:val="05DA10AE"/>
    <w:rsid w:val="05DD18EE"/>
    <w:rsid w:val="05DD5644"/>
    <w:rsid w:val="05E4714F"/>
    <w:rsid w:val="05ED556D"/>
    <w:rsid w:val="05F946B4"/>
    <w:rsid w:val="060335F7"/>
    <w:rsid w:val="06204C42"/>
    <w:rsid w:val="06384757"/>
    <w:rsid w:val="065C0FDA"/>
    <w:rsid w:val="0664493D"/>
    <w:rsid w:val="066A73E7"/>
    <w:rsid w:val="066D2A6A"/>
    <w:rsid w:val="06714C3D"/>
    <w:rsid w:val="06860ACE"/>
    <w:rsid w:val="068930E4"/>
    <w:rsid w:val="06A325DF"/>
    <w:rsid w:val="06AD6394"/>
    <w:rsid w:val="06B1432E"/>
    <w:rsid w:val="06D55E48"/>
    <w:rsid w:val="06E36DAB"/>
    <w:rsid w:val="06ED6DFB"/>
    <w:rsid w:val="06EF5370"/>
    <w:rsid w:val="07034156"/>
    <w:rsid w:val="0713761B"/>
    <w:rsid w:val="07263B5F"/>
    <w:rsid w:val="072E20B8"/>
    <w:rsid w:val="07410A42"/>
    <w:rsid w:val="074B59AC"/>
    <w:rsid w:val="074E3123"/>
    <w:rsid w:val="075051A1"/>
    <w:rsid w:val="07546CA6"/>
    <w:rsid w:val="07571DAC"/>
    <w:rsid w:val="075D574D"/>
    <w:rsid w:val="075F5EBE"/>
    <w:rsid w:val="07804337"/>
    <w:rsid w:val="07956267"/>
    <w:rsid w:val="07AB0349"/>
    <w:rsid w:val="07BF60D9"/>
    <w:rsid w:val="07C02D61"/>
    <w:rsid w:val="07C5100F"/>
    <w:rsid w:val="07C6320A"/>
    <w:rsid w:val="07D80217"/>
    <w:rsid w:val="07DC1271"/>
    <w:rsid w:val="07F97AAF"/>
    <w:rsid w:val="080A5F40"/>
    <w:rsid w:val="081D0C3D"/>
    <w:rsid w:val="082374E9"/>
    <w:rsid w:val="083178DD"/>
    <w:rsid w:val="08357124"/>
    <w:rsid w:val="08433D98"/>
    <w:rsid w:val="084C0643"/>
    <w:rsid w:val="086C3457"/>
    <w:rsid w:val="086D3BAE"/>
    <w:rsid w:val="08707BB1"/>
    <w:rsid w:val="088D2F01"/>
    <w:rsid w:val="08975CAC"/>
    <w:rsid w:val="089B4BB2"/>
    <w:rsid w:val="08A639E9"/>
    <w:rsid w:val="08BE0559"/>
    <w:rsid w:val="08C21B6C"/>
    <w:rsid w:val="08C72F61"/>
    <w:rsid w:val="08D31906"/>
    <w:rsid w:val="08D97243"/>
    <w:rsid w:val="08F37532"/>
    <w:rsid w:val="08FF1C31"/>
    <w:rsid w:val="090269B6"/>
    <w:rsid w:val="090F670D"/>
    <w:rsid w:val="091D0DCD"/>
    <w:rsid w:val="092F0B58"/>
    <w:rsid w:val="092F0EEC"/>
    <w:rsid w:val="093664A7"/>
    <w:rsid w:val="09495664"/>
    <w:rsid w:val="094D4E6D"/>
    <w:rsid w:val="09610639"/>
    <w:rsid w:val="0962572D"/>
    <w:rsid w:val="096A5338"/>
    <w:rsid w:val="097E7AC3"/>
    <w:rsid w:val="09835076"/>
    <w:rsid w:val="09870C35"/>
    <w:rsid w:val="098B77EB"/>
    <w:rsid w:val="09AB0C4A"/>
    <w:rsid w:val="09BB2EA0"/>
    <w:rsid w:val="09DD0FC0"/>
    <w:rsid w:val="09E40EDB"/>
    <w:rsid w:val="09F214C0"/>
    <w:rsid w:val="09F36EB9"/>
    <w:rsid w:val="09FA342F"/>
    <w:rsid w:val="0A1B7392"/>
    <w:rsid w:val="0A1E290A"/>
    <w:rsid w:val="0A3A1E33"/>
    <w:rsid w:val="0A415841"/>
    <w:rsid w:val="0A5B66B4"/>
    <w:rsid w:val="0A657809"/>
    <w:rsid w:val="0A6F1B02"/>
    <w:rsid w:val="0A70702E"/>
    <w:rsid w:val="0A7415CA"/>
    <w:rsid w:val="0A8F0126"/>
    <w:rsid w:val="0A9F4423"/>
    <w:rsid w:val="0AA3355A"/>
    <w:rsid w:val="0AA529D8"/>
    <w:rsid w:val="0AB858A5"/>
    <w:rsid w:val="0ABD76BC"/>
    <w:rsid w:val="0AC258E8"/>
    <w:rsid w:val="0ACA1DF6"/>
    <w:rsid w:val="0ADB2CF4"/>
    <w:rsid w:val="0ADF0C0B"/>
    <w:rsid w:val="0AFB4873"/>
    <w:rsid w:val="0B0C10FF"/>
    <w:rsid w:val="0B2329CC"/>
    <w:rsid w:val="0B292A8C"/>
    <w:rsid w:val="0B3F7726"/>
    <w:rsid w:val="0B433D17"/>
    <w:rsid w:val="0B4A4609"/>
    <w:rsid w:val="0B542514"/>
    <w:rsid w:val="0B591715"/>
    <w:rsid w:val="0B5F6356"/>
    <w:rsid w:val="0B643F5B"/>
    <w:rsid w:val="0B6C39EB"/>
    <w:rsid w:val="0B9672BB"/>
    <w:rsid w:val="0B9F01C5"/>
    <w:rsid w:val="0BBC0D77"/>
    <w:rsid w:val="0BBE03FE"/>
    <w:rsid w:val="0BBF1C02"/>
    <w:rsid w:val="0BE003DE"/>
    <w:rsid w:val="0BE80B29"/>
    <w:rsid w:val="0BEC7214"/>
    <w:rsid w:val="0C083FBC"/>
    <w:rsid w:val="0C1028E6"/>
    <w:rsid w:val="0C1069CD"/>
    <w:rsid w:val="0C2506CA"/>
    <w:rsid w:val="0C3B68EE"/>
    <w:rsid w:val="0C3C6B63"/>
    <w:rsid w:val="0C3F7D21"/>
    <w:rsid w:val="0C405A53"/>
    <w:rsid w:val="0C450D6C"/>
    <w:rsid w:val="0C4A0D2A"/>
    <w:rsid w:val="0C4B7C12"/>
    <w:rsid w:val="0C4D7C21"/>
    <w:rsid w:val="0C513100"/>
    <w:rsid w:val="0C560401"/>
    <w:rsid w:val="0C680125"/>
    <w:rsid w:val="0C691C65"/>
    <w:rsid w:val="0C734DBE"/>
    <w:rsid w:val="0C7E0E36"/>
    <w:rsid w:val="0C8B2749"/>
    <w:rsid w:val="0C8F0A30"/>
    <w:rsid w:val="0C906F64"/>
    <w:rsid w:val="0C9B2415"/>
    <w:rsid w:val="0CA33BB8"/>
    <w:rsid w:val="0CA55553"/>
    <w:rsid w:val="0CAB19EF"/>
    <w:rsid w:val="0CAE5590"/>
    <w:rsid w:val="0CC96CE5"/>
    <w:rsid w:val="0CCB4570"/>
    <w:rsid w:val="0CD00A39"/>
    <w:rsid w:val="0CD5411D"/>
    <w:rsid w:val="0CEB57DD"/>
    <w:rsid w:val="0CF94A20"/>
    <w:rsid w:val="0D200E92"/>
    <w:rsid w:val="0D2E2998"/>
    <w:rsid w:val="0D531267"/>
    <w:rsid w:val="0D564678"/>
    <w:rsid w:val="0D5C2997"/>
    <w:rsid w:val="0D7B3013"/>
    <w:rsid w:val="0D7E3981"/>
    <w:rsid w:val="0D7F205C"/>
    <w:rsid w:val="0D8255F2"/>
    <w:rsid w:val="0DA47D15"/>
    <w:rsid w:val="0DB67C85"/>
    <w:rsid w:val="0DC1032E"/>
    <w:rsid w:val="0DC42165"/>
    <w:rsid w:val="0DC803C5"/>
    <w:rsid w:val="0DDA5030"/>
    <w:rsid w:val="0DE24099"/>
    <w:rsid w:val="0DEA343B"/>
    <w:rsid w:val="0DED3B1C"/>
    <w:rsid w:val="0DFF2CDA"/>
    <w:rsid w:val="0E05364D"/>
    <w:rsid w:val="0E173A1B"/>
    <w:rsid w:val="0E1A3678"/>
    <w:rsid w:val="0E302BD2"/>
    <w:rsid w:val="0E322746"/>
    <w:rsid w:val="0E527502"/>
    <w:rsid w:val="0E542197"/>
    <w:rsid w:val="0E5513A7"/>
    <w:rsid w:val="0E704871"/>
    <w:rsid w:val="0E761051"/>
    <w:rsid w:val="0E794B73"/>
    <w:rsid w:val="0E7A555A"/>
    <w:rsid w:val="0E914632"/>
    <w:rsid w:val="0EAD7047"/>
    <w:rsid w:val="0EB146E3"/>
    <w:rsid w:val="0EB9334C"/>
    <w:rsid w:val="0EBD605D"/>
    <w:rsid w:val="0EC14A01"/>
    <w:rsid w:val="0EC24FBB"/>
    <w:rsid w:val="0ECE4DD9"/>
    <w:rsid w:val="0ED308B1"/>
    <w:rsid w:val="0EDD528C"/>
    <w:rsid w:val="0EE303C9"/>
    <w:rsid w:val="0EE917FD"/>
    <w:rsid w:val="0EFD0E51"/>
    <w:rsid w:val="0F096081"/>
    <w:rsid w:val="0F0F0F86"/>
    <w:rsid w:val="0F1A64E0"/>
    <w:rsid w:val="0F3419E2"/>
    <w:rsid w:val="0F3F3593"/>
    <w:rsid w:val="0F5237D2"/>
    <w:rsid w:val="0F691582"/>
    <w:rsid w:val="0F705EB8"/>
    <w:rsid w:val="0F7D3D74"/>
    <w:rsid w:val="0F8A37FB"/>
    <w:rsid w:val="0F8E5953"/>
    <w:rsid w:val="0F9370E2"/>
    <w:rsid w:val="0F9956E1"/>
    <w:rsid w:val="0FA84794"/>
    <w:rsid w:val="0FB249F2"/>
    <w:rsid w:val="0FC056FA"/>
    <w:rsid w:val="0FDB2547"/>
    <w:rsid w:val="0FDF469E"/>
    <w:rsid w:val="0FF53459"/>
    <w:rsid w:val="0FF656E3"/>
    <w:rsid w:val="0FF86300"/>
    <w:rsid w:val="100D5BD1"/>
    <w:rsid w:val="101D71F8"/>
    <w:rsid w:val="103845EB"/>
    <w:rsid w:val="10406104"/>
    <w:rsid w:val="105C0433"/>
    <w:rsid w:val="10647BCB"/>
    <w:rsid w:val="106E6353"/>
    <w:rsid w:val="107B4204"/>
    <w:rsid w:val="108742C6"/>
    <w:rsid w:val="1089136A"/>
    <w:rsid w:val="108F6CF1"/>
    <w:rsid w:val="10991551"/>
    <w:rsid w:val="10BD3978"/>
    <w:rsid w:val="10D915F6"/>
    <w:rsid w:val="10DC1574"/>
    <w:rsid w:val="10E059D2"/>
    <w:rsid w:val="10F20D97"/>
    <w:rsid w:val="10FB4354"/>
    <w:rsid w:val="110875D8"/>
    <w:rsid w:val="110A45AB"/>
    <w:rsid w:val="11110E22"/>
    <w:rsid w:val="11270A41"/>
    <w:rsid w:val="112868B4"/>
    <w:rsid w:val="1134013F"/>
    <w:rsid w:val="11481CEF"/>
    <w:rsid w:val="114D3CBC"/>
    <w:rsid w:val="11640F12"/>
    <w:rsid w:val="117970CB"/>
    <w:rsid w:val="118B0B66"/>
    <w:rsid w:val="1195631B"/>
    <w:rsid w:val="119E6F23"/>
    <w:rsid w:val="11B00A36"/>
    <w:rsid w:val="11BA20B1"/>
    <w:rsid w:val="11BC4D02"/>
    <w:rsid w:val="11C7437F"/>
    <w:rsid w:val="11E23134"/>
    <w:rsid w:val="11ED1C8A"/>
    <w:rsid w:val="11F65D0E"/>
    <w:rsid w:val="120553B4"/>
    <w:rsid w:val="1205577A"/>
    <w:rsid w:val="12190C0E"/>
    <w:rsid w:val="12191FBB"/>
    <w:rsid w:val="12231B62"/>
    <w:rsid w:val="12234634"/>
    <w:rsid w:val="122F5332"/>
    <w:rsid w:val="12351691"/>
    <w:rsid w:val="123F18C2"/>
    <w:rsid w:val="12435D4E"/>
    <w:rsid w:val="12443D02"/>
    <w:rsid w:val="12470839"/>
    <w:rsid w:val="124D468A"/>
    <w:rsid w:val="12525D23"/>
    <w:rsid w:val="12630BD6"/>
    <w:rsid w:val="12647109"/>
    <w:rsid w:val="126562F0"/>
    <w:rsid w:val="127557DC"/>
    <w:rsid w:val="12782697"/>
    <w:rsid w:val="1279791B"/>
    <w:rsid w:val="127B3540"/>
    <w:rsid w:val="12865C3B"/>
    <w:rsid w:val="12951899"/>
    <w:rsid w:val="12D42F44"/>
    <w:rsid w:val="12E12E71"/>
    <w:rsid w:val="12E34F30"/>
    <w:rsid w:val="12F5404D"/>
    <w:rsid w:val="13094E01"/>
    <w:rsid w:val="130C4392"/>
    <w:rsid w:val="13116795"/>
    <w:rsid w:val="131F26CA"/>
    <w:rsid w:val="13286414"/>
    <w:rsid w:val="13501756"/>
    <w:rsid w:val="13533DB2"/>
    <w:rsid w:val="135F7D23"/>
    <w:rsid w:val="13602A13"/>
    <w:rsid w:val="13660026"/>
    <w:rsid w:val="136C285E"/>
    <w:rsid w:val="138A254A"/>
    <w:rsid w:val="13A151CF"/>
    <w:rsid w:val="13A50343"/>
    <w:rsid w:val="13C413BA"/>
    <w:rsid w:val="13C97BA2"/>
    <w:rsid w:val="13D25AF5"/>
    <w:rsid w:val="13D53F4A"/>
    <w:rsid w:val="13DC1FB6"/>
    <w:rsid w:val="13E250F3"/>
    <w:rsid w:val="13E3516D"/>
    <w:rsid w:val="13E86C8A"/>
    <w:rsid w:val="1414449D"/>
    <w:rsid w:val="14172FEE"/>
    <w:rsid w:val="14264FE0"/>
    <w:rsid w:val="14412691"/>
    <w:rsid w:val="14430E48"/>
    <w:rsid w:val="144E6C44"/>
    <w:rsid w:val="145C452C"/>
    <w:rsid w:val="14647B20"/>
    <w:rsid w:val="147439A1"/>
    <w:rsid w:val="14787753"/>
    <w:rsid w:val="14833D3D"/>
    <w:rsid w:val="148461AA"/>
    <w:rsid w:val="14870494"/>
    <w:rsid w:val="148B4E75"/>
    <w:rsid w:val="14B26CA6"/>
    <w:rsid w:val="14DD6B18"/>
    <w:rsid w:val="14F46EAC"/>
    <w:rsid w:val="15066635"/>
    <w:rsid w:val="15115C90"/>
    <w:rsid w:val="15135914"/>
    <w:rsid w:val="152F35BE"/>
    <w:rsid w:val="15406559"/>
    <w:rsid w:val="1542409B"/>
    <w:rsid w:val="154549B6"/>
    <w:rsid w:val="15465552"/>
    <w:rsid w:val="154E41D9"/>
    <w:rsid w:val="15591446"/>
    <w:rsid w:val="155E2E9F"/>
    <w:rsid w:val="156A4CB4"/>
    <w:rsid w:val="15751225"/>
    <w:rsid w:val="15810B16"/>
    <w:rsid w:val="1594286E"/>
    <w:rsid w:val="15A61E8B"/>
    <w:rsid w:val="15B14F29"/>
    <w:rsid w:val="15B36D47"/>
    <w:rsid w:val="15BF42EC"/>
    <w:rsid w:val="15C03212"/>
    <w:rsid w:val="15C446C3"/>
    <w:rsid w:val="15C56CA5"/>
    <w:rsid w:val="15C9656A"/>
    <w:rsid w:val="15CE5DEC"/>
    <w:rsid w:val="15F94250"/>
    <w:rsid w:val="161A0E52"/>
    <w:rsid w:val="163227F9"/>
    <w:rsid w:val="16325C75"/>
    <w:rsid w:val="16477488"/>
    <w:rsid w:val="164D719B"/>
    <w:rsid w:val="16521C65"/>
    <w:rsid w:val="16534086"/>
    <w:rsid w:val="165F1016"/>
    <w:rsid w:val="169F1079"/>
    <w:rsid w:val="16A146A0"/>
    <w:rsid w:val="16AB021D"/>
    <w:rsid w:val="16B45859"/>
    <w:rsid w:val="16CB6312"/>
    <w:rsid w:val="16D325A4"/>
    <w:rsid w:val="16D8034A"/>
    <w:rsid w:val="16EA4442"/>
    <w:rsid w:val="171C091C"/>
    <w:rsid w:val="17282DB5"/>
    <w:rsid w:val="1742637B"/>
    <w:rsid w:val="175D2E53"/>
    <w:rsid w:val="175F2126"/>
    <w:rsid w:val="17632D58"/>
    <w:rsid w:val="17665D06"/>
    <w:rsid w:val="17696A16"/>
    <w:rsid w:val="17696A65"/>
    <w:rsid w:val="17780874"/>
    <w:rsid w:val="179A0F2D"/>
    <w:rsid w:val="179A6083"/>
    <w:rsid w:val="17A36D89"/>
    <w:rsid w:val="17E13B89"/>
    <w:rsid w:val="17F90804"/>
    <w:rsid w:val="1809668C"/>
    <w:rsid w:val="181062E9"/>
    <w:rsid w:val="18144BEF"/>
    <w:rsid w:val="182201B4"/>
    <w:rsid w:val="18253604"/>
    <w:rsid w:val="183D0B4A"/>
    <w:rsid w:val="185D5E51"/>
    <w:rsid w:val="185E549D"/>
    <w:rsid w:val="18601161"/>
    <w:rsid w:val="1867656F"/>
    <w:rsid w:val="18743D17"/>
    <w:rsid w:val="1893575C"/>
    <w:rsid w:val="1896212C"/>
    <w:rsid w:val="189914AC"/>
    <w:rsid w:val="189B052C"/>
    <w:rsid w:val="18B11210"/>
    <w:rsid w:val="18BA1882"/>
    <w:rsid w:val="18CA13AB"/>
    <w:rsid w:val="18DD750F"/>
    <w:rsid w:val="192E2263"/>
    <w:rsid w:val="19304FBE"/>
    <w:rsid w:val="19385869"/>
    <w:rsid w:val="1949353B"/>
    <w:rsid w:val="194D47E4"/>
    <w:rsid w:val="1969701D"/>
    <w:rsid w:val="19755351"/>
    <w:rsid w:val="198C34A1"/>
    <w:rsid w:val="19A57A8D"/>
    <w:rsid w:val="19A778BB"/>
    <w:rsid w:val="19A8224B"/>
    <w:rsid w:val="19C770A0"/>
    <w:rsid w:val="19D27AA8"/>
    <w:rsid w:val="19D30F60"/>
    <w:rsid w:val="19D40431"/>
    <w:rsid w:val="19E03474"/>
    <w:rsid w:val="19E30471"/>
    <w:rsid w:val="1A060957"/>
    <w:rsid w:val="1A1A5D13"/>
    <w:rsid w:val="1A252ACB"/>
    <w:rsid w:val="1A270F35"/>
    <w:rsid w:val="1A3A6ECD"/>
    <w:rsid w:val="1A436D9E"/>
    <w:rsid w:val="1A515544"/>
    <w:rsid w:val="1A5A2D3A"/>
    <w:rsid w:val="1A606DBA"/>
    <w:rsid w:val="1A65281B"/>
    <w:rsid w:val="1A6B4094"/>
    <w:rsid w:val="1A7074AE"/>
    <w:rsid w:val="1A7E1347"/>
    <w:rsid w:val="1A8213DE"/>
    <w:rsid w:val="1AA0133A"/>
    <w:rsid w:val="1AA23B45"/>
    <w:rsid w:val="1AA32F9B"/>
    <w:rsid w:val="1AB07666"/>
    <w:rsid w:val="1AB23A71"/>
    <w:rsid w:val="1AD12A08"/>
    <w:rsid w:val="1ADC2775"/>
    <w:rsid w:val="1ADF33C3"/>
    <w:rsid w:val="1AE21C15"/>
    <w:rsid w:val="1B037521"/>
    <w:rsid w:val="1B0674D2"/>
    <w:rsid w:val="1B143820"/>
    <w:rsid w:val="1B2045ED"/>
    <w:rsid w:val="1B224B45"/>
    <w:rsid w:val="1B26395E"/>
    <w:rsid w:val="1B2A5896"/>
    <w:rsid w:val="1B5F1D95"/>
    <w:rsid w:val="1B717220"/>
    <w:rsid w:val="1B734486"/>
    <w:rsid w:val="1B7F1479"/>
    <w:rsid w:val="1B871765"/>
    <w:rsid w:val="1BA138C5"/>
    <w:rsid w:val="1BA24DFD"/>
    <w:rsid w:val="1BA52573"/>
    <w:rsid w:val="1BAD5EFE"/>
    <w:rsid w:val="1BB91BD4"/>
    <w:rsid w:val="1BC060BE"/>
    <w:rsid w:val="1BCA4766"/>
    <w:rsid w:val="1BD9163B"/>
    <w:rsid w:val="1BDB58BC"/>
    <w:rsid w:val="1BF71E56"/>
    <w:rsid w:val="1BF84620"/>
    <w:rsid w:val="1C04578C"/>
    <w:rsid w:val="1C080ED1"/>
    <w:rsid w:val="1C1140F4"/>
    <w:rsid w:val="1C1D19EA"/>
    <w:rsid w:val="1C217665"/>
    <w:rsid w:val="1C2808F9"/>
    <w:rsid w:val="1C2C5FCA"/>
    <w:rsid w:val="1C351D8E"/>
    <w:rsid w:val="1C3C5F7A"/>
    <w:rsid w:val="1C4506E9"/>
    <w:rsid w:val="1C47468D"/>
    <w:rsid w:val="1C5316A6"/>
    <w:rsid w:val="1C532B60"/>
    <w:rsid w:val="1C606F99"/>
    <w:rsid w:val="1C712A4F"/>
    <w:rsid w:val="1C755ACF"/>
    <w:rsid w:val="1C7A49ED"/>
    <w:rsid w:val="1C8E64E2"/>
    <w:rsid w:val="1C901B90"/>
    <w:rsid w:val="1C960D7E"/>
    <w:rsid w:val="1CAC484C"/>
    <w:rsid w:val="1CCA7852"/>
    <w:rsid w:val="1CCE5B21"/>
    <w:rsid w:val="1CD64932"/>
    <w:rsid w:val="1CD72BD8"/>
    <w:rsid w:val="1CF36144"/>
    <w:rsid w:val="1CF464B1"/>
    <w:rsid w:val="1CF739D6"/>
    <w:rsid w:val="1CF752E9"/>
    <w:rsid w:val="1CFE6149"/>
    <w:rsid w:val="1D1B112C"/>
    <w:rsid w:val="1D1B5AF1"/>
    <w:rsid w:val="1D23100C"/>
    <w:rsid w:val="1D266050"/>
    <w:rsid w:val="1D4D7A81"/>
    <w:rsid w:val="1D642CE6"/>
    <w:rsid w:val="1D683014"/>
    <w:rsid w:val="1D7364CA"/>
    <w:rsid w:val="1D916435"/>
    <w:rsid w:val="1D9A7212"/>
    <w:rsid w:val="1D9D6305"/>
    <w:rsid w:val="1DA01354"/>
    <w:rsid w:val="1DA14863"/>
    <w:rsid w:val="1DA4597F"/>
    <w:rsid w:val="1DA475A2"/>
    <w:rsid w:val="1DAC62FF"/>
    <w:rsid w:val="1DC2232E"/>
    <w:rsid w:val="1DD3114B"/>
    <w:rsid w:val="1DE303E5"/>
    <w:rsid w:val="1DFA01A2"/>
    <w:rsid w:val="1DFF381A"/>
    <w:rsid w:val="1E293E2E"/>
    <w:rsid w:val="1E3162FE"/>
    <w:rsid w:val="1E445B6E"/>
    <w:rsid w:val="1E4E7674"/>
    <w:rsid w:val="1E537319"/>
    <w:rsid w:val="1E8721DB"/>
    <w:rsid w:val="1E8D6577"/>
    <w:rsid w:val="1E8E65A3"/>
    <w:rsid w:val="1E9243E6"/>
    <w:rsid w:val="1EA02614"/>
    <w:rsid w:val="1EA113EC"/>
    <w:rsid w:val="1EA30049"/>
    <w:rsid w:val="1EA416E8"/>
    <w:rsid w:val="1EA50376"/>
    <w:rsid w:val="1EB134F0"/>
    <w:rsid w:val="1EB92619"/>
    <w:rsid w:val="1EC0469F"/>
    <w:rsid w:val="1EC76799"/>
    <w:rsid w:val="1ED105EB"/>
    <w:rsid w:val="1EDB7A57"/>
    <w:rsid w:val="1EE22D78"/>
    <w:rsid w:val="1EF675D9"/>
    <w:rsid w:val="1EF73D7C"/>
    <w:rsid w:val="1F10520A"/>
    <w:rsid w:val="1F136AA8"/>
    <w:rsid w:val="1F2A0B0E"/>
    <w:rsid w:val="1F2F78B8"/>
    <w:rsid w:val="1F4F5A6A"/>
    <w:rsid w:val="1F502A36"/>
    <w:rsid w:val="1F537449"/>
    <w:rsid w:val="1F623308"/>
    <w:rsid w:val="1F755EB6"/>
    <w:rsid w:val="1F881B85"/>
    <w:rsid w:val="1F8858B9"/>
    <w:rsid w:val="1F8B751A"/>
    <w:rsid w:val="1F9D150C"/>
    <w:rsid w:val="1FA2499B"/>
    <w:rsid w:val="1FAD4807"/>
    <w:rsid w:val="1FC102B2"/>
    <w:rsid w:val="1FD23DF9"/>
    <w:rsid w:val="1FDC50EC"/>
    <w:rsid w:val="1FF00B97"/>
    <w:rsid w:val="1FF84B78"/>
    <w:rsid w:val="1FFA1356"/>
    <w:rsid w:val="1FFC1C96"/>
    <w:rsid w:val="200308CB"/>
    <w:rsid w:val="200A1116"/>
    <w:rsid w:val="200B3CBA"/>
    <w:rsid w:val="20104AAC"/>
    <w:rsid w:val="20175B8F"/>
    <w:rsid w:val="204E0F1F"/>
    <w:rsid w:val="205C2430"/>
    <w:rsid w:val="20614769"/>
    <w:rsid w:val="20644163"/>
    <w:rsid w:val="206C16DB"/>
    <w:rsid w:val="20873A64"/>
    <w:rsid w:val="20905C68"/>
    <w:rsid w:val="2099170D"/>
    <w:rsid w:val="20994D8B"/>
    <w:rsid w:val="209E05F3"/>
    <w:rsid w:val="20A12154"/>
    <w:rsid w:val="20A57152"/>
    <w:rsid w:val="20A83BE8"/>
    <w:rsid w:val="20A84B3C"/>
    <w:rsid w:val="20B31EDA"/>
    <w:rsid w:val="20B900F9"/>
    <w:rsid w:val="20CA2831"/>
    <w:rsid w:val="20D215D3"/>
    <w:rsid w:val="20D33B74"/>
    <w:rsid w:val="20D95F64"/>
    <w:rsid w:val="20DC6EC3"/>
    <w:rsid w:val="20E14D32"/>
    <w:rsid w:val="20EC6C5A"/>
    <w:rsid w:val="21051BD4"/>
    <w:rsid w:val="210C447B"/>
    <w:rsid w:val="2110133F"/>
    <w:rsid w:val="21117017"/>
    <w:rsid w:val="211B3D03"/>
    <w:rsid w:val="21250E00"/>
    <w:rsid w:val="21262AC3"/>
    <w:rsid w:val="212C2A3D"/>
    <w:rsid w:val="212E21D9"/>
    <w:rsid w:val="213064DA"/>
    <w:rsid w:val="21313809"/>
    <w:rsid w:val="213B39CE"/>
    <w:rsid w:val="21475197"/>
    <w:rsid w:val="21537630"/>
    <w:rsid w:val="21575898"/>
    <w:rsid w:val="215D225D"/>
    <w:rsid w:val="215F7D83"/>
    <w:rsid w:val="21611D4D"/>
    <w:rsid w:val="21631323"/>
    <w:rsid w:val="21674DDD"/>
    <w:rsid w:val="21815F4B"/>
    <w:rsid w:val="218515C1"/>
    <w:rsid w:val="218A4721"/>
    <w:rsid w:val="21AA3AEB"/>
    <w:rsid w:val="21B622C3"/>
    <w:rsid w:val="21B87493"/>
    <w:rsid w:val="21C018BF"/>
    <w:rsid w:val="21E9181C"/>
    <w:rsid w:val="22016A8B"/>
    <w:rsid w:val="220247E2"/>
    <w:rsid w:val="220E3CCA"/>
    <w:rsid w:val="220E7FCD"/>
    <w:rsid w:val="22221348"/>
    <w:rsid w:val="223227FE"/>
    <w:rsid w:val="22357720"/>
    <w:rsid w:val="224432F0"/>
    <w:rsid w:val="22446B84"/>
    <w:rsid w:val="2245341D"/>
    <w:rsid w:val="225062C8"/>
    <w:rsid w:val="225278E7"/>
    <w:rsid w:val="225B679C"/>
    <w:rsid w:val="22626217"/>
    <w:rsid w:val="2272393E"/>
    <w:rsid w:val="22754896"/>
    <w:rsid w:val="22784659"/>
    <w:rsid w:val="22827207"/>
    <w:rsid w:val="2283512B"/>
    <w:rsid w:val="22B45557"/>
    <w:rsid w:val="22BC1596"/>
    <w:rsid w:val="22BF0A68"/>
    <w:rsid w:val="22E45A90"/>
    <w:rsid w:val="22FE6788"/>
    <w:rsid w:val="23111551"/>
    <w:rsid w:val="231D7EF5"/>
    <w:rsid w:val="23252BEE"/>
    <w:rsid w:val="23457768"/>
    <w:rsid w:val="236729D7"/>
    <w:rsid w:val="23894608"/>
    <w:rsid w:val="238E07E6"/>
    <w:rsid w:val="23957A8C"/>
    <w:rsid w:val="23A20C3F"/>
    <w:rsid w:val="23AF05F2"/>
    <w:rsid w:val="23BA0CB4"/>
    <w:rsid w:val="23C97269"/>
    <w:rsid w:val="23C97A52"/>
    <w:rsid w:val="23D26F32"/>
    <w:rsid w:val="23E3030E"/>
    <w:rsid w:val="23E46C65"/>
    <w:rsid w:val="23EB7C5A"/>
    <w:rsid w:val="24032545"/>
    <w:rsid w:val="24092228"/>
    <w:rsid w:val="240D7FC1"/>
    <w:rsid w:val="241430A6"/>
    <w:rsid w:val="241705FB"/>
    <w:rsid w:val="241959F0"/>
    <w:rsid w:val="241E2530"/>
    <w:rsid w:val="24250B28"/>
    <w:rsid w:val="24282C0B"/>
    <w:rsid w:val="242D1C9F"/>
    <w:rsid w:val="24317A91"/>
    <w:rsid w:val="243E164C"/>
    <w:rsid w:val="245246E8"/>
    <w:rsid w:val="24580828"/>
    <w:rsid w:val="246D69D5"/>
    <w:rsid w:val="24713F0B"/>
    <w:rsid w:val="2471674B"/>
    <w:rsid w:val="24831A96"/>
    <w:rsid w:val="24A650CF"/>
    <w:rsid w:val="24B20D1A"/>
    <w:rsid w:val="24CC3777"/>
    <w:rsid w:val="24F342AD"/>
    <w:rsid w:val="24F463EC"/>
    <w:rsid w:val="251C743C"/>
    <w:rsid w:val="25290695"/>
    <w:rsid w:val="254249A2"/>
    <w:rsid w:val="25436ECA"/>
    <w:rsid w:val="254617BE"/>
    <w:rsid w:val="25462A87"/>
    <w:rsid w:val="254F5165"/>
    <w:rsid w:val="25600E17"/>
    <w:rsid w:val="2560231B"/>
    <w:rsid w:val="258541E9"/>
    <w:rsid w:val="259124D5"/>
    <w:rsid w:val="25984A90"/>
    <w:rsid w:val="259D531E"/>
    <w:rsid w:val="25A91F14"/>
    <w:rsid w:val="25AC3CED"/>
    <w:rsid w:val="25C514CB"/>
    <w:rsid w:val="25C77943"/>
    <w:rsid w:val="25CD1C72"/>
    <w:rsid w:val="25CD33CE"/>
    <w:rsid w:val="25CE511F"/>
    <w:rsid w:val="25D0331E"/>
    <w:rsid w:val="25D34211"/>
    <w:rsid w:val="25D37522"/>
    <w:rsid w:val="25D4601E"/>
    <w:rsid w:val="25E1345C"/>
    <w:rsid w:val="25E62319"/>
    <w:rsid w:val="25F8664B"/>
    <w:rsid w:val="260740DD"/>
    <w:rsid w:val="260B7B96"/>
    <w:rsid w:val="26153CF3"/>
    <w:rsid w:val="261668C3"/>
    <w:rsid w:val="261C6741"/>
    <w:rsid w:val="261E462A"/>
    <w:rsid w:val="26243223"/>
    <w:rsid w:val="263112A6"/>
    <w:rsid w:val="26357304"/>
    <w:rsid w:val="263F7FB0"/>
    <w:rsid w:val="26486092"/>
    <w:rsid w:val="265376BF"/>
    <w:rsid w:val="265E2C2B"/>
    <w:rsid w:val="26671E4E"/>
    <w:rsid w:val="26765053"/>
    <w:rsid w:val="26927305"/>
    <w:rsid w:val="26BB0AA2"/>
    <w:rsid w:val="26BF6EDD"/>
    <w:rsid w:val="26C2328E"/>
    <w:rsid w:val="26C30DB4"/>
    <w:rsid w:val="26C66C24"/>
    <w:rsid w:val="26CE10E3"/>
    <w:rsid w:val="26CF59AB"/>
    <w:rsid w:val="26D75F72"/>
    <w:rsid w:val="26D92385"/>
    <w:rsid w:val="26E20284"/>
    <w:rsid w:val="26E520DF"/>
    <w:rsid w:val="26E552BB"/>
    <w:rsid w:val="26E6086B"/>
    <w:rsid w:val="26E6141D"/>
    <w:rsid w:val="26EA3467"/>
    <w:rsid w:val="26ED1DFD"/>
    <w:rsid w:val="26F616C4"/>
    <w:rsid w:val="27054529"/>
    <w:rsid w:val="27086DF3"/>
    <w:rsid w:val="271C5D67"/>
    <w:rsid w:val="271F74A0"/>
    <w:rsid w:val="27204E37"/>
    <w:rsid w:val="272D44D6"/>
    <w:rsid w:val="27415471"/>
    <w:rsid w:val="2743332E"/>
    <w:rsid w:val="27447D3B"/>
    <w:rsid w:val="274A22DA"/>
    <w:rsid w:val="275C0313"/>
    <w:rsid w:val="275D6AD9"/>
    <w:rsid w:val="27837210"/>
    <w:rsid w:val="27886A48"/>
    <w:rsid w:val="278C4B98"/>
    <w:rsid w:val="27B01483"/>
    <w:rsid w:val="27B30E28"/>
    <w:rsid w:val="27CB75FA"/>
    <w:rsid w:val="27D75AB1"/>
    <w:rsid w:val="27F71026"/>
    <w:rsid w:val="27F95AAF"/>
    <w:rsid w:val="28013942"/>
    <w:rsid w:val="280E40AB"/>
    <w:rsid w:val="282406EE"/>
    <w:rsid w:val="28365878"/>
    <w:rsid w:val="28387EC3"/>
    <w:rsid w:val="2841617E"/>
    <w:rsid w:val="28461C9C"/>
    <w:rsid w:val="284F7228"/>
    <w:rsid w:val="285C6ED1"/>
    <w:rsid w:val="28681923"/>
    <w:rsid w:val="286914E7"/>
    <w:rsid w:val="287733A0"/>
    <w:rsid w:val="287F0D0A"/>
    <w:rsid w:val="288B1EE4"/>
    <w:rsid w:val="289E13A3"/>
    <w:rsid w:val="28A0584C"/>
    <w:rsid w:val="28D06297"/>
    <w:rsid w:val="28E30066"/>
    <w:rsid w:val="28E76FDC"/>
    <w:rsid w:val="28EC45F2"/>
    <w:rsid w:val="29201C8F"/>
    <w:rsid w:val="29235B3A"/>
    <w:rsid w:val="29274CDD"/>
    <w:rsid w:val="29294524"/>
    <w:rsid w:val="29433159"/>
    <w:rsid w:val="29573CDD"/>
    <w:rsid w:val="295D2D12"/>
    <w:rsid w:val="296868FB"/>
    <w:rsid w:val="296E6DBB"/>
    <w:rsid w:val="297939AC"/>
    <w:rsid w:val="297E3D5E"/>
    <w:rsid w:val="29946A38"/>
    <w:rsid w:val="29975D9D"/>
    <w:rsid w:val="29994579"/>
    <w:rsid w:val="29CC74B1"/>
    <w:rsid w:val="29DF7F10"/>
    <w:rsid w:val="29EB604C"/>
    <w:rsid w:val="29F65A13"/>
    <w:rsid w:val="29FD2E4F"/>
    <w:rsid w:val="2A031FDB"/>
    <w:rsid w:val="2A044C59"/>
    <w:rsid w:val="2A047719"/>
    <w:rsid w:val="2A1A6F3D"/>
    <w:rsid w:val="2A206D5B"/>
    <w:rsid w:val="2A241676"/>
    <w:rsid w:val="2A2B72A9"/>
    <w:rsid w:val="2A332709"/>
    <w:rsid w:val="2A3340F3"/>
    <w:rsid w:val="2A3702D0"/>
    <w:rsid w:val="2A3B24AD"/>
    <w:rsid w:val="2A467D32"/>
    <w:rsid w:val="2A497822"/>
    <w:rsid w:val="2A543EEF"/>
    <w:rsid w:val="2A557F75"/>
    <w:rsid w:val="2A651C3E"/>
    <w:rsid w:val="2A697BCA"/>
    <w:rsid w:val="2A6A55B4"/>
    <w:rsid w:val="2A73664D"/>
    <w:rsid w:val="2A7A21DE"/>
    <w:rsid w:val="2A7E63E1"/>
    <w:rsid w:val="2A837B39"/>
    <w:rsid w:val="2A947FFC"/>
    <w:rsid w:val="2A973D39"/>
    <w:rsid w:val="2A9E13F0"/>
    <w:rsid w:val="2A9F341A"/>
    <w:rsid w:val="2AB206C2"/>
    <w:rsid w:val="2AB21F98"/>
    <w:rsid w:val="2AB727DC"/>
    <w:rsid w:val="2AD57308"/>
    <w:rsid w:val="2AD611E4"/>
    <w:rsid w:val="2AD6555A"/>
    <w:rsid w:val="2AD67C64"/>
    <w:rsid w:val="2ADC7BF0"/>
    <w:rsid w:val="2AE742CB"/>
    <w:rsid w:val="2AF17332"/>
    <w:rsid w:val="2AF71D28"/>
    <w:rsid w:val="2AFD55A3"/>
    <w:rsid w:val="2B2362C5"/>
    <w:rsid w:val="2B42499D"/>
    <w:rsid w:val="2B4C4C20"/>
    <w:rsid w:val="2B611822"/>
    <w:rsid w:val="2B704D76"/>
    <w:rsid w:val="2B7B44C5"/>
    <w:rsid w:val="2B7D6C7D"/>
    <w:rsid w:val="2B8B549E"/>
    <w:rsid w:val="2B8C0047"/>
    <w:rsid w:val="2B9110BD"/>
    <w:rsid w:val="2BAA4851"/>
    <w:rsid w:val="2BC53044"/>
    <w:rsid w:val="2BD53BD9"/>
    <w:rsid w:val="2BD870AF"/>
    <w:rsid w:val="2BEE68D3"/>
    <w:rsid w:val="2BF410F8"/>
    <w:rsid w:val="2BF52BFE"/>
    <w:rsid w:val="2C0A7E3B"/>
    <w:rsid w:val="2C113F3E"/>
    <w:rsid w:val="2C301F70"/>
    <w:rsid w:val="2C386EBC"/>
    <w:rsid w:val="2C434110"/>
    <w:rsid w:val="2C602C01"/>
    <w:rsid w:val="2C6D14EC"/>
    <w:rsid w:val="2C6E531E"/>
    <w:rsid w:val="2C7A75A0"/>
    <w:rsid w:val="2CA64BD6"/>
    <w:rsid w:val="2CD23AFF"/>
    <w:rsid w:val="2CE67DA8"/>
    <w:rsid w:val="2CE77D6D"/>
    <w:rsid w:val="2CF616A6"/>
    <w:rsid w:val="2D1063D5"/>
    <w:rsid w:val="2D1743B8"/>
    <w:rsid w:val="2D4F6EFD"/>
    <w:rsid w:val="2D516E96"/>
    <w:rsid w:val="2D6949A6"/>
    <w:rsid w:val="2D6E158B"/>
    <w:rsid w:val="2D746964"/>
    <w:rsid w:val="2DAB5581"/>
    <w:rsid w:val="2DAB7746"/>
    <w:rsid w:val="2DBD655D"/>
    <w:rsid w:val="2DF462A5"/>
    <w:rsid w:val="2DF52E57"/>
    <w:rsid w:val="2E001632"/>
    <w:rsid w:val="2E052DF5"/>
    <w:rsid w:val="2E097EBE"/>
    <w:rsid w:val="2E0A2D02"/>
    <w:rsid w:val="2E101902"/>
    <w:rsid w:val="2E101ACA"/>
    <w:rsid w:val="2E131B2B"/>
    <w:rsid w:val="2E163166"/>
    <w:rsid w:val="2E3600BD"/>
    <w:rsid w:val="2E3C3F57"/>
    <w:rsid w:val="2E3C5034"/>
    <w:rsid w:val="2E4874E1"/>
    <w:rsid w:val="2E562422"/>
    <w:rsid w:val="2E63681F"/>
    <w:rsid w:val="2E6E498E"/>
    <w:rsid w:val="2E7B26F9"/>
    <w:rsid w:val="2E8B7A06"/>
    <w:rsid w:val="2E905120"/>
    <w:rsid w:val="2E921BD2"/>
    <w:rsid w:val="2E9939B0"/>
    <w:rsid w:val="2EAA5E23"/>
    <w:rsid w:val="2ECF1F11"/>
    <w:rsid w:val="2EE30364"/>
    <w:rsid w:val="2EE772B2"/>
    <w:rsid w:val="2EF22236"/>
    <w:rsid w:val="2EF31179"/>
    <w:rsid w:val="2EF63642"/>
    <w:rsid w:val="2EFC45DE"/>
    <w:rsid w:val="2F0D6A46"/>
    <w:rsid w:val="2F13551B"/>
    <w:rsid w:val="2F1416FB"/>
    <w:rsid w:val="2F2B1BEC"/>
    <w:rsid w:val="2F3E7229"/>
    <w:rsid w:val="2F530DAC"/>
    <w:rsid w:val="2F6D1D0E"/>
    <w:rsid w:val="2F8F3F29"/>
    <w:rsid w:val="2F963509"/>
    <w:rsid w:val="2F980936"/>
    <w:rsid w:val="2F985BA2"/>
    <w:rsid w:val="2FA43C2C"/>
    <w:rsid w:val="2FB73743"/>
    <w:rsid w:val="2FC40ED2"/>
    <w:rsid w:val="2FF67B04"/>
    <w:rsid w:val="300946AE"/>
    <w:rsid w:val="301908B1"/>
    <w:rsid w:val="302D2991"/>
    <w:rsid w:val="30362307"/>
    <w:rsid w:val="30414928"/>
    <w:rsid w:val="30446AC1"/>
    <w:rsid w:val="304B66F1"/>
    <w:rsid w:val="305111DE"/>
    <w:rsid w:val="305460D4"/>
    <w:rsid w:val="30563A1C"/>
    <w:rsid w:val="3061670C"/>
    <w:rsid w:val="30656677"/>
    <w:rsid w:val="306876AA"/>
    <w:rsid w:val="30693076"/>
    <w:rsid w:val="306F035B"/>
    <w:rsid w:val="309612E7"/>
    <w:rsid w:val="30961832"/>
    <w:rsid w:val="30964E43"/>
    <w:rsid w:val="309A2959"/>
    <w:rsid w:val="309D2676"/>
    <w:rsid w:val="30A77050"/>
    <w:rsid w:val="30AC634E"/>
    <w:rsid w:val="30B278EF"/>
    <w:rsid w:val="30B6141D"/>
    <w:rsid w:val="30D25E39"/>
    <w:rsid w:val="30D74470"/>
    <w:rsid w:val="30E3452C"/>
    <w:rsid w:val="30E37FC1"/>
    <w:rsid w:val="30EA2C64"/>
    <w:rsid w:val="30ED30A4"/>
    <w:rsid w:val="30ED6FB8"/>
    <w:rsid w:val="310E4BC8"/>
    <w:rsid w:val="310F7167"/>
    <w:rsid w:val="31271F3F"/>
    <w:rsid w:val="312D57A8"/>
    <w:rsid w:val="31330D46"/>
    <w:rsid w:val="313F54DB"/>
    <w:rsid w:val="3140197F"/>
    <w:rsid w:val="314E5C06"/>
    <w:rsid w:val="315D40A4"/>
    <w:rsid w:val="31605B7D"/>
    <w:rsid w:val="31716CAE"/>
    <w:rsid w:val="31814C19"/>
    <w:rsid w:val="318D44DF"/>
    <w:rsid w:val="318F1F2D"/>
    <w:rsid w:val="31917F77"/>
    <w:rsid w:val="31953D3F"/>
    <w:rsid w:val="319E0453"/>
    <w:rsid w:val="31AD1992"/>
    <w:rsid w:val="31B41C77"/>
    <w:rsid w:val="31BD1B82"/>
    <w:rsid w:val="31CD1FEF"/>
    <w:rsid w:val="31D00778"/>
    <w:rsid w:val="31E20C7A"/>
    <w:rsid w:val="31EC29DA"/>
    <w:rsid w:val="31F60BCE"/>
    <w:rsid w:val="31FA21A2"/>
    <w:rsid w:val="320E0C9A"/>
    <w:rsid w:val="32321869"/>
    <w:rsid w:val="32391B7C"/>
    <w:rsid w:val="323C4CFC"/>
    <w:rsid w:val="324763F7"/>
    <w:rsid w:val="32487020"/>
    <w:rsid w:val="32513EB0"/>
    <w:rsid w:val="325C287D"/>
    <w:rsid w:val="32794A1C"/>
    <w:rsid w:val="327B69E7"/>
    <w:rsid w:val="328C37E0"/>
    <w:rsid w:val="3295381B"/>
    <w:rsid w:val="32A379CC"/>
    <w:rsid w:val="32DA21BA"/>
    <w:rsid w:val="32DB0ABA"/>
    <w:rsid w:val="32E72899"/>
    <w:rsid w:val="32F12E02"/>
    <w:rsid w:val="331645C4"/>
    <w:rsid w:val="333820E3"/>
    <w:rsid w:val="33467C92"/>
    <w:rsid w:val="33577B4F"/>
    <w:rsid w:val="33593358"/>
    <w:rsid w:val="336314D8"/>
    <w:rsid w:val="3369714D"/>
    <w:rsid w:val="336E6EDC"/>
    <w:rsid w:val="339F61CB"/>
    <w:rsid w:val="33AF3A17"/>
    <w:rsid w:val="33C13F8B"/>
    <w:rsid w:val="33C848B4"/>
    <w:rsid w:val="33C92039"/>
    <w:rsid w:val="33D01E42"/>
    <w:rsid w:val="33DD56CB"/>
    <w:rsid w:val="33F23C60"/>
    <w:rsid w:val="34034EE6"/>
    <w:rsid w:val="340D7B12"/>
    <w:rsid w:val="342370C7"/>
    <w:rsid w:val="342533FC"/>
    <w:rsid w:val="34323087"/>
    <w:rsid w:val="347B2CCE"/>
    <w:rsid w:val="34866BCF"/>
    <w:rsid w:val="34A7005A"/>
    <w:rsid w:val="34AA17A3"/>
    <w:rsid w:val="34BA5E81"/>
    <w:rsid w:val="34C95DF5"/>
    <w:rsid w:val="34D4513C"/>
    <w:rsid w:val="34D85832"/>
    <w:rsid w:val="34E97464"/>
    <w:rsid w:val="34FB796B"/>
    <w:rsid w:val="35061C66"/>
    <w:rsid w:val="350D601C"/>
    <w:rsid w:val="351115ED"/>
    <w:rsid w:val="352C2A4A"/>
    <w:rsid w:val="35335357"/>
    <w:rsid w:val="3541573F"/>
    <w:rsid w:val="354A5AF9"/>
    <w:rsid w:val="35540305"/>
    <w:rsid w:val="355D26A8"/>
    <w:rsid w:val="355E0B3A"/>
    <w:rsid w:val="357354E4"/>
    <w:rsid w:val="357502D2"/>
    <w:rsid w:val="357C1918"/>
    <w:rsid w:val="357F7650"/>
    <w:rsid w:val="359159E7"/>
    <w:rsid w:val="359A19C2"/>
    <w:rsid w:val="35A63D63"/>
    <w:rsid w:val="35AF241F"/>
    <w:rsid w:val="35B2098C"/>
    <w:rsid w:val="35B656F3"/>
    <w:rsid w:val="35CF69F7"/>
    <w:rsid w:val="35DD7651"/>
    <w:rsid w:val="35E833ED"/>
    <w:rsid w:val="35FE3667"/>
    <w:rsid w:val="36092DCA"/>
    <w:rsid w:val="36373CB3"/>
    <w:rsid w:val="363E6212"/>
    <w:rsid w:val="36411264"/>
    <w:rsid w:val="364547A6"/>
    <w:rsid w:val="364B1385"/>
    <w:rsid w:val="3653009B"/>
    <w:rsid w:val="365E5622"/>
    <w:rsid w:val="36657DE9"/>
    <w:rsid w:val="366B5B5D"/>
    <w:rsid w:val="366B64D0"/>
    <w:rsid w:val="36763DBB"/>
    <w:rsid w:val="36A40B1D"/>
    <w:rsid w:val="36BC0826"/>
    <w:rsid w:val="36E63AAB"/>
    <w:rsid w:val="370243CA"/>
    <w:rsid w:val="372E01F6"/>
    <w:rsid w:val="37361FCD"/>
    <w:rsid w:val="37456C82"/>
    <w:rsid w:val="374F720C"/>
    <w:rsid w:val="37514480"/>
    <w:rsid w:val="37535D12"/>
    <w:rsid w:val="37564797"/>
    <w:rsid w:val="37575516"/>
    <w:rsid w:val="375E305F"/>
    <w:rsid w:val="376932B2"/>
    <w:rsid w:val="376A2ED6"/>
    <w:rsid w:val="376D1A6E"/>
    <w:rsid w:val="377823F0"/>
    <w:rsid w:val="379E7A26"/>
    <w:rsid w:val="37A57EE3"/>
    <w:rsid w:val="37A809B4"/>
    <w:rsid w:val="37AD4649"/>
    <w:rsid w:val="37B00B0F"/>
    <w:rsid w:val="37C8622A"/>
    <w:rsid w:val="37EE6F23"/>
    <w:rsid w:val="37F52894"/>
    <w:rsid w:val="380451B6"/>
    <w:rsid w:val="380F5C07"/>
    <w:rsid w:val="3816756B"/>
    <w:rsid w:val="381F5F13"/>
    <w:rsid w:val="3827225B"/>
    <w:rsid w:val="382850AC"/>
    <w:rsid w:val="383A69FC"/>
    <w:rsid w:val="385F0318"/>
    <w:rsid w:val="385F3DD3"/>
    <w:rsid w:val="38740326"/>
    <w:rsid w:val="388375D5"/>
    <w:rsid w:val="38891116"/>
    <w:rsid w:val="388D1222"/>
    <w:rsid w:val="389D1366"/>
    <w:rsid w:val="38AF2F46"/>
    <w:rsid w:val="38CC6D95"/>
    <w:rsid w:val="38D950A7"/>
    <w:rsid w:val="38D96215"/>
    <w:rsid w:val="38E07D90"/>
    <w:rsid w:val="38E21559"/>
    <w:rsid w:val="38EC5522"/>
    <w:rsid w:val="38F914A2"/>
    <w:rsid w:val="38FF2040"/>
    <w:rsid w:val="391D00D0"/>
    <w:rsid w:val="39203E44"/>
    <w:rsid w:val="392E61F3"/>
    <w:rsid w:val="39333D42"/>
    <w:rsid w:val="39382D28"/>
    <w:rsid w:val="393B37A4"/>
    <w:rsid w:val="3941051B"/>
    <w:rsid w:val="395176AF"/>
    <w:rsid w:val="395F1E23"/>
    <w:rsid w:val="39667974"/>
    <w:rsid w:val="39785A2E"/>
    <w:rsid w:val="39910075"/>
    <w:rsid w:val="399441A2"/>
    <w:rsid w:val="39A42138"/>
    <w:rsid w:val="39A700C1"/>
    <w:rsid w:val="39B353F3"/>
    <w:rsid w:val="39BB657A"/>
    <w:rsid w:val="39C742BF"/>
    <w:rsid w:val="39CD38E0"/>
    <w:rsid w:val="39E01DF8"/>
    <w:rsid w:val="39E430C3"/>
    <w:rsid w:val="39E91A74"/>
    <w:rsid w:val="39F335EA"/>
    <w:rsid w:val="39F62851"/>
    <w:rsid w:val="39FD68A6"/>
    <w:rsid w:val="3A0E0958"/>
    <w:rsid w:val="3A241712"/>
    <w:rsid w:val="3A262A22"/>
    <w:rsid w:val="3A2E433E"/>
    <w:rsid w:val="3A30455A"/>
    <w:rsid w:val="3A304F8F"/>
    <w:rsid w:val="3A377697"/>
    <w:rsid w:val="3A3A0769"/>
    <w:rsid w:val="3A52002D"/>
    <w:rsid w:val="3A5A0102"/>
    <w:rsid w:val="3A6E4799"/>
    <w:rsid w:val="3A735B55"/>
    <w:rsid w:val="3AA602E8"/>
    <w:rsid w:val="3AA91B37"/>
    <w:rsid w:val="3AB111F7"/>
    <w:rsid w:val="3AD849D6"/>
    <w:rsid w:val="3AF60BE3"/>
    <w:rsid w:val="3AF752B2"/>
    <w:rsid w:val="3B086B1E"/>
    <w:rsid w:val="3B360B22"/>
    <w:rsid w:val="3B457B92"/>
    <w:rsid w:val="3B473242"/>
    <w:rsid w:val="3B55691B"/>
    <w:rsid w:val="3B5F33B4"/>
    <w:rsid w:val="3B6B4DFE"/>
    <w:rsid w:val="3B746248"/>
    <w:rsid w:val="3B760C8A"/>
    <w:rsid w:val="3B86005F"/>
    <w:rsid w:val="3B9308FD"/>
    <w:rsid w:val="3B985B09"/>
    <w:rsid w:val="3BCC5AAB"/>
    <w:rsid w:val="3C0C1A55"/>
    <w:rsid w:val="3C0F5134"/>
    <w:rsid w:val="3C15624B"/>
    <w:rsid w:val="3C1967BF"/>
    <w:rsid w:val="3C23675C"/>
    <w:rsid w:val="3C2A22AF"/>
    <w:rsid w:val="3C315983"/>
    <w:rsid w:val="3C3373EB"/>
    <w:rsid w:val="3C3C0F95"/>
    <w:rsid w:val="3C42186C"/>
    <w:rsid w:val="3C493A64"/>
    <w:rsid w:val="3C666D81"/>
    <w:rsid w:val="3C676AC3"/>
    <w:rsid w:val="3C6D70F2"/>
    <w:rsid w:val="3C777E0C"/>
    <w:rsid w:val="3C7E58EA"/>
    <w:rsid w:val="3C8B2E39"/>
    <w:rsid w:val="3CA510D9"/>
    <w:rsid w:val="3CA5315F"/>
    <w:rsid w:val="3CA97102"/>
    <w:rsid w:val="3CB434F3"/>
    <w:rsid w:val="3CB72578"/>
    <w:rsid w:val="3CBD5042"/>
    <w:rsid w:val="3CBE19AA"/>
    <w:rsid w:val="3CCB40C7"/>
    <w:rsid w:val="3CCD1F4A"/>
    <w:rsid w:val="3CCE1C22"/>
    <w:rsid w:val="3CD270AD"/>
    <w:rsid w:val="3CD37FCD"/>
    <w:rsid w:val="3CD613E9"/>
    <w:rsid w:val="3CDA729A"/>
    <w:rsid w:val="3CE85562"/>
    <w:rsid w:val="3CED1ADB"/>
    <w:rsid w:val="3CEF57F5"/>
    <w:rsid w:val="3D00241B"/>
    <w:rsid w:val="3D0A1093"/>
    <w:rsid w:val="3D2D6F49"/>
    <w:rsid w:val="3D3D4E0C"/>
    <w:rsid w:val="3D3F542E"/>
    <w:rsid w:val="3D462CB0"/>
    <w:rsid w:val="3D512427"/>
    <w:rsid w:val="3D60132D"/>
    <w:rsid w:val="3D736C38"/>
    <w:rsid w:val="3D851472"/>
    <w:rsid w:val="3D8654A9"/>
    <w:rsid w:val="3D8B6F12"/>
    <w:rsid w:val="3D996A27"/>
    <w:rsid w:val="3D9D5A63"/>
    <w:rsid w:val="3DA7392F"/>
    <w:rsid w:val="3DA85A46"/>
    <w:rsid w:val="3DAF3135"/>
    <w:rsid w:val="3DBC4F2B"/>
    <w:rsid w:val="3DCC00F6"/>
    <w:rsid w:val="3DCF55BA"/>
    <w:rsid w:val="3DE16128"/>
    <w:rsid w:val="3DE97469"/>
    <w:rsid w:val="3DEA67CE"/>
    <w:rsid w:val="3DF4697B"/>
    <w:rsid w:val="3DFE3721"/>
    <w:rsid w:val="3E0F12A8"/>
    <w:rsid w:val="3E172256"/>
    <w:rsid w:val="3E236C8F"/>
    <w:rsid w:val="3E517BD6"/>
    <w:rsid w:val="3E6C12A2"/>
    <w:rsid w:val="3E7A3FF6"/>
    <w:rsid w:val="3E827AC7"/>
    <w:rsid w:val="3E846C23"/>
    <w:rsid w:val="3E8C57F8"/>
    <w:rsid w:val="3E8F6352"/>
    <w:rsid w:val="3E964AF6"/>
    <w:rsid w:val="3E9732E2"/>
    <w:rsid w:val="3EA45F11"/>
    <w:rsid w:val="3EBE350F"/>
    <w:rsid w:val="3EC13003"/>
    <w:rsid w:val="3EC314F9"/>
    <w:rsid w:val="3ED95635"/>
    <w:rsid w:val="3EF1137B"/>
    <w:rsid w:val="3F035D9A"/>
    <w:rsid w:val="3F173E1C"/>
    <w:rsid w:val="3F243195"/>
    <w:rsid w:val="3F44047C"/>
    <w:rsid w:val="3F4563B2"/>
    <w:rsid w:val="3F46128E"/>
    <w:rsid w:val="3F5852E0"/>
    <w:rsid w:val="3F6D7714"/>
    <w:rsid w:val="3F992B19"/>
    <w:rsid w:val="3FDF6931"/>
    <w:rsid w:val="3FF74053"/>
    <w:rsid w:val="3FF83952"/>
    <w:rsid w:val="400671FB"/>
    <w:rsid w:val="400F3193"/>
    <w:rsid w:val="40153FD6"/>
    <w:rsid w:val="40155D85"/>
    <w:rsid w:val="40206A2F"/>
    <w:rsid w:val="40347A91"/>
    <w:rsid w:val="4036665E"/>
    <w:rsid w:val="403B1333"/>
    <w:rsid w:val="405C434C"/>
    <w:rsid w:val="40664832"/>
    <w:rsid w:val="40672358"/>
    <w:rsid w:val="407C4C64"/>
    <w:rsid w:val="40872E74"/>
    <w:rsid w:val="408B34C6"/>
    <w:rsid w:val="40986A8D"/>
    <w:rsid w:val="409E7997"/>
    <w:rsid w:val="40BC08F6"/>
    <w:rsid w:val="40BD421D"/>
    <w:rsid w:val="40CE59E9"/>
    <w:rsid w:val="40D7128C"/>
    <w:rsid w:val="40DD0461"/>
    <w:rsid w:val="40E45B7C"/>
    <w:rsid w:val="40E51BFB"/>
    <w:rsid w:val="40F53843"/>
    <w:rsid w:val="410C44C9"/>
    <w:rsid w:val="410D4EB4"/>
    <w:rsid w:val="410E2808"/>
    <w:rsid w:val="411A32F3"/>
    <w:rsid w:val="41205EF3"/>
    <w:rsid w:val="4128443E"/>
    <w:rsid w:val="41335C20"/>
    <w:rsid w:val="416154AC"/>
    <w:rsid w:val="416F0948"/>
    <w:rsid w:val="41713668"/>
    <w:rsid w:val="417C1E33"/>
    <w:rsid w:val="417E3643"/>
    <w:rsid w:val="418E4551"/>
    <w:rsid w:val="41B16FD0"/>
    <w:rsid w:val="41BD0482"/>
    <w:rsid w:val="41D448AA"/>
    <w:rsid w:val="41D81760"/>
    <w:rsid w:val="41DE21F9"/>
    <w:rsid w:val="41E867F1"/>
    <w:rsid w:val="41F05A06"/>
    <w:rsid w:val="41F54AFE"/>
    <w:rsid w:val="41F66D78"/>
    <w:rsid w:val="41F704D1"/>
    <w:rsid w:val="41F80EAB"/>
    <w:rsid w:val="420B534A"/>
    <w:rsid w:val="422D61E3"/>
    <w:rsid w:val="42303860"/>
    <w:rsid w:val="4231193E"/>
    <w:rsid w:val="423D3A88"/>
    <w:rsid w:val="4242557F"/>
    <w:rsid w:val="42630C72"/>
    <w:rsid w:val="426E3E72"/>
    <w:rsid w:val="42773F31"/>
    <w:rsid w:val="428A7749"/>
    <w:rsid w:val="42907FB1"/>
    <w:rsid w:val="429338D8"/>
    <w:rsid w:val="42AA51D0"/>
    <w:rsid w:val="42B16FAE"/>
    <w:rsid w:val="42B6788E"/>
    <w:rsid w:val="42D076A9"/>
    <w:rsid w:val="42D934A8"/>
    <w:rsid w:val="42EC6DB0"/>
    <w:rsid w:val="42F62911"/>
    <w:rsid w:val="42FA3FEE"/>
    <w:rsid w:val="43000F6E"/>
    <w:rsid w:val="43036893"/>
    <w:rsid w:val="43093F39"/>
    <w:rsid w:val="43210EBA"/>
    <w:rsid w:val="43303637"/>
    <w:rsid w:val="43430E5B"/>
    <w:rsid w:val="43655275"/>
    <w:rsid w:val="436A7F35"/>
    <w:rsid w:val="436B32F0"/>
    <w:rsid w:val="437A1FAB"/>
    <w:rsid w:val="43823BA6"/>
    <w:rsid w:val="43874877"/>
    <w:rsid w:val="438A0B12"/>
    <w:rsid w:val="438E7E75"/>
    <w:rsid w:val="43903F2A"/>
    <w:rsid w:val="439A11FA"/>
    <w:rsid w:val="439A3B0E"/>
    <w:rsid w:val="43AD035B"/>
    <w:rsid w:val="43AE17F9"/>
    <w:rsid w:val="43E34E5C"/>
    <w:rsid w:val="43E61535"/>
    <w:rsid w:val="43E97F82"/>
    <w:rsid w:val="43FF7D1E"/>
    <w:rsid w:val="44021023"/>
    <w:rsid w:val="441007CB"/>
    <w:rsid w:val="44130517"/>
    <w:rsid w:val="44321F06"/>
    <w:rsid w:val="443B6D06"/>
    <w:rsid w:val="4449733C"/>
    <w:rsid w:val="44517276"/>
    <w:rsid w:val="445727F0"/>
    <w:rsid w:val="446F30A1"/>
    <w:rsid w:val="44727C49"/>
    <w:rsid w:val="44843F6F"/>
    <w:rsid w:val="4489662E"/>
    <w:rsid w:val="44A022F1"/>
    <w:rsid w:val="44A703AC"/>
    <w:rsid w:val="44A85296"/>
    <w:rsid w:val="44AE3F6C"/>
    <w:rsid w:val="44C46160"/>
    <w:rsid w:val="44D27937"/>
    <w:rsid w:val="44DD4C7E"/>
    <w:rsid w:val="44E30EED"/>
    <w:rsid w:val="44E43940"/>
    <w:rsid w:val="44E51E63"/>
    <w:rsid w:val="44EC4124"/>
    <w:rsid w:val="44F30F97"/>
    <w:rsid w:val="44FA75E2"/>
    <w:rsid w:val="45003CAA"/>
    <w:rsid w:val="45024539"/>
    <w:rsid w:val="45104295"/>
    <w:rsid w:val="45107FFE"/>
    <w:rsid w:val="45124285"/>
    <w:rsid w:val="453416D8"/>
    <w:rsid w:val="4537679D"/>
    <w:rsid w:val="453B0769"/>
    <w:rsid w:val="454C6F2A"/>
    <w:rsid w:val="455A17DC"/>
    <w:rsid w:val="45652CE3"/>
    <w:rsid w:val="45672EF7"/>
    <w:rsid w:val="45673B9E"/>
    <w:rsid w:val="457910FB"/>
    <w:rsid w:val="4593116C"/>
    <w:rsid w:val="459404D4"/>
    <w:rsid w:val="45993424"/>
    <w:rsid w:val="45AC5B77"/>
    <w:rsid w:val="45C546DE"/>
    <w:rsid w:val="45D41BE2"/>
    <w:rsid w:val="45D4322F"/>
    <w:rsid w:val="45D816E1"/>
    <w:rsid w:val="45E01637"/>
    <w:rsid w:val="45FA1C7C"/>
    <w:rsid w:val="46037D3A"/>
    <w:rsid w:val="460F3276"/>
    <w:rsid w:val="461337D4"/>
    <w:rsid w:val="4615251C"/>
    <w:rsid w:val="462308FB"/>
    <w:rsid w:val="46234D7E"/>
    <w:rsid w:val="46240821"/>
    <w:rsid w:val="46241764"/>
    <w:rsid w:val="46266D5C"/>
    <w:rsid w:val="462F76DE"/>
    <w:rsid w:val="464473C4"/>
    <w:rsid w:val="46490668"/>
    <w:rsid w:val="46545767"/>
    <w:rsid w:val="4657514E"/>
    <w:rsid w:val="465946DC"/>
    <w:rsid w:val="46641814"/>
    <w:rsid w:val="46703038"/>
    <w:rsid w:val="4672781D"/>
    <w:rsid w:val="467F043C"/>
    <w:rsid w:val="46812688"/>
    <w:rsid w:val="468F08BC"/>
    <w:rsid w:val="46952CFE"/>
    <w:rsid w:val="46963997"/>
    <w:rsid w:val="469B08F3"/>
    <w:rsid w:val="46A425D3"/>
    <w:rsid w:val="46AE7BC0"/>
    <w:rsid w:val="46C422B2"/>
    <w:rsid w:val="46D70238"/>
    <w:rsid w:val="46DE1A88"/>
    <w:rsid w:val="46FC48A3"/>
    <w:rsid w:val="46FC7C9E"/>
    <w:rsid w:val="471539E8"/>
    <w:rsid w:val="471C2270"/>
    <w:rsid w:val="472133DE"/>
    <w:rsid w:val="473434FE"/>
    <w:rsid w:val="47360405"/>
    <w:rsid w:val="47363926"/>
    <w:rsid w:val="475B38BB"/>
    <w:rsid w:val="475C24AF"/>
    <w:rsid w:val="476035F4"/>
    <w:rsid w:val="47636295"/>
    <w:rsid w:val="47645579"/>
    <w:rsid w:val="477212DE"/>
    <w:rsid w:val="478140DC"/>
    <w:rsid w:val="478B6F15"/>
    <w:rsid w:val="478D2653"/>
    <w:rsid w:val="47920646"/>
    <w:rsid w:val="47980341"/>
    <w:rsid w:val="47AC3A3B"/>
    <w:rsid w:val="47AC7E6F"/>
    <w:rsid w:val="47AD7666"/>
    <w:rsid w:val="47AF7A14"/>
    <w:rsid w:val="47B10A89"/>
    <w:rsid w:val="47B11683"/>
    <w:rsid w:val="47C92EE8"/>
    <w:rsid w:val="47D441B1"/>
    <w:rsid w:val="47EE3ACF"/>
    <w:rsid w:val="480228BB"/>
    <w:rsid w:val="48030060"/>
    <w:rsid w:val="4807483E"/>
    <w:rsid w:val="480754BE"/>
    <w:rsid w:val="48115C63"/>
    <w:rsid w:val="4818420E"/>
    <w:rsid w:val="48192463"/>
    <w:rsid w:val="4828406F"/>
    <w:rsid w:val="483F1555"/>
    <w:rsid w:val="48427DC5"/>
    <w:rsid w:val="48496903"/>
    <w:rsid w:val="485977E0"/>
    <w:rsid w:val="486D1BAF"/>
    <w:rsid w:val="487116DE"/>
    <w:rsid w:val="48761593"/>
    <w:rsid w:val="48873598"/>
    <w:rsid w:val="489932CB"/>
    <w:rsid w:val="489D699B"/>
    <w:rsid w:val="48A576FE"/>
    <w:rsid w:val="48A910B5"/>
    <w:rsid w:val="48AE000F"/>
    <w:rsid w:val="48B57C63"/>
    <w:rsid w:val="48C1241F"/>
    <w:rsid w:val="48CC28FE"/>
    <w:rsid w:val="48DA5CCB"/>
    <w:rsid w:val="48DB1B35"/>
    <w:rsid w:val="48EE79A9"/>
    <w:rsid w:val="48F00C9E"/>
    <w:rsid w:val="48F77BE0"/>
    <w:rsid w:val="48FB510E"/>
    <w:rsid w:val="48FD7CFE"/>
    <w:rsid w:val="49034A26"/>
    <w:rsid w:val="490469BC"/>
    <w:rsid w:val="4907024B"/>
    <w:rsid w:val="4914616A"/>
    <w:rsid w:val="491A08B0"/>
    <w:rsid w:val="493058E4"/>
    <w:rsid w:val="494A1A77"/>
    <w:rsid w:val="494B7357"/>
    <w:rsid w:val="495121F0"/>
    <w:rsid w:val="49523BA5"/>
    <w:rsid w:val="495B2A1E"/>
    <w:rsid w:val="495F3E74"/>
    <w:rsid w:val="49671CF8"/>
    <w:rsid w:val="496D2FD8"/>
    <w:rsid w:val="49715363"/>
    <w:rsid w:val="49743598"/>
    <w:rsid w:val="498004ED"/>
    <w:rsid w:val="498B29C5"/>
    <w:rsid w:val="49953202"/>
    <w:rsid w:val="499A5DA4"/>
    <w:rsid w:val="49A3720A"/>
    <w:rsid w:val="49B02D49"/>
    <w:rsid w:val="49BA3992"/>
    <w:rsid w:val="49C90813"/>
    <w:rsid w:val="49D072B8"/>
    <w:rsid w:val="49F86FDE"/>
    <w:rsid w:val="4A161ACA"/>
    <w:rsid w:val="4A1C2405"/>
    <w:rsid w:val="4A2117E4"/>
    <w:rsid w:val="4A2512BA"/>
    <w:rsid w:val="4A440AC5"/>
    <w:rsid w:val="4A4D38BE"/>
    <w:rsid w:val="4A7C6C15"/>
    <w:rsid w:val="4A8B2DE9"/>
    <w:rsid w:val="4AA630BF"/>
    <w:rsid w:val="4ABC41AF"/>
    <w:rsid w:val="4AC45BED"/>
    <w:rsid w:val="4AC813A8"/>
    <w:rsid w:val="4AD01673"/>
    <w:rsid w:val="4AD86A3E"/>
    <w:rsid w:val="4AD94CB3"/>
    <w:rsid w:val="4ADB406F"/>
    <w:rsid w:val="4ADC1DB1"/>
    <w:rsid w:val="4AE44A6B"/>
    <w:rsid w:val="4AE51D0B"/>
    <w:rsid w:val="4AE52A82"/>
    <w:rsid w:val="4AE664E5"/>
    <w:rsid w:val="4AF31391"/>
    <w:rsid w:val="4B007BFB"/>
    <w:rsid w:val="4B0A3FE3"/>
    <w:rsid w:val="4B0C7A34"/>
    <w:rsid w:val="4B1E556E"/>
    <w:rsid w:val="4B260FA5"/>
    <w:rsid w:val="4B29588E"/>
    <w:rsid w:val="4B377BB5"/>
    <w:rsid w:val="4B410375"/>
    <w:rsid w:val="4B4B2FA2"/>
    <w:rsid w:val="4B4E4840"/>
    <w:rsid w:val="4B4F17F8"/>
    <w:rsid w:val="4B597D40"/>
    <w:rsid w:val="4B5B7E40"/>
    <w:rsid w:val="4B683B54"/>
    <w:rsid w:val="4B741DB7"/>
    <w:rsid w:val="4B747BD9"/>
    <w:rsid w:val="4B75053F"/>
    <w:rsid w:val="4B771FE9"/>
    <w:rsid w:val="4B802424"/>
    <w:rsid w:val="4B804BD2"/>
    <w:rsid w:val="4B8B2F5E"/>
    <w:rsid w:val="4BA26D21"/>
    <w:rsid w:val="4BAF7DEF"/>
    <w:rsid w:val="4BB04853"/>
    <w:rsid w:val="4BD65CFC"/>
    <w:rsid w:val="4BDC51D0"/>
    <w:rsid w:val="4BE50DE0"/>
    <w:rsid w:val="4BE74BE5"/>
    <w:rsid w:val="4BE94A78"/>
    <w:rsid w:val="4C0627E4"/>
    <w:rsid w:val="4C094F2C"/>
    <w:rsid w:val="4C1C493F"/>
    <w:rsid w:val="4C2D176C"/>
    <w:rsid w:val="4C4850D9"/>
    <w:rsid w:val="4C486E86"/>
    <w:rsid w:val="4C4D1CBA"/>
    <w:rsid w:val="4C5B7EC6"/>
    <w:rsid w:val="4C5D05AC"/>
    <w:rsid w:val="4C654A35"/>
    <w:rsid w:val="4C6C51F6"/>
    <w:rsid w:val="4C7327B1"/>
    <w:rsid w:val="4C7A432D"/>
    <w:rsid w:val="4C845992"/>
    <w:rsid w:val="4C8740F0"/>
    <w:rsid w:val="4C9170DB"/>
    <w:rsid w:val="4C917996"/>
    <w:rsid w:val="4C93232A"/>
    <w:rsid w:val="4C952B58"/>
    <w:rsid w:val="4C9F5800"/>
    <w:rsid w:val="4CAF4B54"/>
    <w:rsid w:val="4CB517F7"/>
    <w:rsid w:val="4CB84667"/>
    <w:rsid w:val="4CC35466"/>
    <w:rsid w:val="4CCB42EB"/>
    <w:rsid w:val="4CCE4265"/>
    <w:rsid w:val="4CDE04BF"/>
    <w:rsid w:val="4CE37EFB"/>
    <w:rsid w:val="4CF67795"/>
    <w:rsid w:val="4CFA2322"/>
    <w:rsid w:val="4CFD1ED3"/>
    <w:rsid w:val="4D025735"/>
    <w:rsid w:val="4D05121C"/>
    <w:rsid w:val="4D09693E"/>
    <w:rsid w:val="4D0F0350"/>
    <w:rsid w:val="4D153D47"/>
    <w:rsid w:val="4D3963A4"/>
    <w:rsid w:val="4D397211"/>
    <w:rsid w:val="4D4049D1"/>
    <w:rsid w:val="4D505033"/>
    <w:rsid w:val="4D5069A2"/>
    <w:rsid w:val="4D5579C0"/>
    <w:rsid w:val="4D6B792C"/>
    <w:rsid w:val="4D795DC8"/>
    <w:rsid w:val="4D861284"/>
    <w:rsid w:val="4DBC0F96"/>
    <w:rsid w:val="4DCC4784"/>
    <w:rsid w:val="4DD92AE7"/>
    <w:rsid w:val="4DDF69F2"/>
    <w:rsid w:val="4DE33966"/>
    <w:rsid w:val="4DF35579"/>
    <w:rsid w:val="4DF81DC7"/>
    <w:rsid w:val="4DFE31E0"/>
    <w:rsid w:val="4E030CC3"/>
    <w:rsid w:val="4E116FCE"/>
    <w:rsid w:val="4E2F56C4"/>
    <w:rsid w:val="4E3E2BE6"/>
    <w:rsid w:val="4E42393B"/>
    <w:rsid w:val="4E45696C"/>
    <w:rsid w:val="4E480518"/>
    <w:rsid w:val="4E627B62"/>
    <w:rsid w:val="4E72220F"/>
    <w:rsid w:val="4E870EBD"/>
    <w:rsid w:val="4EAD7AD0"/>
    <w:rsid w:val="4EDB35EC"/>
    <w:rsid w:val="4EE80B9F"/>
    <w:rsid w:val="4EEF633A"/>
    <w:rsid w:val="4F1275FE"/>
    <w:rsid w:val="4F28702E"/>
    <w:rsid w:val="4F2F332C"/>
    <w:rsid w:val="4F2F45B8"/>
    <w:rsid w:val="4F4A2291"/>
    <w:rsid w:val="4F511230"/>
    <w:rsid w:val="4F7326FB"/>
    <w:rsid w:val="4F7F301C"/>
    <w:rsid w:val="4FA2791D"/>
    <w:rsid w:val="4FBF6B2D"/>
    <w:rsid w:val="4FC84CEC"/>
    <w:rsid w:val="4FD96CCA"/>
    <w:rsid w:val="4FDC2F4F"/>
    <w:rsid w:val="4FE04163"/>
    <w:rsid w:val="4FE31F44"/>
    <w:rsid w:val="4FFC30E2"/>
    <w:rsid w:val="4FFC6D9C"/>
    <w:rsid w:val="50004B6F"/>
    <w:rsid w:val="500B219E"/>
    <w:rsid w:val="50357D7D"/>
    <w:rsid w:val="50416AB5"/>
    <w:rsid w:val="5042499D"/>
    <w:rsid w:val="505E537B"/>
    <w:rsid w:val="50661306"/>
    <w:rsid w:val="506D735D"/>
    <w:rsid w:val="50714404"/>
    <w:rsid w:val="50753CED"/>
    <w:rsid w:val="5079410E"/>
    <w:rsid w:val="50893773"/>
    <w:rsid w:val="50A8625C"/>
    <w:rsid w:val="50A9422C"/>
    <w:rsid w:val="50AC0B44"/>
    <w:rsid w:val="50D02D83"/>
    <w:rsid w:val="50F814D6"/>
    <w:rsid w:val="50FE3CCC"/>
    <w:rsid w:val="51003482"/>
    <w:rsid w:val="510B65A4"/>
    <w:rsid w:val="51153E55"/>
    <w:rsid w:val="512421DB"/>
    <w:rsid w:val="51256043"/>
    <w:rsid w:val="512616F2"/>
    <w:rsid w:val="51361BD8"/>
    <w:rsid w:val="514566E6"/>
    <w:rsid w:val="514F69BA"/>
    <w:rsid w:val="515A2522"/>
    <w:rsid w:val="51690CC2"/>
    <w:rsid w:val="516D01BD"/>
    <w:rsid w:val="517746C0"/>
    <w:rsid w:val="517A6FBE"/>
    <w:rsid w:val="51840539"/>
    <w:rsid w:val="51872264"/>
    <w:rsid w:val="519338D0"/>
    <w:rsid w:val="51A6720D"/>
    <w:rsid w:val="51B3738E"/>
    <w:rsid w:val="51BF1FF4"/>
    <w:rsid w:val="51D171DE"/>
    <w:rsid w:val="51D22013"/>
    <w:rsid w:val="51D33CF1"/>
    <w:rsid w:val="51F17459"/>
    <w:rsid w:val="51FD0260"/>
    <w:rsid w:val="520657A7"/>
    <w:rsid w:val="5208212E"/>
    <w:rsid w:val="520C615C"/>
    <w:rsid w:val="52205DFC"/>
    <w:rsid w:val="5232226D"/>
    <w:rsid w:val="52387117"/>
    <w:rsid w:val="52417EAD"/>
    <w:rsid w:val="52567DA9"/>
    <w:rsid w:val="52630BD1"/>
    <w:rsid w:val="52714F54"/>
    <w:rsid w:val="5290573F"/>
    <w:rsid w:val="52B62095"/>
    <w:rsid w:val="52C07A01"/>
    <w:rsid w:val="52F428CC"/>
    <w:rsid w:val="52F847CF"/>
    <w:rsid w:val="52FA7FA8"/>
    <w:rsid w:val="531544B3"/>
    <w:rsid w:val="53186738"/>
    <w:rsid w:val="5322008B"/>
    <w:rsid w:val="533407C0"/>
    <w:rsid w:val="534073EA"/>
    <w:rsid w:val="534722A1"/>
    <w:rsid w:val="534D22F6"/>
    <w:rsid w:val="534F73A8"/>
    <w:rsid w:val="535011F8"/>
    <w:rsid w:val="53634C01"/>
    <w:rsid w:val="536772ED"/>
    <w:rsid w:val="537521E7"/>
    <w:rsid w:val="5378281D"/>
    <w:rsid w:val="537A7912"/>
    <w:rsid w:val="537F6365"/>
    <w:rsid w:val="539B25ED"/>
    <w:rsid w:val="53A33BFC"/>
    <w:rsid w:val="53A46E02"/>
    <w:rsid w:val="53A82EF6"/>
    <w:rsid w:val="53BB0344"/>
    <w:rsid w:val="53BB7ED7"/>
    <w:rsid w:val="53D514FE"/>
    <w:rsid w:val="53DC2E67"/>
    <w:rsid w:val="54063F0A"/>
    <w:rsid w:val="543C3653"/>
    <w:rsid w:val="543E1558"/>
    <w:rsid w:val="54425081"/>
    <w:rsid w:val="5455340B"/>
    <w:rsid w:val="54574766"/>
    <w:rsid w:val="545B4D5E"/>
    <w:rsid w:val="545F2432"/>
    <w:rsid w:val="54602E4B"/>
    <w:rsid w:val="54757F55"/>
    <w:rsid w:val="54834BBE"/>
    <w:rsid w:val="548412D3"/>
    <w:rsid w:val="548564DE"/>
    <w:rsid w:val="54964B4C"/>
    <w:rsid w:val="549D1D91"/>
    <w:rsid w:val="54B24092"/>
    <w:rsid w:val="54BE0067"/>
    <w:rsid w:val="54C33290"/>
    <w:rsid w:val="54C9298A"/>
    <w:rsid w:val="54D2543E"/>
    <w:rsid w:val="54D8208B"/>
    <w:rsid w:val="54F72404"/>
    <w:rsid w:val="54FA4DE5"/>
    <w:rsid w:val="55033D27"/>
    <w:rsid w:val="550832B7"/>
    <w:rsid w:val="55101480"/>
    <w:rsid w:val="55126A30"/>
    <w:rsid w:val="551C481B"/>
    <w:rsid w:val="552F123F"/>
    <w:rsid w:val="55361528"/>
    <w:rsid w:val="556D50DA"/>
    <w:rsid w:val="556F6C67"/>
    <w:rsid w:val="5586252C"/>
    <w:rsid w:val="55911434"/>
    <w:rsid w:val="559B5D7B"/>
    <w:rsid w:val="55E63288"/>
    <w:rsid w:val="55E8274E"/>
    <w:rsid w:val="55F06C20"/>
    <w:rsid w:val="560535AE"/>
    <w:rsid w:val="56181482"/>
    <w:rsid w:val="561B7A15"/>
    <w:rsid w:val="562D3744"/>
    <w:rsid w:val="56441484"/>
    <w:rsid w:val="564927D4"/>
    <w:rsid w:val="56570A4D"/>
    <w:rsid w:val="56571F08"/>
    <w:rsid w:val="566436A0"/>
    <w:rsid w:val="566C5386"/>
    <w:rsid w:val="567F78F0"/>
    <w:rsid w:val="56940BF5"/>
    <w:rsid w:val="569F4491"/>
    <w:rsid w:val="56A33AE2"/>
    <w:rsid w:val="56AB1410"/>
    <w:rsid w:val="56B063AF"/>
    <w:rsid w:val="56B47AC1"/>
    <w:rsid w:val="56C64CD2"/>
    <w:rsid w:val="56C84602"/>
    <w:rsid w:val="56D9148E"/>
    <w:rsid w:val="56DC42A1"/>
    <w:rsid w:val="56FD3EBA"/>
    <w:rsid w:val="570038AC"/>
    <w:rsid w:val="57120E18"/>
    <w:rsid w:val="572709D6"/>
    <w:rsid w:val="572A453E"/>
    <w:rsid w:val="573429E8"/>
    <w:rsid w:val="57392849"/>
    <w:rsid w:val="574A1ACA"/>
    <w:rsid w:val="574C52FA"/>
    <w:rsid w:val="57540845"/>
    <w:rsid w:val="577F3DB8"/>
    <w:rsid w:val="5781401C"/>
    <w:rsid w:val="578853EF"/>
    <w:rsid w:val="578C4726"/>
    <w:rsid w:val="57A37CC2"/>
    <w:rsid w:val="57A47BCF"/>
    <w:rsid w:val="57B40121"/>
    <w:rsid w:val="57BF48FE"/>
    <w:rsid w:val="57C30135"/>
    <w:rsid w:val="57C96EF2"/>
    <w:rsid w:val="57D254BF"/>
    <w:rsid w:val="57F353C4"/>
    <w:rsid w:val="580D3668"/>
    <w:rsid w:val="580E6773"/>
    <w:rsid w:val="58293042"/>
    <w:rsid w:val="58347557"/>
    <w:rsid w:val="5839473E"/>
    <w:rsid w:val="58464582"/>
    <w:rsid w:val="584724C5"/>
    <w:rsid w:val="584D549C"/>
    <w:rsid w:val="5883085D"/>
    <w:rsid w:val="58927975"/>
    <w:rsid w:val="589F00E2"/>
    <w:rsid w:val="58B40A30"/>
    <w:rsid w:val="58BB4818"/>
    <w:rsid w:val="590B1221"/>
    <w:rsid w:val="591C41D0"/>
    <w:rsid w:val="592C3F98"/>
    <w:rsid w:val="592E787B"/>
    <w:rsid w:val="59425837"/>
    <w:rsid w:val="595636CA"/>
    <w:rsid w:val="596815C0"/>
    <w:rsid w:val="596B480F"/>
    <w:rsid w:val="596F36FC"/>
    <w:rsid w:val="59835D96"/>
    <w:rsid w:val="59976E52"/>
    <w:rsid w:val="59A26689"/>
    <w:rsid w:val="59A442EF"/>
    <w:rsid w:val="59C63D97"/>
    <w:rsid w:val="59C90BBC"/>
    <w:rsid w:val="59D206B0"/>
    <w:rsid w:val="5A0A2AC5"/>
    <w:rsid w:val="5A0F46E2"/>
    <w:rsid w:val="5A1E6A47"/>
    <w:rsid w:val="5A24333C"/>
    <w:rsid w:val="5A3473F2"/>
    <w:rsid w:val="5A436947"/>
    <w:rsid w:val="5A682856"/>
    <w:rsid w:val="5A753B98"/>
    <w:rsid w:val="5A7970DA"/>
    <w:rsid w:val="5A7E6660"/>
    <w:rsid w:val="5A804B6C"/>
    <w:rsid w:val="5A826896"/>
    <w:rsid w:val="5A837389"/>
    <w:rsid w:val="5A882768"/>
    <w:rsid w:val="5A8B5320"/>
    <w:rsid w:val="5A90338E"/>
    <w:rsid w:val="5AA47FD9"/>
    <w:rsid w:val="5AA525A7"/>
    <w:rsid w:val="5AB20948"/>
    <w:rsid w:val="5AC03A07"/>
    <w:rsid w:val="5AC212EB"/>
    <w:rsid w:val="5ACF52A3"/>
    <w:rsid w:val="5AE61161"/>
    <w:rsid w:val="5AEB1A63"/>
    <w:rsid w:val="5B060C94"/>
    <w:rsid w:val="5B0F2517"/>
    <w:rsid w:val="5B166316"/>
    <w:rsid w:val="5B1C4013"/>
    <w:rsid w:val="5B1E021C"/>
    <w:rsid w:val="5B21787C"/>
    <w:rsid w:val="5B222CDA"/>
    <w:rsid w:val="5B2453C4"/>
    <w:rsid w:val="5B294AD4"/>
    <w:rsid w:val="5B2A2BD4"/>
    <w:rsid w:val="5B2C3D3F"/>
    <w:rsid w:val="5B3D4556"/>
    <w:rsid w:val="5B46427F"/>
    <w:rsid w:val="5B5F4E01"/>
    <w:rsid w:val="5B616F7C"/>
    <w:rsid w:val="5B661B4B"/>
    <w:rsid w:val="5B6836FC"/>
    <w:rsid w:val="5B6A3BB2"/>
    <w:rsid w:val="5B955B74"/>
    <w:rsid w:val="5B972695"/>
    <w:rsid w:val="5B977B3E"/>
    <w:rsid w:val="5B9913CC"/>
    <w:rsid w:val="5B9D43D4"/>
    <w:rsid w:val="5BA25618"/>
    <w:rsid w:val="5BA76C85"/>
    <w:rsid w:val="5BB420F1"/>
    <w:rsid w:val="5BCC1BEE"/>
    <w:rsid w:val="5BE04D5F"/>
    <w:rsid w:val="5BE06742"/>
    <w:rsid w:val="5BF20ED0"/>
    <w:rsid w:val="5BF47F24"/>
    <w:rsid w:val="5BFD0B58"/>
    <w:rsid w:val="5C084A3D"/>
    <w:rsid w:val="5C0A638F"/>
    <w:rsid w:val="5C114178"/>
    <w:rsid w:val="5C22174C"/>
    <w:rsid w:val="5C2515ED"/>
    <w:rsid w:val="5C292E8C"/>
    <w:rsid w:val="5C3F1EBA"/>
    <w:rsid w:val="5C400BA5"/>
    <w:rsid w:val="5C425CFC"/>
    <w:rsid w:val="5C4F0593"/>
    <w:rsid w:val="5C545A2F"/>
    <w:rsid w:val="5C6329E0"/>
    <w:rsid w:val="5C6A5B3F"/>
    <w:rsid w:val="5C6C199B"/>
    <w:rsid w:val="5C7268D7"/>
    <w:rsid w:val="5C824341"/>
    <w:rsid w:val="5C880D08"/>
    <w:rsid w:val="5CA43CD6"/>
    <w:rsid w:val="5CBE643F"/>
    <w:rsid w:val="5CC24D6F"/>
    <w:rsid w:val="5CC53A1D"/>
    <w:rsid w:val="5CCD44F7"/>
    <w:rsid w:val="5CD76FB9"/>
    <w:rsid w:val="5CDD7936"/>
    <w:rsid w:val="5CEC4914"/>
    <w:rsid w:val="5CF35F21"/>
    <w:rsid w:val="5CF96072"/>
    <w:rsid w:val="5CFD1C22"/>
    <w:rsid w:val="5D130064"/>
    <w:rsid w:val="5D3F396E"/>
    <w:rsid w:val="5D453C7A"/>
    <w:rsid w:val="5D4555B4"/>
    <w:rsid w:val="5D537FCB"/>
    <w:rsid w:val="5D5E3614"/>
    <w:rsid w:val="5D635F29"/>
    <w:rsid w:val="5D6D0B56"/>
    <w:rsid w:val="5D6E40EF"/>
    <w:rsid w:val="5D7874FB"/>
    <w:rsid w:val="5D8421D3"/>
    <w:rsid w:val="5D9702C9"/>
    <w:rsid w:val="5DA12869"/>
    <w:rsid w:val="5DA60EEC"/>
    <w:rsid w:val="5DCF0AD9"/>
    <w:rsid w:val="5DEC4171"/>
    <w:rsid w:val="5DEF6D28"/>
    <w:rsid w:val="5DF77328"/>
    <w:rsid w:val="5DFA2046"/>
    <w:rsid w:val="5DFA44F0"/>
    <w:rsid w:val="5E044783"/>
    <w:rsid w:val="5E150D2D"/>
    <w:rsid w:val="5E162370"/>
    <w:rsid w:val="5E262662"/>
    <w:rsid w:val="5E331744"/>
    <w:rsid w:val="5E743B05"/>
    <w:rsid w:val="5E856F14"/>
    <w:rsid w:val="5E8A3F76"/>
    <w:rsid w:val="5E9E24CC"/>
    <w:rsid w:val="5EAA5DDA"/>
    <w:rsid w:val="5EB718C1"/>
    <w:rsid w:val="5EBA3245"/>
    <w:rsid w:val="5EC132D6"/>
    <w:rsid w:val="5ED477E7"/>
    <w:rsid w:val="5EE64AF3"/>
    <w:rsid w:val="5F0509C0"/>
    <w:rsid w:val="5F131383"/>
    <w:rsid w:val="5F133CC1"/>
    <w:rsid w:val="5F2B0CC9"/>
    <w:rsid w:val="5F3C2ED6"/>
    <w:rsid w:val="5F467F5B"/>
    <w:rsid w:val="5F530220"/>
    <w:rsid w:val="5F5475F1"/>
    <w:rsid w:val="5F577CDD"/>
    <w:rsid w:val="5F5D60DB"/>
    <w:rsid w:val="5F64242D"/>
    <w:rsid w:val="5F683CCB"/>
    <w:rsid w:val="5F6E0BB6"/>
    <w:rsid w:val="5F7265B1"/>
    <w:rsid w:val="5F7D1947"/>
    <w:rsid w:val="5F82699F"/>
    <w:rsid w:val="5F8819A6"/>
    <w:rsid w:val="5F990328"/>
    <w:rsid w:val="5FA36358"/>
    <w:rsid w:val="5FA521EC"/>
    <w:rsid w:val="5FCD6DBC"/>
    <w:rsid w:val="5FD825F7"/>
    <w:rsid w:val="5FE53363"/>
    <w:rsid w:val="5FF732A1"/>
    <w:rsid w:val="600B4AD3"/>
    <w:rsid w:val="601C4AB5"/>
    <w:rsid w:val="60287CD1"/>
    <w:rsid w:val="602A5424"/>
    <w:rsid w:val="602F2A3B"/>
    <w:rsid w:val="602F7E3D"/>
    <w:rsid w:val="605508D4"/>
    <w:rsid w:val="605561D7"/>
    <w:rsid w:val="60556F5A"/>
    <w:rsid w:val="605D7D62"/>
    <w:rsid w:val="605F56FA"/>
    <w:rsid w:val="606A5821"/>
    <w:rsid w:val="60707BCD"/>
    <w:rsid w:val="60736FF2"/>
    <w:rsid w:val="607620B2"/>
    <w:rsid w:val="6078641D"/>
    <w:rsid w:val="60791B33"/>
    <w:rsid w:val="607B5C80"/>
    <w:rsid w:val="608874A6"/>
    <w:rsid w:val="609805E0"/>
    <w:rsid w:val="60BE2521"/>
    <w:rsid w:val="60C961DB"/>
    <w:rsid w:val="60D87D4C"/>
    <w:rsid w:val="60DD6825"/>
    <w:rsid w:val="611D0AE5"/>
    <w:rsid w:val="612D193D"/>
    <w:rsid w:val="612F6978"/>
    <w:rsid w:val="61591BE9"/>
    <w:rsid w:val="61622BA2"/>
    <w:rsid w:val="616F6C74"/>
    <w:rsid w:val="61854D90"/>
    <w:rsid w:val="61990C83"/>
    <w:rsid w:val="61A21264"/>
    <w:rsid w:val="61B11ADA"/>
    <w:rsid w:val="61B76BDE"/>
    <w:rsid w:val="61BA27D8"/>
    <w:rsid w:val="61C1567A"/>
    <w:rsid w:val="61CC19CF"/>
    <w:rsid w:val="61CD6067"/>
    <w:rsid w:val="61D218D0"/>
    <w:rsid w:val="61DE1AF3"/>
    <w:rsid w:val="61ED447A"/>
    <w:rsid w:val="61EF32BC"/>
    <w:rsid w:val="61F054F4"/>
    <w:rsid w:val="61F055EC"/>
    <w:rsid w:val="61F2342F"/>
    <w:rsid w:val="61F94B3E"/>
    <w:rsid w:val="61FD73C5"/>
    <w:rsid w:val="62233ED9"/>
    <w:rsid w:val="62275508"/>
    <w:rsid w:val="622A1B7C"/>
    <w:rsid w:val="623940F3"/>
    <w:rsid w:val="624D71A8"/>
    <w:rsid w:val="62543A61"/>
    <w:rsid w:val="6255538C"/>
    <w:rsid w:val="62586421"/>
    <w:rsid w:val="6261589B"/>
    <w:rsid w:val="627D756C"/>
    <w:rsid w:val="629379EC"/>
    <w:rsid w:val="629D3C8C"/>
    <w:rsid w:val="629D77BA"/>
    <w:rsid w:val="62A13D80"/>
    <w:rsid w:val="62A42BC9"/>
    <w:rsid w:val="62A85458"/>
    <w:rsid w:val="62C1100F"/>
    <w:rsid w:val="62C255E2"/>
    <w:rsid w:val="62E85130"/>
    <w:rsid w:val="62ED17E6"/>
    <w:rsid w:val="62EE09B7"/>
    <w:rsid w:val="62F00680"/>
    <w:rsid w:val="62FC4418"/>
    <w:rsid w:val="63223165"/>
    <w:rsid w:val="63230FC1"/>
    <w:rsid w:val="632611BD"/>
    <w:rsid w:val="63347091"/>
    <w:rsid w:val="63393936"/>
    <w:rsid w:val="63416BF1"/>
    <w:rsid w:val="63442359"/>
    <w:rsid w:val="63491A6B"/>
    <w:rsid w:val="636B4E83"/>
    <w:rsid w:val="636E55EC"/>
    <w:rsid w:val="637B42F5"/>
    <w:rsid w:val="63807109"/>
    <w:rsid w:val="6381535B"/>
    <w:rsid w:val="638F173B"/>
    <w:rsid w:val="63B82D47"/>
    <w:rsid w:val="63BB0B55"/>
    <w:rsid w:val="63C615BB"/>
    <w:rsid w:val="63D03857"/>
    <w:rsid w:val="63D85D5E"/>
    <w:rsid w:val="63EA581A"/>
    <w:rsid w:val="63EE206D"/>
    <w:rsid w:val="63FA3BD3"/>
    <w:rsid w:val="64055C83"/>
    <w:rsid w:val="64220329"/>
    <w:rsid w:val="64367BA1"/>
    <w:rsid w:val="64390272"/>
    <w:rsid w:val="643E0717"/>
    <w:rsid w:val="645C32EB"/>
    <w:rsid w:val="64783E3F"/>
    <w:rsid w:val="647C6A6F"/>
    <w:rsid w:val="648E31B4"/>
    <w:rsid w:val="6492595D"/>
    <w:rsid w:val="649A17ED"/>
    <w:rsid w:val="64A956A5"/>
    <w:rsid w:val="64B73E17"/>
    <w:rsid w:val="64B74B30"/>
    <w:rsid w:val="64C32BF5"/>
    <w:rsid w:val="64C8488A"/>
    <w:rsid w:val="64DA4FDB"/>
    <w:rsid w:val="64EF2FD3"/>
    <w:rsid w:val="64F80456"/>
    <w:rsid w:val="65021355"/>
    <w:rsid w:val="65071890"/>
    <w:rsid w:val="650C26F9"/>
    <w:rsid w:val="650E6B25"/>
    <w:rsid w:val="6521195D"/>
    <w:rsid w:val="6535464F"/>
    <w:rsid w:val="65465225"/>
    <w:rsid w:val="655C346C"/>
    <w:rsid w:val="655D1EB5"/>
    <w:rsid w:val="65664CF3"/>
    <w:rsid w:val="65712C1A"/>
    <w:rsid w:val="657F11DE"/>
    <w:rsid w:val="65817B96"/>
    <w:rsid w:val="65867716"/>
    <w:rsid w:val="65A46EE6"/>
    <w:rsid w:val="65A6495C"/>
    <w:rsid w:val="65AC0BD0"/>
    <w:rsid w:val="65C84CD2"/>
    <w:rsid w:val="65E10FF2"/>
    <w:rsid w:val="65EC5D73"/>
    <w:rsid w:val="65ED5A27"/>
    <w:rsid w:val="65F17A85"/>
    <w:rsid w:val="66246472"/>
    <w:rsid w:val="66320B8F"/>
    <w:rsid w:val="6646463A"/>
    <w:rsid w:val="665043FE"/>
    <w:rsid w:val="66604F1F"/>
    <w:rsid w:val="666B07E2"/>
    <w:rsid w:val="667C1D03"/>
    <w:rsid w:val="66904B9B"/>
    <w:rsid w:val="66910EE1"/>
    <w:rsid w:val="669C1908"/>
    <w:rsid w:val="66A21891"/>
    <w:rsid w:val="66AB6962"/>
    <w:rsid w:val="66B5531C"/>
    <w:rsid w:val="66B82228"/>
    <w:rsid w:val="66BA5B15"/>
    <w:rsid w:val="66C23245"/>
    <w:rsid w:val="66C516E6"/>
    <w:rsid w:val="66C97E02"/>
    <w:rsid w:val="66D05733"/>
    <w:rsid w:val="66DC6353"/>
    <w:rsid w:val="66E16111"/>
    <w:rsid w:val="66E32445"/>
    <w:rsid w:val="66E41C9D"/>
    <w:rsid w:val="66EB11EC"/>
    <w:rsid w:val="66EF265C"/>
    <w:rsid w:val="66FB3CD9"/>
    <w:rsid w:val="6701666D"/>
    <w:rsid w:val="67042CF3"/>
    <w:rsid w:val="670D70AB"/>
    <w:rsid w:val="670D71AA"/>
    <w:rsid w:val="67110082"/>
    <w:rsid w:val="6712276E"/>
    <w:rsid w:val="672506F4"/>
    <w:rsid w:val="672704E9"/>
    <w:rsid w:val="67420BD8"/>
    <w:rsid w:val="67564D51"/>
    <w:rsid w:val="67685CFC"/>
    <w:rsid w:val="676F395A"/>
    <w:rsid w:val="677475F1"/>
    <w:rsid w:val="67807FFD"/>
    <w:rsid w:val="679E6696"/>
    <w:rsid w:val="67A231B1"/>
    <w:rsid w:val="67C71E45"/>
    <w:rsid w:val="67CA0807"/>
    <w:rsid w:val="67CC6420"/>
    <w:rsid w:val="67DC662C"/>
    <w:rsid w:val="67E9329F"/>
    <w:rsid w:val="67EC2B21"/>
    <w:rsid w:val="680E4DA3"/>
    <w:rsid w:val="681B20D6"/>
    <w:rsid w:val="681C38A5"/>
    <w:rsid w:val="68237D79"/>
    <w:rsid w:val="682F714C"/>
    <w:rsid w:val="683141D7"/>
    <w:rsid w:val="68476448"/>
    <w:rsid w:val="68550DA0"/>
    <w:rsid w:val="685826C0"/>
    <w:rsid w:val="68764A3D"/>
    <w:rsid w:val="689A7348"/>
    <w:rsid w:val="68BB4513"/>
    <w:rsid w:val="68CE56B1"/>
    <w:rsid w:val="68ED7A6E"/>
    <w:rsid w:val="68EF4A73"/>
    <w:rsid w:val="68F564EB"/>
    <w:rsid w:val="690E58E3"/>
    <w:rsid w:val="6911713C"/>
    <w:rsid w:val="691710F0"/>
    <w:rsid w:val="69260841"/>
    <w:rsid w:val="693407F1"/>
    <w:rsid w:val="694C4B7A"/>
    <w:rsid w:val="694F024C"/>
    <w:rsid w:val="694F7CAA"/>
    <w:rsid w:val="695B03FD"/>
    <w:rsid w:val="6977766D"/>
    <w:rsid w:val="69782D5D"/>
    <w:rsid w:val="699E4585"/>
    <w:rsid w:val="69BC1334"/>
    <w:rsid w:val="69BF098B"/>
    <w:rsid w:val="69BF6BDD"/>
    <w:rsid w:val="69CB5582"/>
    <w:rsid w:val="69D543AE"/>
    <w:rsid w:val="69D66772"/>
    <w:rsid w:val="69DA1CFC"/>
    <w:rsid w:val="69E55F18"/>
    <w:rsid w:val="69F4387C"/>
    <w:rsid w:val="69F547C9"/>
    <w:rsid w:val="69F767F7"/>
    <w:rsid w:val="6A0B0BB3"/>
    <w:rsid w:val="6A136505"/>
    <w:rsid w:val="6A18439A"/>
    <w:rsid w:val="6A186C2B"/>
    <w:rsid w:val="6A1B3A5B"/>
    <w:rsid w:val="6A1C4AF4"/>
    <w:rsid w:val="6A2641A7"/>
    <w:rsid w:val="6A275DA5"/>
    <w:rsid w:val="6A360B2F"/>
    <w:rsid w:val="6A3A6264"/>
    <w:rsid w:val="6A4C4AA7"/>
    <w:rsid w:val="6A550600"/>
    <w:rsid w:val="6A5C442C"/>
    <w:rsid w:val="6A5D2794"/>
    <w:rsid w:val="6A5F5CCB"/>
    <w:rsid w:val="6A7C124C"/>
    <w:rsid w:val="6A84147E"/>
    <w:rsid w:val="6A986EE8"/>
    <w:rsid w:val="6A9E6109"/>
    <w:rsid w:val="6AA05DB7"/>
    <w:rsid w:val="6AA8002E"/>
    <w:rsid w:val="6AB853DB"/>
    <w:rsid w:val="6AB952F0"/>
    <w:rsid w:val="6AC01A58"/>
    <w:rsid w:val="6AC20C80"/>
    <w:rsid w:val="6AC56FEB"/>
    <w:rsid w:val="6ADF09CB"/>
    <w:rsid w:val="6AE4133D"/>
    <w:rsid w:val="6B060392"/>
    <w:rsid w:val="6B1145CD"/>
    <w:rsid w:val="6B2215D4"/>
    <w:rsid w:val="6B403ECF"/>
    <w:rsid w:val="6B441807"/>
    <w:rsid w:val="6B463B1F"/>
    <w:rsid w:val="6B4A3BFE"/>
    <w:rsid w:val="6B54087B"/>
    <w:rsid w:val="6B5C784F"/>
    <w:rsid w:val="6B682F42"/>
    <w:rsid w:val="6B6C53FE"/>
    <w:rsid w:val="6B797246"/>
    <w:rsid w:val="6B7A4389"/>
    <w:rsid w:val="6B7C1CCF"/>
    <w:rsid w:val="6B8E7882"/>
    <w:rsid w:val="6B95410F"/>
    <w:rsid w:val="6B970552"/>
    <w:rsid w:val="6B9E2823"/>
    <w:rsid w:val="6BAA65A6"/>
    <w:rsid w:val="6BB433E8"/>
    <w:rsid w:val="6BB94745"/>
    <w:rsid w:val="6BD718E1"/>
    <w:rsid w:val="6BDC29B1"/>
    <w:rsid w:val="6BE85E34"/>
    <w:rsid w:val="6BEE438B"/>
    <w:rsid w:val="6C073CB0"/>
    <w:rsid w:val="6C0C1E82"/>
    <w:rsid w:val="6C15554F"/>
    <w:rsid w:val="6C18543C"/>
    <w:rsid w:val="6C287102"/>
    <w:rsid w:val="6C2C325C"/>
    <w:rsid w:val="6C2F49E0"/>
    <w:rsid w:val="6C32367F"/>
    <w:rsid w:val="6C376397"/>
    <w:rsid w:val="6C426D68"/>
    <w:rsid w:val="6C475923"/>
    <w:rsid w:val="6C481EEB"/>
    <w:rsid w:val="6C5429F9"/>
    <w:rsid w:val="6C5A608E"/>
    <w:rsid w:val="6C72750D"/>
    <w:rsid w:val="6C895285"/>
    <w:rsid w:val="6C8A39DB"/>
    <w:rsid w:val="6CA11221"/>
    <w:rsid w:val="6CAF6685"/>
    <w:rsid w:val="6CB143FC"/>
    <w:rsid w:val="6CC3030B"/>
    <w:rsid w:val="6CCA3E41"/>
    <w:rsid w:val="6CD776BA"/>
    <w:rsid w:val="6CE4516C"/>
    <w:rsid w:val="6CF31FC5"/>
    <w:rsid w:val="6D5238C5"/>
    <w:rsid w:val="6D5C2F1A"/>
    <w:rsid w:val="6D617666"/>
    <w:rsid w:val="6D745E39"/>
    <w:rsid w:val="6D7E5C36"/>
    <w:rsid w:val="6D7F0304"/>
    <w:rsid w:val="6D9123B3"/>
    <w:rsid w:val="6D9402F8"/>
    <w:rsid w:val="6DA265FA"/>
    <w:rsid w:val="6DA33BBB"/>
    <w:rsid w:val="6DA6022D"/>
    <w:rsid w:val="6DAE3871"/>
    <w:rsid w:val="6DB12E9F"/>
    <w:rsid w:val="6DBE3ABC"/>
    <w:rsid w:val="6DFD2CCD"/>
    <w:rsid w:val="6E276AFF"/>
    <w:rsid w:val="6E2B1A8A"/>
    <w:rsid w:val="6E317C1F"/>
    <w:rsid w:val="6E4F4D3C"/>
    <w:rsid w:val="6E587601"/>
    <w:rsid w:val="6E6C6AB8"/>
    <w:rsid w:val="6E6E696F"/>
    <w:rsid w:val="6E716D8B"/>
    <w:rsid w:val="6E740E27"/>
    <w:rsid w:val="6E791F30"/>
    <w:rsid w:val="6E80354B"/>
    <w:rsid w:val="6E9A5E51"/>
    <w:rsid w:val="6E9B2623"/>
    <w:rsid w:val="6EA357E3"/>
    <w:rsid w:val="6EA512AB"/>
    <w:rsid w:val="6EAA7DAE"/>
    <w:rsid w:val="6EAE397D"/>
    <w:rsid w:val="6EC5460B"/>
    <w:rsid w:val="6ED33126"/>
    <w:rsid w:val="6ED94455"/>
    <w:rsid w:val="6EE449F0"/>
    <w:rsid w:val="6EE9317E"/>
    <w:rsid w:val="6F1675C5"/>
    <w:rsid w:val="6F193644"/>
    <w:rsid w:val="6F2F2315"/>
    <w:rsid w:val="6F363004"/>
    <w:rsid w:val="6F390847"/>
    <w:rsid w:val="6F474438"/>
    <w:rsid w:val="6F4C6C3D"/>
    <w:rsid w:val="6F5A1817"/>
    <w:rsid w:val="6F5A39B9"/>
    <w:rsid w:val="6F652261"/>
    <w:rsid w:val="6F714B1E"/>
    <w:rsid w:val="6F7248AA"/>
    <w:rsid w:val="6F7C317B"/>
    <w:rsid w:val="6F881D2E"/>
    <w:rsid w:val="6FA11AC7"/>
    <w:rsid w:val="6FC631C6"/>
    <w:rsid w:val="6FE16B76"/>
    <w:rsid w:val="6FF32D1E"/>
    <w:rsid w:val="6FFB4F75"/>
    <w:rsid w:val="70183AF5"/>
    <w:rsid w:val="70357BF9"/>
    <w:rsid w:val="70392FB3"/>
    <w:rsid w:val="703E40AB"/>
    <w:rsid w:val="70441BEA"/>
    <w:rsid w:val="70442BE9"/>
    <w:rsid w:val="70493F88"/>
    <w:rsid w:val="704A2F79"/>
    <w:rsid w:val="705F7C70"/>
    <w:rsid w:val="706758D9"/>
    <w:rsid w:val="706E3048"/>
    <w:rsid w:val="708F5576"/>
    <w:rsid w:val="70966CB4"/>
    <w:rsid w:val="709E113E"/>
    <w:rsid w:val="709F1FEA"/>
    <w:rsid w:val="70A775AB"/>
    <w:rsid w:val="70B421C2"/>
    <w:rsid w:val="70D171F6"/>
    <w:rsid w:val="70DB0098"/>
    <w:rsid w:val="70DC5F11"/>
    <w:rsid w:val="70E014E8"/>
    <w:rsid w:val="70F30AA1"/>
    <w:rsid w:val="70F617D9"/>
    <w:rsid w:val="71022254"/>
    <w:rsid w:val="711A2C32"/>
    <w:rsid w:val="711B004E"/>
    <w:rsid w:val="712026E3"/>
    <w:rsid w:val="713E631B"/>
    <w:rsid w:val="713F0F82"/>
    <w:rsid w:val="71444A25"/>
    <w:rsid w:val="71462B97"/>
    <w:rsid w:val="714D2A91"/>
    <w:rsid w:val="71502513"/>
    <w:rsid w:val="71516377"/>
    <w:rsid w:val="715B7E5D"/>
    <w:rsid w:val="715C7408"/>
    <w:rsid w:val="71663151"/>
    <w:rsid w:val="71834994"/>
    <w:rsid w:val="71847F91"/>
    <w:rsid w:val="719C061E"/>
    <w:rsid w:val="71A010A2"/>
    <w:rsid w:val="71A0700E"/>
    <w:rsid w:val="71A95EC9"/>
    <w:rsid w:val="71BD63ED"/>
    <w:rsid w:val="71D13952"/>
    <w:rsid w:val="71DC31A8"/>
    <w:rsid w:val="72035F15"/>
    <w:rsid w:val="721664A9"/>
    <w:rsid w:val="72203F91"/>
    <w:rsid w:val="722A2A6E"/>
    <w:rsid w:val="723C7A4E"/>
    <w:rsid w:val="723F7988"/>
    <w:rsid w:val="7241673B"/>
    <w:rsid w:val="7251730E"/>
    <w:rsid w:val="725C5D3A"/>
    <w:rsid w:val="726500D1"/>
    <w:rsid w:val="726E73F3"/>
    <w:rsid w:val="726F6D11"/>
    <w:rsid w:val="727D24F9"/>
    <w:rsid w:val="72862CBE"/>
    <w:rsid w:val="728750D1"/>
    <w:rsid w:val="7288159C"/>
    <w:rsid w:val="7288328B"/>
    <w:rsid w:val="72945B62"/>
    <w:rsid w:val="729F0191"/>
    <w:rsid w:val="72A252EE"/>
    <w:rsid w:val="72A53AA6"/>
    <w:rsid w:val="72AB4A23"/>
    <w:rsid w:val="72BE3654"/>
    <w:rsid w:val="72BF54C3"/>
    <w:rsid w:val="72C53AEA"/>
    <w:rsid w:val="72CE49DA"/>
    <w:rsid w:val="72EA5118"/>
    <w:rsid w:val="72F216A3"/>
    <w:rsid w:val="72F44938"/>
    <w:rsid w:val="731D6723"/>
    <w:rsid w:val="732273A1"/>
    <w:rsid w:val="732E7EE5"/>
    <w:rsid w:val="734137B3"/>
    <w:rsid w:val="73472C11"/>
    <w:rsid w:val="734D10B8"/>
    <w:rsid w:val="735760D9"/>
    <w:rsid w:val="736E7773"/>
    <w:rsid w:val="7381735B"/>
    <w:rsid w:val="73880D04"/>
    <w:rsid w:val="7395275D"/>
    <w:rsid w:val="739646E8"/>
    <w:rsid w:val="73966C01"/>
    <w:rsid w:val="73984CC3"/>
    <w:rsid w:val="739C00F4"/>
    <w:rsid w:val="73A06A5D"/>
    <w:rsid w:val="73A33D8E"/>
    <w:rsid w:val="73B04E30"/>
    <w:rsid w:val="73B0654A"/>
    <w:rsid w:val="73C24558"/>
    <w:rsid w:val="73D3355C"/>
    <w:rsid w:val="73ED4C20"/>
    <w:rsid w:val="73F43927"/>
    <w:rsid w:val="740010D3"/>
    <w:rsid w:val="740528E3"/>
    <w:rsid w:val="740A4EF9"/>
    <w:rsid w:val="741B1284"/>
    <w:rsid w:val="742524B3"/>
    <w:rsid w:val="742A7B00"/>
    <w:rsid w:val="742F3F7E"/>
    <w:rsid w:val="74355CB4"/>
    <w:rsid w:val="743930F9"/>
    <w:rsid w:val="743B28B9"/>
    <w:rsid w:val="744722DA"/>
    <w:rsid w:val="744E1EB9"/>
    <w:rsid w:val="745C32C3"/>
    <w:rsid w:val="74681786"/>
    <w:rsid w:val="746A3AAE"/>
    <w:rsid w:val="74746816"/>
    <w:rsid w:val="74822333"/>
    <w:rsid w:val="74866F51"/>
    <w:rsid w:val="7496350A"/>
    <w:rsid w:val="74AB0407"/>
    <w:rsid w:val="74B06F27"/>
    <w:rsid w:val="74D34417"/>
    <w:rsid w:val="74DA50EB"/>
    <w:rsid w:val="74E11298"/>
    <w:rsid w:val="74E4574A"/>
    <w:rsid w:val="74E65387"/>
    <w:rsid w:val="750D4791"/>
    <w:rsid w:val="75226272"/>
    <w:rsid w:val="75230155"/>
    <w:rsid w:val="753404F4"/>
    <w:rsid w:val="75391EF2"/>
    <w:rsid w:val="753921B9"/>
    <w:rsid w:val="7541494A"/>
    <w:rsid w:val="7545639B"/>
    <w:rsid w:val="754A687E"/>
    <w:rsid w:val="75547B02"/>
    <w:rsid w:val="755742CF"/>
    <w:rsid w:val="75667F7E"/>
    <w:rsid w:val="75701856"/>
    <w:rsid w:val="75725340"/>
    <w:rsid w:val="75815C16"/>
    <w:rsid w:val="758768C9"/>
    <w:rsid w:val="75896A98"/>
    <w:rsid w:val="759707D5"/>
    <w:rsid w:val="75B64C41"/>
    <w:rsid w:val="75C4357C"/>
    <w:rsid w:val="75D168D9"/>
    <w:rsid w:val="75D457BF"/>
    <w:rsid w:val="75DC1D93"/>
    <w:rsid w:val="75DD6131"/>
    <w:rsid w:val="75E17F6D"/>
    <w:rsid w:val="75F14572"/>
    <w:rsid w:val="75F25C45"/>
    <w:rsid w:val="75F50559"/>
    <w:rsid w:val="75FB0759"/>
    <w:rsid w:val="75FE309F"/>
    <w:rsid w:val="75FE45EA"/>
    <w:rsid w:val="76226996"/>
    <w:rsid w:val="762322A2"/>
    <w:rsid w:val="762B4D5D"/>
    <w:rsid w:val="763B3A90"/>
    <w:rsid w:val="76412922"/>
    <w:rsid w:val="764414E4"/>
    <w:rsid w:val="764835DA"/>
    <w:rsid w:val="766E57A4"/>
    <w:rsid w:val="767F31DB"/>
    <w:rsid w:val="76872FEB"/>
    <w:rsid w:val="768844D2"/>
    <w:rsid w:val="768B3394"/>
    <w:rsid w:val="76907BD6"/>
    <w:rsid w:val="76932F86"/>
    <w:rsid w:val="769D02A6"/>
    <w:rsid w:val="76A51A5B"/>
    <w:rsid w:val="76C02073"/>
    <w:rsid w:val="76C05FD4"/>
    <w:rsid w:val="76C53359"/>
    <w:rsid w:val="76CD3EE9"/>
    <w:rsid w:val="76D8301F"/>
    <w:rsid w:val="76E41A31"/>
    <w:rsid w:val="76F905EC"/>
    <w:rsid w:val="77040325"/>
    <w:rsid w:val="770B3462"/>
    <w:rsid w:val="77101A96"/>
    <w:rsid w:val="771243E0"/>
    <w:rsid w:val="771542E1"/>
    <w:rsid w:val="772E1FD7"/>
    <w:rsid w:val="7731176C"/>
    <w:rsid w:val="773A110C"/>
    <w:rsid w:val="773F6780"/>
    <w:rsid w:val="774444F5"/>
    <w:rsid w:val="774D1B3D"/>
    <w:rsid w:val="775D249B"/>
    <w:rsid w:val="776A15A2"/>
    <w:rsid w:val="776E08A5"/>
    <w:rsid w:val="77764653"/>
    <w:rsid w:val="777A3A89"/>
    <w:rsid w:val="777F79AC"/>
    <w:rsid w:val="7789080F"/>
    <w:rsid w:val="77A2369A"/>
    <w:rsid w:val="77A4699A"/>
    <w:rsid w:val="77A476DC"/>
    <w:rsid w:val="77C17FC5"/>
    <w:rsid w:val="77CD471D"/>
    <w:rsid w:val="77CE45F2"/>
    <w:rsid w:val="77DF0ECF"/>
    <w:rsid w:val="77DF442B"/>
    <w:rsid w:val="77E619F2"/>
    <w:rsid w:val="77FB3B02"/>
    <w:rsid w:val="78177A65"/>
    <w:rsid w:val="782E654D"/>
    <w:rsid w:val="7832628E"/>
    <w:rsid w:val="78355D82"/>
    <w:rsid w:val="784C45FF"/>
    <w:rsid w:val="7855070D"/>
    <w:rsid w:val="78746DE5"/>
    <w:rsid w:val="78802C29"/>
    <w:rsid w:val="788D434B"/>
    <w:rsid w:val="78A13E83"/>
    <w:rsid w:val="78B770F5"/>
    <w:rsid w:val="78BE2756"/>
    <w:rsid w:val="78BF20C9"/>
    <w:rsid w:val="78BF5E35"/>
    <w:rsid w:val="78C43377"/>
    <w:rsid w:val="78D3032F"/>
    <w:rsid w:val="78ED117B"/>
    <w:rsid w:val="78F35351"/>
    <w:rsid w:val="78F55E91"/>
    <w:rsid w:val="78FB07DD"/>
    <w:rsid w:val="78FB6415"/>
    <w:rsid w:val="7916416B"/>
    <w:rsid w:val="792B5C16"/>
    <w:rsid w:val="794F6E72"/>
    <w:rsid w:val="7957593D"/>
    <w:rsid w:val="79576540"/>
    <w:rsid w:val="79627585"/>
    <w:rsid w:val="797677EB"/>
    <w:rsid w:val="7985353A"/>
    <w:rsid w:val="798C1A3B"/>
    <w:rsid w:val="799B76FB"/>
    <w:rsid w:val="79AB24CD"/>
    <w:rsid w:val="79BA0822"/>
    <w:rsid w:val="79BC388E"/>
    <w:rsid w:val="79C52A5F"/>
    <w:rsid w:val="79C5741D"/>
    <w:rsid w:val="79CA771B"/>
    <w:rsid w:val="79CE23FA"/>
    <w:rsid w:val="79E149D4"/>
    <w:rsid w:val="79EA47E7"/>
    <w:rsid w:val="79F7683C"/>
    <w:rsid w:val="7A013224"/>
    <w:rsid w:val="7A131197"/>
    <w:rsid w:val="7A295420"/>
    <w:rsid w:val="7A2B573A"/>
    <w:rsid w:val="7A357F92"/>
    <w:rsid w:val="7A3F79A3"/>
    <w:rsid w:val="7A480AD0"/>
    <w:rsid w:val="7A4D38E8"/>
    <w:rsid w:val="7A637111"/>
    <w:rsid w:val="7A6510DB"/>
    <w:rsid w:val="7A8F72EE"/>
    <w:rsid w:val="7A9B1424"/>
    <w:rsid w:val="7AA51166"/>
    <w:rsid w:val="7AAA2706"/>
    <w:rsid w:val="7AB0776B"/>
    <w:rsid w:val="7AB45BBF"/>
    <w:rsid w:val="7ABF2D47"/>
    <w:rsid w:val="7AC025CF"/>
    <w:rsid w:val="7AC80E5E"/>
    <w:rsid w:val="7ADF1455"/>
    <w:rsid w:val="7AF10EC4"/>
    <w:rsid w:val="7AF47B17"/>
    <w:rsid w:val="7AF661D7"/>
    <w:rsid w:val="7B00207A"/>
    <w:rsid w:val="7B072F2C"/>
    <w:rsid w:val="7B0B2EA1"/>
    <w:rsid w:val="7B0C3D50"/>
    <w:rsid w:val="7B2863AC"/>
    <w:rsid w:val="7B3446B8"/>
    <w:rsid w:val="7B3B5E31"/>
    <w:rsid w:val="7B406656"/>
    <w:rsid w:val="7B494377"/>
    <w:rsid w:val="7B4A3216"/>
    <w:rsid w:val="7B5F2306"/>
    <w:rsid w:val="7B624A9A"/>
    <w:rsid w:val="7B6570DC"/>
    <w:rsid w:val="7B8E7584"/>
    <w:rsid w:val="7B95379F"/>
    <w:rsid w:val="7BC92E5C"/>
    <w:rsid w:val="7BD0183F"/>
    <w:rsid w:val="7BD209F2"/>
    <w:rsid w:val="7BDA3B30"/>
    <w:rsid w:val="7BE22588"/>
    <w:rsid w:val="7BF65778"/>
    <w:rsid w:val="7BFA23BA"/>
    <w:rsid w:val="7C4B4D02"/>
    <w:rsid w:val="7C542CF3"/>
    <w:rsid w:val="7C6F11C7"/>
    <w:rsid w:val="7C747E5B"/>
    <w:rsid w:val="7C795A8B"/>
    <w:rsid w:val="7C952B15"/>
    <w:rsid w:val="7C9B5288"/>
    <w:rsid w:val="7CA031F1"/>
    <w:rsid w:val="7CAF38E3"/>
    <w:rsid w:val="7CB56381"/>
    <w:rsid w:val="7CC4023A"/>
    <w:rsid w:val="7CD87E06"/>
    <w:rsid w:val="7CDF6184"/>
    <w:rsid w:val="7CE01DA4"/>
    <w:rsid w:val="7CE63147"/>
    <w:rsid w:val="7CE7227B"/>
    <w:rsid w:val="7CEB5083"/>
    <w:rsid w:val="7CEF02F6"/>
    <w:rsid w:val="7D19773E"/>
    <w:rsid w:val="7D3C0653"/>
    <w:rsid w:val="7D3F0141"/>
    <w:rsid w:val="7D4041D7"/>
    <w:rsid w:val="7D5C6E78"/>
    <w:rsid w:val="7D6A2A70"/>
    <w:rsid w:val="7D7A1C1D"/>
    <w:rsid w:val="7D8A2C79"/>
    <w:rsid w:val="7D8D6EB5"/>
    <w:rsid w:val="7D960BCA"/>
    <w:rsid w:val="7DB95805"/>
    <w:rsid w:val="7DBF7773"/>
    <w:rsid w:val="7DC12E94"/>
    <w:rsid w:val="7DDF031B"/>
    <w:rsid w:val="7DDF22E6"/>
    <w:rsid w:val="7DE30A8D"/>
    <w:rsid w:val="7DF51DCE"/>
    <w:rsid w:val="7DFA5FDE"/>
    <w:rsid w:val="7DFB3398"/>
    <w:rsid w:val="7E0601B4"/>
    <w:rsid w:val="7E1626EC"/>
    <w:rsid w:val="7E194842"/>
    <w:rsid w:val="7E1F67FF"/>
    <w:rsid w:val="7E2148F1"/>
    <w:rsid w:val="7E2B009B"/>
    <w:rsid w:val="7E3314F0"/>
    <w:rsid w:val="7E372D8F"/>
    <w:rsid w:val="7E503E50"/>
    <w:rsid w:val="7E517C27"/>
    <w:rsid w:val="7E585E6B"/>
    <w:rsid w:val="7E605416"/>
    <w:rsid w:val="7E7D08EF"/>
    <w:rsid w:val="7E8A7362"/>
    <w:rsid w:val="7E9A50CB"/>
    <w:rsid w:val="7EAA62DA"/>
    <w:rsid w:val="7ECA364F"/>
    <w:rsid w:val="7ED66DAB"/>
    <w:rsid w:val="7EDD54BF"/>
    <w:rsid w:val="7F09534B"/>
    <w:rsid w:val="7F0A33BD"/>
    <w:rsid w:val="7F111BD7"/>
    <w:rsid w:val="7F13187A"/>
    <w:rsid w:val="7F2A3633"/>
    <w:rsid w:val="7F300CF3"/>
    <w:rsid w:val="7F53707C"/>
    <w:rsid w:val="7F5F43BA"/>
    <w:rsid w:val="7F601C62"/>
    <w:rsid w:val="7F606315"/>
    <w:rsid w:val="7F656F73"/>
    <w:rsid w:val="7F74591C"/>
    <w:rsid w:val="7F7F261D"/>
    <w:rsid w:val="7F7F2C3F"/>
    <w:rsid w:val="7F8C6711"/>
    <w:rsid w:val="7FAC76FD"/>
    <w:rsid w:val="7FB021EC"/>
    <w:rsid w:val="7FBA7476"/>
    <w:rsid w:val="7FC30AB7"/>
    <w:rsid w:val="7FC66B59"/>
    <w:rsid w:val="7FD073A2"/>
    <w:rsid w:val="7FDD6AAE"/>
    <w:rsid w:val="7FF151BF"/>
    <w:rsid w:val="DDFE5E4E"/>
    <w:rsid w:val="FF8E0D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3"/>
    <w:qFormat/>
    <w:uiPriority w:val="99"/>
    <w:pPr>
      <w:spacing w:line="360" w:lineRule="auto"/>
      <w:ind w:firstLine="480" w:firstLineChars="200"/>
    </w:pPr>
    <w:rPr>
      <w:sz w:val="24"/>
      <w:szCs w:val="24"/>
    </w:rPr>
  </w:style>
  <w:style w:type="paragraph" w:customStyle="1" w:styleId="3">
    <w:name w:val="正文(首行缩进)"/>
    <w:basedOn w:val="1"/>
    <w:qFormat/>
    <w:uiPriority w:val="0"/>
    <w:pPr>
      <w:widowControl/>
      <w:spacing w:line="360" w:lineRule="auto"/>
      <w:jc w:val="left"/>
    </w:pPr>
    <w:rPr>
      <w:rFonts w:ascii="Calibri" w:hAnsi="Calibri" w:cs="Times New Roman"/>
    </w:rPr>
  </w:style>
  <w:style w:type="paragraph" w:styleId="4">
    <w:name w:val="Normal Indent"/>
    <w:basedOn w:val="1"/>
    <w:next w:val="5"/>
    <w:qFormat/>
    <w:uiPriority w:val="99"/>
    <w:pPr>
      <w:ind w:firstLine="420" w:firstLineChars="200"/>
    </w:pPr>
  </w:style>
  <w:style w:type="paragraph" w:customStyle="1" w:styleId="5">
    <w:name w:val="表头"/>
    <w:basedOn w:val="6"/>
    <w:next w:val="1"/>
    <w:qFormat/>
    <w:uiPriority w:val="0"/>
    <w:pPr>
      <w:adjustRightInd w:val="0"/>
      <w:snapToGrid w:val="0"/>
      <w:ind w:left="0" w:firstLine="0" w:firstLineChars="0"/>
    </w:pPr>
    <w:rPr>
      <w:rFonts w:ascii="Times New Roman" w:hAnsi="Times New Roman" w:eastAsia="黑体"/>
      <w:sz w:val="24"/>
      <w:szCs w:val="28"/>
    </w:rPr>
  </w:style>
  <w:style w:type="paragraph" w:styleId="6">
    <w:name w:val="Plain Text"/>
    <w:basedOn w:val="1"/>
    <w:next w:val="7"/>
    <w:qFormat/>
    <w:locked/>
    <w:uiPriority w:val="0"/>
    <w:rPr>
      <w:rFonts w:ascii="宋体" w:hAnsi="Courier New"/>
    </w:rPr>
  </w:style>
  <w:style w:type="paragraph" w:styleId="7">
    <w:name w:val="toc 1"/>
    <w:basedOn w:val="1"/>
    <w:next w:val="1"/>
    <w:qFormat/>
    <w:locked/>
    <w:uiPriority w:val="0"/>
  </w:style>
  <w:style w:type="paragraph" w:styleId="8">
    <w:name w:val="index 5"/>
    <w:basedOn w:val="1"/>
    <w:next w:val="1"/>
    <w:qFormat/>
    <w:locked/>
    <w:uiPriority w:val="99"/>
    <w:pPr>
      <w:ind w:left="1680"/>
    </w:pPr>
  </w:style>
  <w:style w:type="paragraph" w:styleId="9">
    <w:name w:val="Body Text Indent"/>
    <w:basedOn w:val="1"/>
    <w:next w:val="8"/>
    <w:qFormat/>
    <w:locked/>
    <w:uiPriority w:val="0"/>
    <w:pPr>
      <w:spacing w:after="120"/>
      <w:ind w:left="420" w:leftChars="200"/>
    </w:pPr>
    <w:rPr>
      <w:szCs w:val="20"/>
    </w:rPr>
  </w:style>
  <w:style w:type="paragraph" w:styleId="10">
    <w:name w:val="Date"/>
    <w:basedOn w:val="1"/>
    <w:next w:val="1"/>
    <w:link w:val="22"/>
    <w:qFormat/>
    <w:uiPriority w:val="99"/>
    <w:pPr>
      <w:ind w:left="100" w:leftChars="2500"/>
    </w:pPr>
  </w:style>
  <w:style w:type="paragraph" w:styleId="11">
    <w:name w:val="Balloon Text"/>
    <w:basedOn w:val="1"/>
    <w:link w:val="23"/>
    <w:semiHidden/>
    <w:qFormat/>
    <w:uiPriority w:val="99"/>
    <w:rPr>
      <w:sz w:val="18"/>
      <w:szCs w:val="18"/>
    </w:rPr>
  </w:style>
  <w:style w:type="paragraph" w:styleId="12">
    <w:name w:val="footer"/>
    <w:basedOn w:val="1"/>
    <w:next w:val="1"/>
    <w:link w:val="24"/>
    <w:qFormat/>
    <w:uiPriority w:val="99"/>
    <w:pPr>
      <w:tabs>
        <w:tab w:val="center" w:pos="4153"/>
        <w:tab w:val="right" w:pos="8306"/>
      </w:tabs>
      <w:snapToGrid w:val="0"/>
      <w:jc w:val="left"/>
    </w:pPr>
    <w:rPr>
      <w:rFonts w:ascii="Calibri" w:hAnsi="Calibri" w:cs="Calibri"/>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4">
    <w:name w:val="List"/>
    <w:basedOn w:val="1"/>
    <w:qFormat/>
    <w:locked/>
    <w:uiPriority w:val="0"/>
    <w:pPr>
      <w:ind w:left="200" w:hanging="200" w:hangingChars="200"/>
    </w:pPr>
  </w:style>
  <w:style w:type="paragraph" w:styleId="15">
    <w:name w:val="Body Text 2"/>
    <w:basedOn w:val="1"/>
    <w:qFormat/>
    <w:locked/>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next w:val="1"/>
    <w:qFormat/>
    <w:locked/>
    <w:uiPriority w:val="0"/>
    <w:pPr>
      <w:spacing w:after="120" w:line="240" w:lineRule="auto"/>
      <w:ind w:left="420" w:firstLine="210" w:firstLineChars="0"/>
      <w:jc w:val="both"/>
    </w:pPr>
    <w:rPr>
      <w:rFonts w:eastAsia="宋体"/>
      <w:sz w:val="21"/>
      <w:szCs w:val="20"/>
    </w:rPr>
  </w:style>
  <w:style w:type="table" w:styleId="19">
    <w:name w:val="Table Grid"/>
    <w:basedOn w:val="1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
    <w:basedOn w:val="4"/>
    <w:next w:val="1"/>
    <w:qFormat/>
    <w:uiPriority w:val="99"/>
    <w:pPr>
      <w:spacing w:line="240" w:lineRule="atLeast"/>
      <w:jc w:val="center"/>
    </w:pPr>
  </w:style>
  <w:style w:type="character" w:customStyle="1" w:styleId="22">
    <w:name w:val="Date Char"/>
    <w:basedOn w:val="20"/>
    <w:link w:val="10"/>
    <w:semiHidden/>
    <w:qFormat/>
    <w:locked/>
    <w:uiPriority w:val="99"/>
    <w:rPr>
      <w:rFonts w:ascii="Times New Roman" w:hAnsi="Times New Roman" w:cs="Times New Roman"/>
      <w:sz w:val="21"/>
      <w:szCs w:val="21"/>
    </w:rPr>
  </w:style>
  <w:style w:type="character" w:customStyle="1" w:styleId="23">
    <w:name w:val="Balloon Text Char"/>
    <w:basedOn w:val="20"/>
    <w:link w:val="11"/>
    <w:qFormat/>
    <w:locked/>
    <w:uiPriority w:val="99"/>
    <w:rPr>
      <w:kern w:val="2"/>
      <w:sz w:val="18"/>
      <w:szCs w:val="18"/>
    </w:rPr>
  </w:style>
  <w:style w:type="character" w:customStyle="1" w:styleId="24">
    <w:name w:val="Footer Char"/>
    <w:basedOn w:val="20"/>
    <w:link w:val="12"/>
    <w:qFormat/>
    <w:locked/>
    <w:uiPriority w:val="99"/>
    <w:rPr>
      <w:kern w:val="2"/>
      <w:sz w:val="18"/>
      <w:szCs w:val="18"/>
    </w:rPr>
  </w:style>
  <w:style w:type="character" w:customStyle="1" w:styleId="25">
    <w:name w:val="Header Char"/>
    <w:basedOn w:val="20"/>
    <w:link w:val="13"/>
    <w:qFormat/>
    <w:locked/>
    <w:uiPriority w:val="99"/>
    <w:rPr>
      <w:kern w:val="2"/>
      <w:sz w:val="18"/>
      <w:szCs w:val="18"/>
    </w:rPr>
  </w:style>
  <w:style w:type="paragraph" w:customStyle="1" w:styleId="26">
    <w:name w:val="书 正文"/>
    <w:basedOn w:val="1"/>
    <w:qFormat/>
    <w:uiPriority w:val="0"/>
    <w:pPr>
      <w:ind w:firstLine="514" w:firstLineChars="200"/>
    </w:pPr>
    <w:rPr>
      <w:kern w:val="24"/>
      <w:sz w:val="24"/>
      <w:szCs w:val="24"/>
    </w:rPr>
  </w:style>
  <w:style w:type="paragraph" w:customStyle="1" w:styleId="27">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8">
    <w:name w:val="hei"/>
    <w:basedOn w:val="1"/>
    <w:qFormat/>
    <w:uiPriority w:val="0"/>
    <w:pPr>
      <w:widowControl/>
      <w:spacing w:before="100" w:beforeAutospacing="1" w:after="100" w:afterAutospacing="1" w:line="300" w:lineRule="atLeast"/>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1799</Words>
  <Characters>1869</Characters>
  <Lines>0</Lines>
  <Paragraphs>0</Paragraphs>
  <TotalTime>7</TotalTime>
  <ScaleCrop>false</ScaleCrop>
  <LinksUpToDate>false</LinksUpToDate>
  <CharactersWithSpaces>1944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2018-11-25T17:52:00Z</dcterms:created>
  <dc:creator>user</dc:creator>
  <cp:lastModifiedBy>zw</cp:lastModifiedBy>
  <cp:lastPrinted>2024-06-09T10:51:00Z</cp:lastPrinted>
  <dcterms:modified xsi:type="dcterms:W3CDTF">2024-11-22T10:21:38Z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D4ABC3759BAD4453846285DF0A7BFD02</vt:lpwstr>
  </property>
</Properties>
</file>