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Times New Roman" w:cs="Times New Roman"/>
          <w:sz w:val="20"/>
          <w:szCs w:val="20"/>
        </w:rPr>
      </w:pPr>
    </w:p>
    <w:p>
      <w:pPr>
        <w:rPr>
          <w:rFonts w:hint="default" w:ascii="Times New Roman" w:hAnsi="Times New Roman" w:eastAsia="Times New Roman" w:cs="Times New Roman"/>
          <w:sz w:val="20"/>
          <w:szCs w:val="20"/>
        </w:rPr>
      </w:pPr>
    </w:p>
    <w:p>
      <w:pPr>
        <w:rPr>
          <w:rFonts w:hint="default" w:ascii="Times New Roman" w:hAnsi="Times New Roman" w:eastAsia="Times New Roman" w:cs="Times New Roman"/>
          <w:sz w:val="20"/>
          <w:szCs w:val="20"/>
        </w:rPr>
      </w:pPr>
    </w:p>
    <w:p>
      <w:pPr>
        <w:rPr>
          <w:rFonts w:hint="default" w:ascii="Times New Roman" w:hAnsi="Times New Roman" w:eastAsia="Times New Roman" w:cs="Times New Roman"/>
          <w:sz w:val="20"/>
          <w:szCs w:val="20"/>
        </w:rPr>
      </w:pPr>
    </w:p>
    <w:p>
      <w:pPr>
        <w:rPr>
          <w:rFonts w:hint="default" w:ascii="Times New Roman" w:hAnsi="Times New Roman" w:eastAsia="Times New Roman" w:cs="Times New Roman"/>
          <w:sz w:val="20"/>
          <w:szCs w:val="20"/>
        </w:rPr>
      </w:pPr>
    </w:p>
    <w:p>
      <w:pPr>
        <w:ind w:left="-110" w:leftChars="-50" w:right="-110" w:rightChars="-50"/>
        <w:rPr>
          <w:rFonts w:hint="default" w:ascii="Times New Roman" w:hAnsi="Times New Roman" w:eastAsia="Times New Roman" w:cs="Times New Roman"/>
          <w:sz w:val="20"/>
          <w:szCs w:val="20"/>
        </w:rPr>
      </w:pPr>
    </w:p>
    <w:p>
      <w:pPr>
        <w:spacing w:line="540" w:lineRule="exact"/>
        <w:ind w:left="-110" w:leftChars="-50" w:right="-110" w:rightChars="-50"/>
        <w:jc w:val="center"/>
        <w:rPr>
          <w:rFonts w:hint="default" w:ascii="Times New Roman" w:hAnsi="Times New Roman" w:eastAsia="黑体" w:cs="Times New Roman"/>
          <w:b/>
          <w:bCs/>
          <w:sz w:val="44"/>
          <w:szCs w:val="44"/>
          <w:lang w:eastAsia="zh-CN"/>
        </w:rPr>
      </w:pPr>
      <w:r>
        <w:rPr>
          <w:rFonts w:hint="default" w:ascii="Times New Roman" w:hAnsi="Times New Roman" w:eastAsia="黑体" w:cs="Times New Roman"/>
          <w:b/>
          <w:bCs/>
          <w:sz w:val="44"/>
          <w:szCs w:val="44"/>
          <w:lang w:eastAsia="zh-CN"/>
        </w:rPr>
        <w:t>中卫市应理城乡市政产业(集团)有限公司</w:t>
      </w:r>
    </w:p>
    <w:p>
      <w:pPr>
        <w:spacing w:line="540" w:lineRule="exact"/>
        <w:ind w:left="334" w:right="334"/>
        <w:jc w:val="center"/>
        <w:rPr>
          <w:rFonts w:hint="default" w:ascii="Times New Roman" w:hAnsi="Times New Roman" w:eastAsia="黑体" w:cs="Times New Roman"/>
          <w:b/>
          <w:bCs/>
          <w:sz w:val="44"/>
          <w:szCs w:val="44"/>
          <w:lang w:eastAsia="zh-CN"/>
        </w:rPr>
      </w:pPr>
      <w:r>
        <w:rPr>
          <w:rFonts w:hint="default" w:ascii="Times New Roman" w:hAnsi="Times New Roman" w:eastAsia="黑体" w:cs="Times New Roman"/>
          <w:b/>
          <w:bCs/>
          <w:sz w:val="44"/>
          <w:szCs w:val="44"/>
          <w:lang w:eastAsia="zh-CN"/>
        </w:rPr>
        <w:t>中卫医疗废物处置中心改造项目</w:t>
      </w:r>
    </w:p>
    <w:p>
      <w:pPr>
        <w:spacing w:line="540" w:lineRule="exact"/>
        <w:ind w:left="334" w:right="334"/>
        <w:jc w:val="center"/>
        <w:rPr>
          <w:rFonts w:hint="default" w:ascii="Times New Roman" w:hAnsi="Times New Roman" w:eastAsia="黑体" w:cs="Times New Roman"/>
          <w:b/>
          <w:bCs/>
          <w:sz w:val="44"/>
          <w:szCs w:val="44"/>
          <w:lang w:eastAsia="zh-CN"/>
        </w:rPr>
      </w:pPr>
    </w:p>
    <w:p>
      <w:pPr>
        <w:spacing w:line="540" w:lineRule="exact"/>
        <w:ind w:left="334" w:right="334"/>
        <w:jc w:val="center"/>
        <w:rPr>
          <w:rFonts w:hint="default" w:ascii="Times New Roman" w:hAnsi="Times New Roman" w:eastAsia="黑体" w:cs="Times New Roman"/>
          <w:sz w:val="44"/>
          <w:szCs w:val="44"/>
          <w:lang w:eastAsia="zh-CN"/>
        </w:rPr>
      </w:pPr>
      <w:r>
        <w:rPr>
          <w:rFonts w:hint="default" w:ascii="Times New Roman" w:hAnsi="Times New Roman" w:eastAsia="黑体" w:cs="Times New Roman"/>
          <w:b/>
          <w:bCs/>
          <w:sz w:val="44"/>
          <w:szCs w:val="44"/>
          <w:lang w:eastAsia="zh-CN"/>
        </w:rPr>
        <w:t>环境影响评价</w:t>
      </w:r>
    </w:p>
    <w:p>
      <w:pPr>
        <w:spacing w:line="540" w:lineRule="exact"/>
        <w:ind w:left="334" w:right="334"/>
        <w:jc w:val="center"/>
        <w:rPr>
          <w:rFonts w:hint="default" w:ascii="Times New Roman" w:hAnsi="Times New Roman" w:eastAsia="黑体" w:cs="Times New Roman"/>
          <w:sz w:val="44"/>
          <w:szCs w:val="44"/>
          <w:lang w:eastAsia="zh-CN"/>
        </w:rPr>
      </w:pPr>
      <w:r>
        <w:rPr>
          <w:rFonts w:hint="default" w:ascii="Times New Roman" w:hAnsi="Times New Roman" w:eastAsia="黑体" w:cs="Times New Roman"/>
          <w:b/>
          <w:bCs/>
          <w:sz w:val="44"/>
          <w:szCs w:val="44"/>
          <w:lang w:eastAsia="zh-CN"/>
        </w:rPr>
        <w:t>公众参与说明</w:t>
      </w: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pStyle w:val="2"/>
        <w:rPr>
          <w:rFonts w:hint="default" w:ascii="Times New Roman" w:hAnsi="Times New Roman" w:eastAsia="黑体" w:cs="Times New Roman"/>
          <w:b/>
          <w:bCs/>
          <w:sz w:val="44"/>
          <w:szCs w:val="44"/>
          <w:lang w:eastAsia="zh-CN"/>
        </w:rPr>
      </w:pPr>
    </w:p>
    <w:p>
      <w:pPr>
        <w:pStyle w:val="2"/>
        <w:rPr>
          <w:rFonts w:hint="default" w:ascii="Times New Roman" w:hAnsi="Times New Roman" w:eastAsia="黑体" w:cs="Times New Roman"/>
          <w:b/>
          <w:bCs/>
          <w:sz w:val="44"/>
          <w:szCs w:val="44"/>
          <w:lang w:eastAsia="zh-CN"/>
        </w:rPr>
      </w:pPr>
    </w:p>
    <w:p>
      <w:pPr>
        <w:pStyle w:val="2"/>
        <w:rPr>
          <w:rFonts w:hint="default" w:ascii="Times New Roman" w:hAnsi="Times New Roman" w:eastAsia="黑体" w:cs="Times New Roman"/>
          <w:b/>
          <w:bCs/>
          <w:sz w:val="44"/>
          <w:szCs w:val="44"/>
          <w:lang w:eastAsia="zh-CN"/>
        </w:rPr>
      </w:pPr>
    </w:p>
    <w:p>
      <w:pPr>
        <w:pStyle w:val="2"/>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44"/>
          <w:szCs w:val="44"/>
          <w:lang w:eastAsia="zh-CN"/>
        </w:rPr>
      </w:pPr>
    </w:p>
    <w:p>
      <w:pPr>
        <w:rPr>
          <w:rFonts w:hint="default" w:ascii="Times New Roman" w:hAnsi="Times New Roman" w:eastAsia="黑体" w:cs="Times New Roman"/>
          <w:b/>
          <w:bCs/>
          <w:sz w:val="65"/>
          <w:szCs w:val="65"/>
          <w:lang w:eastAsia="zh-CN"/>
        </w:rPr>
      </w:pPr>
    </w:p>
    <w:p>
      <w:pPr>
        <w:spacing w:line="382" w:lineRule="auto"/>
        <w:jc w:val="center"/>
        <w:rPr>
          <w:rFonts w:hint="default" w:ascii="Times New Roman" w:hAnsi="Times New Roman" w:eastAsia="黑体" w:cs="Times New Roman"/>
          <w:b/>
          <w:bCs/>
          <w:spacing w:val="1"/>
          <w:w w:val="99"/>
          <w:sz w:val="30"/>
          <w:szCs w:val="30"/>
          <w:lang w:eastAsia="zh-CN"/>
        </w:rPr>
      </w:pPr>
      <w:r>
        <w:rPr>
          <w:rFonts w:hint="default" w:ascii="Times New Roman" w:hAnsi="Times New Roman" w:eastAsia="黑体" w:cs="Times New Roman"/>
          <w:b/>
          <w:bCs/>
          <w:sz w:val="30"/>
          <w:szCs w:val="30"/>
          <w:lang w:eastAsia="zh-CN"/>
        </w:rPr>
        <w:t>建设单位：中卫市应理城乡市政产业(集团)有限公司</w:t>
      </w:r>
    </w:p>
    <w:p>
      <w:pPr>
        <w:spacing w:line="382" w:lineRule="auto"/>
        <w:jc w:val="center"/>
        <w:rPr>
          <w:rFonts w:hint="default" w:ascii="Times New Roman" w:hAnsi="Times New Roman" w:eastAsia="黑体" w:cs="Times New Roman"/>
          <w:b/>
          <w:bCs/>
          <w:spacing w:val="1"/>
          <w:w w:val="99"/>
          <w:sz w:val="30"/>
          <w:szCs w:val="30"/>
          <w:lang w:eastAsia="zh-CN"/>
        </w:rPr>
      </w:pPr>
      <w:r>
        <w:rPr>
          <w:rFonts w:hint="default" w:ascii="Times New Roman" w:hAnsi="Times New Roman" w:eastAsia="黑体" w:cs="Times New Roman"/>
          <w:b/>
          <w:bCs/>
          <w:sz w:val="30"/>
          <w:szCs w:val="30"/>
          <w:lang w:eastAsia="zh-CN"/>
        </w:rPr>
        <w:t>二零二</w:t>
      </w:r>
      <w:r>
        <w:rPr>
          <w:rFonts w:hint="default" w:ascii="Times New Roman" w:hAnsi="Times New Roman" w:eastAsia="黑体" w:cs="Times New Roman"/>
          <w:b/>
          <w:bCs/>
          <w:sz w:val="30"/>
          <w:szCs w:val="30"/>
          <w:lang w:val="en-US" w:eastAsia="zh-CN"/>
        </w:rPr>
        <w:t>二</w:t>
      </w:r>
      <w:r>
        <w:rPr>
          <w:rFonts w:hint="default" w:ascii="Times New Roman" w:hAnsi="Times New Roman" w:eastAsia="黑体" w:cs="Times New Roman"/>
          <w:b/>
          <w:bCs/>
          <w:sz w:val="30"/>
          <w:szCs w:val="30"/>
          <w:lang w:eastAsia="zh-CN"/>
        </w:rPr>
        <w:t>年</w:t>
      </w:r>
      <w:r>
        <w:rPr>
          <w:rFonts w:hint="default" w:ascii="Times New Roman" w:hAnsi="Times New Roman" w:eastAsia="黑体" w:cs="Times New Roman"/>
          <w:b/>
          <w:bCs/>
          <w:sz w:val="30"/>
          <w:szCs w:val="30"/>
          <w:lang w:val="en-US" w:eastAsia="zh-CN"/>
        </w:rPr>
        <w:t>八</w:t>
      </w:r>
      <w:r>
        <w:rPr>
          <w:rFonts w:hint="default" w:ascii="Times New Roman" w:hAnsi="Times New Roman" w:eastAsia="黑体" w:cs="Times New Roman"/>
          <w:b/>
          <w:bCs/>
          <w:sz w:val="30"/>
          <w:szCs w:val="30"/>
          <w:lang w:eastAsia="zh-CN"/>
        </w:rPr>
        <w:t>月</w:t>
      </w:r>
    </w:p>
    <w:p>
      <w:pPr>
        <w:spacing w:line="381" w:lineRule="auto"/>
        <w:jc w:val="center"/>
        <w:rPr>
          <w:rFonts w:hint="default" w:ascii="Times New Roman" w:hAnsi="Times New Roman" w:eastAsia="黑体" w:cs="Times New Roman"/>
          <w:sz w:val="30"/>
          <w:szCs w:val="30"/>
          <w:lang w:eastAsia="zh-CN"/>
        </w:rPr>
        <w:sectPr>
          <w:type w:val="continuous"/>
          <w:pgSz w:w="11910" w:h="16840"/>
          <w:pgMar w:top="1600" w:right="1680" w:bottom="280" w:left="1680" w:header="720" w:footer="720" w:gutter="0"/>
          <w:pgNumType w:fmt="decimal"/>
          <w:cols w:space="720" w:num="1"/>
        </w:sectPr>
      </w:pPr>
    </w:p>
    <w:p>
      <w:pPr>
        <w:pStyle w:val="3"/>
        <w:spacing w:line="405" w:lineRule="exact"/>
        <w:ind w:left="170" w:right="7"/>
        <w:jc w:val="center"/>
        <w:rPr>
          <w:rFonts w:hint="default" w:ascii="Times New Roman" w:hAnsi="Times New Roman" w:eastAsia="宋体" w:cs="Times New Roman"/>
          <w:b w:val="0"/>
          <w:bCs w:val="0"/>
          <w:lang w:eastAsia="zh-CN"/>
        </w:rPr>
      </w:pPr>
      <w:bookmarkStart w:id="0" w:name="_Toc12549882"/>
      <w:bookmarkStart w:id="1" w:name="_Toc22694"/>
      <w:r>
        <w:rPr>
          <w:rFonts w:hint="default" w:ascii="Times New Roman" w:hAnsi="Times New Roman" w:eastAsia="宋体" w:cs="Times New Roman"/>
          <w:lang w:eastAsia="zh-CN"/>
        </w:rPr>
        <w:t>目</w:t>
      </w:r>
      <w:r>
        <w:rPr>
          <w:rFonts w:hint="default" w:ascii="Times New Roman" w:hAnsi="Times New Roman" w:eastAsia="宋体" w:cs="Times New Roman"/>
          <w:spacing w:val="-1"/>
          <w:lang w:eastAsia="zh-CN"/>
        </w:rPr>
        <w:t xml:space="preserve"> </w:t>
      </w:r>
      <w:r>
        <w:rPr>
          <w:rFonts w:hint="default" w:ascii="Times New Roman" w:hAnsi="Times New Roman" w:eastAsia="宋体" w:cs="Times New Roman"/>
          <w:lang w:eastAsia="zh-CN"/>
        </w:rPr>
        <w:t>录</w:t>
      </w:r>
      <w:bookmarkEnd w:id="0"/>
      <w:bookmarkEnd w:id="1"/>
      <w:r>
        <w:rPr>
          <w:rFonts w:hint="default" w:ascii="Times New Roman" w:hAnsi="Times New Roman" w:eastAsia="宋体" w:cs="Times New Roman"/>
          <w:lang w:eastAsia="zh-CN"/>
        </w:rPr>
        <w:t xml:space="preserve"> </w:t>
      </w:r>
    </w:p>
    <w:p>
      <w:pPr>
        <w:pStyle w:val="9"/>
        <w:tabs>
          <w:tab w:val="right" w:leader="dot" w:pos="9230"/>
        </w:tabs>
      </w:pPr>
      <w:r>
        <w:rPr>
          <w:rFonts w:hint="default" w:ascii="Times New Roman" w:hAnsi="Times New Roman" w:eastAsia="Times New Roman" w:cs="Times New Roman"/>
          <w:b w:val="0"/>
          <w:bCs w:val="0"/>
          <w:sz w:val="24"/>
          <w:szCs w:val="24"/>
          <w:lang w:eastAsia="zh-CN"/>
        </w:rPr>
        <w:fldChar w:fldCharType="begin"/>
      </w:r>
      <w:r>
        <w:rPr>
          <w:rFonts w:hint="default" w:ascii="Times New Roman" w:hAnsi="Times New Roman" w:eastAsia="Times New Roman" w:cs="Times New Roman"/>
          <w:b w:val="0"/>
          <w:bCs w:val="0"/>
          <w:sz w:val="24"/>
          <w:szCs w:val="24"/>
          <w:lang w:eastAsia="zh-CN"/>
        </w:rPr>
        <w:instrText xml:space="preserve"> TOC \o "1-3" \h \z \u </w:instrText>
      </w:r>
      <w:r>
        <w:rPr>
          <w:rFonts w:hint="default" w:ascii="Times New Roman" w:hAnsi="Times New Roman" w:eastAsia="Times New Roman" w:cs="Times New Roman"/>
          <w:b w:val="0"/>
          <w:bCs w:val="0"/>
          <w:sz w:val="24"/>
          <w:szCs w:val="24"/>
          <w:lang w:eastAsia="zh-CN"/>
        </w:rPr>
        <w:fldChar w:fldCharType="separate"/>
      </w: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_Toc22694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eastAsia="宋体" w:cs="Times New Roman"/>
          <w:lang w:eastAsia="zh-CN"/>
        </w:rPr>
        <w:t>目</w:t>
      </w:r>
      <w:r>
        <w:rPr>
          <w:rFonts w:hint="default" w:ascii="Times New Roman" w:hAnsi="Times New Roman" w:eastAsia="宋体" w:cs="Times New Roman"/>
          <w:spacing w:val="-1"/>
          <w:lang w:eastAsia="zh-CN"/>
        </w:rPr>
        <w:t xml:space="preserve"> </w:t>
      </w:r>
      <w:r>
        <w:rPr>
          <w:rFonts w:hint="default" w:ascii="Times New Roman" w:hAnsi="Times New Roman" w:eastAsia="宋体" w:cs="Times New Roman"/>
          <w:lang w:eastAsia="zh-CN"/>
        </w:rPr>
        <w:t>录</w:t>
      </w:r>
      <w:r>
        <w:tab/>
      </w:r>
      <w:r>
        <w:fldChar w:fldCharType="begin"/>
      </w:r>
      <w:r>
        <w:instrText xml:space="preserve"> PAGEREF _Toc22694 \h </w:instrText>
      </w:r>
      <w:r>
        <w:fldChar w:fldCharType="separate"/>
      </w:r>
      <w:r>
        <w:t>2</w:t>
      </w:r>
      <w:r>
        <w:fldChar w:fldCharType="end"/>
      </w:r>
      <w:r>
        <w:rPr>
          <w:rFonts w:hint="default" w:ascii="Times New Roman" w:hAnsi="Times New Roman" w:eastAsia="Times New Roman" w:cs="Times New Roman"/>
          <w:bCs w:val="0"/>
          <w:szCs w:val="24"/>
          <w:lang w:eastAsia="zh-CN"/>
        </w:rPr>
        <w:fldChar w:fldCharType="end"/>
      </w:r>
    </w:p>
    <w:p>
      <w:pPr>
        <w:pStyle w:val="9"/>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_Toc19965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1 概述</w:t>
      </w:r>
      <w:r>
        <w:tab/>
      </w:r>
      <w:r>
        <w:fldChar w:fldCharType="begin"/>
      </w:r>
      <w:r>
        <w:instrText xml:space="preserve"> PAGEREF _Toc19965 \h </w:instrText>
      </w:r>
      <w:r>
        <w:fldChar w:fldCharType="separate"/>
      </w:r>
      <w:r>
        <w:t>1</w:t>
      </w:r>
      <w:r>
        <w:fldChar w:fldCharType="end"/>
      </w:r>
      <w:r>
        <w:rPr>
          <w:rFonts w:hint="default" w:ascii="Times New Roman" w:hAnsi="Times New Roman" w:eastAsia="Times New Roman" w:cs="Times New Roman"/>
          <w:bCs w:val="0"/>
          <w:szCs w:val="24"/>
          <w:lang w:eastAsia="zh-CN"/>
        </w:rPr>
        <w:fldChar w:fldCharType="end"/>
      </w:r>
    </w:p>
    <w:p>
      <w:pPr>
        <w:pStyle w:val="9"/>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_Toc11797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2</w:t>
      </w:r>
      <w:r>
        <w:rPr>
          <w:rFonts w:hint="default" w:ascii="Times New Roman" w:hAnsi="Times New Roman" w:cs="Times New Roman"/>
          <w:spacing w:val="-8"/>
          <w:lang w:eastAsia="zh-CN"/>
        </w:rPr>
        <w:t xml:space="preserve"> </w:t>
      </w:r>
      <w:r>
        <w:rPr>
          <w:rFonts w:hint="default" w:ascii="Times New Roman" w:hAnsi="Times New Roman" w:cs="Times New Roman"/>
          <w:lang w:eastAsia="zh-CN"/>
        </w:rPr>
        <w:t>首次环境影响评价信息公开情况</w:t>
      </w:r>
      <w:r>
        <w:tab/>
      </w:r>
      <w:r>
        <w:fldChar w:fldCharType="begin"/>
      </w:r>
      <w:r>
        <w:instrText xml:space="preserve"> PAGEREF _Toc11797 \h </w:instrText>
      </w:r>
      <w:r>
        <w:fldChar w:fldCharType="separate"/>
      </w:r>
      <w:r>
        <w:t>1</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_Toc29798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2.1 公开日期</w:t>
      </w:r>
      <w:r>
        <w:tab/>
      </w:r>
      <w:r>
        <w:fldChar w:fldCharType="begin"/>
      </w:r>
      <w:r>
        <w:instrText xml:space="preserve"> PAGEREF _Toc29798 \h </w:instrText>
      </w:r>
      <w:r>
        <w:fldChar w:fldCharType="separate"/>
      </w:r>
      <w:r>
        <w:t>1</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_Toc14551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2.2</w:t>
      </w:r>
      <w:r>
        <w:rPr>
          <w:rFonts w:hint="default" w:ascii="Times New Roman" w:hAnsi="Times New Roman" w:cs="Times New Roman"/>
          <w:spacing w:val="-7"/>
          <w:lang w:eastAsia="zh-CN"/>
        </w:rPr>
        <w:t xml:space="preserve"> </w:t>
      </w:r>
      <w:r>
        <w:rPr>
          <w:rFonts w:hint="default" w:ascii="Times New Roman" w:hAnsi="Times New Roman" w:cs="Times New Roman"/>
          <w:lang w:eastAsia="zh-CN"/>
        </w:rPr>
        <w:t>公开方式</w:t>
      </w:r>
      <w:r>
        <w:tab/>
      </w:r>
      <w:r>
        <w:fldChar w:fldCharType="begin"/>
      </w:r>
      <w:r>
        <w:instrText xml:space="preserve"> PAGEREF _Toc14551 \h </w:instrText>
      </w:r>
      <w:r>
        <w:fldChar w:fldCharType="separate"/>
      </w:r>
      <w:r>
        <w:t>1</w:t>
      </w:r>
      <w:r>
        <w:fldChar w:fldCharType="end"/>
      </w:r>
      <w:r>
        <w:rPr>
          <w:rFonts w:hint="default" w:ascii="Times New Roman" w:hAnsi="Times New Roman" w:eastAsia="Times New Roman" w:cs="Times New Roman"/>
          <w:bCs w:val="0"/>
          <w:szCs w:val="24"/>
          <w:lang w:eastAsia="zh-CN"/>
        </w:rPr>
        <w:fldChar w:fldCharType="end"/>
      </w:r>
    </w:p>
    <w:p>
      <w:pPr>
        <w:pStyle w:val="9"/>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_Toc967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w:t>
      </w:r>
      <w:r>
        <w:rPr>
          <w:rFonts w:hint="default" w:ascii="Times New Roman" w:hAnsi="Times New Roman" w:cs="Times New Roman"/>
          <w:spacing w:val="-6"/>
          <w:lang w:eastAsia="zh-CN"/>
        </w:rPr>
        <w:t xml:space="preserve"> </w:t>
      </w:r>
      <w:r>
        <w:rPr>
          <w:rFonts w:hint="default" w:ascii="Times New Roman" w:hAnsi="Times New Roman" w:cs="Times New Roman"/>
          <w:lang w:eastAsia="zh-CN"/>
        </w:rPr>
        <w:t>征求意见稿公示情况</w:t>
      </w:r>
      <w:r>
        <w:tab/>
      </w:r>
      <w:r>
        <w:fldChar w:fldCharType="begin"/>
      </w:r>
      <w:r>
        <w:instrText xml:space="preserve"> PAGEREF _Toc967 \h </w:instrText>
      </w:r>
      <w:r>
        <w:fldChar w:fldCharType="separate"/>
      </w:r>
      <w:r>
        <w:t>2</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_Toc32482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3.1 公示内容及时限</w:t>
      </w:r>
      <w:r>
        <w:tab/>
      </w:r>
      <w:r>
        <w:fldChar w:fldCharType="begin"/>
      </w:r>
      <w:r>
        <w:instrText xml:space="preserve"> PAGEREF _Toc32482 \h </w:instrText>
      </w:r>
      <w:r>
        <w:fldChar w:fldCharType="separate"/>
      </w:r>
      <w:r>
        <w:t>2</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_Toc19389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3.2 公示方式</w:t>
      </w:r>
      <w:r>
        <w:tab/>
      </w:r>
      <w:r>
        <w:fldChar w:fldCharType="begin"/>
      </w:r>
      <w:r>
        <w:instrText xml:space="preserve"> PAGEREF _Toc19389 \h </w:instrText>
      </w:r>
      <w:r>
        <w:fldChar w:fldCharType="separate"/>
      </w:r>
      <w:r>
        <w:t>3</w:t>
      </w:r>
      <w:r>
        <w:fldChar w:fldCharType="end"/>
      </w:r>
      <w:r>
        <w:rPr>
          <w:rFonts w:hint="default" w:ascii="Times New Roman" w:hAnsi="Times New Roman" w:eastAsia="Times New Roman" w:cs="Times New Roman"/>
          <w:bCs w:val="0"/>
          <w:szCs w:val="24"/>
          <w:lang w:eastAsia="zh-CN"/>
        </w:rPr>
        <w:fldChar w:fldCharType="end"/>
      </w:r>
    </w:p>
    <w:p>
      <w:pPr>
        <w:pStyle w:val="7"/>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_Toc29909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3.2.1 网络</w:t>
      </w:r>
      <w:r>
        <w:tab/>
      </w:r>
      <w:r>
        <w:fldChar w:fldCharType="begin"/>
      </w:r>
      <w:r>
        <w:instrText xml:space="preserve"> PAGEREF _Toc29909 \h </w:instrText>
      </w:r>
      <w:r>
        <w:fldChar w:fldCharType="separate"/>
      </w:r>
      <w:r>
        <w:t>3</w:t>
      </w:r>
      <w:r>
        <w:fldChar w:fldCharType="end"/>
      </w:r>
      <w:r>
        <w:rPr>
          <w:rFonts w:hint="default" w:ascii="Times New Roman" w:hAnsi="Times New Roman" w:eastAsia="Times New Roman" w:cs="Times New Roman"/>
          <w:bCs w:val="0"/>
          <w:szCs w:val="24"/>
          <w:lang w:eastAsia="zh-CN"/>
        </w:rPr>
        <w:fldChar w:fldCharType="end"/>
      </w:r>
    </w:p>
    <w:p>
      <w:pPr>
        <w:pStyle w:val="7"/>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_Toc11265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3.2.2 报纸</w:t>
      </w:r>
      <w:r>
        <w:tab/>
      </w:r>
      <w:r>
        <w:fldChar w:fldCharType="begin"/>
      </w:r>
      <w:r>
        <w:instrText xml:space="preserve"> PAGEREF _Toc11265 \h </w:instrText>
      </w:r>
      <w:r>
        <w:fldChar w:fldCharType="separate"/>
      </w:r>
      <w:r>
        <w:t>4</w:t>
      </w:r>
      <w:r>
        <w:fldChar w:fldCharType="end"/>
      </w:r>
      <w:r>
        <w:rPr>
          <w:rFonts w:hint="default" w:ascii="Times New Roman" w:hAnsi="Times New Roman" w:eastAsia="Times New Roman" w:cs="Times New Roman"/>
          <w:bCs w:val="0"/>
          <w:szCs w:val="24"/>
          <w:lang w:eastAsia="zh-CN"/>
        </w:rPr>
        <w:fldChar w:fldCharType="end"/>
      </w:r>
    </w:p>
    <w:p>
      <w:pPr>
        <w:pStyle w:val="7"/>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_Toc2772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3.2.3 张贴</w:t>
      </w:r>
      <w:r>
        <w:tab/>
      </w:r>
      <w:r>
        <w:fldChar w:fldCharType="begin"/>
      </w:r>
      <w:r>
        <w:instrText xml:space="preserve"> PAGEREF _Toc2772 \h </w:instrText>
      </w:r>
      <w:r>
        <w:fldChar w:fldCharType="separate"/>
      </w:r>
      <w:r>
        <w:t>8</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_Toc20039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3.3</w:t>
      </w:r>
      <w:r>
        <w:rPr>
          <w:rFonts w:hint="default" w:ascii="Times New Roman" w:hAnsi="Times New Roman" w:cs="Times New Roman"/>
          <w:spacing w:val="-7"/>
          <w:lang w:eastAsia="zh-CN"/>
        </w:rPr>
        <w:t xml:space="preserve"> </w:t>
      </w:r>
      <w:r>
        <w:rPr>
          <w:rFonts w:hint="default" w:ascii="Times New Roman" w:hAnsi="Times New Roman" w:cs="Times New Roman"/>
          <w:lang w:eastAsia="zh-CN"/>
        </w:rPr>
        <w:t>查阅情况</w:t>
      </w:r>
      <w:r>
        <w:tab/>
      </w:r>
      <w:r>
        <w:fldChar w:fldCharType="begin"/>
      </w:r>
      <w:r>
        <w:instrText xml:space="preserve"> PAGEREF _Toc20039 \h </w:instrText>
      </w:r>
      <w:r>
        <w:fldChar w:fldCharType="separate"/>
      </w:r>
      <w:r>
        <w:t>12</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_Toc23896 </w:instrText>
      </w:r>
      <w:r>
        <w:rPr>
          <w:rFonts w:hint="default" w:ascii="Times New Roman" w:hAnsi="Times New Roman" w:eastAsia="Times New Roman" w:cs="Times New Roman"/>
          <w:bCs w:val="0"/>
          <w:szCs w:val="24"/>
          <w:lang w:eastAsia="zh-CN"/>
        </w:rPr>
        <w:fldChar w:fldCharType="separate"/>
      </w:r>
      <w:r>
        <w:rPr>
          <w:rFonts w:hint="default" w:ascii="Times New Roman" w:hAnsi="Times New Roman" w:cs="Times New Roman"/>
          <w:lang w:eastAsia="zh-CN"/>
        </w:rPr>
        <w:t>3.4 公众提出意见情况</w:t>
      </w:r>
      <w:r>
        <w:tab/>
      </w:r>
      <w:r>
        <w:fldChar w:fldCharType="begin"/>
      </w:r>
      <w:r>
        <w:instrText xml:space="preserve"> PAGEREF _Toc23896 \h </w:instrText>
      </w:r>
      <w:r>
        <w:fldChar w:fldCharType="separate"/>
      </w:r>
      <w:r>
        <w:t>12</w:t>
      </w:r>
      <w:r>
        <w:fldChar w:fldCharType="end"/>
      </w:r>
      <w:r>
        <w:rPr>
          <w:rFonts w:hint="default" w:ascii="Times New Roman" w:hAnsi="Times New Roman" w:eastAsia="Times New Roman" w:cs="Times New Roman"/>
          <w:bCs w:val="0"/>
          <w:szCs w:val="24"/>
          <w:lang w:eastAsia="zh-CN"/>
        </w:rPr>
        <w:fldChar w:fldCharType="end"/>
      </w:r>
    </w:p>
    <w:p>
      <w:pPr>
        <w:pStyle w:val="9"/>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_Toc30807 </w:instrText>
      </w:r>
      <w:r>
        <w:rPr>
          <w:rFonts w:hint="default" w:ascii="Times New Roman" w:hAnsi="Times New Roman" w:eastAsia="Times New Roman" w:cs="Times New Roman"/>
          <w:bCs w:val="0"/>
          <w:szCs w:val="24"/>
          <w:lang w:eastAsia="zh-CN"/>
        </w:rPr>
        <w:fldChar w:fldCharType="separate"/>
      </w:r>
      <w:r>
        <w:rPr>
          <w:rFonts w:hint="eastAsia" w:ascii="Times New Roman" w:hAnsi="Times New Roman" w:cs="Times New Roman"/>
          <w:lang w:val="en-US" w:eastAsia="zh-CN"/>
        </w:rPr>
        <w:t>4</w:t>
      </w:r>
      <w:r>
        <w:rPr>
          <w:rFonts w:hint="default" w:ascii="Times New Roman" w:hAnsi="Times New Roman" w:cs="Times New Roman"/>
          <w:spacing w:val="-5"/>
          <w:lang w:eastAsia="zh-CN"/>
        </w:rPr>
        <w:t xml:space="preserve"> </w:t>
      </w:r>
      <w:r>
        <w:rPr>
          <w:rFonts w:hint="default" w:ascii="Times New Roman" w:hAnsi="Times New Roman" w:cs="Times New Roman"/>
          <w:lang w:eastAsia="zh-CN"/>
        </w:rPr>
        <w:t>公众意见处理情况</w:t>
      </w:r>
      <w:r>
        <w:tab/>
      </w:r>
      <w:r>
        <w:fldChar w:fldCharType="begin"/>
      </w:r>
      <w:r>
        <w:instrText xml:space="preserve"> PAGEREF _Toc30807 \h </w:instrText>
      </w:r>
      <w:r>
        <w:fldChar w:fldCharType="separate"/>
      </w:r>
      <w:r>
        <w:t>12</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_Toc4471 </w:instrText>
      </w:r>
      <w:r>
        <w:rPr>
          <w:rFonts w:hint="default" w:ascii="Times New Roman" w:hAnsi="Times New Roman" w:eastAsia="Times New Roman" w:cs="Times New Roman"/>
          <w:bCs w:val="0"/>
          <w:szCs w:val="24"/>
          <w:lang w:eastAsia="zh-CN"/>
        </w:rPr>
        <w:fldChar w:fldCharType="separate"/>
      </w:r>
      <w:r>
        <w:rPr>
          <w:rFonts w:hint="eastAsia" w:ascii="Times New Roman" w:hAnsi="Times New Roman" w:cs="Times New Roman"/>
          <w:lang w:val="en-US" w:eastAsia="zh-CN"/>
        </w:rPr>
        <w:t>4</w:t>
      </w:r>
      <w:r>
        <w:rPr>
          <w:rFonts w:hint="default" w:ascii="Times New Roman" w:hAnsi="Times New Roman" w:cs="Times New Roman"/>
          <w:lang w:eastAsia="zh-CN"/>
        </w:rPr>
        <w:t>.1</w:t>
      </w:r>
      <w:r>
        <w:rPr>
          <w:rFonts w:hint="default" w:ascii="Times New Roman" w:hAnsi="Times New Roman" w:cs="Times New Roman"/>
          <w:spacing w:val="-12"/>
          <w:lang w:eastAsia="zh-CN"/>
        </w:rPr>
        <w:t xml:space="preserve"> </w:t>
      </w:r>
      <w:r>
        <w:rPr>
          <w:rFonts w:hint="default" w:ascii="Times New Roman" w:hAnsi="Times New Roman" w:cs="Times New Roman"/>
          <w:lang w:eastAsia="zh-CN"/>
        </w:rPr>
        <w:t>公众意见概述与分析</w:t>
      </w:r>
      <w:r>
        <w:tab/>
      </w:r>
      <w:r>
        <w:fldChar w:fldCharType="begin"/>
      </w:r>
      <w:r>
        <w:instrText xml:space="preserve"> PAGEREF _Toc4471 \h </w:instrText>
      </w:r>
      <w:r>
        <w:fldChar w:fldCharType="separate"/>
      </w:r>
      <w:r>
        <w:t>12</w:t>
      </w:r>
      <w:r>
        <w:fldChar w:fldCharType="end"/>
      </w:r>
      <w:r>
        <w:rPr>
          <w:rFonts w:hint="default" w:ascii="Times New Roman" w:hAnsi="Times New Roman" w:eastAsia="Times New Roman" w:cs="Times New Roman"/>
          <w:bCs w:val="0"/>
          <w:szCs w:val="24"/>
          <w:lang w:eastAsia="zh-CN"/>
        </w:rPr>
        <w:fldChar w:fldCharType="end"/>
      </w:r>
    </w:p>
    <w:p>
      <w:pPr>
        <w:pStyle w:val="11"/>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_Toc32687 </w:instrText>
      </w:r>
      <w:r>
        <w:rPr>
          <w:rFonts w:hint="default" w:ascii="Times New Roman" w:hAnsi="Times New Roman" w:eastAsia="Times New Roman" w:cs="Times New Roman"/>
          <w:bCs w:val="0"/>
          <w:szCs w:val="24"/>
          <w:lang w:eastAsia="zh-CN"/>
        </w:rPr>
        <w:fldChar w:fldCharType="separate"/>
      </w:r>
      <w:r>
        <w:rPr>
          <w:rFonts w:hint="eastAsia" w:ascii="Times New Roman" w:hAnsi="Times New Roman" w:cs="Times New Roman"/>
          <w:lang w:val="en-US" w:eastAsia="zh-CN"/>
        </w:rPr>
        <w:t>4</w:t>
      </w:r>
      <w:r>
        <w:rPr>
          <w:rFonts w:hint="default" w:ascii="Times New Roman" w:hAnsi="Times New Roman" w:cs="Times New Roman"/>
          <w:lang w:eastAsia="zh-CN"/>
        </w:rPr>
        <w:t>.2</w:t>
      </w:r>
      <w:r>
        <w:rPr>
          <w:rFonts w:hint="default" w:ascii="Times New Roman" w:hAnsi="Times New Roman" w:cs="Times New Roman"/>
          <w:spacing w:val="-11"/>
          <w:lang w:eastAsia="zh-CN"/>
        </w:rPr>
        <w:t xml:space="preserve"> </w:t>
      </w:r>
      <w:r>
        <w:rPr>
          <w:rFonts w:hint="default" w:ascii="Times New Roman" w:hAnsi="Times New Roman" w:cs="Times New Roman"/>
          <w:lang w:eastAsia="zh-CN"/>
        </w:rPr>
        <w:t>公众意见采纳情况</w:t>
      </w:r>
      <w:r>
        <w:tab/>
      </w:r>
      <w:r>
        <w:fldChar w:fldCharType="begin"/>
      </w:r>
      <w:r>
        <w:instrText xml:space="preserve"> PAGEREF _Toc32687 \h </w:instrText>
      </w:r>
      <w:r>
        <w:fldChar w:fldCharType="separate"/>
      </w:r>
      <w:r>
        <w:t>12</w:t>
      </w:r>
      <w:r>
        <w:fldChar w:fldCharType="end"/>
      </w:r>
      <w:r>
        <w:rPr>
          <w:rFonts w:hint="default" w:ascii="Times New Roman" w:hAnsi="Times New Roman" w:eastAsia="Times New Roman" w:cs="Times New Roman"/>
          <w:bCs w:val="0"/>
          <w:szCs w:val="24"/>
          <w:lang w:eastAsia="zh-CN"/>
        </w:rPr>
        <w:fldChar w:fldCharType="end"/>
      </w:r>
    </w:p>
    <w:p>
      <w:pPr>
        <w:pStyle w:val="9"/>
        <w:tabs>
          <w:tab w:val="right" w:leader="dot" w:pos="9230"/>
        </w:tabs>
      </w:pPr>
      <w:r>
        <w:rPr>
          <w:rFonts w:hint="default" w:ascii="Times New Roman" w:hAnsi="Times New Roman" w:eastAsia="Times New Roman" w:cs="Times New Roman"/>
          <w:bCs w:val="0"/>
          <w:szCs w:val="24"/>
          <w:lang w:eastAsia="zh-CN"/>
        </w:rPr>
        <w:fldChar w:fldCharType="begin"/>
      </w:r>
      <w:r>
        <w:rPr>
          <w:rFonts w:hint="default" w:ascii="Times New Roman" w:hAnsi="Times New Roman" w:eastAsia="Times New Roman" w:cs="Times New Roman"/>
          <w:bCs w:val="0"/>
          <w:szCs w:val="24"/>
          <w:lang w:eastAsia="zh-CN"/>
        </w:rPr>
        <w:instrText xml:space="preserve"> HYPERLINK \l _Toc24686 </w:instrText>
      </w:r>
      <w:r>
        <w:rPr>
          <w:rFonts w:hint="default" w:ascii="Times New Roman" w:hAnsi="Times New Roman" w:eastAsia="Times New Roman" w:cs="Times New Roman"/>
          <w:bCs w:val="0"/>
          <w:szCs w:val="24"/>
          <w:lang w:eastAsia="zh-CN"/>
        </w:rPr>
        <w:fldChar w:fldCharType="separate"/>
      </w:r>
      <w:r>
        <w:rPr>
          <w:rFonts w:hint="eastAsia" w:ascii="Times New Roman" w:hAnsi="Times New Roman" w:cs="Times New Roman"/>
          <w:lang w:val="en-US" w:eastAsia="zh-CN"/>
        </w:rPr>
        <w:t>5</w:t>
      </w:r>
      <w:r>
        <w:rPr>
          <w:rFonts w:hint="default" w:ascii="Times New Roman" w:hAnsi="Times New Roman" w:cs="Times New Roman"/>
          <w:spacing w:val="-3"/>
          <w:lang w:eastAsia="zh-CN"/>
        </w:rPr>
        <w:t xml:space="preserve"> </w:t>
      </w:r>
      <w:r>
        <w:rPr>
          <w:rFonts w:hint="default" w:ascii="Times New Roman" w:hAnsi="Times New Roman" w:cs="Times New Roman"/>
          <w:lang w:eastAsia="zh-CN"/>
        </w:rPr>
        <w:t>诚信承诺</w:t>
      </w:r>
      <w:r>
        <w:tab/>
      </w:r>
      <w:r>
        <w:fldChar w:fldCharType="begin"/>
      </w:r>
      <w:r>
        <w:instrText xml:space="preserve"> PAGEREF _Toc24686 \h </w:instrText>
      </w:r>
      <w:r>
        <w:fldChar w:fldCharType="separate"/>
      </w:r>
      <w:r>
        <w:t>13</w:t>
      </w:r>
      <w:r>
        <w:fldChar w:fldCharType="end"/>
      </w:r>
      <w:r>
        <w:rPr>
          <w:rFonts w:hint="default" w:ascii="Times New Roman" w:hAnsi="Times New Roman" w:eastAsia="Times New Roman" w:cs="Times New Roman"/>
          <w:bCs w:val="0"/>
          <w:szCs w:val="24"/>
          <w:lang w:eastAsia="zh-CN"/>
        </w:rPr>
        <w:fldChar w:fldCharType="end"/>
      </w:r>
    </w:p>
    <w:p>
      <w:pPr>
        <w:pStyle w:val="3"/>
        <w:spacing w:line="405" w:lineRule="exact"/>
        <w:ind w:left="170" w:right="7"/>
        <w:jc w:val="center"/>
        <w:rPr>
          <w:rFonts w:hint="default" w:ascii="Times New Roman" w:hAnsi="Times New Roman" w:eastAsia="Times New Roman" w:cs="Times New Roman"/>
          <w:b w:val="0"/>
          <w:bCs w:val="0"/>
          <w:lang w:eastAsia="zh-CN"/>
        </w:rPr>
      </w:pPr>
      <w:r>
        <w:rPr>
          <w:rFonts w:hint="default" w:ascii="Times New Roman" w:hAnsi="Times New Roman" w:eastAsia="Times New Roman" w:cs="Times New Roman"/>
          <w:bCs w:val="0"/>
          <w:szCs w:val="24"/>
          <w:lang w:eastAsia="zh-CN"/>
        </w:rPr>
        <w:fldChar w:fldCharType="end"/>
      </w:r>
    </w:p>
    <w:p>
      <w:pPr>
        <w:jc w:val="center"/>
        <w:rPr>
          <w:rFonts w:hint="default" w:ascii="Times New Roman" w:hAnsi="Times New Roman" w:eastAsia="Times New Roman" w:cs="Times New Roman"/>
          <w:lang w:eastAsia="zh-CN"/>
        </w:rPr>
        <w:sectPr>
          <w:pgSz w:w="11910" w:h="16840"/>
          <w:pgMar w:top="1400" w:right="1340" w:bottom="280" w:left="1340" w:header="720" w:footer="720" w:gutter="0"/>
          <w:pgNumType w:fmt="decimal"/>
          <w:cols w:space="720" w:num="1"/>
        </w:sectPr>
      </w:pPr>
    </w:p>
    <w:p>
      <w:pPr>
        <w:spacing w:before="9" w:line="360" w:lineRule="auto"/>
        <w:rPr>
          <w:rFonts w:hint="default" w:ascii="Times New Roman" w:hAnsi="Times New Roman" w:eastAsia="Times New Roman" w:cs="Times New Roman"/>
          <w:b/>
          <w:bCs/>
          <w:sz w:val="37"/>
          <w:szCs w:val="37"/>
          <w:lang w:eastAsia="zh-CN"/>
        </w:rPr>
      </w:pPr>
    </w:p>
    <w:p>
      <w:pPr>
        <w:pStyle w:val="3"/>
        <w:rPr>
          <w:rFonts w:hint="default" w:ascii="Times New Roman" w:hAnsi="Times New Roman" w:cs="Times New Roman"/>
          <w:lang w:eastAsia="zh-CN"/>
        </w:rPr>
      </w:pPr>
      <w:bookmarkStart w:id="2" w:name="_TOC_250021"/>
      <w:bookmarkStart w:id="3" w:name="_Toc19965"/>
      <w:r>
        <w:rPr>
          <w:rFonts w:hint="default" w:ascii="Times New Roman" w:hAnsi="Times New Roman" w:cs="Times New Roman"/>
          <w:lang w:eastAsia="zh-CN"/>
        </w:rPr>
        <w:t>1 概述</w:t>
      </w:r>
      <w:bookmarkEnd w:id="2"/>
      <w:bookmarkEnd w:id="3"/>
    </w:p>
    <w:p>
      <w:pPr>
        <w:pStyle w:val="28"/>
        <w:ind w:firstLine="482"/>
        <w:rPr>
          <w:rFonts w:hint="default" w:ascii="Times New Roman" w:hAnsi="Times New Roman" w:cs="Times New Roman" w:eastAsiaTheme="minorEastAsia"/>
          <w:bCs/>
          <w:lang w:eastAsia="zh-CN"/>
        </w:rPr>
      </w:pPr>
      <w:r>
        <w:rPr>
          <w:rFonts w:hint="default" w:ascii="Times New Roman" w:hAnsi="Times New Roman" w:cs="Times New Roman"/>
          <w:bCs/>
          <w:lang w:eastAsia="zh-CN"/>
        </w:rPr>
        <w:t>中卫市应理城乡市政产业（集团）有限公司拟建设“中卫医疗废物处置中心改造项目”，位于宁夏中卫市永康镇阳沟村中卫市生活垃圾处理厂西北角</w:t>
      </w:r>
      <w:r>
        <w:rPr>
          <w:rFonts w:hint="default" w:ascii="Times New Roman" w:hAnsi="Times New Roman" w:cs="Times New Roman"/>
          <w:bCs/>
          <w:lang w:eastAsia="zh-CN"/>
        </w:rPr>
        <w:t>，</w:t>
      </w:r>
      <w:r>
        <w:rPr>
          <w:rFonts w:hint="default" w:ascii="Times New Roman" w:hAnsi="Times New Roman" w:cs="Times New Roman"/>
          <w:bCs/>
          <w:lang w:eastAsia="zh-CN"/>
        </w:rPr>
        <w:t>项目中心地理坐标为</w:t>
      </w:r>
      <w:r>
        <w:rPr>
          <w:rFonts w:hint="default" w:ascii="Times New Roman" w:hAnsi="Times New Roman" w:cs="Times New Roman"/>
        </w:rPr>
        <w:t>东经105°15'26.87"，北纬37°26'32.17"</w:t>
      </w:r>
      <w:r>
        <w:rPr>
          <w:rFonts w:hint="default" w:ascii="Times New Roman" w:hAnsi="Times New Roman" w:cs="Times New Roman"/>
          <w:bCs/>
          <w:lang w:eastAsia="zh-CN"/>
        </w:rPr>
        <w:t>。项目总投资</w:t>
      </w:r>
      <w:r>
        <w:rPr>
          <w:rFonts w:hint="default" w:ascii="Times New Roman" w:hAnsi="Times New Roman" w:cs="Times New Roman"/>
          <w:lang w:val="zh-CN"/>
        </w:rPr>
        <w:t>1479.15</w:t>
      </w:r>
      <w:r>
        <w:rPr>
          <w:rFonts w:hint="default" w:ascii="Times New Roman" w:hAnsi="Times New Roman" w:cs="Times New Roman"/>
          <w:bCs/>
          <w:lang w:eastAsia="zh-CN"/>
        </w:rPr>
        <w:t>万元，环保投资1</w:t>
      </w:r>
      <w:r>
        <w:rPr>
          <w:rFonts w:hint="eastAsia" w:ascii="Times New Roman" w:hAnsi="Times New Roman" w:cs="Times New Roman"/>
          <w:bCs/>
          <w:lang w:val="en-US" w:eastAsia="zh-CN"/>
        </w:rPr>
        <w:t>1</w:t>
      </w:r>
      <w:r>
        <w:rPr>
          <w:rFonts w:hint="default" w:ascii="Times New Roman" w:hAnsi="Times New Roman" w:cs="Times New Roman"/>
          <w:bCs/>
          <w:lang w:eastAsia="zh-CN"/>
        </w:rPr>
        <w:t>5万元，占总投资的7.</w:t>
      </w:r>
      <w:r>
        <w:rPr>
          <w:rFonts w:hint="eastAsia" w:ascii="Times New Roman" w:hAnsi="Times New Roman" w:cs="Times New Roman"/>
          <w:bCs/>
          <w:lang w:val="en-US" w:eastAsia="zh-CN"/>
        </w:rPr>
        <w:t>8</w:t>
      </w:r>
      <w:r>
        <w:rPr>
          <w:rFonts w:hint="default" w:ascii="Times New Roman" w:hAnsi="Times New Roman" w:cs="Times New Roman"/>
          <w:bCs/>
          <w:lang w:eastAsia="zh-CN"/>
        </w:rPr>
        <w:t>%。</w:t>
      </w:r>
      <w:r>
        <w:rPr>
          <w:rFonts w:hint="default" w:ascii="Times New Roman" w:hAnsi="Times New Roman" w:cs="Times New Roman"/>
        </w:rPr>
        <w:t>保留现有工程3t/d高温蒸汽灭菌设备（作为紧急备用设备），新增一套5t/d的医疗废物高温蒸汽灭菌器及配套设备，10m</w:t>
      </w:r>
      <w:r>
        <w:rPr>
          <w:rFonts w:hint="default" w:ascii="Times New Roman" w:hAnsi="Times New Roman" w:cs="Times New Roman"/>
          <w:vertAlign w:val="superscript"/>
        </w:rPr>
        <w:t>3</w:t>
      </w:r>
      <w:r>
        <w:rPr>
          <w:rFonts w:hint="default" w:ascii="Times New Roman" w:hAnsi="Times New Roman" w:cs="Times New Roman"/>
        </w:rPr>
        <w:t>/d污水处理站一座及相关配套设施；厂区北侧车库中的东侧1间改造为水处理间，其中：新增医疗废物高温蒸汽灭菌器、破碎系统、冷却水循环辅助单元、除臭系统、生活供暖电热水锅炉、地轨及转盘各1套，新增医疗废物灭菌小车12辆、医疗废物转运用车7辆、垃圾转运车1辆、生产用蒸汽发生器</w:t>
      </w:r>
      <w:r>
        <w:rPr>
          <w:rFonts w:hint="default" w:ascii="Times New Roman" w:hAnsi="Times New Roman" w:cs="Times New Roman"/>
          <w:lang w:val="en-US" w:eastAsia="zh-CN"/>
        </w:rPr>
        <w:t>5</w:t>
      </w:r>
      <w:r>
        <w:rPr>
          <w:rFonts w:hint="default" w:ascii="Times New Roman" w:hAnsi="Times New Roman" w:cs="Times New Roman"/>
        </w:rPr>
        <w:t>台，新建车库一座，改造破碎机1套</w:t>
      </w:r>
      <w:r>
        <w:rPr>
          <w:rFonts w:hint="default" w:ascii="Times New Roman" w:hAnsi="Times New Roman" w:cs="Times New Roman"/>
          <w:lang w:eastAsia="zh-CN"/>
        </w:rPr>
        <w:t>。</w:t>
      </w:r>
    </w:p>
    <w:p>
      <w:pPr>
        <w:pStyle w:val="6"/>
        <w:ind w:firstLine="480"/>
        <w:rPr>
          <w:rFonts w:hint="default" w:ascii="Times New Roman" w:hAnsi="Times New Roman" w:cs="Times New Roman"/>
          <w:b/>
          <w:bCs/>
          <w:lang w:eastAsia="zh-CN"/>
        </w:rPr>
      </w:pPr>
      <w:r>
        <w:rPr>
          <w:rFonts w:hint="default" w:ascii="Times New Roman" w:hAnsi="Times New Roman" w:cs="Times New Roman"/>
          <w:lang w:eastAsia="zh-CN"/>
        </w:rPr>
        <w:t>202</w:t>
      </w:r>
      <w:r>
        <w:rPr>
          <w:rFonts w:hint="default" w:ascii="Times New Roman" w:hAnsi="Times New Roman" w:cs="Times New Roman"/>
          <w:lang w:val="en-US" w:eastAsia="zh-CN"/>
        </w:rPr>
        <w:t>2</w:t>
      </w:r>
      <w:r>
        <w:rPr>
          <w:rFonts w:hint="default" w:ascii="Times New Roman" w:hAnsi="Times New Roman" w:cs="Times New Roman"/>
          <w:lang w:eastAsia="zh-CN"/>
        </w:rPr>
        <w:t>年</w:t>
      </w:r>
      <w:r>
        <w:rPr>
          <w:rFonts w:hint="default" w:ascii="Times New Roman" w:hAnsi="Times New Roman" w:cs="Times New Roman"/>
          <w:lang w:val="en-US" w:eastAsia="zh-CN"/>
        </w:rPr>
        <w:t>5</w:t>
      </w:r>
      <w:r>
        <w:rPr>
          <w:rFonts w:hint="default" w:ascii="Times New Roman" w:hAnsi="Times New Roman" w:cs="Times New Roman"/>
          <w:lang w:eastAsia="zh-CN"/>
        </w:rPr>
        <w:t>月，</w:t>
      </w:r>
      <w:r>
        <w:rPr>
          <w:rFonts w:hint="default" w:ascii="Times New Roman" w:hAnsi="Times New Roman" w:cs="Times New Roman"/>
          <w:bCs/>
          <w:lang w:eastAsia="zh-CN"/>
        </w:rPr>
        <w:t>中卫市应理城乡市政产业（集团）有限公司</w:t>
      </w:r>
      <w:r>
        <w:rPr>
          <w:rFonts w:hint="default" w:ascii="Times New Roman" w:hAnsi="Times New Roman" w:cs="Times New Roman"/>
          <w:lang w:eastAsia="zh-CN"/>
        </w:rPr>
        <w:t>委托宁夏鸿旭环境技术有限公开展</w:t>
      </w:r>
      <w:r>
        <w:rPr>
          <w:rFonts w:hint="default" w:ascii="Times New Roman" w:hAnsi="Times New Roman" w:cs="Times New Roman"/>
          <w:bCs/>
          <w:lang w:eastAsia="zh-CN"/>
        </w:rPr>
        <w:t>中卫医疗废物处置中心改造项目</w:t>
      </w:r>
      <w:r>
        <w:rPr>
          <w:rFonts w:hint="default" w:ascii="Times New Roman" w:hAnsi="Times New Roman" w:cs="Times New Roman"/>
          <w:lang w:eastAsia="zh-CN"/>
        </w:rPr>
        <w:t>环境影响评价</w:t>
      </w:r>
      <w:r>
        <w:rPr>
          <w:rFonts w:hint="default" w:ascii="Times New Roman" w:hAnsi="Times New Roman" w:cs="Times New Roman"/>
          <w:lang w:eastAsia="zh-CN"/>
        </w:rPr>
        <w:t>。建设单位于202</w:t>
      </w:r>
      <w:r>
        <w:rPr>
          <w:rFonts w:hint="default" w:ascii="Times New Roman" w:hAnsi="Times New Roman" w:cs="Times New Roman"/>
          <w:lang w:val="en-US" w:eastAsia="zh-CN"/>
        </w:rPr>
        <w:t>2</w:t>
      </w:r>
      <w:r>
        <w:rPr>
          <w:rFonts w:hint="default" w:ascii="Times New Roman" w:hAnsi="Times New Roman" w:cs="Times New Roman"/>
          <w:lang w:eastAsia="zh-CN"/>
        </w:rPr>
        <w:t>年</w:t>
      </w:r>
      <w:r>
        <w:rPr>
          <w:rFonts w:hint="default" w:ascii="Times New Roman" w:hAnsi="Times New Roman" w:cs="Times New Roman"/>
          <w:lang w:val="en-US" w:eastAsia="zh-CN"/>
        </w:rPr>
        <w:t>5</w:t>
      </w:r>
      <w:r>
        <w:rPr>
          <w:rFonts w:hint="default" w:ascii="Times New Roman" w:hAnsi="Times New Roman" w:cs="Times New Roman"/>
          <w:lang w:eastAsia="zh-CN"/>
        </w:rPr>
        <w:t>月</w:t>
      </w:r>
      <w:r>
        <w:rPr>
          <w:rFonts w:hint="default" w:ascii="Times New Roman" w:hAnsi="Times New Roman" w:cs="Times New Roman"/>
          <w:lang w:val="en-US" w:eastAsia="zh-CN"/>
        </w:rPr>
        <w:t>7</w:t>
      </w:r>
      <w:r>
        <w:rPr>
          <w:rFonts w:hint="default" w:ascii="Times New Roman" w:hAnsi="Times New Roman" w:cs="Times New Roman"/>
          <w:lang w:eastAsia="zh-CN"/>
        </w:rPr>
        <w:t>日在宁夏鸿旭环境技术有限公司官网（</w:t>
      </w:r>
      <w:r>
        <w:rPr>
          <w:rFonts w:hint="default" w:ascii="Times New Roman" w:hAnsi="Times New Roman" w:cs="Times New Roman"/>
          <w:lang w:eastAsia="zh-CN"/>
        </w:rPr>
        <w:t>http://www.nxhxhj.cn/news_view.asp?id=1482</w:t>
      </w:r>
      <w:r>
        <w:rPr>
          <w:rFonts w:hint="default" w:ascii="Times New Roman" w:hAnsi="Times New Roman" w:cs="Times New Roman"/>
          <w:lang w:eastAsia="zh-CN"/>
        </w:rPr>
        <w:t>）对项目开展环境影响评价的工作信息进行了第一次公示</w:t>
      </w:r>
      <w:r>
        <w:rPr>
          <w:rFonts w:hint="default" w:ascii="Times New Roman" w:hAnsi="Times New Roman" w:cs="Times New Roman"/>
          <w:lang w:eastAsia="zh-CN"/>
        </w:rPr>
        <w:t>。</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在形成征求意见稿后，于202</w:t>
      </w:r>
      <w:r>
        <w:rPr>
          <w:rFonts w:hint="default" w:ascii="Times New Roman" w:hAnsi="Times New Roman" w:cs="Times New Roman"/>
          <w:lang w:val="en-US" w:eastAsia="zh-CN"/>
        </w:rPr>
        <w:t>2</w:t>
      </w:r>
      <w:r>
        <w:rPr>
          <w:rFonts w:hint="default" w:ascii="Times New Roman" w:hAnsi="Times New Roman" w:cs="Times New Roman"/>
          <w:lang w:eastAsia="zh-CN"/>
        </w:rPr>
        <w:t>年6月</w:t>
      </w:r>
      <w:r>
        <w:rPr>
          <w:rFonts w:hint="default" w:ascii="Times New Roman" w:hAnsi="Times New Roman" w:cs="Times New Roman"/>
          <w:lang w:val="en-US" w:eastAsia="zh-CN"/>
        </w:rPr>
        <w:t>1</w:t>
      </w:r>
      <w:r>
        <w:rPr>
          <w:rFonts w:hint="default" w:ascii="Times New Roman" w:hAnsi="Times New Roman" w:cs="Times New Roman"/>
          <w:lang w:eastAsia="zh-CN"/>
        </w:rPr>
        <w:t>日在宁夏鸿旭环境技术有限公司官网进行项目环境影响评价二次公示，</w:t>
      </w:r>
      <w:r>
        <w:rPr>
          <w:rFonts w:hint="default" w:ascii="Times New Roman" w:hAnsi="Times New Roman" w:cs="Times New Roman"/>
          <w:lang w:val="en-US" w:eastAsia="zh-CN"/>
        </w:rPr>
        <w:t>同时</w:t>
      </w:r>
      <w:r>
        <w:rPr>
          <w:rFonts w:hint="default" w:ascii="Times New Roman" w:hAnsi="Times New Roman" w:cs="Times New Roman"/>
          <w:lang w:eastAsia="zh-CN"/>
        </w:rPr>
        <w:t>6月</w:t>
      </w:r>
      <w:r>
        <w:rPr>
          <w:rFonts w:hint="default" w:ascii="Times New Roman" w:hAnsi="Times New Roman" w:cs="Times New Roman"/>
          <w:lang w:val="en-US" w:eastAsia="zh-CN"/>
        </w:rPr>
        <w:t>6</w:t>
      </w:r>
      <w:r>
        <w:rPr>
          <w:rFonts w:hint="default" w:ascii="Times New Roman" w:hAnsi="Times New Roman" w:cs="Times New Roman"/>
          <w:lang w:eastAsia="zh-CN"/>
        </w:rPr>
        <w:t>日</w:t>
      </w:r>
      <w:r>
        <w:rPr>
          <w:rFonts w:hint="default" w:ascii="Times New Roman" w:hAnsi="Times New Roman" w:cs="Times New Roman"/>
          <w:lang w:eastAsia="zh-CN"/>
        </w:rPr>
        <w:t>、</w:t>
      </w:r>
      <w:r>
        <w:rPr>
          <w:rFonts w:hint="default" w:ascii="Times New Roman" w:hAnsi="Times New Roman" w:cs="Times New Roman"/>
          <w:lang w:val="en-US" w:eastAsia="zh-CN"/>
        </w:rPr>
        <w:t>7日</w:t>
      </w:r>
      <w:r>
        <w:rPr>
          <w:rFonts w:hint="default" w:ascii="Times New Roman" w:hAnsi="Times New Roman" w:cs="Times New Roman"/>
          <w:lang w:eastAsia="zh-CN"/>
        </w:rPr>
        <w:t>在</w:t>
      </w:r>
      <w:r>
        <w:rPr>
          <w:rFonts w:hint="default" w:ascii="Times New Roman" w:hAnsi="Times New Roman" w:cs="Times New Roman"/>
          <w:lang w:val="en-US" w:eastAsia="zh-CN"/>
        </w:rPr>
        <w:t>新消息</w:t>
      </w:r>
      <w:r>
        <w:rPr>
          <w:rFonts w:hint="default" w:ascii="Times New Roman" w:hAnsi="Times New Roman" w:cs="Times New Roman"/>
          <w:lang w:eastAsia="zh-CN"/>
        </w:rPr>
        <w:t>报进行项目环境影响评价第二次公示，于</w:t>
      </w:r>
      <w:r>
        <w:rPr>
          <w:rFonts w:hint="default" w:ascii="Times New Roman" w:hAnsi="Times New Roman" w:cs="Times New Roman"/>
          <w:spacing w:val="-53"/>
          <w:lang w:eastAsia="zh-CN"/>
        </w:rPr>
        <w:t xml:space="preserve"> </w:t>
      </w:r>
      <w:r>
        <w:rPr>
          <w:rFonts w:hint="default" w:ascii="Times New Roman" w:hAnsi="Times New Roman" w:eastAsia="Times New Roman" w:cs="Times New Roman"/>
          <w:lang w:eastAsia="zh-CN"/>
        </w:rPr>
        <w:t>20</w:t>
      </w:r>
      <w:r>
        <w:rPr>
          <w:rFonts w:hint="default" w:ascii="Times New Roman" w:hAnsi="Times New Roman" w:eastAsia="Times New Roman" w:cs="Times New Roman"/>
          <w:lang w:val="en-US" w:eastAsia="zh-CN"/>
        </w:rPr>
        <w:t>22</w:t>
      </w:r>
      <w:r>
        <w:rPr>
          <w:rFonts w:hint="default" w:ascii="Times New Roman" w:hAnsi="Times New Roman" w:eastAsia="Times New Roman" w:cs="Times New Roman"/>
          <w:spacing w:val="7"/>
          <w:lang w:eastAsia="zh-CN"/>
        </w:rPr>
        <w:t xml:space="preserve"> </w:t>
      </w:r>
      <w:r>
        <w:rPr>
          <w:rFonts w:hint="default" w:ascii="Times New Roman" w:hAnsi="Times New Roman" w:cs="Times New Roman"/>
          <w:lang w:eastAsia="zh-CN"/>
        </w:rPr>
        <w:t>年</w:t>
      </w:r>
      <w:r>
        <w:rPr>
          <w:rFonts w:hint="default" w:ascii="Times New Roman" w:hAnsi="Times New Roman" w:cs="Times New Roman"/>
          <w:spacing w:val="-52"/>
          <w:lang w:eastAsia="zh-CN"/>
        </w:rPr>
        <w:t xml:space="preserve"> </w:t>
      </w:r>
      <w:r>
        <w:rPr>
          <w:rFonts w:hint="default" w:ascii="Times New Roman" w:hAnsi="Times New Roman" w:eastAsia="Times New Roman" w:cs="Times New Roman"/>
          <w:lang w:eastAsia="zh-CN"/>
        </w:rPr>
        <w:t>6</w:t>
      </w:r>
      <w:r>
        <w:rPr>
          <w:rFonts w:hint="default" w:ascii="Times New Roman" w:hAnsi="Times New Roman" w:eastAsia="Times New Roman" w:cs="Times New Roman"/>
          <w:spacing w:val="7"/>
          <w:lang w:eastAsia="zh-CN"/>
        </w:rPr>
        <w:t xml:space="preserve"> </w:t>
      </w:r>
      <w:r>
        <w:rPr>
          <w:rFonts w:hint="default" w:ascii="Times New Roman" w:hAnsi="Times New Roman" w:cs="Times New Roman"/>
          <w:lang w:eastAsia="zh-CN"/>
        </w:rPr>
        <w:t>月</w:t>
      </w:r>
      <w:r>
        <w:rPr>
          <w:rFonts w:hint="default" w:ascii="Times New Roman" w:hAnsi="Times New Roman" w:cs="Times New Roman"/>
          <w:spacing w:val="-53"/>
          <w:lang w:eastAsia="zh-CN"/>
        </w:rPr>
        <w:t xml:space="preserve"> </w:t>
      </w:r>
      <w:r>
        <w:rPr>
          <w:rFonts w:hint="default" w:ascii="Times New Roman" w:hAnsi="Times New Roman" w:eastAsia="Times New Roman" w:cs="Times New Roman"/>
          <w:spacing w:val="-5"/>
          <w:lang w:val="en-US" w:eastAsia="zh-CN"/>
        </w:rPr>
        <w:t>6</w:t>
      </w:r>
      <w:r>
        <w:rPr>
          <w:rFonts w:hint="default" w:ascii="Times New Roman" w:hAnsi="Times New Roman" w:cs="Times New Roman"/>
          <w:lang w:eastAsia="zh-CN"/>
        </w:rPr>
        <w:t>日在项目区</w:t>
      </w:r>
      <w:r>
        <w:rPr>
          <w:rFonts w:hint="default" w:ascii="Times New Roman" w:hAnsi="Times New Roman" w:cs="Times New Roman"/>
          <w:lang w:val="en-US" w:eastAsia="zh-CN"/>
        </w:rPr>
        <w:t>及</w:t>
      </w:r>
      <w:r>
        <w:rPr>
          <w:rFonts w:hint="default" w:ascii="Times New Roman" w:hAnsi="Times New Roman" w:cs="Times New Roman"/>
          <w:lang w:eastAsia="zh-CN"/>
        </w:rPr>
        <w:t>周边的</w:t>
      </w:r>
      <w:r>
        <w:rPr>
          <w:rFonts w:hint="default" w:ascii="Times New Roman" w:hAnsi="Times New Roman" w:cs="Times New Roman"/>
          <w:lang w:eastAsia="zh-CN"/>
        </w:rPr>
        <w:t>的信息公告栏进行了张贴公示。</w:t>
      </w:r>
      <w:r>
        <w:rPr>
          <w:rFonts w:hint="default" w:ascii="Times New Roman" w:hAnsi="Times New Roman" w:cs="Times New Roman"/>
          <w:lang w:eastAsia="zh-CN"/>
        </w:rPr>
        <w:t>在调查期间均没有收到公众关于本项目所反馈的意见。</w:t>
      </w:r>
    </w:p>
    <w:p>
      <w:pPr>
        <w:pStyle w:val="3"/>
        <w:rPr>
          <w:rFonts w:hint="default" w:ascii="Times New Roman" w:hAnsi="Times New Roman" w:cs="Times New Roman"/>
          <w:lang w:eastAsia="zh-CN"/>
        </w:rPr>
      </w:pPr>
      <w:bookmarkStart w:id="4" w:name="_TOC_250020"/>
      <w:bookmarkStart w:id="5" w:name="_Toc11797"/>
      <w:r>
        <w:rPr>
          <w:rFonts w:hint="default" w:ascii="Times New Roman" w:hAnsi="Times New Roman" w:cs="Times New Roman"/>
          <w:lang w:eastAsia="zh-CN"/>
        </w:rPr>
        <w:t>2</w:t>
      </w:r>
      <w:r>
        <w:rPr>
          <w:rFonts w:hint="default" w:ascii="Times New Roman" w:hAnsi="Times New Roman" w:cs="Times New Roman"/>
          <w:spacing w:val="-8"/>
          <w:lang w:eastAsia="zh-CN"/>
        </w:rPr>
        <w:t xml:space="preserve"> </w:t>
      </w:r>
      <w:r>
        <w:rPr>
          <w:rFonts w:hint="default" w:ascii="Times New Roman" w:hAnsi="Times New Roman" w:cs="Times New Roman"/>
          <w:lang w:eastAsia="zh-CN"/>
        </w:rPr>
        <w:t>首次环境影响评价信息公开情况</w:t>
      </w:r>
      <w:bookmarkEnd w:id="4"/>
      <w:bookmarkEnd w:id="5"/>
    </w:p>
    <w:p>
      <w:pPr>
        <w:pStyle w:val="4"/>
        <w:rPr>
          <w:rFonts w:hint="default" w:ascii="Times New Roman" w:hAnsi="Times New Roman" w:cs="Times New Roman"/>
          <w:lang w:eastAsia="zh-CN"/>
        </w:rPr>
      </w:pPr>
      <w:bookmarkStart w:id="6" w:name="_TOC_250019"/>
      <w:bookmarkStart w:id="7" w:name="_Toc29798"/>
      <w:r>
        <w:rPr>
          <w:rFonts w:hint="default" w:ascii="Times New Roman" w:hAnsi="Times New Roman" w:cs="Times New Roman"/>
          <w:lang w:eastAsia="zh-CN"/>
        </w:rPr>
        <w:t>2.1 公开日期</w:t>
      </w:r>
      <w:bookmarkEnd w:id="6"/>
      <w:bookmarkEnd w:id="7"/>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202</w:t>
      </w:r>
      <w:r>
        <w:rPr>
          <w:rFonts w:hint="default" w:ascii="Times New Roman" w:hAnsi="Times New Roman" w:cs="Times New Roman"/>
          <w:lang w:val="en-US" w:eastAsia="zh-CN"/>
        </w:rPr>
        <w:t>2</w:t>
      </w:r>
      <w:r>
        <w:rPr>
          <w:rFonts w:hint="default" w:ascii="Times New Roman" w:hAnsi="Times New Roman" w:cs="Times New Roman"/>
          <w:lang w:eastAsia="zh-CN"/>
        </w:rPr>
        <w:t xml:space="preserve"> 年 </w:t>
      </w:r>
      <w:r>
        <w:rPr>
          <w:rFonts w:hint="default" w:ascii="Times New Roman" w:hAnsi="Times New Roman" w:cs="Times New Roman"/>
          <w:lang w:val="en-US" w:eastAsia="zh-CN"/>
        </w:rPr>
        <w:t>5</w:t>
      </w:r>
      <w:r>
        <w:rPr>
          <w:rFonts w:hint="default" w:ascii="Times New Roman" w:hAnsi="Times New Roman" w:cs="Times New Roman"/>
          <w:lang w:eastAsia="zh-CN"/>
        </w:rPr>
        <w:t>月，</w:t>
      </w:r>
      <w:r>
        <w:rPr>
          <w:rFonts w:hint="default" w:ascii="Times New Roman" w:hAnsi="Times New Roman" w:cs="Times New Roman"/>
          <w:bCs/>
          <w:lang w:eastAsia="zh-CN"/>
        </w:rPr>
        <w:t>卫市应理城乡市政产业（集团）有限公司</w:t>
      </w:r>
      <w:r>
        <w:rPr>
          <w:rFonts w:hint="default" w:ascii="Times New Roman" w:hAnsi="Times New Roman" w:cs="Times New Roman"/>
          <w:lang w:eastAsia="zh-CN"/>
        </w:rPr>
        <w:t>委托宁夏鸿旭环境技术有限公开展</w:t>
      </w:r>
      <w:r>
        <w:rPr>
          <w:rFonts w:hint="default" w:ascii="Times New Roman" w:hAnsi="Times New Roman" w:cs="Times New Roman"/>
          <w:bCs/>
          <w:lang w:eastAsia="zh-CN"/>
        </w:rPr>
        <w:t>中卫医疗废物处置中心改造项目</w:t>
      </w:r>
      <w:r>
        <w:rPr>
          <w:rFonts w:hint="default" w:ascii="Times New Roman" w:hAnsi="Times New Roman" w:cs="Times New Roman"/>
          <w:lang w:eastAsia="zh-CN"/>
        </w:rPr>
        <w:t>环境影响评价</w:t>
      </w:r>
      <w:r>
        <w:rPr>
          <w:rFonts w:hint="default" w:ascii="Times New Roman" w:hAnsi="Times New Roman" w:cs="Times New Roman"/>
          <w:lang w:eastAsia="zh-CN"/>
        </w:rPr>
        <w:t>。建设单位于202</w:t>
      </w:r>
      <w:r>
        <w:rPr>
          <w:rFonts w:hint="default" w:ascii="Times New Roman" w:hAnsi="Times New Roman" w:cs="Times New Roman"/>
          <w:lang w:val="en-US" w:eastAsia="zh-CN"/>
        </w:rPr>
        <w:t>2</w:t>
      </w:r>
      <w:r>
        <w:rPr>
          <w:rFonts w:hint="default" w:ascii="Times New Roman" w:hAnsi="Times New Roman" w:cs="Times New Roman"/>
          <w:lang w:eastAsia="zh-CN"/>
        </w:rPr>
        <w:t>年</w:t>
      </w:r>
      <w:r>
        <w:rPr>
          <w:rFonts w:hint="default" w:ascii="Times New Roman" w:hAnsi="Times New Roman" w:cs="Times New Roman"/>
          <w:lang w:val="en-US" w:eastAsia="zh-CN"/>
        </w:rPr>
        <w:t>5</w:t>
      </w:r>
      <w:r>
        <w:rPr>
          <w:rFonts w:hint="default" w:ascii="Times New Roman" w:hAnsi="Times New Roman" w:cs="Times New Roman"/>
          <w:lang w:eastAsia="zh-CN"/>
        </w:rPr>
        <w:t>月</w:t>
      </w:r>
      <w:r>
        <w:rPr>
          <w:rFonts w:hint="default" w:ascii="Times New Roman" w:hAnsi="Times New Roman" w:cs="Times New Roman"/>
          <w:lang w:val="en-US" w:eastAsia="zh-CN"/>
        </w:rPr>
        <w:t>7</w:t>
      </w:r>
      <w:r>
        <w:rPr>
          <w:rFonts w:hint="default" w:ascii="Times New Roman" w:hAnsi="Times New Roman" w:cs="Times New Roman"/>
          <w:lang w:eastAsia="zh-CN"/>
        </w:rPr>
        <w:t>日在宁夏鸿旭环境技术有限公司官网（</w:t>
      </w:r>
      <w:r>
        <w:rPr>
          <w:rFonts w:hint="default" w:ascii="Times New Roman" w:hAnsi="Times New Roman" w:cs="Times New Roman"/>
          <w:lang w:eastAsia="zh-CN"/>
        </w:rPr>
        <w:t>http://www.nxhxhj.cn/news_view.asp?id=1482</w:t>
      </w:r>
      <w:r>
        <w:rPr>
          <w:rFonts w:hint="default" w:ascii="Times New Roman" w:hAnsi="Times New Roman" w:cs="Times New Roman"/>
          <w:lang w:eastAsia="zh-CN"/>
        </w:rPr>
        <w:t>）对项目开展环境影响评价的工作信息进行了第一次公示</w:t>
      </w:r>
      <w:r>
        <w:rPr>
          <w:rFonts w:hint="default" w:ascii="Times New Roman" w:hAnsi="Times New Roman" w:cs="Times New Roman"/>
          <w:lang w:eastAsia="zh-CN"/>
        </w:rPr>
        <w:t>。</w:t>
      </w:r>
    </w:p>
    <w:p>
      <w:pPr>
        <w:spacing w:before="2" w:line="360" w:lineRule="auto"/>
        <w:rPr>
          <w:rFonts w:hint="default" w:ascii="Times New Roman" w:hAnsi="Times New Roman" w:eastAsia="Times New Roman" w:cs="Times New Roman"/>
          <w:sz w:val="4"/>
          <w:szCs w:val="4"/>
          <w:lang w:eastAsia="zh-CN"/>
        </w:rPr>
      </w:pPr>
    </w:p>
    <w:p>
      <w:pPr>
        <w:pStyle w:val="4"/>
        <w:rPr>
          <w:rFonts w:hint="default" w:ascii="Times New Roman" w:hAnsi="Times New Roman" w:cs="Times New Roman"/>
          <w:sz w:val="24"/>
          <w:szCs w:val="24"/>
          <w:lang w:eastAsia="zh-CN"/>
        </w:rPr>
      </w:pPr>
      <w:bookmarkStart w:id="8" w:name="_TOC_250018"/>
      <w:bookmarkStart w:id="9" w:name="_Toc14551"/>
      <w:r>
        <w:rPr>
          <w:rFonts w:hint="default" w:ascii="Times New Roman" w:hAnsi="Times New Roman" w:cs="Times New Roman"/>
          <w:lang w:eastAsia="zh-CN"/>
        </w:rPr>
        <w:t>2.2</w:t>
      </w:r>
      <w:r>
        <w:rPr>
          <w:rFonts w:hint="default" w:ascii="Times New Roman" w:hAnsi="Times New Roman" w:cs="Times New Roman"/>
          <w:spacing w:val="-7"/>
          <w:lang w:eastAsia="zh-CN"/>
        </w:rPr>
        <w:t xml:space="preserve"> </w:t>
      </w:r>
      <w:r>
        <w:rPr>
          <w:rFonts w:hint="default" w:ascii="Times New Roman" w:hAnsi="Times New Roman" w:cs="Times New Roman"/>
          <w:lang w:eastAsia="zh-CN"/>
        </w:rPr>
        <w:t>公开方式</w:t>
      </w:r>
      <w:bookmarkEnd w:id="8"/>
      <w:bookmarkEnd w:id="9"/>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拟建项目首次环境影响评价信息公开选用的</w:t>
      </w:r>
      <w:r>
        <w:rPr>
          <w:rFonts w:hint="default" w:ascii="Times New Roman" w:hAnsi="Times New Roman" w:cs="Times New Roman"/>
          <w:lang w:eastAsia="zh-CN"/>
        </w:rPr>
        <w:t>宁夏</w:t>
      </w:r>
      <w:r>
        <w:rPr>
          <w:rFonts w:hint="default" w:ascii="Times New Roman" w:hAnsi="Times New Roman" w:cs="Times New Roman"/>
          <w:lang w:eastAsia="zh-CN"/>
        </w:rPr>
        <w:t>鸿旭环境技术有限公司官网，该网站为公共信息发布平台，具有一定的影响力，符合《环境影响评价公众参与办法》第九条“建设单位应当在确定环境影响报告书编制单位后 7 个工作日内，通过其网站、建设项目所在地公共媒体网站或者建设项目所在地相关政府网站公开”要求。</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网络公示时间：202</w:t>
      </w:r>
      <w:r>
        <w:rPr>
          <w:rFonts w:hint="default" w:ascii="Times New Roman" w:hAnsi="Times New Roman" w:cs="Times New Roman"/>
          <w:lang w:val="en-US" w:eastAsia="zh-CN"/>
        </w:rPr>
        <w:t>2</w:t>
      </w:r>
      <w:r>
        <w:rPr>
          <w:rFonts w:hint="default" w:ascii="Times New Roman" w:hAnsi="Times New Roman" w:cs="Times New Roman"/>
          <w:lang w:eastAsia="zh-CN"/>
        </w:rPr>
        <w:t>年</w:t>
      </w:r>
      <w:r>
        <w:rPr>
          <w:rFonts w:hint="default" w:ascii="Times New Roman" w:hAnsi="Times New Roman" w:cs="Times New Roman"/>
          <w:lang w:val="en-US" w:eastAsia="zh-CN"/>
        </w:rPr>
        <w:t>5</w:t>
      </w:r>
      <w:r>
        <w:rPr>
          <w:rFonts w:hint="default" w:ascii="Times New Roman" w:hAnsi="Times New Roman" w:cs="Times New Roman"/>
          <w:lang w:eastAsia="zh-CN"/>
        </w:rPr>
        <w:t>月</w:t>
      </w:r>
      <w:r>
        <w:rPr>
          <w:rFonts w:hint="default" w:ascii="Times New Roman" w:hAnsi="Times New Roman" w:cs="Times New Roman"/>
          <w:lang w:val="en-US" w:eastAsia="zh-CN"/>
        </w:rPr>
        <w:t>7</w:t>
      </w:r>
      <w:r>
        <w:rPr>
          <w:rFonts w:hint="default" w:ascii="Times New Roman" w:hAnsi="Times New Roman" w:cs="Times New Roman"/>
          <w:lang w:eastAsia="zh-CN"/>
        </w:rPr>
        <w:t>日</w:t>
      </w:r>
    </w:p>
    <w:p>
      <w:pPr>
        <w:pStyle w:val="6"/>
        <w:ind w:firstLine="480"/>
        <w:rPr>
          <w:rFonts w:hint="default" w:ascii="Times New Roman" w:hAnsi="Times New Roman" w:cs="Times New Roman"/>
        </w:rPr>
      </w:pPr>
      <w:r>
        <w:rPr>
          <w:rFonts w:hint="default" w:ascii="Times New Roman" w:hAnsi="Times New Roman" w:cs="Times New Roman"/>
        </w:rPr>
        <w:t>公示网址</w:t>
      </w:r>
      <w:r>
        <w:rPr>
          <w:rFonts w:hint="default" w:ascii="Times New Roman" w:hAnsi="Times New Roman" w:cs="Times New Roman"/>
        </w:rPr>
        <w:t>：</w:t>
      </w:r>
      <w:r>
        <w:rPr>
          <w:rFonts w:hint="default" w:ascii="Times New Roman" w:hAnsi="Times New Roman" w:cs="Times New Roman"/>
          <w:lang w:eastAsia="zh-CN"/>
        </w:rPr>
        <w:t>http://www.nxhxhj.cn/news_view.asp?id=1482</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drawing>
          <wp:anchor distT="0" distB="0" distL="114935" distR="114935" simplePos="0" relativeHeight="251660288" behindDoc="0" locked="0" layoutInCell="1" allowOverlap="1">
            <wp:simplePos x="0" y="0"/>
            <wp:positionH relativeFrom="column">
              <wp:posOffset>10795</wp:posOffset>
            </wp:positionH>
            <wp:positionV relativeFrom="paragraph">
              <wp:posOffset>10160</wp:posOffset>
            </wp:positionV>
            <wp:extent cx="5756910" cy="4050665"/>
            <wp:effectExtent l="0" t="0" r="15240" b="6985"/>
            <wp:wrapNone/>
            <wp:docPr id="10" name="图片 10" descr="QQ截图2022061609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20616090251"/>
                    <pic:cNvPicPr>
                      <a:picLocks noChangeAspect="1"/>
                    </pic:cNvPicPr>
                  </pic:nvPicPr>
                  <pic:blipFill>
                    <a:blip r:embed="rId6"/>
                    <a:stretch>
                      <a:fillRect/>
                    </a:stretch>
                  </pic:blipFill>
                  <pic:spPr>
                    <a:xfrm>
                      <a:off x="0" y="0"/>
                      <a:ext cx="5756910" cy="4050665"/>
                    </a:xfrm>
                    <a:prstGeom prst="rect">
                      <a:avLst/>
                    </a:prstGeom>
                  </pic:spPr>
                </pic:pic>
              </a:graphicData>
            </a:graphic>
          </wp:anchor>
        </w:drawing>
      </w: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drawing>
          <wp:anchor distT="0" distB="0" distL="114935" distR="114935" simplePos="0" relativeHeight="251661312" behindDoc="0" locked="0" layoutInCell="1" allowOverlap="1">
            <wp:simplePos x="0" y="0"/>
            <wp:positionH relativeFrom="column">
              <wp:posOffset>487680</wp:posOffset>
            </wp:positionH>
            <wp:positionV relativeFrom="paragraph">
              <wp:posOffset>225425</wp:posOffset>
            </wp:positionV>
            <wp:extent cx="5253355" cy="2530475"/>
            <wp:effectExtent l="0" t="0" r="4445" b="3175"/>
            <wp:wrapNone/>
            <wp:docPr id="11" name="图片 11" descr="QQ截图2022061609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20220616090316"/>
                    <pic:cNvPicPr>
                      <a:picLocks noChangeAspect="1"/>
                    </pic:cNvPicPr>
                  </pic:nvPicPr>
                  <pic:blipFill>
                    <a:blip r:embed="rId7"/>
                    <a:stretch>
                      <a:fillRect/>
                    </a:stretch>
                  </pic:blipFill>
                  <pic:spPr>
                    <a:xfrm>
                      <a:off x="0" y="0"/>
                      <a:ext cx="5253355" cy="2530475"/>
                    </a:xfrm>
                    <a:prstGeom prst="rect">
                      <a:avLst/>
                    </a:prstGeom>
                  </pic:spPr>
                </pic:pic>
              </a:graphicData>
            </a:graphic>
          </wp:anchor>
        </w:drawing>
      </w: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jc w:val="center"/>
        <w:rPr>
          <w:rFonts w:hint="default" w:ascii="Times New Roman" w:hAnsi="Times New Roman" w:cs="Times New Roman"/>
          <w:lang w:eastAsia="zh-CN"/>
        </w:rPr>
      </w:pPr>
      <w:bookmarkStart w:id="10" w:name="_TOC_250016"/>
    </w:p>
    <w:p>
      <w:pPr>
        <w:pStyle w:val="6"/>
        <w:ind w:firstLine="480"/>
        <w:jc w:val="center"/>
        <w:rPr>
          <w:rFonts w:hint="default" w:ascii="Times New Roman" w:hAnsi="Times New Roman" w:cs="Times New Roman"/>
          <w:lang w:eastAsia="zh-CN"/>
        </w:rPr>
      </w:pPr>
      <w:r>
        <w:rPr>
          <w:rFonts w:hint="default" w:ascii="Times New Roman" w:hAnsi="Times New Roman" w:cs="Times New Roman"/>
          <w:lang w:eastAsia="zh-CN"/>
        </w:rPr>
        <w:t>网络公示</w:t>
      </w:r>
      <w:r>
        <w:rPr>
          <w:rFonts w:hint="default" w:ascii="Times New Roman" w:hAnsi="Times New Roman" w:cs="Times New Roman"/>
          <w:lang w:eastAsia="zh-CN"/>
        </w:rPr>
        <w:t>截图（</w:t>
      </w:r>
      <w:r>
        <w:rPr>
          <w:rFonts w:hint="default" w:ascii="Times New Roman" w:hAnsi="Times New Roman" w:cs="Times New Roman"/>
          <w:lang w:eastAsia="zh-CN"/>
        </w:rPr>
        <w:t>第一次</w:t>
      </w:r>
      <w:r>
        <w:rPr>
          <w:rFonts w:hint="default" w:ascii="Times New Roman" w:hAnsi="Times New Roman" w:cs="Times New Roman"/>
          <w:lang w:eastAsia="zh-CN"/>
        </w:rPr>
        <w:t>公示）</w:t>
      </w:r>
    </w:p>
    <w:p>
      <w:pPr>
        <w:pStyle w:val="6"/>
        <w:ind w:firstLine="480"/>
        <w:jc w:val="center"/>
        <w:rPr>
          <w:rFonts w:hint="default" w:ascii="Times New Roman" w:hAnsi="Times New Roman" w:cs="Times New Roman"/>
          <w:lang w:eastAsia="zh-CN"/>
        </w:rPr>
      </w:pPr>
    </w:p>
    <w:p>
      <w:pPr>
        <w:pStyle w:val="3"/>
        <w:rPr>
          <w:rFonts w:hint="default" w:ascii="Times New Roman" w:hAnsi="Times New Roman" w:cs="Times New Roman"/>
          <w:lang w:eastAsia="zh-CN"/>
        </w:rPr>
      </w:pPr>
      <w:bookmarkStart w:id="11" w:name="_Toc967"/>
      <w:r>
        <w:rPr>
          <w:rFonts w:hint="default" w:ascii="Times New Roman" w:hAnsi="Times New Roman" w:cs="Times New Roman"/>
          <w:lang w:eastAsia="zh-CN"/>
        </w:rPr>
        <w:t>3</w:t>
      </w:r>
      <w:r>
        <w:rPr>
          <w:rFonts w:hint="default" w:ascii="Times New Roman" w:hAnsi="Times New Roman" w:cs="Times New Roman"/>
          <w:spacing w:val="-6"/>
          <w:lang w:eastAsia="zh-CN"/>
        </w:rPr>
        <w:t xml:space="preserve"> </w:t>
      </w:r>
      <w:r>
        <w:rPr>
          <w:rFonts w:hint="default" w:ascii="Times New Roman" w:hAnsi="Times New Roman" w:cs="Times New Roman"/>
          <w:lang w:eastAsia="zh-CN"/>
        </w:rPr>
        <w:t>征求意见稿公示情况</w:t>
      </w:r>
      <w:bookmarkEnd w:id="10"/>
      <w:bookmarkEnd w:id="11"/>
    </w:p>
    <w:p>
      <w:pPr>
        <w:pStyle w:val="4"/>
        <w:rPr>
          <w:rFonts w:hint="default" w:ascii="Times New Roman" w:hAnsi="Times New Roman" w:cs="Times New Roman"/>
          <w:lang w:eastAsia="zh-CN"/>
        </w:rPr>
      </w:pPr>
      <w:bookmarkStart w:id="12" w:name="_TOC_250015"/>
      <w:bookmarkStart w:id="13" w:name="_Toc32482"/>
      <w:r>
        <w:rPr>
          <w:rFonts w:hint="default" w:ascii="Times New Roman" w:hAnsi="Times New Roman" w:cs="Times New Roman"/>
          <w:lang w:eastAsia="zh-CN"/>
        </w:rPr>
        <w:t>3.1 公示内容及时限</w:t>
      </w:r>
      <w:bookmarkEnd w:id="12"/>
      <w:bookmarkEnd w:id="13"/>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在形成征求意见稿后，于2020年6月</w:t>
      </w:r>
      <w:r>
        <w:rPr>
          <w:rFonts w:hint="default" w:ascii="Times New Roman" w:hAnsi="Times New Roman" w:cs="Times New Roman"/>
          <w:lang w:val="en-US" w:eastAsia="zh-CN"/>
        </w:rPr>
        <w:t>1</w:t>
      </w:r>
      <w:r>
        <w:rPr>
          <w:rFonts w:hint="default" w:ascii="Times New Roman" w:hAnsi="Times New Roman" w:cs="Times New Roman"/>
          <w:lang w:eastAsia="zh-CN"/>
        </w:rPr>
        <w:t>日在宁夏鸿旭环境技术有限公司官网及</w:t>
      </w:r>
      <w:r>
        <w:rPr>
          <w:rFonts w:hint="default" w:ascii="Times New Roman" w:hAnsi="Times New Roman" w:cs="Times New Roman"/>
          <w:lang w:val="en-US" w:eastAsia="zh-CN"/>
        </w:rPr>
        <w:t>新消息</w:t>
      </w:r>
      <w:r>
        <w:rPr>
          <w:rFonts w:hint="default" w:ascii="Times New Roman" w:hAnsi="Times New Roman" w:cs="Times New Roman"/>
          <w:lang w:eastAsia="zh-CN"/>
        </w:rPr>
        <w:t>报进行项目环境影响评价二次公示，6月</w:t>
      </w:r>
      <w:r>
        <w:rPr>
          <w:rFonts w:hint="default" w:ascii="Times New Roman" w:hAnsi="Times New Roman" w:cs="Times New Roman"/>
          <w:lang w:val="en-US" w:eastAsia="zh-CN"/>
        </w:rPr>
        <w:t>6日、7</w:t>
      </w:r>
      <w:r>
        <w:rPr>
          <w:rFonts w:hint="default" w:ascii="Times New Roman" w:hAnsi="Times New Roman" w:cs="Times New Roman"/>
          <w:lang w:eastAsia="zh-CN"/>
        </w:rPr>
        <w:t>日在</w:t>
      </w:r>
      <w:r>
        <w:rPr>
          <w:rFonts w:hint="default" w:ascii="Times New Roman" w:hAnsi="Times New Roman" w:cs="Times New Roman"/>
          <w:lang w:val="en-US" w:eastAsia="zh-CN"/>
        </w:rPr>
        <w:t>新消息</w:t>
      </w:r>
      <w:r>
        <w:rPr>
          <w:rFonts w:hint="default" w:ascii="Times New Roman" w:hAnsi="Times New Roman" w:cs="Times New Roman"/>
          <w:lang w:eastAsia="zh-CN"/>
        </w:rPr>
        <w:t>报进行项目环境影响评价第二次公示，于</w:t>
      </w:r>
      <w:r>
        <w:rPr>
          <w:rFonts w:hint="default" w:ascii="Times New Roman" w:hAnsi="Times New Roman" w:cs="Times New Roman"/>
          <w:spacing w:val="-53"/>
          <w:lang w:eastAsia="zh-CN"/>
        </w:rPr>
        <w:t xml:space="preserve"> </w:t>
      </w:r>
      <w:r>
        <w:rPr>
          <w:rFonts w:hint="default" w:ascii="Times New Roman" w:hAnsi="Times New Roman" w:eastAsia="Times New Roman" w:cs="Times New Roman"/>
          <w:lang w:eastAsia="zh-CN"/>
        </w:rPr>
        <w:t>20</w:t>
      </w:r>
      <w:r>
        <w:rPr>
          <w:rFonts w:hint="default" w:ascii="Times New Roman" w:hAnsi="Times New Roman" w:eastAsia="Times New Roman" w:cs="Times New Roman"/>
          <w:lang w:val="en-US" w:eastAsia="zh-CN"/>
        </w:rPr>
        <w:t>22</w:t>
      </w:r>
      <w:r>
        <w:rPr>
          <w:rFonts w:hint="default" w:ascii="Times New Roman" w:hAnsi="Times New Roman" w:eastAsia="Times New Roman" w:cs="Times New Roman"/>
          <w:spacing w:val="7"/>
          <w:lang w:eastAsia="zh-CN"/>
        </w:rPr>
        <w:t xml:space="preserve"> </w:t>
      </w:r>
      <w:r>
        <w:rPr>
          <w:rFonts w:hint="default" w:ascii="Times New Roman" w:hAnsi="Times New Roman" w:cs="Times New Roman"/>
          <w:lang w:eastAsia="zh-CN"/>
        </w:rPr>
        <w:t>年</w:t>
      </w:r>
      <w:r>
        <w:rPr>
          <w:rFonts w:hint="default" w:ascii="Times New Roman" w:hAnsi="Times New Roman" w:cs="Times New Roman"/>
          <w:spacing w:val="-52"/>
          <w:lang w:eastAsia="zh-CN"/>
        </w:rPr>
        <w:t xml:space="preserve"> </w:t>
      </w:r>
      <w:r>
        <w:rPr>
          <w:rFonts w:hint="default" w:ascii="Times New Roman" w:hAnsi="Times New Roman" w:eastAsia="Times New Roman" w:cs="Times New Roman"/>
          <w:lang w:eastAsia="zh-CN"/>
        </w:rPr>
        <w:t>6</w:t>
      </w:r>
      <w:r>
        <w:rPr>
          <w:rFonts w:hint="default" w:ascii="Times New Roman" w:hAnsi="Times New Roman" w:eastAsia="Times New Roman" w:cs="Times New Roman"/>
          <w:spacing w:val="7"/>
          <w:lang w:eastAsia="zh-CN"/>
        </w:rPr>
        <w:t xml:space="preserve"> </w:t>
      </w:r>
      <w:r>
        <w:rPr>
          <w:rFonts w:hint="default" w:ascii="Times New Roman" w:hAnsi="Times New Roman" w:cs="Times New Roman"/>
          <w:lang w:eastAsia="zh-CN"/>
        </w:rPr>
        <w:t>月</w:t>
      </w:r>
      <w:r>
        <w:rPr>
          <w:rFonts w:hint="default" w:ascii="Times New Roman" w:hAnsi="Times New Roman" w:cs="Times New Roman"/>
          <w:spacing w:val="-53"/>
          <w:lang w:eastAsia="zh-CN"/>
        </w:rPr>
        <w:t xml:space="preserve"> </w:t>
      </w:r>
      <w:r>
        <w:rPr>
          <w:rFonts w:hint="default" w:ascii="Times New Roman" w:hAnsi="Times New Roman" w:eastAsia="Times New Roman" w:cs="Times New Roman"/>
          <w:spacing w:val="-5"/>
          <w:lang w:val="en-US" w:eastAsia="zh-CN"/>
        </w:rPr>
        <w:t>6</w:t>
      </w:r>
      <w:r>
        <w:rPr>
          <w:rFonts w:hint="default" w:ascii="Times New Roman" w:hAnsi="Times New Roman" w:cs="Times New Roman"/>
          <w:lang w:eastAsia="zh-CN"/>
        </w:rPr>
        <w:t>日在项目区</w:t>
      </w:r>
      <w:r>
        <w:rPr>
          <w:rFonts w:hint="default" w:ascii="Times New Roman" w:hAnsi="Times New Roman" w:cs="Times New Roman"/>
          <w:lang w:val="en-US" w:eastAsia="zh-CN"/>
        </w:rPr>
        <w:t>及</w:t>
      </w:r>
      <w:r>
        <w:rPr>
          <w:rFonts w:hint="default" w:ascii="Times New Roman" w:hAnsi="Times New Roman" w:cs="Times New Roman"/>
          <w:lang w:eastAsia="zh-CN"/>
        </w:rPr>
        <w:t>周边的</w:t>
      </w:r>
      <w:r>
        <w:rPr>
          <w:rFonts w:hint="default" w:ascii="Times New Roman" w:hAnsi="Times New Roman" w:cs="Times New Roman"/>
          <w:lang w:eastAsia="zh-CN"/>
        </w:rPr>
        <w:t>的信息公告栏进行了张贴公示。</w:t>
      </w:r>
      <w:r>
        <w:rPr>
          <w:rFonts w:hint="default" w:ascii="Times New Roman" w:hAnsi="Times New Roman" w:cs="Times New Roman"/>
          <w:lang w:eastAsia="zh-CN"/>
        </w:rPr>
        <w:t>在调查期间均没有收到公众关于本项目所反馈的意见。拟建项目征求意见稿公示的内容及公示时限符合《环境影响评价公众参与办法》的要求。</w:t>
      </w:r>
    </w:p>
    <w:p>
      <w:pPr>
        <w:pStyle w:val="4"/>
        <w:rPr>
          <w:rFonts w:hint="default" w:ascii="Times New Roman" w:hAnsi="Times New Roman" w:cs="Times New Roman"/>
          <w:lang w:eastAsia="zh-CN"/>
        </w:rPr>
      </w:pPr>
      <w:bookmarkStart w:id="14" w:name="_TOC_250014"/>
      <w:bookmarkStart w:id="15" w:name="_Toc19389"/>
      <w:r>
        <w:rPr>
          <w:rFonts w:hint="default" w:ascii="Times New Roman" w:hAnsi="Times New Roman" w:cs="Times New Roman"/>
          <w:lang w:eastAsia="zh-CN"/>
        </w:rPr>
        <w:t>3.2 公示方式</w:t>
      </w:r>
      <w:bookmarkEnd w:id="14"/>
      <w:bookmarkEnd w:id="15"/>
    </w:p>
    <w:p>
      <w:pPr>
        <w:pStyle w:val="5"/>
        <w:rPr>
          <w:rFonts w:hint="default" w:ascii="Times New Roman" w:hAnsi="Times New Roman" w:cs="Times New Roman"/>
          <w:lang w:eastAsia="zh-CN"/>
        </w:rPr>
      </w:pPr>
      <w:bookmarkStart w:id="16" w:name="_Toc29909"/>
      <w:r>
        <w:rPr>
          <w:rFonts w:hint="default" w:ascii="Times New Roman" w:hAnsi="Times New Roman" w:cs="Times New Roman"/>
          <w:lang w:eastAsia="zh-CN"/>
        </w:rPr>
        <w:t>3.2.1 网络</w:t>
      </w:r>
      <w:bookmarkEnd w:id="16"/>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发布日期：202</w:t>
      </w:r>
      <w:r>
        <w:rPr>
          <w:rFonts w:hint="default" w:ascii="Times New Roman" w:hAnsi="Times New Roman" w:cs="Times New Roman"/>
          <w:lang w:val="en-US" w:eastAsia="zh-CN"/>
        </w:rPr>
        <w:t>2</w:t>
      </w:r>
      <w:r>
        <w:rPr>
          <w:rFonts w:hint="default" w:ascii="Times New Roman" w:hAnsi="Times New Roman" w:cs="Times New Roman"/>
          <w:lang w:eastAsia="zh-CN"/>
        </w:rPr>
        <w:t>年6 月</w:t>
      </w:r>
      <w:r>
        <w:rPr>
          <w:rFonts w:hint="default" w:ascii="Times New Roman" w:hAnsi="Times New Roman" w:cs="Times New Roman"/>
          <w:lang w:val="en-US" w:eastAsia="zh-CN"/>
        </w:rPr>
        <w:t>1</w:t>
      </w:r>
      <w:r>
        <w:rPr>
          <w:rFonts w:hint="default" w:ascii="Times New Roman" w:hAnsi="Times New Roman" w:cs="Times New Roman"/>
          <w:lang w:eastAsia="zh-CN"/>
        </w:rPr>
        <w:t xml:space="preserve"> 日</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拟建项目征求意见稿公示选用的网络平台为</w:t>
      </w:r>
      <w:r>
        <w:rPr>
          <w:rFonts w:hint="default" w:ascii="Times New Roman" w:hAnsi="Times New Roman" w:cs="Times New Roman"/>
          <w:lang w:eastAsia="zh-CN"/>
        </w:rPr>
        <w:t>宁夏鸿旭环境技术有限公司官网</w:t>
      </w:r>
      <w:r>
        <w:rPr>
          <w:rFonts w:hint="default" w:ascii="Times New Roman" w:hAnsi="Times New Roman" w:cs="Times New Roman"/>
          <w:lang w:eastAsia="zh-CN"/>
        </w:rPr>
        <w:t>，网站为当地公共信息发布平台，具有一定的影响力，符合《环境影响评价公众参与办法》第十一 条“（一）通过网络平台公开，且持续公开期限不得少于 10 个工作日”要求。</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公示时间：20</w:t>
      </w:r>
      <w:r>
        <w:rPr>
          <w:rFonts w:hint="default" w:ascii="Times New Roman" w:hAnsi="Times New Roman" w:cs="Times New Roman"/>
          <w:lang w:val="en-US" w:eastAsia="zh-CN"/>
        </w:rPr>
        <w:t>22</w:t>
      </w:r>
      <w:r>
        <w:rPr>
          <w:rFonts w:hint="default" w:ascii="Times New Roman" w:hAnsi="Times New Roman" w:cs="Times New Roman"/>
          <w:lang w:eastAsia="zh-CN"/>
        </w:rPr>
        <w:t xml:space="preserve"> 年6月</w:t>
      </w:r>
      <w:r>
        <w:rPr>
          <w:rFonts w:hint="default" w:ascii="Times New Roman" w:hAnsi="Times New Roman" w:cs="Times New Roman"/>
          <w:lang w:val="en-US" w:eastAsia="zh-CN"/>
        </w:rPr>
        <w:t>1</w:t>
      </w:r>
      <w:r>
        <w:rPr>
          <w:rFonts w:hint="default" w:ascii="Times New Roman" w:hAnsi="Times New Roman" w:cs="Times New Roman"/>
          <w:lang w:eastAsia="zh-CN"/>
        </w:rPr>
        <w:t>日，公示时限为 10 个工作日</w:t>
      </w:r>
    </w:p>
    <w:p>
      <w:pPr>
        <w:pStyle w:val="6"/>
        <w:ind w:firstLine="480"/>
        <w:rPr>
          <w:rFonts w:hint="default" w:ascii="Times New Roman" w:hAnsi="Times New Roman" w:cs="Times New Roman"/>
          <w:lang w:eastAsia="zh-CN"/>
        </w:rPr>
      </w:pPr>
      <w:r>
        <w:rPr>
          <w:rFonts w:hint="default" w:ascii="Times New Roman" w:hAnsi="Times New Roman" w:cs="Times New Roman"/>
        </w:rPr>
        <w:t>公示网址：</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HYPERLINK "http://www.nxhxhj.cn/news_view.asp?id=1484" </w:instrText>
      </w:r>
      <w:r>
        <w:rPr>
          <w:rFonts w:hint="default" w:ascii="Times New Roman" w:hAnsi="Times New Roman" w:cs="Times New Roman"/>
          <w:lang w:eastAsia="zh-CN"/>
        </w:rPr>
        <w:fldChar w:fldCharType="separate"/>
      </w:r>
      <w:r>
        <w:rPr>
          <w:rStyle w:val="17"/>
          <w:rFonts w:hint="default" w:ascii="Times New Roman" w:hAnsi="Times New Roman" w:cs="Times New Roman"/>
          <w:lang w:eastAsia="zh-CN"/>
        </w:rPr>
        <w:t>http://www.nxhxhj.cn/news_view.asp?id=1484</w:t>
      </w:r>
      <w:r>
        <w:rPr>
          <w:rFonts w:hint="default" w:ascii="Times New Roman" w:hAnsi="Times New Roman" w:cs="Times New Roman"/>
          <w:lang w:eastAsia="zh-CN"/>
        </w:rPr>
        <w:fldChar w:fldCharType="end"/>
      </w:r>
    </w:p>
    <w:p>
      <w:pPr>
        <w:pStyle w:val="6"/>
        <w:ind w:firstLine="480"/>
        <w:rPr>
          <w:rFonts w:hint="default" w:ascii="Times New Roman" w:hAnsi="Times New Roman" w:cs="Times New Roman"/>
          <w:lang w:eastAsia="zh-CN"/>
        </w:rPr>
      </w:pPr>
    </w:p>
    <w:p>
      <w:pPr>
        <w:pStyle w:val="5"/>
        <w:rPr>
          <w:rFonts w:hint="default" w:ascii="Times New Roman" w:hAnsi="Times New Roman" w:cs="Times New Roman"/>
          <w:lang w:eastAsia="zh-CN"/>
        </w:rPr>
      </w:pP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r>
        <w:rPr>
          <w:rFonts w:hint="default" w:ascii="Times New Roman" w:hAnsi="Times New Roman" w:cs="Times New Roman"/>
          <w:lang w:eastAsia="zh-CN"/>
        </w:rPr>
        <w:drawing>
          <wp:anchor distT="0" distB="0" distL="114935" distR="114935" simplePos="0" relativeHeight="251664384" behindDoc="0" locked="0" layoutInCell="1" allowOverlap="1">
            <wp:simplePos x="0" y="0"/>
            <wp:positionH relativeFrom="column">
              <wp:posOffset>154940</wp:posOffset>
            </wp:positionH>
            <wp:positionV relativeFrom="paragraph">
              <wp:posOffset>-8255</wp:posOffset>
            </wp:positionV>
            <wp:extent cx="5469890" cy="3439795"/>
            <wp:effectExtent l="0" t="0" r="16510" b="8255"/>
            <wp:wrapNone/>
            <wp:docPr id="14" name="图片 14" descr="QQ截图2022061609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20616094555"/>
                    <pic:cNvPicPr>
                      <a:picLocks noChangeAspect="1"/>
                    </pic:cNvPicPr>
                  </pic:nvPicPr>
                  <pic:blipFill>
                    <a:blip r:embed="rId8"/>
                    <a:stretch>
                      <a:fillRect/>
                    </a:stretch>
                  </pic:blipFill>
                  <pic:spPr>
                    <a:xfrm>
                      <a:off x="0" y="0"/>
                      <a:ext cx="5469890" cy="3439795"/>
                    </a:xfrm>
                    <a:prstGeom prst="rect">
                      <a:avLst/>
                    </a:prstGeom>
                  </pic:spPr>
                </pic:pic>
              </a:graphicData>
            </a:graphic>
          </wp:anchor>
        </w:drawing>
      </w: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r>
        <w:rPr>
          <w:rFonts w:hint="default" w:ascii="Times New Roman" w:hAnsi="Times New Roman" w:cs="Times New Roman"/>
          <w:lang w:eastAsia="zh-CN"/>
        </w:rPr>
        <w:drawing>
          <wp:anchor distT="0" distB="0" distL="114935" distR="114935" simplePos="0" relativeHeight="251665408" behindDoc="0" locked="0" layoutInCell="1" allowOverlap="1">
            <wp:simplePos x="0" y="0"/>
            <wp:positionH relativeFrom="column">
              <wp:posOffset>486410</wp:posOffset>
            </wp:positionH>
            <wp:positionV relativeFrom="paragraph">
              <wp:posOffset>21590</wp:posOffset>
            </wp:positionV>
            <wp:extent cx="4947285" cy="3175635"/>
            <wp:effectExtent l="0" t="0" r="5715" b="5715"/>
            <wp:wrapNone/>
            <wp:docPr id="15" name="图片 15" descr="QQ截图2022061609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20616094840"/>
                    <pic:cNvPicPr>
                      <a:picLocks noChangeAspect="1"/>
                    </pic:cNvPicPr>
                  </pic:nvPicPr>
                  <pic:blipFill>
                    <a:blip r:embed="rId9"/>
                    <a:stretch>
                      <a:fillRect/>
                    </a:stretch>
                  </pic:blipFill>
                  <pic:spPr>
                    <a:xfrm>
                      <a:off x="0" y="0"/>
                      <a:ext cx="4947285" cy="3175635"/>
                    </a:xfrm>
                    <a:prstGeom prst="rect">
                      <a:avLst/>
                    </a:prstGeom>
                  </pic:spPr>
                </pic:pic>
              </a:graphicData>
            </a:graphic>
          </wp:anchor>
        </w:drawing>
      </w: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r>
        <w:rPr>
          <w:rFonts w:hint="default" w:ascii="Times New Roman" w:hAnsi="Times New Roman" w:cs="Times New Roman"/>
          <w:lang w:eastAsia="zh-CN"/>
        </w:rPr>
        <w:drawing>
          <wp:anchor distT="0" distB="0" distL="114935" distR="114935" simplePos="0" relativeHeight="251666432" behindDoc="0" locked="0" layoutInCell="1" allowOverlap="1">
            <wp:simplePos x="0" y="0"/>
            <wp:positionH relativeFrom="column">
              <wp:posOffset>952500</wp:posOffset>
            </wp:positionH>
            <wp:positionV relativeFrom="paragraph">
              <wp:posOffset>128270</wp:posOffset>
            </wp:positionV>
            <wp:extent cx="4683760" cy="2365375"/>
            <wp:effectExtent l="0" t="0" r="2540" b="15875"/>
            <wp:wrapNone/>
            <wp:docPr id="16" name="图片 16" descr="QQ截图2022061609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20616094857"/>
                    <pic:cNvPicPr>
                      <a:picLocks noChangeAspect="1"/>
                    </pic:cNvPicPr>
                  </pic:nvPicPr>
                  <pic:blipFill>
                    <a:blip r:embed="rId10"/>
                    <a:stretch>
                      <a:fillRect/>
                    </a:stretch>
                  </pic:blipFill>
                  <pic:spPr>
                    <a:xfrm>
                      <a:off x="0" y="0"/>
                      <a:ext cx="4683760" cy="2365375"/>
                    </a:xfrm>
                    <a:prstGeom prst="rect">
                      <a:avLst/>
                    </a:prstGeom>
                  </pic:spPr>
                </pic:pic>
              </a:graphicData>
            </a:graphic>
          </wp:anchor>
        </w:drawing>
      </w: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rPr>
          <w:rFonts w:hint="default" w:ascii="Times New Roman" w:hAnsi="Times New Roman" w:cs="Times New Roman"/>
          <w:lang w:eastAsia="zh-CN"/>
        </w:rPr>
      </w:pPr>
    </w:p>
    <w:p>
      <w:pPr>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2"/>
        <w:rPr>
          <w:rFonts w:hint="default" w:ascii="Times New Roman" w:hAnsi="Times New Roman" w:cs="Times New Roman"/>
          <w:lang w:eastAsia="zh-CN"/>
        </w:rPr>
      </w:pPr>
    </w:p>
    <w:p>
      <w:pPr>
        <w:pStyle w:val="5"/>
        <w:rPr>
          <w:rFonts w:hint="default" w:ascii="Times New Roman" w:hAnsi="Times New Roman" w:eastAsia="黑体" w:cs="Times New Roman"/>
          <w:b/>
          <w:bCs/>
          <w:sz w:val="17"/>
          <w:szCs w:val="17"/>
          <w:lang w:eastAsia="zh-CN"/>
        </w:rPr>
      </w:pPr>
      <w:bookmarkStart w:id="17" w:name="_Toc11265"/>
      <w:r>
        <w:rPr>
          <w:rFonts w:hint="default" w:ascii="Times New Roman" w:hAnsi="Times New Roman" w:cs="Times New Roman"/>
          <w:lang w:eastAsia="zh-CN"/>
        </w:rPr>
        <w:t>3.2.2 报纸</w:t>
      </w:r>
      <w:bookmarkEnd w:id="17"/>
    </w:p>
    <w:p>
      <w:pPr>
        <w:pStyle w:val="6"/>
        <w:ind w:firstLine="480"/>
        <w:rPr>
          <w:rFonts w:hint="default" w:ascii="Times New Roman" w:hAnsi="Times New Roman" w:cs="Times New Roman"/>
          <w:lang w:eastAsia="zh-CN"/>
        </w:rPr>
        <w:sectPr>
          <w:headerReference r:id="rId3" w:type="default"/>
          <w:footerReference r:id="rId4" w:type="default"/>
          <w:pgSz w:w="11910" w:h="16840"/>
          <w:pgMar w:top="1418" w:right="1418" w:bottom="1418" w:left="1418" w:header="0" w:footer="992" w:gutter="0"/>
          <w:pgNumType w:fmt="decimal" w:start="1"/>
          <w:cols w:space="720" w:num="1"/>
          <w:docGrid w:linePitch="299" w:charSpace="0"/>
        </w:sectPr>
      </w:pPr>
      <w:r>
        <w:rPr>
          <w:rFonts w:hint="default" w:ascii="Times New Roman" w:hAnsi="Times New Roman" w:cs="Times New Roman"/>
          <w:lang w:eastAsia="zh-CN"/>
        </w:rPr>
        <w:t>拟建项目征求意见稿公示期间，进行了两次登报公示，登报时间分别为 20</w:t>
      </w:r>
      <w:r>
        <w:rPr>
          <w:rFonts w:hint="default" w:ascii="Times New Roman" w:hAnsi="Times New Roman" w:cs="Times New Roman"/>
          <w:lang w:val="en-US" w:eastAsia="zh-CN"/>
        </w:rPr>
        <w:t>22</w:t>
      </w:r>
      <w:r>
        <w:rPr>
          <w:rFonts w:hint="default" w:ascii="Times New Roman" w:hAnsi="Times New Roman" w:cs="Times New Roman"/>
          <w:lang w:eastAsia="zh-CN"/>
        </w:rPr>
        <w:t xml:space="preserve"> 年6月 </w:t>
      </w:r>
      <w:r>
        <w:rPr>
          <w:rFonts w:hint="default" w:ascii="Times New Roman" w:hAnsi="Times New Roman" w:cs="Times New Roman"/>
          <w:lang w:val="en-US" w:eastAsia="zh-CN"/>
        </w:rPr>
        <w:t>6</w:t>
      </w:r>
      <w:r>
        <w:rPr>
          <w:rFonts w:hint="default" w:ascii="Times New Roman" w:hAnsi="Times New Roman" w:cs="Times New Roman"/>
          <w:lang w:eastAsia="zh-CN"/>
        </w:rPr>
        <w:t xml:space="preserve"> 日和 20</w:t>
      </w:r>
      <w:r>
        <w:rPr>
          <w:rFonts w:hint="default" w:ascii="Times New Roman" w:hAnsi="Times New Roman" w:cs="Times New Roman"/>
          <w:lang w:val="en-US" w:eastAsia="zh-CN"/>
        </w:rPr>
        <w:t>22</w:t>
      </w:r>
      <w:r>
        <w:rPr>
          <w:rFonts w:hint="default" w:ascii="Times New Roman" w:hAnsi="Times New Roman" w:cs="Times New Roman"/>
          <w:lang w:eastAsia="zh-CN"/>
        </w:rPr>
        <w:t xml:space="preserve">年 6 月 </w:t>
      </w:r>
      <w:r>
        <w:rPr>
          <w:rFonts w:hint="default" w:ascii="Times New Roman" w:hAnsi="Times New Roman" w:cs="Times New Roman"/>
          <w:lang w:val="en-US" w:eastAsia="zh-CN"/>
        </w:rPr>
        <w:t>7</w:t>
      </w:r>
      <w:r>
        <w:rPr>
          <w:rFonts w:hint="default" w:ascii="Times New Roman" w:hAnsi="Times New Roman" w:cs="Times New Roman"/>
          <w:lang w:eastAsia="zh-CN"/>
        </w:rPr>
        <w:t xml:space="preserve"> 日。选取的报纸为</w:t>
      </w:r>
      <w:r>
        <w:rPr>
          <w:rFonts w:hint="default" w:ascii="Times New Roman" w:hAnsi="Times New Roman" w:cs="Times New Roman"/>
          <w:lang w:val="en-US" w:eastAsia="zh-CN"/>
        </w:rPr>
        <w:t>新消息</w:t>
      </w:r>
      <w:r>
        <w:rPr>
          <w:rFonts w:hint="default" w:ascii="Times New Roman" w:hAnsi="Times New Roman" w:cs="Times New Roman"/>
          <w:lang w:eastAsia="zh-CN"/>
        </w:rPr>
        <w:t>报</w:t>
      </w:r>
      <w:r>
        <w:rPr>
          <w:rFonts w:hint="default" w:ascii="Times New Roman" w:hAnsi="Times New Roman" w:cs="Times New Roman"/>
          <w:lang w:eastAsia="zh-CN"/>
        </w:rPr>
        <w:t>，</w:t>
      </w:r>
      <w:r>
        <w:rPr>
          <w:rFonts w:hint="default" w:ascii="Times New Roman" w:hAnsi="Times New Roman" w:cs="Times New Roman"/>
          <w:lang w:val="en-US" w:eastAsia="zh-CN"/>
        </w:rPr>
        <w:t>新消息</w:t>
      </w:r>
      <w:r>
        <w:rPr>
          <w:rFonts w:hint="default" w:ascii="Times New Roman" w:hAnsi="Times New Roman" w:cs="Times New Roman"/>
          <w:lang w:eastAsia="zh-CN"/>
        </w:rPr>
        <w:t>报</w:t>
      </w:r>
      <w:r>
        <w:rPr>
          <w:rFonts w:hint="default" w:ascii="Times New Roman" w:hAnsi="Times New Roman" w:cs="Times New Roman"/>
          <w:lang w:eastAsia="zh-CN"/>
        </w:rPr>
        <w:t>为项目所在地公众易于接触的报纸，符合《环境影响评价公众参与办法》第十一条“（二）通过建设项 目所在地公众易于接触的报纸公开，且在征求意见的 10 个工作日内公开信息不得少于2 次”要求。</w:t>
      </w:r>
    </w:p>
    <w:p>
      <w:pPr>
        <w:pStyle w:val="6"/>
        <w:ind w:firstLine="480"/>
        <w:rPr>
          <w:rFonts w:hint="default" w:ascii="Times New Roman" w:hAnsi="Times New Roman" w:cs="Times New Roman"/>
          <w:lang w:eastAsia="zh-CN"/>
        </w:rPr>
      </w:pP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5195570</wp:posOffset>
                </wp:positionH>
                <wp:positionV relativeFrom="paragraph">
                  <wp:posOffset>3178810</wp:posOffset>
                </wp:positionV>
                <wp:extent cx="1351280" cy="796925"/>
                <wp:effectExtent l="12700" t="12700" r="26670" b="28575"/>
                <wp:wrapNone/>
                <wp:docPr id="3" name="矩形 2"/>
                <wp:cNvGraphicFramePr/>
                <a:graphic xmlns:a="http://schemas.openxmlformats.org/drawingml/2006/main">
                  <a:graphicData uri="http://schemas.microsoft.com/office/word/2010/wordprocessingShape">
                    <wps:wsp>
                      <wps:cNvSpPr/>
                      <wps:spPr>
                        <a:xfrm>
                          <a:off x="0" y="0"/>
                          <a:ext cx="1351280" cy="796925"/>
                        </a:xfrm>
                        <a:prstGeom prst="rect">
                          <a:avLst/>
                        </a:prstGeom>
                        <a:noFill/>
                        <a:ln w="25400" cap="flat" cmpd="sng">
                          <a:solidFill>
                            <a:srgbClr val="FF0000"/>
                          </a:solidFill>
                          <a:prstDash val="solid"/>
                          <a:miter/>
                          <a:headEnd type="none" w="med" len="med"/>
                          <a:tailEnd type="none" w="med" len="med"/>
                        </a:ln>
                      </wps:spPr>
                      <wps:bodyPr upright="1"/>
                    </wps:wsp>
                  </a:graphicData>
                </a:graphic>
              </wp:anchor>
            </w:drawing>
          </mc:Choice>
          <mc:Fallback>
            <w:pict>
              <v:rect id="矩形 2" o:spid="_x0000_s1026" o:spt="1" style="position:absolute;left:0pt;margin-left:409.1pt;margin-top:250.3pt;height:62.75pt;width:106.4pt;z-index:251662336;mso-width-relative:page;mso-height-relative:page;" filled="f" stroked="t" coordsize="21600,21600" o:gfxdata="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k5UHaAAAADAEAAA8AAAAAAAAAAQAgAAAAIgAAAGRycy9kb3ducmV2&#10;LnhtbFBLAQIUABQAAAAIAIdO4kBHzEdA+gEAAPYDAAAOAAAAAAAAAAEAIAAAACkBAABkcnMvZTJv&#10;RG9jLnhtbFBLBQYAAAAABgAGAFkBAACVBQAAAAA=&#10;">
                <v:fill on="f" focussize="0,0"/>
                <v:stroke weight="2pt" color="#FF0000" joinstyle="miter"/>
                <v:imagedata o:title=""/>
                <o:lock v:ext="edit" aspectratio="f"/>
              </v:rect>
            </w:pict>
          </mc:Fallback>
        </mc:AlternateContent>
      </w:r>
      <w:r>
        <w:rPr>
          <w:rFonts w:hint="default" w:ascii="Times New Roman" w:hAnsi="Times New Roman" w:cs="Times New Roman"/>
          <w:lang w:eastAsia="zh-CN"/>
        </w:rPr>
        <w:drawing>
          <wp:inline distT="0" distB="0" distL="114300" distR="114300">
            <wp:extent cx="7856855" cy="5274310"/>
            <wp:effectExtent l="0" t="0" r="10795" b="2540"/>
            <wp:docPr id="12" name="图片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
                    <pic:cNvPicPr>
                      <a:picLocks noChangeAspect="1"/>
                    </pic:cNvPicPr>
                  </pic:nvPicPr>
                  <pic:blipFill>
                    <a:blip r:embed="rId11"/>
                    <a:stretch>
                      <a:fillRect/>
                    </a:stretch>
                  </pic:blipFill>
                  <pic:spPr>
                    <a:xfrm>
                      <a:off x="0" y="0"/>
                      <a:ext cx="7856855" cy="5274310"/>
                    </a:xfrm>
                    <a:prstGeom prst="rect">
                      <a:avLst/>
                    </a:prstGeom>
                  </pic:spPr>
                </pic:pic>
              </a:graphicData>
            </a:graphic>
          </wp:inline>
        </w:drawing>
      </w:r>
    </w:p>
    <w:p>
      <w:pPr>
        <w:pStyle w:val="6"/>
        <w:ind w:firstLine="480"/>
        <w:jc w:val="center"/>
        <w:rPr>
          <w:rFonts w:hint="default" w:ascii="Times New Roman" w:hAnsi="Times New Roman" w:cs="Times New Roman"/>
          <w:lang w:eastAsia="zh-CN"/>
        </w:rPr>
      </w:pPr>
      <w:r>
        <w:rPr>
          <w:rFonts w:hint="default" w:ascii="Times New Roman" w:hAnsi="Times New Roman" w:cs="Times New Roman"/>
        </w:rPr>
        <w:t>报纸</w:t>
      </w:r>
      <w:r>
        <w:rPr>
          <w:rFonts w:hint="default" w:ascii="Times New Roman" w:hAnsi="Times New Roman" w:cs="Times New Roman"/>
        </w:rPr>
        <w:t>公示截图</w:t>
      </w:r>
      <w:r>
        <w:rPr>
          <w:rFonts w:hint="default" w:ascii="Times New Roman" w:hAnsi="Times New Roman" w:cs="Times New Roman"/>
          <w:lang w:eastAsia="zh-CN"/>
        </w:rPr>
        <w:t>（1）</w:t>
      </w:r>
    </w:p>
    <w:p>
      <w:pPr>
        <w:pStyle w:val="6"/>
        <w:ind w:firstLine="480"/>
        <w:jc w:val="center"/>
        <w:rPr>
          <w:rFonts w:hint="default" w:ascii="Times New Roman" w:hAnsi="Times New Roman" w:cs="Times New Roman"/>
          <w:lang w:eastAsia="zh-CN"/>
        </w:rPr>
      </w:pPr>
      <w:r>
        <w:rPr>
          <w:rFonts w:hint="default" w:ascii="Times New Roman" w:hAnsi="Times New Roman" w:cs="Times New Roman"/>
          <w:lang w:eastAsia="zh-CN"/>
        </w:rPr>
        <w:drawing>
          <wp:anchor distT="0" distB="0" distL="114935" distR="114935" simplePos="0" relativeHeight="251663360" behindDoc="0" locked="0" layoutInCell="1" allowOverlap="1">
            <wp:simplePos x="0" y="0"/>
            <wp:positionH relativeFrom="column">
              <wp:posOffset>12065</wp:posOffset>
            </wp:positionH>
            <wp:positionV relativeFrom="paragraph">
              <wp:posOffset>-17145</wp:posOffset>
            </wp:positionV>
            <wp:extent cx="8876030" cy="5200650"/>
            <wp:effectExtent l="0" t="0" r="1270" b="0"/>
            <wp:wrapNone/>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2"/>
                    <a:stretch>
                      <a:fillRect/>
                    </a:stretch>
                  </pic:blipFill>
                  <pic:spPr>
                    <a:xfrm>
                      <a:off x="0" y="0"/>
                      <a:ext cx="8876030" cy="5200650"/>
                    </a:xfrm>
                    <a:prstGeom prst="rect">
                      <a:avLst/>
                    </a:prstGeom>
                  </pic:spPr>
                </pic:pic>
              </a:graphicData>
            </a:graphic>
          </wp:anchor>
        </w:drawing>
      </w: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3399155</wp:posOffset>
                </wp:positionH>
                <wp:positionV relativeFrom="paragraph">
                  <wp:posOffset>132715</wp:posOffset>
                </wp:positionV>
                <wp:extent cx="1550035" cy="909320"/>
                <wp:effectExtent l="12700" t="12700" r="18415" b="30480"/>
                <wp:wrapNone/>
                <wp:docPr id="5" name="矩形 3"/>
                <wp:cNvGraphicFramePr/>
                <a:graphic xmlns:a="http://schemas.openxmlformats.org/drawingml/2006/main">
                  <a:graphicData uri="http://schemas.microsoft.com/office/word/2010/wordprocessingShape">
                    <wps:wsp>
                      <wps:cNvSpPr/>
                      <wps:spPr>
                        <a:xfrm>
                          <a:off x="0" y="0"/>
                          <a:ext cx="1550035" cy="909320"/>
                        </a:xfrm>
                        <a:prstGeom prst="rect">
                          <a:avLst/>
                        </a:prstGeom>
                        <a:noFill/>
                        <a:ln w="25400" cap="flat" cmpd="sng">
                          <a:solidFill>
                            <a:srgbClr val="FF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267.65pt;margin-top:10.45pt;height:71.6pt;width:122.05pt;z-index:251664384;mso-width-relative:page;mso-height-relative:page;" filled="f" stroked="t" coordsize="21600,21600" o:gfxdata="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Fkno9oAAAAKAQAADwAAAAAAAAABACAAAAAiAAAAZHJzL2Rvd25yZXYu&#10;eG1sUEsBAhQAFAAAAAgAh07iQGk6kEL5AQAA9gMAAA4AAAAAAAAAAQAgAAAAKQEAAGRycy9lMm9E&#10;b2MueG1sUEsFBgAAAAAGAAYAWQEAAJQFAAAAAA==&#10;">
                <v:fill on="f" focussize="0,0"/>
                <v:stroke weight="2pt" color="#FF0000" joinstyle="miter"/>
                <v:imagedata o:title=""/>
                <o:lock v:ext="edit" aspectratio="f"/>
              </v:rect>
            </w:pict>
          </mc:Fallback>
        </mc:AlternateContent>
      </w: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p>
    <w:p>
      <w:pPr>
        <w:pStyle w:val="6"/>
        <w:ind w:left="0" w:leftChars="0" w:firstLine="0" w:firstLineChars="0"/>
        <w:jc w:val="both"/>
        <w:rPr>
          <w:rFonts w:hint="default" w:ascii="Times New Roman" w:hAnsi="Times New Roman" w:cs="Times New Roman"/>
          <w:lang w:eastAsia="zh-CN"/>
        </w:rPr>
      </w:pPr>
    </w:p>
    <w:p>
      <w:pPr>
        <w:pStyle w:val="6"/>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报纸</w:t>
      </w:r>
      <w:r>
        <w:rPr>
          <w:rFonts w:hint="default" w:ascii="Times New Roman" w:hAnsi="Times New Roman" w:cs="Times New Roman"/>
          <w:lang w:eastAsia="zh-CN"/>
        </w:rPr>
        <w:t>公示截图</w:t>
      </w:r>
      <w:r>
        <w:rPr>
          <w:rFonts w:hint="default" w:ascii="Times New Roman" w:hAnsi="Times New Roman" w:cs="Times New Roman"/>
          <w:lang w:eastAsia="zh-CN"/>
        </w:rPr>
        <w:t>（2）</w:t>
      </w:r>
    </w:p>
    <w:p>
      <w:pPr>
        <w:pStyle w:val="5"/>
        <w:rPr>
          <w:rFonts w:hint="default" w:ascii="Times New Roman" w:hAnsi="Times New Roman" w:cs="Times New Roman"/>
          <w:lang w:eastAsia="zh-CN"/>
        </w:rPr>
        <w:sectPr>
          <w:pgSz w:w="16840" w:h="11910" w:orient="landscape"/>
          <w:pgMar w:top="1418" w:right="1418" w:bottom="1418" w:left="1418" w:header="0" w:footer="992" w:gutter="0"/>
          <w:pgNumType w:fmt="decimal"/>
          <w:cols w:space="720" w:num="1"/>
          <w:docGrid w:linePitch="299" w:charSpace="0"/>
        </w:sectPr>
      </w:pPr>
    </w:p>
    <w:p>
      <w:pPr>
        <w:pStyle w:val="5"/>
        <w:rPr>
          <w:rFonts w:hint="default" w:ascii="Times New Roman" w:hAnsi="Times New Roman" w:cs="Times New Roman"/>
          <w:lang w:eastAsia="zh-CN"/>
        </w:rPr>
      </w:pPr>
      <w:bookmarkStart w:id="18" w:name="_Toc2772"/>
      <w:r>
        <w:rPr>
          <w:rFonts w:hint="default" w:ascii="Times New Roman" w:hAnsi="Times New Roman" w:cs="Times New Roman"/>
          <w:lang w:eastAsia="zh-CN"/>
        </w:rPr>
        <w:t>3.2.3 张贴</w:t>
      </w:r>
      <w:bookmarkEnd w:id="18"/>
    </w:p>
    <w:p>
      <w:pPr>
        <w:pStyle w:val="6"/>
        <w:ind w:firstLine="480"/>
        <w:rPr>
          <w:rFonts w:hint="default" w:ascii="Times New Roman" w:hAnsi="Times New Roman" w:cs="Times New Roman"/>
          <w:spacing w:val="-4"/>
          <w:lang w:eastAsia="zh-CN"/>
        </w:rPr>
        <w:sectPr>
          <w:pgSz w:w="11910" w:h="16840"/>
          <w:pgMar w:top="1418" w:right="1418" w:bottom="1418" w:left="1418" w:header="0" w:footer="992" w:gutter="0"/>
          <w:pgNumType w:fmt="decimal"/>
          <w:cols w:space="720" w:num="1"/>
          <w:docGrid w:linePitch="299" w:charSpace="0"/>
        </w:sectPr>
      </w:pPr>
      <w:r>
        <w:rPr>
          <w:rFonts w:hint="default" w:ascii="Times New Roman" w:hAnsi="Times New Roman" w:cs="Times New Roman"/>
          <w:lang w:eastAsia="zh-CN"/>
        </w:rPr>
        <w:t>建设单位于</w:t>
      </w:r>
      <w:r>
        <w:rPr>
          <w:rFonts w:hint="default" w:ascii="Times New Roman" w:hAnsi="Times New Roman" w:cs="Times New Roman"/>
          <w:spacing w:val="-53"/>
          <w:lang w:eastAsia="zh-CN"/>
        </w:rPr>
        <w:t xml:space="preserve"> </w:t>
      </w:r>
      <w:r>
        <w:rPr>
          <w:rFonts w:hint="default" w:ascii="Times New Roman" w:hAnsi="Times New Roman" w:eastAsia="Times New Roman" w:cs="Times New Roman"/>
          <w:lang w:eastAsia="zh-CN"/>
        </w:rPr>
        <w:t>20</w:t>
      </w:r>
      <w:r>
        <w:rPr>
          <w:rFonts w:hint="default" w:ascii="Times New Roman" w:hAnsi="Times New Roman" w:eastAsia="Times New Roman" w:cs="Times New Roman"/>
          <w:lang w:val="en-US" w:eastAsia="zh-CN"/>
        </w:rPr>
        <w:t>22</w:t>
      </w:r>
      <w:r>
        <w:rPr>
          <w:rFonts w:hint="default" w:ascii="Times New Roman" w:hAnsi="Times New Roman" w:eastAsia="Times New Roman" w:cs="Times New Roman"/>
          <w:spacing w:val="7"/>
          <w:lang w:eastAsia="zh-CN"/>
        </w:rPr>
        <w:t xml:space="preserve"> </w:t>
      </w:r>
      <w:r>
        <w:rPr>
          <w:rFonts w:hint="default" w:ascii="Times New Roman" w:hAnsi="Times New Roman" w:cs="Times New Roman"/>
          <w:lang w:eastAsia="zh-CN"/>
        </w:rPr>
        <w:t>年</w:t>
      </w:r>
      <w:r>
        <w:rPr>
          <w:rFonts w:hint="default" w:ascii="Times New Roman" w:hAnsi="Times New Roman" w:cs="Times New Roman"/>
          <w:spacing w:val="-52"/>
          <w:lang w:eastAsia="zh-CN"/>
        </w:rPr>
        <w:t xml:space="preserve"> </w:t>
      </w:r>
      <w:r>
        <w:rPr>
          <w:rFonts w:hint="default" w:ascii="Times New Roman" w:hAnsi="Times New Roman" w:eastAsia="Times New Roman" w:cs="Times New Roman"/>
          <w:lang w:eastAsia="zh-CN"/>
        </w:rPr>
        <w:t>6</w:t>
      </w:r>
      <w:r>
        <w:rPr>
          <w:rFonts w:hint="default" w:ascii="Times New Roman" w:hAnsi="Times New Roman" w:eastAsia="Times New Roman" w:cs="Times New Roman"/>
          <w:spacing w:val="7"/>
          <w:lang w:eastAsia="zh-CN"/>
        </w:rPr>
        <w:t xml:space="preserve"> </w:t>
      </w:r>
      <w:r>
        <w:rPr>
          <w:rFonts w:hint="default" w:ascii="Times New Roman" w:hAnsi="Times New Roman" w:cs="Times New Roman"/>
          <w:lang w:eastAsia="zh-CN"/>
        </w:rPr>
        <w:t>月</w:t>
      </w:r>
      <w:r>
        <w:rPr>
          <w:rFonts w:hint="default" w:ascii="Times New Roman" w:hAnsi="Times New Roman" w:cs="Times New Roman"/>
          <w:spacing w:val="-53"/>
          <w:lang w:eastAsia="zh-CN"/>
        </w:rPr>
        <w:t xml:space="preserve"> </w:t>
      </w:r>
      <w:r>
        <w:rPr>
          <w:rFonts w:hint="default" w:ascii="Times New Roman" w:hAnsi="Times New Roman" w:eastAsia="Times New Roman" w:cs="Times New Roman"/>
          <w:spacing w:val="-5"/>
          <w:lang w:val="en-US" w:eastAsia="zh-CN"/>
        </w:rPr>
        <w:t>6</w:t>
      </w:r>
      <w:r>
        <w:rPr>
          <w:rFonts w:hint="default" w:ascii="Times New Roman" w:hAnsi="Times New Roman" w:cs="Times New Roman"/>
          <w:lang w:eastAsia="zh-CN"/>
        </w:rPr>
        <w:t>日在项目区</w:t>
      </w:r>
      <w:r>
        <w:rPr>
          <w:rFonts w:hint="default" w:ascii="Times New Roman" w:hAnsi="Times New Roman" w:cs="Times New Roman"/>
          <w:lang w:val="en-US" w:eastAsia="zh-CN"/>
        </w:rPr>
        <w:t>及</w:t>
      </w:r>
      <w:r>
        <w:rPr>
          <w:rFonts w:hint="default" w:ascii="Times New Roman" w:hAnsi="Times New Roman" w:cs="Times New Roman"/>
          <w:lang w:eastAsia="zh-CN"/>
        </w:rPr>
        <w:t>周边的</w:t>
      </w:r>
      <w:r>
        <w:rPr>
          <w:rFonts w:hint="default" w:ascii="Times New Roman" w:hAnsi="Times New Roman" w:cs="Times New Roman"/>
          <w:lang w:eastAsia="zh-CN"/>
        </w:rPr>
        <w:t xml:space="preserve">的信息公告栏进行了张贴公示。公示时限为 </w:t>
      </w:r>
      <w:r>
        <w:rPr>
          <w:rFonts w:hint="default" w:ascii="Times New Roman" w:hAnsi="Times New Roman" w:eastAsia="Times New Roman" w:cs="Times New Roman"/>
          <w:lang w:eastAsia="zh-CN"/>
        </w:rPr>
        <w:t>10</w:t>
      </w:r>
      <w:r>
        <w:rPr>
          <w:rFonts w:hint="default" w:ascii="Times New Roman" w:hAnsi="Times New Roman" w:eastAsia="Times New Roman" w:cs="Times New Roman"/>
          <w:spacing w:val="-34"/>
          <w:lang w:eastAsia="zh-CN"/>
        </w:rPr>
        <w:t xml:space="preserve"> </w:t>
      </w:r>
      <w:r>
        <w:rPr>
          <w:rFonts w:hint="default" w:ascii="Times New Roman" w:hAnsi="Times New Roman" w:cs="Times New Roman"/>
          <w:lang w:eastAsia="zh-CN"/>
        </w:rPr>
        <w:t>个工作日，本项目</w:t>
      </w:r>
      <w:r>
        <w:rPr>
          <w:rFonts w:hint="default" w:ascii="Times New Roman" w:hAnsi="Times New Roman" w:cs="Times New Roman"/>
          <w:spacing w:val="-3"/>
          <w:lang w:eastAsia="zh-CN"/>
        </w:rPr>
        <w:t>张贴告示选择的地点位于公众易于知悉的场所，符合《环境影响评价公众参与办法》第</w:t>
      </w:r>
      <w:r>
        <w:rPr>
          <w:rFonts w:hint="default" w:ascii="Times New Roman" w:hAnsi="Times New Roman" w:cs="Times New Roman"/>
          <w:spacing w:val="-102"/>
          <w:lang w:eastAsia="zh-CN"/>
        </w:rPr>
        <w:t xml:space="preserve"> </w:t>
      </w:r>
      <w:r>
        <w:rPr>
          <w:rFonts w:hint="default" w:ascii="Times New Roman" w:hAnsi="Times New Roman" w:cs="Times New Roman"/>
          <w:spacing w:val="-4"/>
          <w:lang w:eastAsia="zh-CN"/>
        </w:rPr>
        <w:t>十一条“（三）通过在建设项目所在地公众易于知悉的场所张贴</w:t>
      </w:r>
    </w:p>
    <w:p>
      <w:pPr>
        <w:pStyle w:val="6"/>
        <w:ind w:firstLine="480"/>
        <w:rPr>
          <w:rFonts w:hint="default" w:ascii="Times New Roman" w:hAnsi="Times New Roman" w:cs="Times New Roman"/>
          <w:lang w:eastAsia="zh-CN"/>
        </w:rPr>
      </w:pPr>
      <w:r>
        <w:rPr>
          <w:rFonts w:hint="default" w:ascii="Times New Roman" w:hAnsi="Times New Roman" w:cs="Times New Roman"/>
          <w:spacing w:val="-4"/>
          <w:lang w:eastAsia="zh-CN"/>
        </w:rPr>
        <w:t>公告的方式公开，且持</w:t>
      </w:r>
      <w:r>
        <w:rPr>
          <w:rFonts w:hint="default" w:ascii="Times New Roman" w:hAnsi="Times New Roman" w:cs="Times New Roman"/>
          <w:w w:val="99"/>
          <w:lang w:eastAsia="zh-CN"/>
        </w:rPr>
        <w:t xml:space="preserve"> </w:t>
      </w:r>
      <w:r>
        <w:rPr>
          <w:rFonts w:hint="default" w:ascii="Times New Roman" w:hAnsi="Times New Roman" w:cs="Times New Roman"/>
          <w:lang w:eastAsia="zh-CN"/>
        </w:rPr>
        <w:t>续公开期限不得少于</w:t>
      </w:r>
      <w:r>
        <w:rPr>
          <w:rFonts w:hint="default" w:ascii="Times New Roman" w:hAnsi="Times New Roman" w:cs="Times New Roman"/>
          <w:spacing w:val="-62"/>
          <w:lang w:eastAsia="zh-CN"/>
        </w:rPr>
        <w:t xml:space="preserve"> </w:t>
      </w:r>
      <w:r>
        <w:rPr>
          <w:rFonts w:hint="default" w:ascii="Times New Roman" w:hAnsi="Times New Roman" w:eastAsia="Times New Roman" w:cs="Times New Roman"/>
          <w:lang w:eastAsia="zh-CN"/>
        </w:rPr>
        <w:t>10</w:t>
      </w:r>
      <w:r>
        <w:rPr>
          <w:rFonts w:hint="default" w:ascii="Times New Roman" w:hAnsi="Times New Roman" w:eastAsia="Times New Roman" w:cs="Times New Roman"/>
          <w:spacing w:val="-2"/>
          <w:lang w:eastAsia="zh-CN"/>
        </w:rPr>
        <w:t xml:space="preserve"> </w:t>
      </w:r>
      <w:r>
        <w:rPr>
          <w:rFonts w:hint="default" w:ascii="Times New Roman" w:hAnsi="Times New Roman" w:cs="Times New Roman"/>
          <w:lang w:eastAsia="zh-CN"/>
        </w:rPr>
        <w:t>个工作日”要求。</w:t>
      </w:r>
    </w:p>
    <w:p>
      <w:pPr>
        <w:jc w:val="center"/>
        <w:rPr>
          <w:rFonts w:hint="default" w:ascii="Times New Roman" w:hAnsi="Times New Roman" w:cs="Times New Roman"/>
        </w:rPr>
      </w:pPr>
      <w:r>
        <w:rPr>
          <w:rFonts w:hint="default" w:ascii="Times New Roman" w:hAnsi="Times New Roman" w:cs="Times New Roman"/>
          <w:lang w:eastAsia="zh-CN"/>
        </w:rPr>
        <w:drawing>
          <wp:inline distT="0" distB="0" distL="0" distR="0">
            <wp:extent cx="5267325" cy="3952875"/>
            <wp:effectExtent l="0" t="0" r="9525" b="9525"/>
            <wp:docPr id="1" name="图片 1" descr="C:\Users\ADMINI~1\AppData\Local\Temp\WeChat Files\70c411f4dd42bab2d03ca79d2912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70c411f4dd42bab2d03ca79d2912c4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cs="Times New Roman"/>
          <w:lang w:eastAsia="zh-CN"/>
        </w:rPr>
        <w:t>厂区张贴公示</w:t>
      </w:r>
    </w:p>
    <w:p>
      <w:pPr>
        <w:jc w:val="center"/>
        <w:rPr>
          <w:rFonts w:hint="default" w:ascii="Times New Roman" w:hAnsi="Times New Roman" w:cs="Times New Roman"/>
          <w:lang w:eastAsia="zh-CN"/>
        </w:rPr>
      </w:pPr>
      <w:r>
        <w:rPr>
          <w:rFonts w:hint="default" w:ascii="Times New Roman" w:hAnsi="Times New Roman" w:cs="Times New Roman"/>
          <w:lang w:eastAsia="zh-CN"/>
        </w:rPr>
        <w:drawing>
          <wp:inline distT="0" distB="0" distL="0" distR="0">
            <wp:extent cx="5267325" cy="3952875"/>
            <wp:effectExtent l="0" t="0" r="9525" b="9525"/>
            <wp:docPr id="2" name="图片 2" descr="C:\Users\ADMINI~1\AppData\Local\Temp\WeChat Files\744e98f327c3ee81115085b109fde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744e98f327c3ee81115085b109fde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default" w:ascii="Times New Roman" w:hAnsi="Times New Roman" w:cs="Times New Roman"/>
          <w:lang w:eastAsia="zh-CN"/>
        </w:rPr>
      </w:pPr>
      <w:r>
        <w:rPr>
          <w:rFonts w:hint="default" w:ascii="Times New Roman" w:hAnsi="Times New Roman" w:cs="Times New Roman"/>
          <w:lang w:eastAsia="zh-CN"/>
        </w:rPr>
        <w:t>厂区张贴公示</w:t>
      </w:r>
    </w:p>
    <w:p>
      <w:pPr>
        <w:jc w:val="center"/>
        <w:rPr>
          <w:rFonts w:hint="default" w:ascii="Times New Roman" w:hAnsi="Times New Roman" w:cs="Times New Roman"/>
        </w:rPr>
      </w:pPr>
      <w:r>
        <w:rPr>
          <w:rFonts w:hint="default" w:ascii="Times New Roman" w:hAnsi="Times New Roman" w:cs="Times New Roman"/>
          <w:lang w:eastAsia="zh-CN"/>
        </w:rPr>
        <w:drawing>
          <wp:inline distT="0" distB="0" distL="0" distR="0">
            <wp:extent cx="5267325" cy="3952875"/>
            <wp:effectExtent l="0" t="0" r="9525" b="9525"/>
            <wp:docPr id="7" name="图片 7" descr="C:\Users\ADMINI~1\AppData\Local\Temp\WeChat Files\15b0677468b14ef9e009573fa52de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1\AppData\Local\Temp\WeChat Files\15b0677468b14ef9e009573fa52dee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default" w:ascii="Times New Roman" w:hAnsi="Times New Roman" w:cs="Times New Roman"/>
        </w:rPr>
      </w:pPr>
      <w:r>
        <w:rPr>
          <w:rFonts w:hint="default" w:ascii="Times New Roman" w:hAnsi="Times New Roman" w:cs="Times New Roman"/>
        </w:rPr>
        <w:t>厂区张贴公示</w:t>
      </w:r>
    </w:p>
    <w:p>
      <w:pPr>
        <w:jc w:val="center"/>
        <w:rPr>
          <w:rFonts w:hint="default" w:ascii="Times New Roman" w:hAnsi="Times New Roman" w:cs="Times New Roman"/>
        </w:rPr>
      </w:pPr>
      <w:r>
        <w:rPr>
          <w:rFonts w:hint="default" w:ascii="Times New Roman" w:hAnsi="Times New Roman" w:cs="Times New Roman"/>
          <w:lang w:eastAsia="zh-CN"/>
        </w:rPr>
        <w:drawing>
          <wp:inline distT="0" distB="0" distL="0" distR="0">
            <wp:extent cx="5267325" cy="3952875"/>
            <wp:effectExtent l="0" t="0" r="9525" b="9525"/>
            <wp:docPr id="4" name="图片 4" descr="C:\Users\ADMINI~1\AppData\Local\Temp\WeChat Files\4beaf60036d0ef6fb2124f2c8d88d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WeChat Files\4beaf60036d0ef6fb2124f2c8d88d3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default" w:ascii="Times New Roman" w:hAnsi="Times New Roman" w:cs="Times New Roman"/>
          <w:lang w:eastAsia="zh-CN"/>
        </w:rPr>
      </w:pPr>
      <w:r>
        <w:rPr>
          <w:rFonts w:hint="default" w:ascii="Times New Roman" w:hAnsi="Times New Roman" w:cs="Times New Roman"/>
          <w:lang w:eastAsia="zh-CN"/>
        </w:rPr>
        <w:t>中卫市永康镇阳沟村希望小学张贴公示</w:t>
      </w:r>
      <w:r>
        <w:rPr>
          <w:rFonts w:hint="default" w:ascii="Times New Roman" w:hAnsi="Times New Roman" w:cs="Times New Roman"/>
          <w:lang w:eastAsia="zh-CN"/>
        </w:rPr>
        <w:drawing>
          <wp:inline distT="0" distB="0" distL="0" distR="0">
            <wp:extent cx="5267325" cy="3952875"/>
            <wp:effectExtent l="0" t="0" r="9525" b="9525"/>
            <wp:docPr id="9" name="图片 9" descr="C:\Users\ADMINI~1\AppData\Local\Temp\WeChat Files\a65e111a23af3cde398779c03bc94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WeChat Files\a65e111a23af3cde398779c03bc942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default" w:ascii="Times New Roman" w:hAnsi="Times New Roman" w:cs="Times New Roman"/>
          <w:lang w:eastAsia="zh-CN"/>
        </w:rPr>
      </w:pPr>
      <w:r>
        <w:rPr>
          <w:rFonts w:hint="default" w:ascii="Times New Roman" w:hAnsi="Times New Roman" w:cs="Times New Roman"/>
          <w:lang w:eastAsia="zh-CN"/>
        </w:rPr>
        <w:t>阳沟村张贴公示</w:t>
      </w:r>
      <w:r>
        <w:rPr>
          <w:rFonts w:hint="default" w:ascii="Times New Roman" w:hAnsi="Times New Roman" w:cs="Times New Roman"/>
          <w:lang w:eastAsia="zh-CN"/>
        </w:rPr>
        <w:drawing>
          <wp:inline distT="0" distB="0" distL="0" distR="0">
            <wp:extent cx="5267325" cy="3952875"/>
            <wp:effectExtent l="0" t="0" r="9525" b="9525"/>
            <wp:docPr id="6" name="图片 6" descr="C:\Users\ADMINI~1\AppData\Local\Temp\WeChat Files\64f0ad40b746de89dfb118162ed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WeChat Files\64f0ad40b746de89dfb118162ed78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67325" cy="3952875"/>
                    </a:xfrm>
                    <a:prstGeom prst="rect">
                      <a:avLst/>
                    </a:prstGeom>
                    <a:noFill/>
                    <a:ln>
                      <a:noFill/>
                    </a:ln>
                  </pic:spPr>
                </pic:pic>
              </a:graphicData>
            </a:graphic>
          </wp:inline>
        </w:drawing>
      </w:r>
    </w:p>
    <w:p>
      <w:pPr>
        <w:jc w:val="center"/>
        <w:rPr>
          <w:rFonts w:hint="default" w:ascii="Times New Roman" w:hAnsi="Times New Roman" w:cs="Times New Roman"/>
          <w:lang w:eastAsia="zh-CN"/>
        </w:rPr>
      </w:pPr>
      <w:r>
        <w:rPr>
          <w:rFonts w:hint="default" w:ascii="Times New Roman" w:hAnsi="Times New Roman" w:cs="Times New Roman"/>
          <w:lang w:eastAsia="zh-CN"/>
        </w:rPr>
        <w:t>景台村张贴公示</w:t>
      </w:r>
    </w:p>
    <w:p>
      <w:pPr>
        <w:jc w:val="center"/>
        <w:rPr>
          <w:rFonts w:hint="default" w:ascii="Times New Roman" w:hAnsi="Times New Roman" w:cs="Times New Roman"/>
          <w:lang w:eastAsia="zh-CN"/>
        </w:rPr>
      </w:pPr>
    </w:p>
    <w:p>
      <w:pPr>
        <w:jc w:val="center"/>
        <w:rPr>
          <w:rFonts w:hint="default" w:ascii="Times New Roman" w:hAnsi="Times New Roman" w:cs="Times New Roman"/>
          <w:lang w:eastAsia="zh-CN"/>
        </w:rPr>
      </w:pPr>
      <w:bookmarkStart w:id="31" w:name="_GoBack"/>
      <w:bookmarkEnd w:id="31"/>
    </w:p>
    <w:p>
      <w:pPr>
        <w:jc w:val="center"/>
        <w:rPr>
          <w:rFonts w:hint="default" w:ascii="Times New Roman" w:hAnsi="Times New Roman" w:cs="Times New Roman"/>
          <w:lang w:eastAsia="zh-CN"/>
        </w:rPr>
      </w:pPr>
    </w:p>
    <w:p>
      <w:pPr>
        <w:spacing w:before="9" w:line="360" w:lineRule="auto"/>
        <w:rPr>
          <w:rFonts w:hint="default" w:ascii="Times New Roman" w:hAnsi="Times New Roman" w:eastAsia="黑体" w:cs="Times New Roman"/>
          <w:b/>
          <w:bCs/>
          <w:sz w:val="9"/>
          <w:szCs w:val="9"/>
          <w:lang w:eastAsia="zh-CN"/>
        </w:rPr>
      </w:pPr>
    </w:p>
    <w:p>
      <w:pPr>
        <w:pStyle w:val="4"/>
        <w:rPr>
          <w:rFonts w:hint="default" w:ascii="Times New Roman" w:hAnsi="Times New Roman" w:cs="Times New Roman"/>
          <w:lang w:eastAsia="zh-CN"/>
        </w:rPr>
      </w:pPr>
      <w:bookmarkStart w:id="19" w:name="_TOC_250013"/>
      <w:bookmarkStart w:id="20" w:name="_Toc20039"/>
      <w:r>
        <w:rPr>
          <w:rFonts w:hint="default" w:ascii="Times New Roman" w:hAnsi="Times New Roman" w:cs="Times New Roman"/>
          <w:lang w:eastAsia="zh-CN"/>
        </w:rPr>
        <w:t>3.3</w:t>
      </w:r>
      <w:r>
        <w:rPr>
          <w:rFonts w:hint="default" w:ascii="Times New Roman" w:hAnsi="Times New Roman" w:cs="Times New Roman"/>
          <w:spacing w:val="-7"/>
          <w:lang w:eastAsia="zh-CN"/>
        </w:rPr>
        <w:t xml:space="preserve"> </w:t>
      </w:r>
      <w:r>
        <w:rPr>
          <w:rFonts w:hint="default" w:ascii="Times New Roman" w:hAnsi="Times New Roman" w:cs="Times New Roman"/>
          <w:lang w:eastAsia="zh-CN"/>
        </w:rPr>
        <w:t>查阅情况</w:t>
      </w:r>
      <w:bookmarkEnd w:id="19"/>
      <w:bookmarkEnd w:id="20"/>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征求意见稿公示期间，在中卫市应理城乡市政产业（集团）有限公司放置了纸质征求意见稿环评报告书，项目征求意见期间，无人查阅纸质报告书。</w:t>
      </w:r>
    </w:p>
    <w:p>
      <w:pPr>
        <w:pStyle w:val="4"/>
        <w:rPr>
          <w:rFonts w:hint="default" w:ascii="Times New Roman" w:hAnsi="Times New Roman" w:cs="Times New Roman"/>
          <w:lang w:eastAsia="zh-CN"/>
        </w:rPr>
      </w:pPr>
      <w:bookmarkStart w:id="21" w:name="_TOC_250012"/>
      <w:bookmarkStart w:id="22" w:name="_Toc23896"/>
      <w:r>
        <w:rPr>
          <w:rFonts w:hint="default" w:ascii="Times New Roman" w:hAnsi="Times New Roman" w:cs="Times New Roman"/>
          <w:lang w:eastAsia="zh-CN"/>
        </w:rPr>
        <w:t>3.4 公众提出意见情况</w:t>
      </w:r>
      <w:bookmarkEnd w:id="21"/>
      <w:bookmarkEnd w:id="22"/>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项目征求意见稿公示期间未收到公众反馈意见。</w:t>
      </w:r>
    </w:p>
    <w:p>
      <w:pPr>
        <w:spacing w:before="9" w:line="360" w:lineRule="auto"/>
        <w:rPr>
          <w:rFonts w:hint="default" w:ascii="Times New Roman" w:hAnsi="Times New Roman" w:eastAsia="宋体" w:cs="Times New Roman"/>
          <w:sz w:val="14"/>
          <w:szCs w:val="14"/>
          <w:lang w:eastAsia="zh-CN"/>
        </w:rPr>
      </w:pPr>
    </w:p>
    <w:p>
      <w:pPr>
        <w:pStyle w:val="3"/>
        <w:rPr>
          <w:rFonts w:hint="default" w:ascii="Times New Roman" w:hAnsi="Times New Roman" w:cs="Times New Roman"/>
          <w:lang w:eastAsia="zh-CN"/>
        </w:rPr>
      </w:pPr>
      <w:bookmarkStart w:id="23" w:name="_TOC_250008"/>
      <w:bookmarkStart w:id="24" w:name="_Toc30807"/>
      <w:r>
        <w:rPr>
          <w:rFonts w:hint="eastAsia" w:ascii="Times New Roman" w:hAnsi="Times New Roman" w:cs="Times New Roman"/>
          <w:lang w:val="en-US" w:eastAsia="zh-CN"/>
        </w:rPr>
        <w:t>4</w:t>
      </w:r>
      <w:r>
        <w:rPr>
          <w:rFonts w:hint="default" w:ascii="Times New Roman" w:hAnsi="Times New Roman" w:cs="Times New Roman"/>
          <w:spacing w:val="-5"/>
          <w:lang w:eastAsia="zh-CN"/>
        </w:rPr>
        <w:t xml:space="preserve"> </w:t>
      </w:r>
      <w:r>
        <w:rPr>
          <w:rFonts w:hint="default" w:ascii="Times New Roman" w:hAnsi="Times New Roman" w:cs="Times New Roman"/>
          <w:lang w:eastAsia="zh-CN"/>
        </w:rPr>
        <w:t>公众意见处理情况</w:t>
      </w:r>
      <w:bookmarkEnd w:id="23"/>
      <w:bookmarkEnd w:id="24"/>
    </w:p>
    <w:p>
      <w:pPr>
        <w:pStyle w:val="4"/>
        <w:rPr>
          <w:rFonts w:hint="default" w:ascii="Times New Roman" w:hAnsi="Times New Roman" w:cs="Times New Roman"/>
          <w:lang w:eastAsia="zh-CN"/>
        </w:rPr>
      </w:pPr>
      <w:bookmarkStart w:id="25" w:name="_TOC_250007"/>
      <w:bookmarkStart w:id="26" w:name="_Toc4471"/>
      <w:r>
        <w:rPr>
          <w:rFonts w:hint="eastAsia" w:ascii="Times New Roman" w:hAnsi="Times New Roman" w:cs="Times New Roman"/>
          <w:lang w:val="en-US" w:eastAsia="zh-CN"/>
        </w:rPr>
        <w:t>4</w:t>
      </w:r>
      <w:r>
        <w:rPr>
          <w:rFonts w:hint="default" w:ascii="Times New Roman" w:hAnsi="Times New Roman" w:cs="Times New Roman"/>
          <w:lang w:eastAsia="zh-CN"/>
        </w:rPr>
        <w:t>.1</w:t>
      </w:r>
      <w:r>
        <w:rPr>
          <w:rFonts w:hint="default" w:ascii="Times New Roman" w:hAnsi="Times New Roman" w:cs="Times New Roman"/>
          <w:spacing w:val="-12"/>
          <w:lang w:eastAsia="zh-CN"/>
        </w:rPr>
        <w:t xml:space="preserve"> </w:t>
      </w:r>
      <w:r>
        <w:rPr>
          <w:rFonts w:hint="default" w:ascii="Times New Roman" w:hAnsi="Times New Roman" w:cs="Times New Roman"/>
          <w:lang w:eastAsia="zh-CN"/>
        </w:rPr>
        <w:t>公众意见概述与分析</w:t>
      </w:r>
      <w:bookmarkEnd w:id="25"/>
      <w:bookmarkEnd w:id="26"/>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1、拟建项目在首次环境影响评价信息公开期间、征求意见稿公示期间（网络平台 公示期间、登报公示期间、张贴告示期间）均未收到公众反馈意见。</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2、拟建项目在《环境影响评价公众参与办法》实施前的第二次网络公示期间也未 收到公众反馈意见。</w:t>
      </w:r>
    </w:p>
    <w:p>
      <w:pPr>
        <w:pStyle w:val="4"/>
        <w:rPr>
          <w:rFonts w:hint="default" w:ascii="Times New Roman" w:hAnsi="Times New Roman" w:cs="Times New Roman"/>
          <w:lang w:eastAsia="zh-CN"/>
        </w:rPr>
      </w:pPr>
      <w:bookmarkStart w:id="27" w:name="_TOC_250006"/>
      <w:bookmarkStart w:id="28" w:name="_Toc32687"/>
      <w:r>
        <w:rPr>
          <w:rFonts w:hint="eastAsia" w:ascii="Times New Roman" w:hAnsi="Times New Roman" w:cs="Times New Roman"/>
          <w:lang w:val="en-US" w:eastAsia="zh-CN"/>
        </w:rPr>
        <w:t>4</w:t>
      </w:r>
      <w:r>
        <w:rPr>
          <w:rFonts w:hint="default" w:ascii="Times New Roman" w:hAnsi="Times New Roman" w:cs="Times New Roman"/>
          <w:lang w:eastAsia="zh-CN"/>
        </w:rPr>
        <w:t>.2</w:t>
      </w:r>
      <w:r>
        <w:rPr>
          <w:rFonts w:hint="default" w:ascii="Times New Roman" w:hAnsi="Times New Roman" w:cs="Times New Roman"/>
          <w:spacing w:val="-11"/>
          <w:lang w:eastAsia="zh-CN"/>
        </w:rPr>
        <w:t xml:space="preserve"> </w:t>
      </w:r>
      <w:r>
        <w:rPr>
          <w:rFonts w:hint="default" w:ascii="Times New Roman" w:hAnsi="Times New Roman" w:cs="Times New Roman"/>
          <w:lang w:eastAsia="zh-CN"/>
        </w:rPr>
        <w:t>公众意见采纳情况</w:t>
      </w:r>
      <w:bookmarkEnd w:id="27"/>
      <w:bookmarkEnd w:id="28"/>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拟建项目在首次环境影响评价信息公开期间、征求意见稿公示期间（网络平台公示 期间、登报公示期间、张贴告示期间）均未收到公众反馈意见；在《环境影响评价公众 参与办法》实施前的第二次网络公示期间也未收到公众反馈意见。</w:t>
      </w:r>
    </w:p>
    <w:p>
      <w:pPr>
        <w:pStyle w:val="6"/>
        <w:ind w:firstLine="480"/>
        <w:rPr>
          <w:rFonts w:hint="default" w:ascii="Times New Roman" w:hAnsi="Times New Roman" w:cs="Times New Roman"/>
          <w:lang w:eastAsia="zh-CN"/>
        </w:rPr>
        <w:sectPr>
          <w:pgSz w:w="11910" w:h="16840"/>
          <w:pgMar w:top="1418" w:right="1418" w:bottom="1418" w:left="1418" w:header="0" w:footer="992" w:gutter="0"/>
          <w:pgNumType w:fmt="decimal"/>
          <w:cols w:space="720" w:num="1"/>
          <w:docGrid w:linePitch="299" w:charSpace="0"/>
        </w:sectPr>
      </w:pPr>
    </w:p>
    <w:p>
      <w:pPr>
        <w:pStyle w:val="3"/>
        <w:rPr>
          <w:rFonts w:hint="default" w:ascii="Times New Roman" w:hAnsi="Times New Roman" w:cs="Times New Roman"/>
          <w:lang w:eastAsia="zh-CN"/>
        </w:rPr>
      </w:pPr>
      <w:bookmarkStart w:id="29" w:name="_TOC_250001"/>
      <w:bookmarkStart w:id="30" w:name="_Toc24686"/>
      <w:r>
        <w:rPr>
          <w:rFonts w:hint="eastAsia" w:ascii="Times New Roman" w:hAnsi="Times New Roman" w:cs="Times New Roman"/>
          <w:lang w:val="en-US" w:eastAsia="zh-CN"/>
        </w:rPr>
        <w:t>5</w:t>
      </w:r>
      <w:r>
        <w:rPr>
          <w:rFonts w:hint="default" w:ascii="Times New Roman" w:hAnsi="Times New Roman" w:cs="Times New Roman"/>
          <w:spacing w:val="-3"/>
          <w:lang w:eastAsia="zh-CN"/>
        </w:rPr>
        <w:t xml:space="preserve"> </w:t>
      </w:r>
      <w:r>
        <w:rPr>
          <w:rFonts w:hint="default" w:ascii="Times New Roman" w:hAnsi="Times New Roman" w:cs="Times New Roman"/>
          <w:lang w:eastAsia="zh-CN"/>
        </w:rPr>
        <w:t>诚信承诺</w:t>
      </w:r>
      <w:bookmarkEnd w:id="29"/>
      <w:bookmarkEnd w:id="30"/>
    </w:p>
    <w:p>
      <w:pPr>
        <w:pStyle w:val="3"/>
        <w:rPr>
          <w:rFonts w:hint="default" w:ascii="Times New Roman" w:hAnsi="Times New Roman" w:cs="Times New Roman"/>
          <w:lang w:eastAsia="zh-CN"/>
        </w:rPr>
      </w:pPr>
    </w:p>
    <w:p>
      <w:pPr>
        <w:pStyle w:val="3"/>
        <w:rPr>
          <w:rFonts w:hint="default" w:ascii="Times New Roman" w:hAnsi="Times New Roman" w:cs="Times New Roman"/>
          <w:lang w:eastAsia="zh-CN"/>
        </w:rPr>
      </w:pPr>
    </w:p>
    <w:p>
      <w:pPr>
        <w:spacing w:line="360" w:lineRule="auto"/>
        <w:ind w:left="140"/>
        <w:jc w:val="center"/>
        <w:rPr>
          <w:rFonts w:hint="default" w:ascii="Times New Roman" w:hAnsi="Times New Roman" w:eastAsia="黑体" w:cs="Times New Roman"/>
          <w:b/>
          <w:bCs/>
          <w:sz w:val="36"/>
          <w:szCs w:val="36"/>
          <w:lang w:eastAsia="zh-CN"/>
        </w:rPr>
      </w:pPr>
      <w:r>
        <w:rPr>
          <w:rFonts w:hint="default" w:ascii="Times New Roman" w:hAnsi="Times New Roman" w:eastAsia="黑体" w:cs="Times New Roman"/>
          <w:b/>
          <w:bCs/>
          <w:sz w:val="36"/>
          <w:szCs w:val="36"/>
          <w:lang w:eastAsia="zh-CN"/>
        </w:rPr>
        <w:t>诚信承诺</w:t>
      </w:r>
    </w:p>
    <w:p>
      <w:pPr>
        <w:spacing w:line="360" w:lineRule="auto"/>
        <w:ind w:left="140"/>
        <w:jc w:val="center"/>
        <w:rPr>
          <w:rFonts w:hint="default" w:ascii="Times New Roman" w:hAnsi="Times New Roman" w:eastAsia="黑体" w:cs="Times New Roman"/>
          <w:sz w:val="36"/>
          <w:szCs w:val="36"/>
          <w:lang w:eastAsia="zh-CN"/>
        </w:rPr>
      </w:pP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我单位已按照《环境影响评价公众参与办法》要求，在中卫市应理城乡市政产业（集团）有限公司中卫医疗废物处置中心改造项目环境影响报告书编制阶段开展了公众参与工作，在环境影响报告书中充分采纳了公众提出的与环境影响相关的合理意见，对未采纳的意见按要求进行了说明，并按照要求编制了公众参与说明。</w:t>
      </w:r>
    </w:p>
    <w:p>
      <w:pPr>
        <w:pStyle w:val="6"/>
        <w:ind w:firstLine="480"/>
        <w:rPr>
          <w:rFonts w:hint="default" w:ascii="Times New Roman" w:hAnsi="Times New Roman" w:cs="Times New Roman"/>
          <w:lang w:eastAsia="zh-CN"/>
        </w:rPr>
      </w:pPr>
      <w:r>
        <w:rPr>
          <w:rFonts w:hint="default" w:ascii="Times New Roman" w:hAnsi="Times New Roman" w:cs="Times New Roman"/>
          <w:lang w:eastAsia="zh-CN"/>
        </w:rPr>
        <w:t>我单位承诺，本次提交的《中卫市应理城乡市政产业（集团）有限公司中卫医疗废物处置中心改造项目环境影响评价公众参与说明》内容客观、真实，未包含依法不得公开的国家秘密、商业秘密、个人隐私。如存在弄虚作假、隐瞒欺骗等情况及由此导致的一切后果由中卫市应理城乡市政产业（集团）有限公司承担全部责任。</w:t>
      </w: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480"/>
        <w:rPr>
          <w:rFonts w:hint="default" w:ascii="Times New Roman" w:hAnsi="Times New Roman" w:cs="Times New Roman"/>
          <w:lang w:eastAsia="zh-CN"/>
        </w:rPr>
      </w:pPr>
    </w:p>
    <w:p>
      <w:pPr>
        <w:pStyle w:val="6"/>
        <w:ind w:firstLine="3960" w:firstLineChars="1650"/>
        <w:rPr>
          <w:rFonts w:hint="default" w:ascii="Times New Roman" w:hAnsi="Times New Roman" w:cs="Times New Roman"/>
          <w:lang w:eastAsia="zh-CN"/>
        </w:rPr>
      </w:pPr>
    </w:p>
    <w:p>
      <w:pPr>
        <w:pStyle w:val="6"/>
        <w:ind w:firstLine="3960" w:firstLineChars="1650"/>
        <w:rPr>
          <w:rFonts w:hint="default" w:ascii="Times New Roman" w:hAnsi="Times New Roman" w:cs="Times New Roman"/>
          <w:lang w:eastAsia="zh-CN"/>
        </w:rPr>
      </w:pPr>
    </w:p>
    <w:p>
      <w:pPr>
        <w:pStyle w:val="6"/>
        <w:ind w:firstLine="2640" w:firstLineChars="1100"/>
        <w:rPr>
          <w:rFonts w:hint="default" w:ascii="Times New Roman" w:hAnsi="Times New Roman" w:cs="Times New Roman"/>
          <w:lang w:eastAsia="zh-CN"/>
        </w:rPr>
      </w:pPr>
      <w:r>
        <w:rPr>
          <w:rFonts w:hint="default" w:ascii="Times New Roman" w:hAnsi="Times New Roman" w:cs="Times New Roman"/>
          <w:lang w:eastAsia="zh-CN"/>
        </w:rPr>
        <w:t>承诺单位：中卫市应理城乡市政产业（集团）有限公司</w:t>
      </w:r>
    </w:p>
    <w:p>
      <w:pPr>
        <w:pStyle w:val="6"/>
        <w:ind w:firstLine="4440" w:firstLineChars="1850"/>
        <w:rPr>
          <w:rFonts w:hint="default" w:ascii="Times New Roman" w:hAnsi="Times New Roman" w:cs="Times New Roman"/>
          <w:lang w:eastAsia="zh-CN"/>
        </w:rPr>
      </w:pPr>
      <w:r>
        <w:rPr>
          <w:rFonts w:hint="default" w:ascii="Times New Roman" w:hAnsi="Times New Roman" w:cs="Times New Roman"/>
          <w:lang w:eastAsia="zh-CN"/>
        </w:rPr>
        <w:t>承诺时间：202</w:t>
      </w:r>
      <w:r>
        <w:rPr>
          <w:rFonts w:hint="default" w:ascii="Times New Roman" w:hAnsi="Times New Roman" w:cs="Times New Roman"/>
          <w:lang w:val="en-US" w:eastAsia="zh-CN"/>
        </w:rPr>
        <w:t>2</w:t>
      </w:r>
      <w:r>
        <w:rPr>
          <w:rFonts w:hint="default" w:ascii="Times New Roman" w:hAnsi="Times New Roman" w:cs="Times New Roman"/>
          <w:lang w:eastAsia="zh-CN"/>
        </w:rPr>
        <w:t xml:space="preserve"> 年 </w:t>
      </w:r>
      <w:r>
        <w:rPr>
          <w:rFonts w:hint="default" w:ascii="Times New Roman" w:hAnsi="Times New Roman" w:cs="Times New Roman"/>
          <w:lang w:val="en-US" w:eastAsia="zh-CN"/>
        </w:rPr>
        <w:t>8</w:t>
      </w:r>
      <w:r>
        <w:rPr>
          <w:rFonts w:hint="default" w:ascii="Times New Roman" w:hAnsi="Times New Roman" w:cs="Times New Roman"/>
          <w:lang w:eastAsia="zh-CN"/>
        </w:rPr>
        <w:t>月</w:t>
      </w:r>
    </w:p>
    <w:p>
      <w:pPr>
        <w:spacing w:before="73" w:line="360" w:lineRule="auto"/>
        <w:ind w:right="4586"/>
        <w:rPr>
          <w:rFonts w:hint="default" w:ascii="Times New Roman" w:hAnsi="Times New Roman" w:eastAsia="Times New Roman" w:cs="Times New Roman"/>
          <w:sz w:val="21"/>
          <w:szCs w:val="21"/>
          <w:lang w:eastAsia="zh-CN"/>
        </w:rPr>
      </w:pPr>
    </w:p>
    <w:sectPr>
      <w:pgSz w:w="11910" w:h="16840"/>
      <w:pgMar w:top="1701" w:right="1701" w:bottom="1701" w:left="1701" w:header="879" w:footer="0" w:gutter="0"/>
      <w:pgNumType w:fmt="decimal"/>
      <w:cols w:space="720" w:num="1"/>
      <w:titlePg/>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sdt>
                          <w:sdtPr>
                            <w:id w:val="-130860793"/>
                            <w:docPartObj>
                              <w:docPartGallery w:val="autotext"/>
                            </w:docPartObj>
                          </w:sdtPr>
                          <w:sdtContent>
                            <w:p>
                              <w:pPr>
                                <w:pStyle w:val="2"/>
                                <w:jc w:val="center"/>
                              </w:pPr>
                              <w:r>
                                <w:fldChar w:fldCharType="begin"/>
                              </w:r>
                              <w:r>
                                <w:instrText xml:space="preserve">PAGE   \* MERGEFORMAT</w:instrText>
                              </w:r>
                              <w:r>
                                <w:fldChar w:fldCharType="separate"/>
                              </w:r>
                              <w:r>
                                <w:rPr>
                                  <w:lang w:val="zh-CN" w:eastAsia="zh-CN"/>
                                </w:rPr>
                                <w:t>9</w:t>
                              </w:r>
                              <w:r>
                                <w:fldChar w:fldCharType="end"/>
                              </w:r>
                            </w:p>
                          </w:sdtContent>
                        </w:sdt>
                        <w:p>
                          <w:pPr>
                            <w:pStyle w:val="2"/>
                          </w:pP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Do7v355wEAAMcD&#10;AAAOAAAAAAAAAAEAIAAAAB4BAABkcnMvZTJvRG9jLnhtbFBLBQYAAAAABgAGAFkBAAB3BQAAAAA=&#10;">
              <v:fill on="f" focussize="0,0"/>
              <v:stroke on="f"/>
              <v:imagedata o:title=""/>
              <o:lock v:ext="edit" aspectratio="f"/>
              <v:textbox inset="0mm,0mm,0mm,0mm" style="mso-fit-shape-to-text:t;">
                <w:txbxContent>
                  <w:sdt>
                    <w:sdtPr>
                      <w:id w:val="-130860793"/>
                      <w:docPartObj>
                        <w:docPartGallery w:val="autotext"/>
                      </w:docPartObj>
                    </w:sdtPr>
                    <w:sdtContent>
                      <w:p>
                        <w:pPr>
                          <w:pStyle w:val="2"/>
                          <w:jc w:val="center"/>
                        </w:pPr>
                        <w:r>
                          <w:fldChar w:fldCharType="begin"/>
                        </w:r>
                        <w:r>
                          <w:instrText xml:space="preserve">PAGE   \* MERGEFORMAT</w:instrText>
                        </w:r>
                        <w:r>
                          <w:fldChar w:fldCharType="separate"/>
                        </w:r>
                        <w:r>
                          <w:rPr>
                            <w:lang w:val="zh-CN" w:eastAsia="zh-CN"/>
                          </w:rPr>
                          <w:t>9</w:t>
                        </w:r>
                        <w:r>
                          <w:fldChar w:fldCharType="end"/>
                        </w:r>
                      </w:p>
                    </w:sdtContent>
                  </w:sdt>
                  <w:p>
                    <w:pPr>
                      <w:pStyle w:val="2"/>
                    </w:pPr>
                  </w:p>
                </w:txbxContent>
              </v:textbox>
            </v:shape>
          </w:pict>
        </mc:Fallback>
      </mc:AlternateContent>
    </w:r>
  </w:p>
  <w:p>
    <w:pPr>
      <w:spacing w:line="14" w:lineRule="auto"/>
      <w:rPr>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line="200" w:lineRule="exact"/>
      <w:ind w:left="20"/>
      <w:rPr>
        <w:sz w:val="18"/>
        <w:szCs w:val="18"/>
        <w:lang w:eastAsia="zh-CN"/>
      </w:rPr>
    </w:pPr>
  </w:p>
  <w:p>
    <w:pPr>
      <w:pStyle w:val="2"/>
      <w:rPr>
        <w:sz w:val="18"/>
        <w:szCs w:val="18"/>
        <w:lang w:eastAsia="zh-CN"/>
      </w:rPr>
    </w:pPr>
  </w:p>
  <w:p>
    <w:pPr>
      <w:pStyle w:val="2"/>
      <w:rPr>
        <w:sz w:val="18"/>
        <w:szCs w:val="18"/>
        <w:lang w:eastAsia="zh-CN"/>
      </w:rPr>
    </w:pPr>
  </w:p>
  <w:p>
    <w:pPr>
      <w:pStyle w:val="2"/>
      <w:rPr>
        <w:sz w:val="18"/>
        <w:szCs w:val="18"/>
        <w:lang w:eastAsia="zh-CN"/>
      </w:rPr>
    </w:pPr>
  </w:p>
  <w:p>
    <w:pPr>
      <w:pBdr>
        <w:bottom w:val="none" w:color="auto" w:sz="0" w:space="0"/>
      </w:pBdr>
      <w:spacing w:line="200" w:lineRule="exact"/>
      <w:ind w:left="20"/>
      <w:rPr>
        <w:sz w:val="18"/>
        <w:szCs w:val="18"/>
        <w:lang w:eastAsia="zh-CN"/>
      </w:rPr>
    </w:pPr>
  </w:p>
  <w:p>
    <w:pPr>
      <w:pBdr>
        <w:bottom w:val="single" w:color="auto" w:sz="4" w:space="0"/>
      </w:pBdr>
      <w:spacing w:line="200" w:lineRule="exact"/>
      <w:ind w:left="20"/>
      <w:jc w:val="center"/>
      <w:rPr>
        <w:rFonts w:ascii="宋体" w:hAnsi="宋体" w:eastAsia="宋体" w:cs="宋体"/>
        <w:sz w:val="18"/>
        <w:szCs w:val="18"/>
        <w:lang w:eastAsia="zh-CN"/>
      </w:rPr>
    </w:pPr>
    <w:r>
      <w:rPr>
        <w:sz w:val="18"/>
        <w:szCs w:val="18"/>
        <w:lang w:eastAsia="zh-CN"/>
      </w:rPr>
      <w:t>中卫市应理城乡市政产业（集团）有限公司中卫医疗废物处置中心改造项目</w:t>
    </w:r>
    <w:r>
      <w:rPr>
        <w:rFonts w:ascii="宋体" w:hAnsi="宋体" w:eastAsia="宋体" w:cs="宋体"/>
        <w:sz w:val="18"/>
        <w:szCs w:val="18"/>
        <w:lang w:eastAsia="zh-CN"/>
      </w:rPr>
      <w:t>环境影响评价公众参与说明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0NDE4ZTYyNTUzZGIxOGE2Y2UyYTYwOGI0YWM4NWYifQ=="/>
  </w:docVars>
  <w:rsids>
    <w:rsidRoot w:val="00E5360A"/>
    <w:rsid w:val="00190FD6"/>
    <w:rsid w:val="001A2C98"/>
    <w:rsid w:val="001C66E0"/>
    <w:rsid w:val="002017E7"/>
    <w:rsid w:val="00274776"/>
    <w:rsid w:val="0038690E"/>
    <w:rsid w:val="003F7D5C"/>
    <w:rsid w:val="00515C5E"/>
    <w:rsid w:val="005452ED"/>
    <w:rsid w:val="005C6ADC"/>
    <w:rsid w:val="007A1475"/>
    <w:rsid w:val="008302C3"/>
    <w:rsid w:val="00894D86"/>
    <w:rsid w:val="00984D35"/>
    <w:rsid w:val="00A269F2"/>
    <w:rsid w:val="00C56B6A"/>
    <w:rsid w:val="00E43A61"/>
    <w:rsid w:val="00E5360A"/>
    <w:rsid w:val="00ED2BC4"/>
    <w:rsid w:val="00FC639D"/>
    <w:rsid w:val="00FD17A2"/>
    <w:rsid w:val="018A07E8"/>
    <w:rsid w:val="02092C94"/>
    <w:rsid w:val="021A6C4F"/>
    <w:rsid w:val="0284231A"/>
    <w:rsid w:val="02DC3F04"/>
    <w:rsid w:val="034D4E02"/>
    <w:rsid w:val="038F0F77"/>
    <w:rsid w:val="04117BDE"/>
    <w:rsid w:val="0422003D"/>
    <w:rsid w:val="04367644"/>
    <w:rsid w:val="04C133B2"/>
    <w:rsid w:val="0500516E"/>
    <w:rsid w:val="05A0746B"/>
    <w:rsid w:val="05E11832"/>
    <w:rsid w:val="077E1A2E"/>
    <w:rsid w:val="07A07BF6"/>
    <w:rsid w:val="08B651F8"/>
    <w:rsid w:val="08DF02AB"/>
    <w:rsid w:val="092B34F0"/>
    <w:rsid w:val="093305F6"/>
    <w:rsid w:val="0949606C"/>
    <w:rsid w:val="098470A4"/>
    <w:rsid w:val="0A1B5312"/>
    <w:rsid w:val="0A516F86"/>
    <w:rsid w:val="0A8A2498"/>
    <w:rsid w:val="0BA37CB5"/>
    <w:rsid w:val="0BA852CC"/>
    <w:rsid w:val="0C403756"/>
    <w:rsid w:val="0C656D19"/>
    <w:rsid w:val="0C833643"/>
    <w:rsid w:val="0CF32576"/>
    <w:rsid w:val="0D523741"/>
    <w:rsid w:val="0DD01F33"/>
    <w:rsid w:val="0EB21FBD"/>
    <w:rsid w:val="0F24110D"/>
    <w:rsid w:val="0F495FAB"/>
    <w:rsid w:val="0F707EAE"/>
    <w:rsid w:val="0F7C2CF7"/>
    <w:rsid w:val="102A2753"/>
    <w:rsid w:val="10880CB0"/>
    <w:rsid w:val="10B244F7"/>
    <w:rsid w:val="113373E5"/>
    <w:rsid w:val="117A0B97"/>
    <w:rsid w:val="11D87F8D"/>
    <w:rsid w:val="11FA43A7"/>
    <w:rsid w:val="125735A8"/>
    <w:rsid w:val="12B502CE"/>
    <w:rsid w:val="13272F7A"/>
    <w:rsid w:val="132C0590"/>
    <w:rsid w:val="135D2E40"/>
    <w:rsid w:val="148D479C"/>
    <w:rsid w:val="14D47131"/>
    <w:rsid w:val="163D0D06"/>
    <w:rsid w:val="169528F0"/>
    <w:rsid w:val="17CA0378"/>
    <w:rsid w:val="18094C4D"/>
    <w:rsid w:val="184719C8"/>
    <w:rsid w:val="187327BD"/>
    <w:rsid w:val="18A92683"/>
    <w:rsid w:val="18F03E0E"/>
    <w:rsid w:val="190873AA"/>
    <w:rsid w:val="198D78AF"/>
    <w:rsid w:val="1A02204B"/>
    <w:rsid w:val="1A136006"/>
    <w:rsid w:val="1B040045"/>
    <w:rsid w:val="1B1A33C4"/>
    <w:rsid w:val="1B6603B7"/>
    <w:rsid w:val="1BD23C9F"/>
    <w:rsid w:val="1C171288"/>
    <w:rsid w:val="1C3D6304"/>
    <w:rsid w:val="1C705992"/>
    <w:rsid w:val="1CD001DE"/>
    <w:rsid w:val="1D175D8A"/>
    <w:rsid w:val="1D5F1562"/>
    <w:rsid w:val="1DA542DF"/>
    <w:rsid w:val="1DBE44DB"/>
    <w:rsid w:val="1DCF493A"/>
    <w:rsid w:val="1DD65CC8"/>
    <w:rsid w:val="1DF94479"/>
    <w:rsid w:val="1E676920"/>
    <w:rsid w:val="1E891D36"/>
    <w:rsid w:val="1EBB0A1A"/>
    <w:rsid w:val="1F9E2816"/>
    <w:rsid w:val="1FE4066F"/>
    <w:rsid w:val="200F7270"/>
    <w:rsid w:val="20124FB2"/>
    <w:rsid w:val="210B3EDB"/>
    <w:rsid w:val="21126E3D"/>
    <w:rsid w:val="21134B3E"/>
    <w:rsid w:val="21311DFD"/>
    <w:rsid w:val="22A46395"/>
    <w:rsid w:val="22CC58EC"/>
    <w:rsid w:val="22E744D4"/>
    <w:rsid w:val="22EC3898"/>
    <w:rsid w:val="239006C7"/>
    <w:rsid w:val="23B343B6"/>
    <w:rsid w:val="24311EAA"/>
    <w:rsid w:val="24704055"/>
    <w:rsid w:val="24F1163A"/>
    <w:rsid w:val="250255F5"/>
    <w:rsid w:val="25BA5ED0"/>
    <w:rsid w:val="25E403A1"/>
    <w:rsid w:val="25F82554"/>
    <w:rsid w:val="26084E8D"/>
    <w:rsid w:val="26192BF6"/>
    <w:rsid w:val="26F23E47"/>
    <w:rsid w:val="27127645"/>
    <w:rsid w:val="2769195B"/>
    <w:rsid w:val="276C144B"/>
    <w:rsid w:val="27EE1E60"/>
    <w:rsid w:val="2841626A"/>
    <w:rsid w:val="28447CD2"/>
    <w:rsid w:val="2857657B"/>
    <w:rsid w:val="28B5297E"/>
    <w:rsid w:val="29332221"/>
    <w:rsid w:val="2A293624"/>
    <w:rsid w:val="2A41096D"/>
    <w:rsid w:val="2A7725E1"/>
    <w:rsid w:val="2A8D3BB3"/>
    <w:rsid w:val="2ABF7AE4"/>
    <w:rsid w:val="2B275DB5"/>
    <w:rsid w:val="2B4A5600"/>
    <w:rsid w:val="2B6F5066"/>
    <w:rsid w:val="2B830B12"/>
    <w:rsid w:val="2BDD6474"/>
    <w:rsid w:val="2BF437BD"/>
    <w:rsid w:val="2C9A4365"/>
    <w:rsid w:val="2D4349FC"/>
    <w:rsid w:val="2E2B796A"/>
    <w:rsid w:val="2ED81174"/>
    <w:rsid w:val="2F230642"/>
    <w:rsid w:val="2F567611"/>
    <w:rsid w:val="2F5B427F"/>
    <w:rsid w:val="2FB67708"/>
    <w:rsid w:val="2FBB6ACC"/>
    <w:rsid w:val="2FE57FED"/>
    <w:rsid w:val="302E3742"/>
    <w:rsid w:val="31126BC0"/>
    <w:rsid w:val="318D4498"/>
    <w:rsid w:val="31E63BA8"/>
    <w:rsid w:val="31ED4F37"/>
    <w:rsid w:val="32BF0681"/>
    <w:rsid w:val="333A41AC"/>
    <w:rsid w:val="33462B51"/>
    <w:rsid w:val="335041A4"/>
    <w:rsid w:val="33C65A3F"/>
    <w:rsid w:val="34474DD2"/>
    <w:rsid w:val="344C23E9"/>
    <w:rsid w:val="346516FC"/>
    <w:rsid w:val="34931DC5"/>
    <w:rsid w:val="34B324C6"/>
    <w:rsid w:val="35352E7D"/>
    <w:rsid w:val="3566572C"/>
    <w:rsid w:val="35E30B2B"/>
    <w:rsid w:val="369E2CA4"/>
    <w:rsid w:val="36E20DE2"/>
    <w:rsid w:val="37B502A5"/>
    <w:rsid w:val="37BF1123"/>
    <w:rsid w:val="37DF3574"/>
    <w:rsid w:val="38A071A7"/>
    <w:rsid w:val="38B36EDA"/>
    <w:rsid w:val="3A241712"/>
    <w:rsid w:val="3BA1126C"/>
    <w:rsid w:val="3BC60CD2"/>
    <w:rsid w:val="3C666012"/>
    <w:rsid w:val="3D7B5AED"/>
    <w:rsid w:val="3DA9265A"/>
    <w:rsid w:val="3DD86A9B"/>
    <w:rsid w:val="3E587BDC"/>
    <w:rsid w:val="3E6D3687"/>
    <w:rsid w:val="3EB43064"/>
    <w:rsid w:val="3F122481"/>
    <w:rsid w:val="3F9B705B"/>
    <w:rsid w:val="3FE77469"/>
    <w:rsid w:val="4024421A"/>
    <w:rsid w:val="40302BBE"/>
    <w:rsid w:val="403B1563"/>
    <w:rsid w:val="406E36E7"/>
    <w:rsid w:val="40C61775"/>
    <w:rsid w:val="40EB11DB"/>
    <w:rsid w:val="410F4ECA"/>
    <w:rsid w:val="414A4154"/>
    <w:rsid w:val="42293D69"/>
    <w:rsid w:val="43086074"/>
    <w:rsid w:val="43CF6B92"/>
    <w:rsid w:val="43F108B7"/>
    <w:rsid w:val="44C63AF1"/>
    <w:rsid w:val="45AA51C1"/>
    <w:rsid w:val="45B24076"/>
    <w:rsid w:val="45D466E2"/>
    <w:rsid w:val="464078D3"/>
    <w:rsid w:val="46584C1D"/>
    <w:rsid w:val="46A14816"/>
    <w:rsid w:val="46CC1167"/>
    <w:rsid w:val="46F26E20"/>
    <w:rsid w:val="47555600"/>
    <w:rsid w:val="47603EFA"/>
    <w:rsid w:val="47B16CDB"/>
    <w:rsid w:val="47E66258"/>
    <w:rsid w:val="480C5CBF"/>
    <w:rsid w:val="481903DC"/>
    <w:rsid w:val="486A0C38"/>
    <w:rsid w:val="488066AD"/>
    <w:rsid w:val="48A95C04"/>
    <w:rsid w:val="48B650F5"/>
    <w:rsid w:val="4901159C"/>
    <w:rsid w:val="493C25D4"/>
    <w:rsid w:val="494B2817"/>
    <w:rsid w:val="49706721"/>
    <w:rsid w:val="49BC1967"/>
    <w:rsid w:val="49E54A1A"/>
    <w:rsid w:val="49F27137"/>
    <w:rsid w:val="4A563B69"/>
    <w:rsid w:val="4A6F2535"/>
    <w:rsid w:val="4AC24D5B"/>
    <w:rsid w:val="4ADA20A4"/>
    <w:rsid w:val="4B09298A"/>
    <w:rsid w:val="4B2C6678"/>
    <w:rsid w:val="4B3F63AB"/>
    <w:rsid w:val="4B756271"/>
    <w:rsid w:val="4B9304A5"/>
    <w:rsid w:val="4C2D26A8"/>
    <w:rsid w:val="4C7107E7"/>
    <w:rsid w:val="4C8D1398"/>
    <w:rsid w:val="4CBE77A4"/>
    <w:rsid w:val="4D5F4AE3"/>
    <w:rsid w:val="4E0D453F"/>
    <w:rsid w:val="4E3046D1"/>
    <w:rsid w:val="4EBB043F"/>
    <w:rsid w:val="4F0A0A7E"/>
    <w:rsid w:val="4F7F321A"/>
    <w:rsid w:val="4FBC621D"/>
    <w:rsid w:val="50153B7F"/>
    <w:rsid w:val="501B3118"/>
    <w:rsid w:val="504B57F2"/>
    <w:rsid w:val="50EC0D83"/>
    <w:rsid w:val="51134562"/>
    <w:rsid w:val="51856AE2"/>
    <w:rsid w:val="52846D9A"/>
    <w:rsid w:val="529C0587"/>
    <w:rsid w:val="52B948AA"/>
    <w:rsid w:val="53202F66"/>
    <w:rsid w:val="53746E0E"/>
    <w:rsid w:val="53FC752F"/>
    <w:rsid w:val="54102FDB"/>
    <w:rsid w:val="545F361A"/>
    <w:rsid w:val="55524F2D"/>
    <w:rsid w:val="558477DD"/>
    <w:rsid w:val="558772CD"/>
    <w:rsid w:val="55DF4A13"/>
    <w:rsid w:val="56A47A0A"/>
    <w:rsid w:val="57106E4E"/>
    <w:rsid w:val="5717642E"/>
    <w:rsid w:val="57B819BF"/>
    <w:rsid w:val="57BF2D4E"/>
    <w:rsid w:val="57EC3417"/>
    <w:rsid w:val="581F6A63"/>
    <w:rsid w:val="583B614D"/>
    <w:rsid w:val="58A16D7A"/>
    <w:rsid w:val="58A65CBC"/>
    <w:rsid w:val="59345076"/>
    <w:rsid w:val="5A355549"/>
    <w:rsid w:val="5AEE394A"/>
    <w:rsid w:val="5B062A42"/>
    <w:rsid w:val="5B0D1ED0"/>
    <w:rsid w:val="5B6A2FD1"/>
    <w:rsid w:val="5B743E4F"/>
    <w:rsid w:val="5BEB6126"/>
    <w:rsid w:val="5C3D6937"/>
    <w:rsid w:val="5C7A36E7"/>
    <w:rsid w:val="5C9D1184"/>
    <w:rsid w:val="5CBA3AE4"/>
    <w:rsid w:val="5D1551BE"/>
    <w:rsid w:val="5D5E4DB7"/>
    <w:rsid w:val="5D6B3030"/>
    <w:rsid w:val="5DB669A1"/>
    <w:rsid w:val="5E0019CA"/>
    <w:rsid w:val="5E5A37D0"/>
    <w:rsid w:val="5E8B1BDC"/>
    <w:rsid w:val="5E8E347A"/>
    <w:rsid w:val="5FBE7D8F"/>
    <w:rsid w:val="604A33D1"/>
    <w:rsid w:val="60591866"/>
    <w:rsid w:val="6098238E"/>
    <w:rsid w:val="60C969EB"/>
    <w:rsid w:val="60E03D35"/>
    <w:rsid w:val="61355E2F"/>
    <w:rsid w:val="61475B62"/>
    <w:rsid w:val="619E1C26"/>
    <w:rsid w:val="626F711E"/>
    <w:rsid w:val="62946B85"/>
    <w:rsid w:val="62F615EE"/>
    <w:rsid w:val="62FF4946"/>
    <w:rsid w:val="63181564"/>
    <w:rsid w:val="635D166D"/>
    <w:rsid w:val="63CE4319"/>
    <w:rsid w:val="64065861"/>
    <w:rsid w:val="64234664"/>
    <w:rsid w:val="64287ECD"/>
    <w:rsid w:val="65F71905"/>
    <w:rsid w:val="66417024"/>
    <w:rsid w:val="66521231"/>
    <w:rsid w:val="665F74AA"/>
    <w:rsid w:val="66D41C46"/>
    <w:rsid w:val="66EC3434"/>
    <w:rsid w:val="66F81DD8"/>
    <w:rsid w:val="67486190"/>
    <w:rsid w:val="682E35D8"/>
    <w:rsid w:val="68680898"/>
    <w:rsid w:val="69104215"/>
    <w:rsid w:val="69272501"/>
    <w:rsid w:val="69513A22"/>
    <w:rsid w:val="698A2A90"/>
    <w:rsid w:val="69A00505"/>
    <w:rsid w:val="69B31FE7"/>
    <w:rsid w:val="6A042842"/>
    <w:rsid w:val="6ABF4102"/>
    <w:rsid w:val="6B170353"/>
    <w:rsid w:val="6B6317EA"/>
    <w:rsid w:val="6B6F1F3D"/>
    <w:rsid w:val="6BCE3108"/>
    <w:rsid w:val="6BD44496"/>
    <w:rsid w:val="6C81461E"/>
    <w:rsid w:val="6CA95923"/>
    <w:rsid w:val="6CDC7AA6"/>
    <w:rsid w:val="6D0622B4"/>
    <w:rsid w:val="6D0F1C2A"/>
    <w:rsid w:val="6D125276"/>
    <w:rsid w:val="6D21370B"/>
    <w:rsid w:val="6D3C6797"/>
    <w:rsid w:val="6DA00AD4"/>
    <w:rsid w:val="6DA73C10"/>
    <w:rsid w:val="6DAD31F1"/>
    <w:rsid w:val="6E26547D"/>
    <w:rsid w:val="6EB04D47"/>
    <w:rsid w:val="6F573414"/>
    <w:rsid w:val="6F5A2F04"/>
    <w:rsid w:val="6F7E3097"/>
    <w:rsid w:val="6FA36659"/>
    <w:rsid w:val="703025E3"/>
    <w:rsid w:val="713E488C"/>
    <w:rsid w:val="718801FD"/>
    <w:rsid w:val="71956476"/>
    <w:rsid w:val="71B11502"/>
    <w:rsid w:val="72253FE4"/>
    <w:rsid w:val="72361A07"/>
    <w:rsid w:val="725F0F5E"/>
    <w:rsid w:val="72D336FA"/>
    <w:rsid w:val="7343262D"/>
    <w:rsid w:val="73C3376E"/>
    <w:rsid w:val="73D70FC8"/>
    <w:rsid w:val="73F92CEC"/>
    <w:rsid w:val="74123DAE"/>
    <w:rsid w:val="743569C5"/>
    <w:rsid w:val="743D52CE"/>
    <w:rsid w:val="74B3733F"/>
    <w:rsid w:val="750E6C6B"/>
    <w:rsid w:val="753D30AC"/>
    <w:rsid w:val="75821E88"/>
    <w:rsid w:val="75FB0F9D"/>
    <w:rsid w:val="76206C56"/>
    <w:rsid w:val="76636B42"/>
    <w:rsid w:val="76BB072D"/>
    <w:rsid w:val="76D8308D"/>
    <w:rsid w:val="76EF3CB7"/>
    <w:rsid w:val="77005A1C"/>
    <w:rsid w:val="7725204A"/>
    <w:rsid w:val="77420E4E"/>
    <w:rsid w:val="774B7D02"/>
    <w:rsid w:val="775C2F0E"/>
    <w:rsid w:val="77DC4DFE"/>
    <w:rsid w:val="78EC2E1F"/>
    <w:rsid w:val="79711576"/>
    <w:rsid w:val="79786DA9"/>
    <w:rsid w:val="79E1494E"/>
    <w:rsid w:val="7A04063C"/>
    <w:rsid w:val="7A2D7B93"/>
    <w:rsid w:val="7AB931D5"/>
    <w:rsid w:val="7CA3413D"/>
    <w:rsid w:val="7CAF2AE1"/>
    <w:rsid w:val="7D0A7D18"/>
    <w:rsid w:val="7D162B61"/>
    <w:rsid w:val="7D4274B2"/>
    <w:rsid w:val="7DDA1DE0"/>
    <w:rsid w:val="7EAA3560"/>
    <w:rsid w:val="7EBA751C"/>
    <w:rsid w:val="7ED76320"/>
    <w:rsid w:val="7F4219EB"/>
    <w:rsid w:val="7F6E0A32"/>
    <w:rsid w:val="7F800765"/>
    <w:rsid w:val="7FB4040F"/>
    <w:rsid w:val="7FE64A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Theme="minorHAnsi" w:hAnsiTheme="minorHAnsi" w:eastAsiaTheme="minorEastAsia" w:cstheme="minorBidi"/>
      <w:sz w:val="22"/>
      <w:szCs w:val="22"/>
      <w:lang w:val="en-US" w:eastAsia="en-US" w:bidi="ar-SA"/>
    </w:rPr>
  </w:style>
  <w:style w:type="paragraph" w:styleId="3">
    <w:name w:val="heading 1"/>
    <w:basedOn w:val="1"/>
    <w:next w:val="1"/>
    <w:qFormat/>
    <w:uiPriority w:val="1"/>
    <w:pPr>
      <w:spacing w:line="360" w:lineRule="auto"/>
      <w:ind w:left="142"/>
      <w:outlineLvl w:val="0"/>
    </w:pPr>
    <w:rPr>
      <w:rFonts w:ascii="黑体" w:hAnsi="黑体" w:eastAsia="黑体"/>
      <w:b/>
      <w:bCs/>
      <w:sz w:val="32"/>
      <w:szCs w:val="32"/>
    </w:rPr>
  </w:style>
  <w:style w:type="paragraph" w:styleId="4">
    <w:name w:val="heading 2"/>
    <w:basedOn w:val="1"/>
    <w:next w:val="1"/>
    <w:qFormat/>
    <w:uiPriority w:val="1"/>
    <w:pPr>
      <w:spacing w:before="13" w:line="360" w:lineRule="auto"/>
      <w:ind w:left="142"/>
      <w:outlineLvl w:val="1"/>
    </w:pPr>
    <w:rPr>
      <w:rFonts w:ascii="黑体" w:hAnsi="黑体" w:eastAsia="黑体"/>
      <w:b/>
      <w:bCs/>
      <w:sz w:val="28"/>
      <w:szCs w:val="28"/>
    </w:rPr>
  </w:style>
  <w:style w:type="paragraph" w:styleId="5">
    <w:name w:val="heading 3"/>
    <w:basedOn w:val="1"/>
    <w:next w:val="1"/>
    <w:qFormat/>
    <w:uiPriority w:val="1"/>
    <w:pPr>
      <w:spacing w:before="213" w:line="360" w:lineRule="auto"/>
      <w:ind w:left="221"/>
      <w:outlineLvl w:val="2"/>
    </w:pPr>
    <w:rPr>
      <w:rFonts w:ascii="黑体" w:hAnsi="黑体" w:eastAsia="黑体"/>
      <w:b/>
      <w:bCs/>
      <w:sz w:val="24"/>
      <w:szCs w:val="24"/>
    </w:rPr>
  </w:style>
  <w:style w:type="character" w:default="1" w:styleId="14">
    <w:name w:val="Default Paragraph Font"/>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2">
    <w:name w:val="footer"/>
    <w:basedOn w:val="1"/>
    <w:link w:val="22"/>
    <w:unhideWhenUsed/>
    <w:uiPriority w:val="99"/>
    <w:pPr>
      <w:tabs>
        <w:tab w:val="center" w:pos="4153"/>
        <w:tab w:val="right" w:pos="8306"/>
      </w:tabs>
      <w:snapToGrid w:val="0"/>
    </w:pPr>
    <w:rPr>
      <w:sz w:val="18"/>
      <w:szCs w:val="18"/>
    </w:rPr>
  </w:style>
  <w:style w:type="paragraph" w:styleId="6">
    <w:name w:val="Body Text"/>
    <w:basedOn w:val="1"/>
    <w:qFormat/>
    <w:uiPriority w:val="1"/>
    <w:pPr>
      <w:spacing w:line="360" w:lineRule="auto"/>
      <w:ind w:firstLine="200" w:firstLineChars="200"/>
      <w:jc w:val="both"/>
    </w:pPr>
    <w:rPr>
      <w:rFonts w:ascii="宋体" w:hAnsi="宋体" w:eastAsia="宋体"/>
      <w:sz w:val="24"/>
      <w:szCs w:val="24"/>
    </w:rPr>
  </w:style>
  <w:style w:type="paragraph" w:styleId="7">
    <w:name w:val="toc 3"/>
    <w:basedOn w:val="1"/>
    <w:next w:val="1"/>
    <w:unhideWhenUsed/>
    <w:uiPriority w:val="39"/>
    <w:pPr>
      <w:widowControl/>
      <w:spacing w:after="100" w:line="259" w:lineRule="auto"/>
      <w:ind w:left="440"/>
    </w:pPr>
    <w:rPr>
      <w:rFonts w:cs="Times New Roman"/>
      <w:lang w:eastAsia="zh-CN"/>
    </w:rPr>
  </w:style>
  <w:style w:type="paragraph" w:styleId="8">
    <w:name w:val="header"/>
    <w:basedOn w:val="1"/>
    <w:link w:val="21"/>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pPr>
      <w:spacing w:before="157"/>
    </w:pPr>
    <w:rPr>
      <w:rFonts w:ascii="宋体" w:hAnsi="宋体" w:eastAsia="宋体"/>
      <w:b/>
      <w:bCs/>
      <w:sz w:val="28"/>
      <w:szCs w:val="28"/>
    </w:rPr>
  </w:style>
  <w:style w:type="paragraph" w:styleId="10">
    <w:name w:val="Subtitle"/>
    <w:basedOn w:val="1"/>
    <w:next w:val="1"/>
    <w:link w:val="25"/>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1">
    <w:name w:val="toc 2"/>
    <w:basedOn w:val="1"/>
    <w:next w:val="1"/>
    <w:qFormat/>
    <w:uiPriority w:val="39"/>
    <w:pPr>
      <w:spacing w:before="157"/>
      <w:ind w:left="660"/>
    </w:pPr>
    <w:rPr>
      <w:rFonts w:ascii="宋体" w:hAnsi="宋体" w:eastAsia="宋体"/>
      <w:sz w:val="28"/>
      <w:szCs w:val="28"/>
    </w:rPr>
  </w:style>
  <w:style w:type="paragraph" w:styleId="12">
    <w:name w:val="Title"/>
    <w:basedOn w:val="1"/>
    <w:next w:val="1"/>
    <w:link w:val="24"/>
    <w:qFormat/>
    <w:uiPriority w:val="10"/>
    <w:pPr>
      <w:jc w:val="center"/>
      <w:outlineLvl w:val="0"/>
    </w:pPr>
    <w:rPr>
      <w:rFonts w:eastAsia="宋体" w:asciiTheme="majorHAnsi" w:hAnsiTheme="majorHAnsi" w:cstheme="majorBidi"/>
      <w:b/>
      <w:bCs/>
      <w:sz w:val="24"/>
      <w:szCs w:val="32"/>
    </w:rPr>
  </w:style>
  <w:style w:type="character" w:styleId="15">
    <w:name w:val="Strong"/>
    <w:basedOn w:val="14"/>
    <w:qFormat/>
    <w:uiPriority w:val="22"/>
    <w:rPr>
      <w:b/>
      <w:bCs/>
    </w:rPr>
  </w:style>
  <w:style w:type="character" w:styleId="16">
    <w:name w:val="Emphasis"/>
    <w:basedOn w:val="14"/>
    <w:qFormat/>
    <w:uiPriority w:val="20"/>
    <w:rPr>
      <w:i/>
      <w:iCs/>
    </w:rPr>
  </w:style>
  <w:style w:type="character" w:styleId="17">
    <w:name w:val="Hyperlink"/>
    <w:basedOn w:val="14"/>
    <w:unhideWhenUsed/>
    <w:qFormat/>
    <w:uiPriority w:val="99"/>
    <w:rPr>
      <w:color w:val="0000FF" w:themeColor="hyperlink"/>
      <w:u w:val="single"/>
    </w:rPr>
  </w:style>
  <w:style w:type="table" w:customStyle="1" w:styleId="18">
    <w:name w:val="Table Normal"/>
    <w:semiHidden/>
    <w:unhideWhenUsed/>
    <w:qFormat/>
    <w:uiPriority w:val="2"/>
    <w:tblPr>
      <w:tblCellMar>
        <w:top w:w="0" w:type="dxa"/>
        <w:left w:w="0" w:type="dxa"/>
        <w:bottom w:w="0" w:type="dxa"/>
        <w:right w:w="0" w:type="dxa"/>
      </w:tblCellMar>
    </w:tblPr>
  </w:style>
  <w:style w:type="paragraph" w:styleId="19">
    <w:name w:val="List Paragraph"/>
    <w:basedOn w:val="1"/>
    <w:qFormat/>
    <w:uiPriority w:val="1"/>
  </w:style>
  <w:style w:type="paragraph" w:customStyle="1" w:styleId="20">
    <w:name w:val="Table Paragraph"/>
    <w:basedOn w:val="1"/>
    <w:qFormat/>
    <w:uiPriority w:val="1"/>
  </w:style>
  <w:style w:type="character" w:customStyle="1" w:styleId="21">
    <w:name w:val="页眉 Char"/>
    <w:basedOn w:val="14"/>
    <w:link w:val="8"/>
    <w:qFormat/>
    <w:uiPriority w:val="99"/>
    <w:rPr>
      <w:sz w:val="18"/>
      <w:szCs w:val="18"/>
    </w:rPr>
  </w:style>
  <w:style w:type="character" w:customStyle="1" w:styleId="22">
    <w:name w:val="页脚 Char"/>
    <w:basedOn w:val="14"/>
    <w:link w:val="2"/>
    <w:qFormat/>
    <w:uiPriority w:val="99"/>
    <w:rPr>
      <w:sz w:val="18"/>
      <w:szCs w:val="18"/>
    </w:rPr>
  </w:style>
  <w:style w:type="paragraph" w:customStyle="1" w:styleId="23">
    <w:name w:val="TOC Heading"/>
    <w:basedOn w:val="3"/>
    <w:next w:val="1"/>
    <w:unhideWhenUsed/>
    <w:qFormat/>
    <w:uiPriority w:val="39"/>
    <w:pPr>
      <w:keepNext/>
      <w:keepLines/>
      <w:widowControl/>
      <w:spacing w:before="240" w:line="259" w:lineRule="auto"/>
      <w:ind w:left="0"/>
      <w:outlineLvl w:val="9"/>
    </w:pPr>
    <w:rPr>
      <w:rFonts w:asciiTheme="majorHAnsi" w:hAnsiTheme="majorHAnsi" w:eastAsiaTheme="majorEastAsia" w:cstheme="majorBidi"/>
      <w:b w:val="0"/>
      <w:bCs w:val="0"/>
      <w:color w:val="366091" w:themeColor="accent1" w:themeShade="BF"/>
      <w:lang w:eastAsia="zh-CN"/>
    </w:rPr>
  </w:style>
  <w:style w:type="character" w:customStyle="1" w:styleId="24">
    <w:name w:val="标题 Char"/>
    <w:basedOn w:val="14"/>
    <w:link w:val="12"/>
    <w:qFormat/>
    <w:uiPriority w:val="10"/>
    <w:rPr>
      <w:rFonts w:eastAsia="宋体" w:asciiTheme="majorHAnsi" w:hAnsiTheme="majorHAnsi" w:cstheme="majorBidi"/>
      <w:b/>
      <w:bCs/>
      <w:sz w:val="24"/>
      <w:szCs w:val="32"/>
    </w:rPr>
  </w:style>
  <w:style w:type="character" w:customStyle="1" w:styleId="25">
    <w:name w:val="副标题 Char"/>
    <w:basedOn w:val="14"/>
    <w:link w:val="10"/>
    <w:qFormat/>
    <w:uiPriority w:val="11"/>
    <w:rPr>
      <w:rFonts w:eastAsia="宋体" w:asciiTheme="majorHAnsi" w:hAnsiTheme="majorHAnsi" w:cstheme="majorBidi"/>
      <w:b/>
      <w:bCs/>
      <w:kern w:val="28"/>
      <w:sz w:val="32"/>
      <w:szCs w:val="32"/>
    </w:rPr>
  </w:style>
  <w:style w:type="character" w:customStyle="1" w:styleId="26">
    <w:name w:val="Book Title"/>
    <w:basedOn w:val="14"/>
    <w:qFormat/>
    <w:uiPriority w:val="33"/>
    <w:rPr>
      <w:b/>
      <w:bCs/>
      <w:i/>
      <w:iCs/>
      <w:spacing w:val="5"/>
    </w:rPr>
  </w:style>
  <w:style w:type="character" w:customStyle="1" w:styleId="27">
    <w:name w:val="Intense Emphasis"/>
    <w:basedOn w:val="14"/>
    <w:qFormat/>
    <w:uiPriority w:val="21"/>
    <w:rPr>
      <w:i/>
      <w:iCs/>
      <w:color w:val="4F81BD" w:themeColor="accent1"/>
    </w:rPr>
  </w:style>
  <w:style w:type="paragraph" w:customStyle="1" w:styleId="28">
    <w:name w:val="环评正文"/>
    <w:basedOn w:val="1"/>
    <w:next w:val="1"/>
    <w:qFormat/>
    <w:uiPriority w:val="0"/>
    <w:pPr>
      <w:widowControl/>
      <w:spacing w:line="360" w:lineRule="auto"/>
      <w:ind w:firstLine="200" w:firstLineChars="200"/>
    </w:pPr>
    <w:rPr>
      <w:bCs/>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DDF1DC-F7E9-41E1-B8A2-FA4E2587FFB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15</Pages>
  <Words>2448</Words>
  <Characters>2770</Characters>
  <Lines>28</Lines>
  <Paragraphs>7</Paragraphs>
  <TotalTime>4</TotalTime>
  <ScaleCrop>false</ScaleCrop>
  <LinksUpToDate>false</LinksUpToDate>
  <CharactersWithSpaces>3364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2019-06-27T16:55:00Z</dcterms:created>
  <dc:creator>kun yang</dc:creator>
  <cp:lastModifiedBy>123</cp:lastModifiedBy>
  <dcterms:modified xsi:type="dcterms:W3CDTF">2022-08-22T01:30:43Z</dcterms:modified>
  <dc:title>公众参与</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2019-02-27T00:00:00Z</vt:filetime>
  </property>
  <property fmtid="{D5CDD505-2E9C-101B-9397-08002B2CF9AE}" pid="3" name="Creator">
    <vt:lpwstr>Acrobat PDFMaker 11 Word 版</vt:lpwstr>
  </property>
  <property fmtid="{D5CDD505-2E9C-101B-9397-08002B2CF9AE}" pid="4" name="LastSaved">
    <vt:filetime>2019-06-27T00:00:00Z</vt:filetime>
  </property>
  <property fmtid="{D5CDD505-2E9C-101B-9397-08002B2CF9AE}" pid="5" name="KSOProductBuildVer">
    <vt:lpwstr>2052-11.1.0.12313</vt:lpwstr>
  </property>
  <property fmtid="{D5CDD505-2E9C-101B-9397-08002B2CF9AE}" pid="6" name="ICV">
    <vt:lpwstr>1236FB2A77B646ED80C2C8F97DC660D5</vt:lpwstr>
  </property>
</Properties>
</file>