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沙坡头区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政务服务中心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eastAsia="zh-CN"/>
        </w:rPr>
        <w:t>2022年“政府开放日”活动报名表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tbl>
      <w:tblPr>
        <w:tblStyle w:val="3"/>
        <w:tblW w:w="13670" w:type="dxa"/>
        <w:tblInd w:w="-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588"/>
        <w:gridCol w:w="3506"/>
        <w:gridCol w:w="329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姓名</w:t>
            </w: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工作单位</w:t>
            </w: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职务（职业）职称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b/>
                <w:spacing w:val="0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5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2022-09-15T01:07:19Z</dcterms:created>
  <dc:creator>Administrator</dc:creator>
  <cp:lastModifiedBy>Administrator</cp:lastModifiedBy>
  <dcterms:modified xsi:type="dcterms:W3CDTF">2022-09-15T01:07:30Z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774DAEFEB2BB4690A941BBB111642BE3</vt:lpwstr>
  </property>
</Properties>
</file>