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28"/>
          <w:szCs w:val="36"/>
        </w:rPr>
      </w:pPr>
      <w:r>
        <w:rPr>
          <w:rFonts w:hint="default" w:ascii="Times New Roman" w:hAnsi="Times New Roman" w:eastAsia="黑体" w:cs="Times New Roman"/>
          <w:sz w:val="28"/>
          <w:szCs w:val="36"/>
        </w:rPr>
        <w:t>附件2</w:t>
      </w:r>
    </w:p>
    <w:p>
      <w:pPr>
        <w:pStyle w:val="7"/>
        <w:widowControl w:val="0"/>
        <w:spacing w:beforeAutospacing="0" w:afterAutospacing="0" w:line="580" w:lineRule="exact"/>
        <w:jc w:val="center"/>
        <w:rPr>
          <w:rFonts w:hint="default" w:ascii="Times New Roman" w:hAnsi="Times New Roman" w:cs="Times New Roman" w:eastAsiaTheme="majorEastAsia"/>
          <w:b/>
          <w:bCs/>
          <w:sz w:val="40"/>
          <w:szCs w:val="40"/>
        </w:rPr>
      </w:pPr>
      <w:bookmarkStart w:id="0" w:name="_GoBack"/>
      <w:r>
        <w:rPr>
          <w:rFonts w:hint="default" w:ascii="Times New Roman" w:hAnsi="Times New Roman" w:cs="Times New Roman" w:eastAsiaTheme="majorEastAsia"/>
          <w:b/>
          <w:bCs/>
          <w:sz w:val="40"/>
          <w:szCs w:val="40"/>
        </w:rPr>
        <w:t>沙坡头区农村学法用法示范户初选对象汇总表</w:t>
      </w:r>
    </w:p>
    <w:bookmarkEnd w:id="0"/>
    <w:tbl>
      <w:tblPr>
        <w:tblStyle w:val="6"/>
        <w:tblW w:w="848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2"/>
        <w:gridCol w:w="1069"/>
        <w:gridCol w:w="1069"/>
        <w:gridCol w:w="1069"/>
        <w:gridCol w:w="1069"/>
        <w:gridCol w:w="1069"/>
        <w:gridCol w:w="175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84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 xml:space="preserve">     填报单位：                       填报日期：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1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所在村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人员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类型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文化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程度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家庭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备注：</w:t>
      </w:r>
      <w:r>
        <w:rPr>
          <w:rFonts w:hint="default" w:ascii="Times New Roman" w:hAnsi="Times New Roman" w:eastAsia="仿宋_GB2312" w:cs="Times New Roman"/>
          <w:sz w:val="28"/>
          <w:szCs w:val="36"/>
        </w:rPr>
        <w:t>人员类型分别是“两委”干部、村民小组长、法律明白人、人民调解员、文明示范户、共产党员、网格员、新型农业经营主体负责人、致富能手、返乡大学生、农民工、红白理事会成员以及其他热心法治宣传教育的村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C43FE"/>
    <w:rsid w:val="480C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2"/>
    <w:qFormat/>
    <w:uiPriority w:val="0"/>
    <w:pPr>
      <w:ind w:firstLine="200" w:firstLineChars="200"/>
    </w:pPr>
    <w:rPr>
      <w:rFonts w:ascii="黑体" w:hAnsi="Calibri" w:eastAsia="黑体" w:cs="Times New Roman"/>
      <w:b/>
      <w:szCs w:val="32"/>
    </w:rPr>
  </w:style>
  <w:style w:type="paragraph" w:styleId="4">
    <w:name w:val="Body Text First Indent 2"/>
    <w:basedOn w:val="3"/>
    <w:next w:val="1"/>
    <w:qFormat/>
    <w:uiPriority w:val="0"/>
    <w:pPr>
      <w:spacing w:after="120"/>
      <w:ind w:left="200" w:leftChars="200" w:firstLine="200" w:firstLineChars="200"/>
    </w:pPr>
    <w:rPr>
      <w:rFonts w:ascii="Times New Roman" w:hAnsi="Times New Roman" w:cs="Times New Roman"/>
    </w:rPr>
  </w:style>
  <w:style w:type="paragraph" w:customStyle="1" w:styleId="7">
    <w:name w:val="t25"/>
    <w:basedOn w:val="1"/>
    <w:qFormat/>
    <w:uiPriority w:val="0"/>
    <w:pPr>
      <w:widowControl/>
      <w:spacing w:beforeAutospacing="1" w:afterAutospacing="1" w:line="375" w:lineRule="atLeast"/>
      <w:jc w:val="left"/>
    </w:pPr>
    <w:rPr>
      <w:rFonts w:hint="eastAsia" w:ascii="宋体" w:hAnsi="宋体" w:eastAsia="宋体" w:cs="Times New Roman"/>
      <w:kern w:val="0"/>
      <w:szCs w:val="21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2022-07-13T03:48:00Z</dcterms:created>
  <dc:creator>Administrator</dc:creator>
  <cp:lastModifiedBy>Administrator</cp:lastModifiedBy>
  <dcterms:modified xsi:type="dcterms:W3CDTF">2022-07-13T03:50:04Z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