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沙坡头区扶贫项目竣工决算公开公示表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9" w:beforeLines="50" w:before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公示日期：2019年12月29日</w:t>
      </w:r>
      <w:bookmarkStart w:id="0" w:name="_GoBack"/>
      <w:bookmarkEnd w:id="0"/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90"/>
        <w:gridCol w:w="1910"/>
        <w:gridCol w:w="191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项目概况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中卫市沙坡头区迎水桥镇鸣沙村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2017年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整村推进项目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批复文号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卫沙政办发【2017】61号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中卫市沙坡头区迎水桥镇人民政府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施工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中卫市广厦建筑安装工程有限公司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江苏科旭电气有限公司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宁夏宇恒建筑工程有限公司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正坤建设有限公司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中外建华诚城市建筑规划设计有限公司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宁夏回族自治区发展工程咨询有限公司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实施周期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项目决算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批复金额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366.4万元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中标金额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283.469397万元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审计决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算金额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控制价编制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0.9262万元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工程费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190.445717万元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监理服务费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1.36万元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设计服务费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结算编制费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2.403万元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审计造价费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2.392万元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完成内容</w:t>
            </w:r>
          </w:p>
        </w:tc>
        <w:tc>
          <w:tcPr>
            <w:tcW w:w="7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浇筑水泥混凝土路面1.1㎞、安装太阳能灯50盏、新建厕所1座、清真寺环境改造、新建浸水池1座、回购3套农家乐。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项目办负责人：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eastAsia="zh-CN"/>
        </w:rPr>
        <w:t>乌清宝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分管领导：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eastAsia="zh-CN"/>
        </w:rPr>
        <w:t>张积达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主要领导：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朱政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eastAsia="zh-CN"/>
        </w:rPr>
        <w:t>祖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812D0"/>
    <w:rsid w:val="445E7252"/>
    <w:rsid w:val="70A23F91"/>
    <w:rsid w:val="7F8D2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奈小诺</cp:lastModifiedBy>
  <dcterms:modified xsi:type="dcterms:W3CDTF">2019-12-29T07:05:06Z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