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表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沙坡头区扶贫项目公开公示表</w:t>
      </w:r>
    </w:p>
    <w:p>
      <w:pPr>
        <w:pStyle w:val="4"/>
        <w:rPr>
          <w:rFonts w:hint="default"/>
        </w:rPr>
      </w:pPr>
    </w:p>
    <w:tbl>
      <w:tblPr>
        <w:tblStyle w:val="6"/>
        <w:tblW w:w="8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2529"/>
        <w:gridCol w:w="4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项目初设</w:t>
            </w:r>
          </w:p>
        </w:tc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项目名称</w:t>
            </w:r>
          </w:p>
        </w:tc>
        <w:tc>
          <w:tcPr>
            <w:tcW w:w="4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沙坡头区永康镇双达村苹果交易市场建设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设计单位及费用</w:t>
            </w:r>
          </w:p>
        </w:tc>
        <w:tc>
          <w:tcPr>
            <w:tcW w:w="4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  <w:t>中外建华诚工程技术集团有限公司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 32.66万元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项目批复</w:t>
            </w:r>
          </w:p>
        </w:tc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批复单位</w:t>
            </w:r>
          </w:p>
        </w:tc>
        <w:tc>
          <w:tcPr>
            <w:tcW w:w="4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  <w:t>区发展和改革局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批复文号</w:t>
            </w:r>
          </w:p>
        </w:tc>
        <w:tc>
          <w:tcPr>
            <w:tcW w:w="4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卫沙发改（审批）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发〔202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〕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概算投资及来源</w:t>
            </w:r>
          </w:p>
        </w:tc>
        <w:tc>
          <w:tcPr>
            <w:tcW w:w="4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1015.53万元  乡村振兴衔接资金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项目招标</w:t>
            </w:r>
          </w:p>
        </w:tc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代理公司及费用</w:t>
            </w:r>
          </w:p>
        </w:tc>
        <w:tc>
          <w:tcPr>
            <w:tcW w:w="4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  <w:t>宁夏诚达项目管理有限公司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项目中标价格</w:t>
            </w:r>
          </w:p>
        </w:tc>
        <w:tc>
          <w:tcPr>
            <w:tcW w:w="4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8866351.94元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监理公司及费用</w:t>
            </w:r>
          </w:p>
        </w:tc>
        <w:tc>
          <w:tcPr>
            <w:tcW w:w="4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  <w:t>中卫市鑫沙建设有限公司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 审定价2.5%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项目实施</w:t>
            </w:r>
          </w:p>
        </w:tc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项目实施单位</w:t>
            </w:r>
          </w:p>
        </w:tc>
        <w:tc>
          <w:tcPr>
            <w:tcW w:w="4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  <w:t>沙坡头区永康镇人民政府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项目实施地点</w:t>
            </w:r>
          </w:p>
        </w:tc>
        <w:tc>
          <w:tcPr>
            <w:tcW w:w="4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  <w:t>永康镇双达村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项目实施时间</w:t>
            </w:r>
          </w:p>
        </w:tc>
        <w:tc>
          <w:tcPr>
            <w:tcW w:w="4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2022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3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月至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2022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7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项目建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设内容</w:t>
            </w:r>
          </w:p>
        </w:tc>
        <w:tc>
          <w:tcPr>
            <w:tcW w:w="7221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新建分拣库1683.3平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方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米，新建冷库1563.3平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方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米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，配套设置地磅1个，室外场地硬化5659.4平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方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米，室外土建、给排水工程，室外配套电气、监控系统和变压器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  <w:u w:val="singl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</w:rPr>
        <w:t>项目办负责人：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</w:rPr>
        <w:t>分管领导：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</w:rPr>
        <w:t>主要领导：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u w:val="singl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注：本表一式三份，项目招标后填报区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纪委监委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备案，并在实施地点公示。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87CB2"/>
    <w:rsid w:val="1BC53480"/>
    <w:rsid w:val="30A547EE"/>
    <w:rsid w:val="35BA60CE"/>
    <w:rsid w:val="497A393D"/>
    <w:rsid w:val="4A587CB2"/>
    <w:rsid w:val="665E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200" w:firstLineChars="200"/>
    </w:pPr>
  </w:style>
  <w:style w:type="paragraph" w:styleId="3">
    <w:name w:val="Body Text Indent"/>
    <w:basedOn w:val="1"/>
    <w:qFormat/>
    <w:uiPriority w:val="0"/>
    <w:pPr>
      <w:ind w:left="-3" w:leftChars="-1" w:firstLine="720" w:firstLineChars="225"/>
    </w:pPr>
    <w:rPr>
      <w:rFonts w:eastAsia="楷体_GB2312"/>
      <w:sz w:val="32"/>
    </w:rPr>
  </w:style>
  <w:style w:type="paragraph" w:styleId="4">
    <w:name w:val="footer"/>
    <w:basedOn w:val="1"/>
    <w:next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343</Words>
  <Characters>390</Characters>
  <Lines>0</Lines>
  <Paragraphs>0</Paragraphs>
  <TotalTime>19</TotalTime>
  <ScaleCrop>false</ScaleCrop>
  <LinksUpToDate>false</LinksUpToDate>
  <CharactersWithSpaces>424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2020-08-31T06:52:00Z</dcterms:created>
  <dc:creator>KWO</dc:creator>
  <cp:lastModifiedBy>Administrator</cp:lastModifiedBy>
  <cp:lastPrinted>2022-04-17T02:38:06Z</cp:lastPrinted>
  <dcterms:modified xsi:type="dcterms:W3CDTF">2022-04-17T02:49:40Z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0B273E479FD842A686DC2155EE23056E</vt:lpwstr>
  </property>
</Properties>
</file>