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安全监管部门汇总表</w:t>
      </w:r>
    </w:p>
    <w:p>
      <w:pPr>
        <w:spacing w:line="560" w:lineRule="exact"/>
        <w:ind w:firstLine="73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安全生产监督管理局（盖章）  填表人：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填表日期：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</w:p>
    <w:tbl>
      <w:tblPr>
        <w:tblStyle w:val="9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119"/>
        <w:gridCol w:w="2976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92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钢铁企业基本信息统计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企业数量</w:t>
            </w:r>
          </w:p>
        </w:tc>
        <w:tc>
          <w:tcPr>
            <w:tcW w:w="2977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高炉（座)</w:t>
            </w:r>
          </w:p>
        </w:tc>
        <w:tc>
          <w:tcPr>
            <w:tcW w:w="311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转炉（座）</w:t>
            </w:r>
          </w:p>
        </w:tc>
        <w:tc>
          <w:tcPr>
            <w:tcW w:w="297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电炉（座）</w:t>
            </w:r>
          </w:p>
        </w:tc>
        <w:tc>
          <w:tcPr>
            <w:tcW w:w="29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煤气柜（个）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1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7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92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专项行动基本情况统计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企业自查隐患数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各级安全监管部门检查发现隐患数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各级安全监管部门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行政执法次数</w:t>
            </w: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各级安全监管部门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行政罚款总数</w:t>
            </w:r>
          </w:p>
        </w:tc>
        <w:tc>
          <w:tcPr>
            <w:tcW w:w="29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企业未完成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整改隐患数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1417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注：隐患为重大生产安全事故隐患。</w:t>
      </w:r>
      <w:bookmarkStart w:id="0" w:name="_GoBack"/>
      <w:bookmarkEnd w:id="0"/>
    </w:p>
    <w:p>
      <w:pPr>
        <w:widowControl w:val="0"/>
        <w:kinsoku w:val="0"/>
        <w:wordWrap/>
        <w:adjustRightInd/>
        <w:snapToGrid/>
        <w:spacing w:line="560" w:lineRule="exact"/>
        <w:ind w:right="0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</w:pPr>
    <w:r>
      <w:rPr>
        <w:rFonts w:ascii="宋体" w:hAnsi="Times New Roman" w:eastAsia="宋体" w:cs="Times New Roman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left:377.15pt;margin-top:-8.2pt;height:19.85pt;width:76.5pt;mso-position-horizontal-relative:margin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2"/>
                  <w:tabs>
                    <w:tab w:val="right" w:pos="8307"/>
                    <w:tab w:val="clear" w:pos="8306"/>
                  </w:tabs>
                  <w:ind w:firstLine="840" w:firstLineChars="30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A373CE1"/>
    <w:rsid w:val="4B8B1814"/>
    <w:rsid w:val="64232FFF"/>
    <w:rsid w:val="696D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Char Char Char Char Char Char Char"/>
    <w:basedOn w:val="1"/>
    <w:link w:val="5"/>
    <w:semiHidden/>
    <w:qFormat/>
    <w:uiPriority w:val="0"/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2018-02-12T08:39:00Z</dcterms:created>
  <dc:creator>玄墨</dc:creator>
  <cp:lastModifiedBy>Administrator</cp:lastModifiedBy>
  <cp:lastPrinted>2018-05-02T09:55:00Z</cp:lastPrinted>
  <dcterms:modified xsi:type="dcterms:W3CDTF">2018-06-26T03:52:45Z</dcterms:modified>
  <dc:title>卫沙安委办发〔2018〕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