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default" w:ascii="Times New Roman" w:hAnsi="Times New Roman" w:eastAsia="方正小标宋_GBK" w:cs="Times New Roman"/>
          <w:color w:val="000000"/>
          <w:spacing w:val="-17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_GBK" w:cs="Times New Roman"/>
          <w:color w:val="000000"/>
          <w:spacing w:val="-17"/>
          <w:sz w:val="44"/>
          <w:szCs w:val="44"/>
          <w:highlight w:val="none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color w:val="000000"/>
          <w:spacing w:val="-17"/>
          <w:sz w:val="44"/>
          <w:szCs w:val="44"/>
          <w:highlight w:val="none"/>
          <w:lang w:val="en-US" w:eastAsia="zh-CN"/>
        </w:rPr>
        <w:t>卫生健康系统规范化管理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default" w:ascii="Times New Roman" w:hAnsi="Times New Roman" w:eastAsia="方正小标宋_GBK" w:cs="Times New Roman"/>
          <w:color w:val="000000"/>
          <w:spacing w:val="-17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7"/>
          <w:sz w:val="44"/>
          <w:szCs w:val="44"/>
          <w:highlight w:val="none"/>
          <w:lang w:val="en-US" w:eastAsia="zh-CN"/>
        </w:rPr>
        <w:t>工作领导小组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spacing w:val="-17"/>
          <w:sz w:val="44"/>
          <w:szCs w:val="44"/>
          <w:highlight w:val="none"/>
          <w:lang w:val="en-US" w:eastAsia="zh-CN"/>
        </w:rPr>
        <w:t>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  <w:t>组  长：黄宗玺   区卫生健康党工委书记、局党组书记、局长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  <w:t>副组长：张艳玲   区卫生健康党工委副书记、局党组成员、副局长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  <w:t xml:space="preserve">         汪学军   区卫生健康党工委委员、局党组成员、副局长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192" w:firstLineChars="400"/>
        <w:outlineLvl w:val="9"/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  <w:t>丁生麟   区卫生健康党工委委员、局党组成员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192" w:firstLineChars="400"/>
        <w:outlineLvl w:val="9"/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  <w:t>吕  彤   区卫生健康局副局长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石雨时  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高  洁  文昌社区卫生服务中心主任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高  鹏  滨河社区卫生服务中心副主任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王志科  宣和镇中心卫生院院长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张  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镇罗镇中心卫生院院长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张生江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永康镇中心卫生院副院长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张  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兴仁镇中心卫生院院长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王裕魁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东园镇卫生院院长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闫泽山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柔远镇卫生院院长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宋慧香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迎水桥镇卫生院院长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康彦炜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常乐镇卫生院院长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孟作宾  香山乡卫生院院长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张梦宇  区卫生健康局办公室负责人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pacing w:val="-23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占惠娟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23"/>
          <w:sz w:val="32"/>
          <w:szCs w:val="32"/>
          <w:highlight w:val="none"/>
          <w:lang w:val="en-US" w:eastAsia="zh-CN" w:bidi="ar"/>
        </w:rPr>
        <w:t>区卫生健康局医政医管业务室</w:t>
      </w:r>
      <w:r>
        <w:rPr>
          <w:rFonts w:hint="default" w:ascii="Times New Roman" w:hAnsi="Times New Roman" w:eastAsia="仿宋_GB2312" w:cs="Times New Roman"/>
          <w:color w:val="000000"/>
          <w:spacing w:val="-23"/>
          <w:sz w:val="32"/>
          <w:szCs w:val="32"/>
          <w:highlight w:val="none"/>
          <w:lang w:bidi="ar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outlineLvl w:val="9"/>
        <w:rPr>
          <w:rFonts w:hint="default" w:ascii="Times New Roman" w:hAnsi="Times New Roman" w:eastAsia="仿宋_GB2312" w:cs="Times New Roman"/>
          <w:color w:val="000000"/>
          <w:spacing w:val="-1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冯学红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highlight w:val="none"/>
          <w:lang w:val="en-US" w:eastAsia="zh-CN" w:bidi="ar"/>
        </w:rPr>
        <w:t>区卫生健康局公共卫生业务室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highlight w:val="none"/>
          <w:lang w:bidi="ar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冯潇逸  区卫生健康局财务室负责人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张凯月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区健康教育所负责人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192" w:firstLineChars="400"/>
        <w:jc w:val="left"/>
        <w:outlineLvl w:val="9"/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  <w:t>朱嘉伟   区卫生健康局项目办公室负责人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领导小组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下设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办公室，丁生麟同志兼任办公室主任，医政医管业务室具体承担领导小组办公室职责，负责日常具体工作。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AzNWRhNGM3MWI1MGMyOTE2ODI3NDU4OWNiMTcifQ=="/>
  </w:docVars>
  <w:rsids>
    <w:rsidRoot w:val="00000000"/>
    <w:rsid w:val="3B5A0B60"/>
    <w:rsid w:val="64E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437</Characters>
  <Lines>0</Lines>
  <Paragraphs>0</Paragraphs>
  <TotalTime>0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岁暮</cp:lastModifiedBy>
  <dcterms:modified xsi:type="dcterms:W3CDTF">2023-04-25T01:57:15Z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5EBB08F2644F4BAA8ADFBF09B25CE309_12</vt:lpwstr>
  </property>
</Properties>
</file>