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overflowPunct/>
        <w:topLinePunct w:val="0"/>
        <w:autoSpaceDE/>
        <w:autoSpaceDN/>
        <w:bidi w:val="0"/>
        <w:snapToGrid/>
        <w:spacing w:line="560" w:lineRule="exact"/>
        <w:ind w:left="0" w:leftChars="0" w:right="0" w:rightChars="0" w:firstLine="0" w:firstLineChars="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pStyle w:val="2"/>
        <w:pageBreakBefore w:val="0"/>
        <w:kinsoku/>
        <w:overflowPunct/>
        <w:topLinePunct w:val="0"/>
        <w:autoSpaceDE/>
        <w:autoSpaceDN/>
        <w:bidi w:val="0"/>
        <w:snapToGrid/>
        <w:spacing w:line="560" w:lineRule="exact"/>
        <w:ind w:left="0" w:leftChars="0" w:right="0" w:rightChars="0" w:firstLine="420" w:firstLineChars="200"/>
        <w:textAlignment w:val="auto"/>
        <w:rPr>
          <w:rFonts w:hint="default" w:ascii="Times New Roman" w:hAnsi="Times New Roman" w:cs="Times New Roman"/>
        </w:rPr>
      </w:pPr>
      <w:r>
        <w:rPr>
          <w:rFonts w:hint="default" w:ascii="Times New Roman" w:hAnsi="Times New Roman" w:cs="Times New Roman"/>
        </w:rPr>
        <w:t>根据《中华人民共和国统计法》第十二条规定：地方统计调查项目由省级人民政府统计机构单独制定或者和有关部门共同制定的，报国家统计局审批；由省级以下人民政府统计机构单独制定或者和有关部门共同制定的，报省级人民政府统计机构审批；由县级以上地方人民政府有关部门制定的，报本级人民政府统计机构审批。</w:t>
      </w:r>
    </w:p>
    <w:p>
      <w:pPr>
        <w:pageBreakBefore w:val="0"/>
        <w:kinsoku/>
        <w:overflowPunct/>
        <w:topLinePunct w:val="0"/>
        <w:autoSpaceDE/>
        <w:autoSpaceDN/>
        <w:bidi w:val="0"/>
        <w:snapToGrid/>
        <w:spacing w:line="560" w:lineRule="exact"/>
        <w:ind w:left="0" w:leftChars="0" w:right="0" w:rightChars="0"/>
        <w:textAlignment w:val="auto"/>
        <w:rPr>
          <w:rFonts w:hint="default" w:ascii="Times New Roman" w:hAnsi="Times New Roman" w:cs="Times New Roman"/>
          <w:spacing w:val="8"/>
          <w:sz w:val="30"/>
          <w:szCs w:val="30"/>
        </w:rPr>
      </w:pPr>
    </w:p>
    <w:p>
      <w:pPr>
        <w:pageBreakBefore w:val="0"/>
        <w:kinsoku/>
        <w:overflowPunct/>
        <w:topLinePunct w:val="0"/>
        <w:autoSpaceDE/>
        <w:autoSpaceDN/>
        <w:bidi w:val="0"/>
        <w:snapToGrid/>
        <w:spacing w:line="560" w:lineRule="exact"/>
        <w:ind w:left="0" w:leftChars="0" w:right="0" w:rightChars="0"/>
        <w:textAlignment w:val="auto"/>
        <w:rPr>
          <w:rFonts w:hint="default" w:ascii="Times New Roman" w:hAnsi="Times New Roman" w:cs="Times New Roman"/>
          <w:sz w:val="24"/>
        </w:rPr>
      </w:pPr>
      <w:bookmarkStart w:id="0" w:name="_GoBack"/>
      <w:bookmarkEnd w:id="0"/>
      <w:r>
        <w:rPr>
          <w:rFonts w:hint="default" w:ascii="Times New Roman" w:hAnsi="Times New Roman" w:cs="Times New Roman"/>
        </w:rPr>
        <mc:AlternateContent>
          <mc:Choice Requires="wps">
            <w:drawing>
              <wp:anchor distT="0" distB="0" distL="114300" distR="114300" simplePos="0" relativeHeight="251705344" behindDoc="0" locked="0" layoutInCell="1" allowOverlap="1">
                <wp:simplePos x="0" y="0"/>
                <wp:positionH relativeFrom="column">
                  <wp:posOffset>3667125</wp:posOffset>
                </wp:positionH>
                <wp:positionV relativeFrom="paragraph">
                  <wp:posOffset>43180</wp:posOffset>
                </wp:positionV>
                <wp:extent cx="2333625" cy="297180"/>
                <wp:effectExtent l="4445" t="5080" r="5080" b="21590"/>
                <wp:wrapNone/>
                <wp:docPr id="7" name="文本框 7"/>
                <wp:cNvGraphicFramePr/>
                <a:graphic xmlns:a="http://schemas.openxmlformats.org/drawingml/2006/main">
                  <a:graphicData uri="http://schemas.microsoft.com/office/word/2010/wordprocessingShape">
                    <wps:wsp>
                      <wps:cNvSpPr txBox="1"/>
                      <wps:spPr>
                        <a:xfrm>
                          <a:off x="0" y="0"/>
                          <a:ext cx="233362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仿宋_GB2312" w:eastAsia="仿宋_GB2312"/>
                              </w:rPr>
                            </w:pPr>
                            <w:r>
                              <w:rPr>
                                <w:rFonts w:hint="eastAsia" w:ascii="仿宋_GB2312" w:eastAsia="仿宋_GB2312"/>
                              </w:rPr>
                              <w:t>编号：</w:t>
                            </w:r>
                          </w:p>
                        </w:txbxContent>
                      </wps:txbx>
                      <wps:bodyPr upright="1"/>
                    </wps:wsp>
                  </a:graphicData>
                </a:graphic>
              </wp:anchor>
            </w:drawing>
          </mc:Choice>
          <mc:Fallback>
            <w:pict>
              <v:shape id="_x0000_s1026" o:spid="_x0000_s1026" o:spt="202" type="#_x0000_t202" style="position:absolute;left:0pt;margin-left:288.75pt;margin-top:3.4pt;height:23.4pt;width:183.75pt;z-index:251705344;mso-width-relative:page;mso-height-relative:page;" fillcolor="#FFFFFF" filled="t" stroked="t" coordsize="21600,21600" o:gfxdata="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y0hmtcAAAAIAQAADwAAAAAAAAABACAA&#10;AAAiAAAAZHJzL2Rvd25yZXYueG1sUEsBAhQAFAAAAAgAh07iQI8wnnsOAgAANgQAAA4AAAAAAAAA&#10;AQAgAAAAJgEAAGRycy9lMm9Eb2MueG1sUEsFBgAAAAAGAAYAWQEAAKYFAAAAAA==&#10;">
                <v:fill on="t" focussize="0,0"/>
                <v:stroke color="#000000" joinstyle="miter"/>
                <v:imagedata o:title=""/>
                <o:lock v:ext="edit" aspectratio="f"/>
                <v:textbox>
                  <w:txbxContent>
                    <w:p>
                      <w:pPr>
                        <w:spacing w:line="240" w:lineRule="exact"/>
                        <w:rPr>
                          <w:rFonts w:ascii="仿宋_GB2312" w:eastAsia="仿宋_GB2312"/>
                        </w:rPr>
                      </w:pPr>
                      <w:r>
                        <w:rPr>
                          <w:rFonts w:hint="eastAsia" w:ascii="仿宋_GB2312" w:eastAsia="仿宋_GB2312"/>
                        </w:rPr>
                        <w:t>编号：</w:t>
                      </w:r>
                    </w:p>
                  </w:txbxContent>
                </v:textbox>
              </v:shape>
            </w:pict>
          </mc:Fallback>
        </mc:AlternateContent>
      </w:r>
    </w:p>
    <w:p>
      <w:pPr>
        <w:pageBreakBefore w:val="0"/>
        <w:kinsoku/>
        <w:overflowPunct/>
        <w:topLinePunct w:val="0"/>
        <w:autoSpaceDE/>
        <w:autoSpaceDN/>
        <w:bidi w:val="0"/>
        <w:snapToGrid/>
        <w:spacing w:line="560" w:lineRule="exact"/>
        <w:ind w:left="0" w:leftChars="0" w:right="0" w:rightChars="0"/>
        <w:textAlignment w:val="auto"/>
        <w:rPr>
          <w:rFonts w:hint="default" w:ascii="Times New Roman" w:hAnsi="Times New Roman" w:cs="Times New Roman"/>
        </w:rPr>
      </w:pPr>
    </w:p>
    <w:p>
      <w:pPr>
        <w:pageBreakBefore w:val="0"/>
        <w:kinsoku/>
        <w:overflowPunct/>
        <w:topLinePunct w:val="0"/>
        <w:autoSpaceDE/>
        <w:autoSpaceDN/>
        <w:bidi w:val="0"/>
        <w:snapToGrid/>
        <w:spacing w:line="560" w:lineRule="exact"/>
        <w:ind w:left="0" w:leftChars="0" w:right="0" w:rightChars="0"/>
        <w:textAlignment w:val="auto"/>
        <w:rPr>
          <w:rFonts w:hint="default" w:ascii="Times New Roman" w:hAnsi="Times New Roman" w:cs="Times New Roman"/>
        </w:rPr>
      </w:pPr>
    </w:p>
    <w:p>
      <w:pPr>
        <w:pageBreakBefore w:val="0"/>
        <w:kinsoku/>
        <w:overflowPunct/>
        <w:topLinePunct w:val="0"/>
        <w:autoSpaceDE/>
        <w:autoSpaceDN/>
        <w:bidi w:val="0"/>
        <w:snapToGrid/>
        <w:spacing w:line="560" w:lineRule="exact"/>
        <w:ind w:left="0" w:leftChars="0" w:right="0" w:rightChars="0"/>
        <w:jc w:val="center"/>
        <w:textAlignment w:val="auto"/>
        <w:rPr>
          <w:rFonts w:hint="default" w:ascii="Times New Roman" w:hAnsi="Times New Roman" w:eastAsia="仿宋_GB2312" w:cs="Times New Roman"/>
          <w:spacing w:val="30"/>
          <w:sz w:val="52"/>
          <w:szCs w:val="52"/>
        </w:rPr>
      </w:pPr>
      <w:r>
        <w:rPr>
          <w:rFonts w:hint="default" w:ascii="Times New Roman" w:hAnsi="Times New Roman" w:eastAsia="仿宋_GB2312" w:cs="Times New Roman"/>
          <w:spacing w:val="30"/>
          <w:sz w:val="52"/>
          <w:szCs w:val="52"/>
        </w:rPr>
        <w:t>统计调查项目申请书</w:t>
      </w:r>
    </w:p>
    <w:p>
      <w:pPr>
        <w:pageBreakBefore w:val="0"/>
        <w:kinsoku/>
        <w:overflowPunct/>
        <w:topLinePunct w:val="0"/>
        <w:autoSpaceDE/>
        <w:autoSpaceDN/>
        <w:bidi w:val="0"/>
        <w:snapToGrid/>
        <w:spacing w:line="560" w:lineRule="exact"/>
        <w:ind w:left="0" w:leftChars="0" w:right="0" w:rightChars="0"/>
        <w:jc w:val="center"/>
        <w:textAlignment w:val="auto"/>
        <w:rPr>
          <w:rFonts w:hint="default" w:ascii="Times New Roman" w:hAnsi="Times New Roman" w:eastAsia="楷体_GB2312" w:cs="Times New Roman"/>
          <w:spacing w:val="30"/>
          <w:sz w:val="28"/>
          <w:szCs w:val="28"/>
        </w:rPr>
      </w:pPr>
      <w:r>
        <w:rPr>
          <w:rFonts w:hint="default" w:ascii="Times New Roman" w:hAnsi="Times New Roman" w:eastAsia="楷体_GB2312" w:cs="Times New Roman"/>
          <w:spacing w:val="30"/>
          <w:sz w:val="28"/>
          <w:szCs w:val="28"/>
        </w:rPr>
        <w:t>(新增地方调查项目适用)</w:t>
      </w:r>
    </w:p>
    <w:p>
      <w:pPr>
        <w:pageBreakBefore w:val="0"/>
        <w:kinsoku/>
        <w:overflowPunct/>
        <w:topLinePunct w:val="0"/>
        <w:autoSpaceDE/>
        <w:autoSpaceDN/>
        <w:bidi w:val="0"/>
        <w:snapToGrid/>
        <w:spacing w:line="560" w:lineRule="exact"/>
        <w:ind w:left="0" w:leftChars="0" w:right="0" w:rightChars="0"/>
        <w:textAlignment w:val="auto"/>
        <w:rPr>
          <w:rFonts w:hint="default" w:ascii="Times New Roman" w:hAnsi="Times New Roman" w:cs="Times New Roman"/>
          <w:sz w:val="22"/>
        </w:rPr>
      </w:pPr>
    </w:p>
    <w:tbl>
      <w:tblPr>
        <w:tblStyle w:val="3"/>
        <w:tblW w:w="8946" w:type="dxa"/>
        <w:tblInd w:w="10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8946"/>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67" w:hRule="atLeast"/>
        </w:trPr>
        <w:tc>
          <w:tcPr>
            <w:tcW w:w="8946" w:type="dxa"/>
            <w:vAlign w:val="top"/>
          </w:tcPr>
          <w:p>
            <w:pPr>
              <w:pageBreakBefore w:val="0"/>
              <w:kinsoku/>
              <w:overflowPunct/>
              <w:topLinePunct w:val="0"/>
              <w:autoSpaceDE/>
              <w:autoSpaceDN/>
              <w:bidi w:val="0"/>
              <w:snapToGrid/>
              <w:spacing w:line="560" w:lineRule="exact"/>
              <w:ind w:left="0" w:leftChars="0" w:right="0" w:rightChars="0" w:firstLine="1500" w:firstLineChars="5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项目(制度)名称 </w:t>
            </w:r>
            <w:r>
              <w:rPr>
                <w:rFonts w:hint="default" w:ascii="Times New Roman" w:hAnsi="Times New Roman" w:eastAsia="仿宋_GB2312" w:cs="Times New Roman"/>
                <w:sz w:val="30"/>
                <w:szCs w:val="3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67" w:hRule="atLeast"/>
        </w:trPr>
        <w:tc>
          <w:tcPr>
            <w:tcW w:w="8946" w:type="dxa"/>
            <w:vAlign w:val="top"/>
          </w:tcPr>
          <w:p>
            <w:pPr>
              <w:pageBreakBefore w:val="0"/>
              <w:kinsoku/>
              <w:overflowPunct/>
              <w:topLinePunct w:val="0"/>
              <w:autoSpaceDE/>
              <w:autoSpaceDN/>
              <w:bidi w:val="0"/>
              <w:snapToGrid/>
              <w:spacing w:line="560" w:lineRule="exact"/>
              <w:ind w:left="0" w:leftChars="0" w:right="0" w:rightChars="0" w:firstLine="1575" w:firstLineChars="525"/>
              <w:textAlignment w:val="auto"/>
              <w:rPr>
                <w:rFonts w:hint="default" w:ascii="Times New Roman" w:hAnsi="Times New Roman" w:eastAsia="仿宋_GB2312" w:cs="Times New Roman"/>
                <w:sz w:val="30"/>
                <w:szCs w:val="30"/>
                <w:u w:val="single"/>
              </w:rPr>
            </w:pPr>
            <w:r>
              <w:rPr>
                <w:rFonts w:hint="default" w:ascii="Times New Roman" w:hAnsi="Times New Roman" w:eastAsia="仿宋_GB2312" w:cs="Times New Roman"/>
                <w:sz w:val="30"/>
                <w:szCs w:val="30"/>
              </w:rPr>
              <w:t xml:space="preserve">               </w:t>
            </w:r>
            <w:r>
              <w:rPr>
                <w:rFonts w:hint="default" w:ascii="Times New Roman" w:hAnsi="Times New Roman" w:eastAsia="仿宋_GB2312" w:cs="Times New Roman"/>
                <w:sz w:val="30"/>
                <w:szCs w:val="3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67" w:hRule="atLeast"/>
        </w:trPr>
        <w:tc>
          <w:tcPr>
            <w:tcW w:w="8946" w:type="dxa"/>
            <w:vAlign w:val="top"/>
          </w:tcPr>
          <w:p>
            <w:pPr>
              <w:pageBreakBefore w:val="0"/>
              <w:kinsoku/>
              <w:overflowPunct/>
              <w:topLinePunct w:val="0"/>
              <w:autoSpaceDE/>
              <w:autoSpaceDN/>
              <w:bidi w:val="0"/>
              <w:snapToGrid/>
              <w:spacing w:line="560" w:lineRule="exact"/>
              <w:ind w:left="0" w:leftChars="0" w:right="0" w:rightChars="0" w:firstLine="1540" w:firstLineChars="55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28"/>
                <w:szCs w:val="28"/>
              </w:rPr>
              <w:t xml:space="preserve">项目类别  </w:t>
            </w:r>
            <w:r>
              <w:rPr>
                <w:rFonts w:hint="default" w:ascii="Times New Roman" w:hAnsi="Times New Roman" w:eastAsia="仿宋_GB2312" w:cs="Times New Roman"/>
                <w:sz w:val="24"/>
              </w:rPr>
              <w:t>□</w:t>
            </w:r>
            <w:r>
              <w:rPr>
                <w:rFonts w:hint="default" w:ascii="Times New Roman" w:hAnsi="Times New Roman" w:eastAsia="仿宋_GB2312" w:cs="Times New Roman"/>
                <w:sz w:val="28"/>
                <w:szCs w:val="28"/>
              </w:rPr>
              <w:t xml:space="preserve"> 国家     </w:t>
            </w:r>
            <w:r>
              <w:rPr>
                <w:rFonts w:hint="default" w:ascii="Times New Roman" w:hAnsi="Times New Roman" w:eastAsia="仿宋_GB2312" w:cs="Times New Roman"/>
                <w:sz w:val="24"/>
              </w:rPr>
              <w:t>□</w:t>
            </w:r>
            <w:r>
              <w:rPr>
                <w:rFonts w:hint="default" w:ascii="Times New Roman" w:hAnsi="Times New Roman" w:eastAsia="仿宋_GB2312" w:cs="Times New Roman"/>
                <w:sz w:val="28"/>
                <w:szCs w:val="28"/>
              </w:rPr>
              <w:t>地方（</w:t>
            </w:r>
            <w:r>
              <w:rPr>
                <w:rFonts w:hint="default" w:ascii="Times New Roman" w:hAnsi="Times New Roman" w:eastAsia="仿宋_GB2312" w:cs="Times New Roman"/>
                <w:sz w:val="24"/>
              </w:rPr>
              <w:t>□</w:t>
            </w:r>
            <w:r>
              <w:rPr>
                <w:rFonts w:hint="default" w:ascii="Times New Roman" w:hAnsi="Times New Roman" w:eastAsia="仿宋_GB2312" w:cs="Times New Roman"/>
                <w:sz w:val="28"/>
                <w:szCs w:val="28"/>
              </w:rPr>
              <w:t xml:space="preserve">统计局 </w:t>
            </w:r>
            <w:r>
              <w:rPr>
                <w:rFonts w:hint="default" w:ascii="Times New Roman" w:hAnsi="Times New Roman" w:eastAsia="仿宋_GB2312" w:cs="Times New Roman"/>
                <w:sz w:val="24"/>
              </w:rPr>
              <w:t>□</w:t>
            </w:r>
            <w:r>
              <w:rPr>
                <w:rFonts w:hint="default" w:ascii="Times New Roman" w:hAnsi="Times New Roman" w:eastAsia="仿宋_GB2312" w:cs="Times New Roman"/>
                <w:sz w:val="28"/>
                <w:szCs w:val="28"/>
              </w:rPr>
              <w:t>部门）</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67" w:hRule="atLeast"/>
        </w:trPr>
        <w:tc>
          <w:tcPr>
            <w:tcW w:w="8946" w:type="dxa"/>
            <w:vAlign w:val="top"/>
          </w:tcPr>
          <w:p>
            <w:pPr>
              <w:pageBreakBefore w:val="0"/>
              <w:kinsoku/>
              <w:overflowPunct/>
              <w:topLinePunct w:val="0"/>
              <w:autoSpaceDE/>
              <w:autoSpaceDN/>
              <w:bidi w:val="0"/>
              <w:snapToGrid/>
              <w:spacing w:line="560" w:lineRule="exact"/>
              <w:ind w:left="0" w:leftChars="0" w:right="0" w:rightChars="0" w:firstLine="1540" w:firstLineChars="55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28"/>
                <w:szCs w:val="28"/>
              </w:rPr>
              <w:t xml:space="preserve">申请单位 </w:t>
            </w:r>
            <w:r>
              <w:rPr>
                <w:rFonts w:hint="default" w:ascii="Times New Roman" w:hAnsi="Times New Roman" w:eastAsia="仿宋_GB2312" w:cs="Times New Roman"/>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67" w:hRule="atLeast"/>
        </w:trPr>
        <w:tc>
          <w:tcPr>
            <w:tcW w:w="8946" w:type="dxa"/>
            <w:vAlign w:val="top"/>
          </w:tcPr>
          <w:p>
            <w:pPr>
              <w:pageBreakBefore w:val="0"/>
              <w:kinsoku/>
              <w:overflowPunct/>
              <w:topLinePunct w:val="0"/>
              <w:autoSpaceDE/>
              <w:autoSpaceDN/>
              <w:bidi w:val="0"/>
              <w:snapToGrid/>
              <w:spacing w:line="560" w:lineRule="exact"/>
              <w:ind w:left="0" w:leftChars="0" w:right="0" w:rightChars="0" w:firstLine="1540" w:firstLineChars="55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28"/>
                <w:szCs w:val="28"/>
              </w:rPr>
              <w:t xml:space="preserve">负 责 人 </w:t>
            </w:r>
            <w:r>
              <w:rPr>
                <w:rFonts w:hint="default" w:ascii="Times New Roman" w:hAnsi="Times New Roman" w:eastAsia="仿宋_GB2312" w:cs="Times New Roman"/>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67" w:hRule="atLeast"/>
        </w:trPr>
        <w:tc>
          <w:tcPr>
            <w:tcW w:w="8946" w:type="dxa"/>
            <w:vAlign w:val="top"/>
          </w:tcPr>
          <w:p>
            <w:pPr>
              <w:pageBreakBefore w:val="0"/>
              <w:kinsoku/>
              <w:overflowPunct/>
              <w:topLinePunct w:val="0"/>
              <w:autoSpaceDE/>
              <w:autoSpaceDN/>
              <w:bidi w:val="0"/>
              <w:snapToGrid/>
              <w:spacing w:line="560" w:lineRule="exact"/>
              <w:ind w:left="0" w:leftChars="0" w:right="0" w:rightChars="0" w:firstLine="1540" w:firstLineChars="55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28"/>
                <w:szCs w:val="28"/>
              </w:rPr>
              <w:t xml:space="preserve">联 系 人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 xml:space="preserve">电 话 </w:t>
            </w:r>
            <w:r>
              <w:rPr>
                <w:rFonts w:hint="default" w:ascii="Times New Roman" w:hAnsi="Times New Roman" w:eastAsia="仿宋_GB2312" w:cs="Times New Roman"/>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67" w:hRule="atLeast"/>
        </w:trPr>
        <w:tc>
          <w:tcPr>
            <w:tcW w:w="8946" w:type="dxa"/>
            <w:vAlign w:val="top"/>
          </w:tcPr>
          <w:p>
            <w:pPr>
              <w:pageBreakBefore w:val="0"/>
              <w:kinsoku/>
              <w:overflowPunct/>
              <w:topLinePunct w:val="0"/>
              <w:autoSpaceDE/>
              <w:autoSpaceDN/>
              <w:bidi w:val="0"/>
              <w:snapToGrid/>
              <w:spacing w:line="560" w:lineRule="exact"/>
              <w:ind w:left="0" w:leftChars="0" w:right="0" w:rightChars="0" w:firstLine="1540" w:firstLineChars="55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电子邮件 </w:t>
            </w:r>
            <w:r>
              <w:rPr>
                <w:rFonts w:hint="default" w:ascii="Times New Roman" w:hAnsi="Times New Roman" w:eastAsia="仿宋_GB2312" w:cs="Times New Roman"/>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67" w:hRule="atLeast"/>
        </w:trPr>
        <w:tc>
          <w:tcPr>
            <w:tcW w:w="8946" w:type="dxa"/>
            <w:vAlign w:val="top"/>
          </w:tcPr>
          <w:p>
            <w:pPr>
              <w:pageBreakBefore w:val="0"/>
              <w:kinsoku/>
              <w:overflowPunct/>
              <w:topLinePunct w:val="0"/>
              <w:autoSpaceDE/>
              <w:autoSpaceDN/>
              <w:bidi w:val="0"/>
              <w:snapToGrid/>
              <w:spacing w:line="560" w:lineRule="exact"/>
              <w:ind w:left="0" w:leftChars="0" w:right="0" w:rightChars="0" w:firstLine="1540" w:firstLineChars="55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28"/>
                <w:szCs w:val="28"/>
              </w:rPr>
              <w:t xml:space="preserve">申请日期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 xml:space="preserve">年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 xml:space="preserve">月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日</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14" w:hRule="atLeast"/>
        </w:trPr>
        <w:tc>
          <w:tcPr>
            <w:tcW w:w="8946" w:type="dxa"/>
            <w:vAlign w:val="top"/>
          </w:tcPr>
          <w:p>
            <w:pPr>
              <w:pageBreakBefore w:val="0"/>
              <w:kinsoku/>
              <w:overflowPunct/>
              <w:topLinePunct w:val="0"/>
              <w:autoSpaceDE/>
              <w:autoSpaceDN/>
              <w:bidi w:val="0"/>
              <w:snapToGrid/>
              <w:spacing w:line="560" w:lineRule="exact"/>
              <w:ind w:left="0" w:leftChars="0" w:right="0" w:rightChars="0"/>
              <w:textAlignment w:val="auto"/>
              <w:rPr>
                <w:rFonts w:hint="default" w:ascii="Times New Roman" w:hAnsi="Times New Roman" w:cs="Times New Roman"/>
                <w:sz w:val="28"/>
                <w:szCs w:val="28"/>
              </w:rPr>
            </w:pPr>
          </w:p>
        </w:tc>
      </w:tr>
    </w:tbl>
    <w:p>
      <w:pPr>
        <w:pageBreakBefore w:val="0"/>
        <w:kinsoku/>
        <w:overflowPunct/>
        <w:topLinePunct w:val="0"/>
        <w:autoSpaceDE/>
        <w:autoSpaceDN/>
        <w:bidi w:val="0"/>
        <w:snapToGrid/>
        <w:spacing w:line="560" w:lineRule="exact"/>
        <w:ind w:left="0" w:leftChars="0" w:right="0" w:right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中卫市沙坡头区</w:t>
      </w:r>
      <w:r>
        <w:rPr>
          <w:rFonts w:hint="default" w:ascii="Times New Roman" w:hAnsi="Times New Roman" w:eastAsia="仿宋_GB2312" w:cs="Times New Roman"/>
          <w:sz w:val="32"/>
          <w:szCs w:val="32"/>
        </w:rPr>
        <w:t>统计局制定</w:t>
      </w:r>
    </w:p>
    <w:p>
      <w:pPr>
        <w:pageBreakBefore w:val="0"/>
        <w:kinsoku/>
        <w:overflowPunct/>
        <w:topLinePunct w:val="0"/>
        <w:autoSpaceDE/>
        <w:autoSpaceDN/>
        <w:bidi w:val="0"/>
        <w:snapToGrid/>
        <w:spacing w:line="560" w:lineRule="exact"/>
        <w:ind w:left="0" w:leftChars="0" w:right="0" w:right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8"/>
          <w:szCs w:val="28"/>
        </w:rPr>
        <w:t>二○二一年</w:t>
      </w:r>
      <w:r>
        <w:rPr>
          <w:rFonts w:hint="default" w:ascii="Times New Roman" w:hAnsi="Times New Roman" w:eastAsia="仿宋_GB2312" w:cs="Times New Roman"/>
          <w:b/>
          <w:spacing w:val="30"/>
          <w:sz w:val="28"/>
          <w:szCs w:val="28"/>
        </w:rPr>
        <w:t xml:space="preserve"> </w:t>
      </w:r>
      <w:r>
        <w:rPr>
          <w:rFonts w:hint="default" w:ascii="Times New Roman" w:hAnsi="Times New Roman" w:eastAsia="仿宋_GB2312" w:cs="Times New Roman"/>
          <w:b/>
          <w:spacing w:val="30"/>
          <w:sz w:val="36"/>
        </w:rPr>
        <w:br w:type="page"/>
      </w:r>
      <w:r>
        <w:rPr>
          <w:rFonts w:hint="default" w:ascii="Times New Roman" w:hAnsi="Times New Roman" w:eastAsia="黑体" w:cs="Times New Roman"/>
          <w:spacing w:val="30"/>
          <w:sz w:val="24"/>
        </w:rPr>
        <w:t>一、项目基本情况</w:t>
      </w:r>
    </w:p>
    <w:tbl>
      <w:tblPr>
        <w:tblStyle w:val="3"/>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183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1.调查项目</w:t>
            </w:r>
          </w:p>
        </w:tc>
        <w:tc>
          <w:tcPr>
            <w:tcW w:w="78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rPr>
              <w:t xml:space="preserve">项目类别：  </w:t>
            </w:r>
            <w:r>
              <w:rPr>
                <w:rFonts w:hint="default" w:ascii="Times New Roman" w:hAnsi="Times New Roman" w:eastAsia="仿宋_GB2312" w:cs="Times New Roman"/>
                <w:sz w:val="24"/>
              </w:rPr>
              <w:t>□</w:t>
            </w:r>
            <w:r>
              <w:rPr>
                <w:rFonts w:hint="default" w:ascii="Times New Roman" w:hAnsi="Times New Roman" w:eastAsia="仿宋_GB2312" w:cs="Times New Roman"/>
              </w:rPr>
              <w:t xml:space="preserve"> 审批类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1838" w:type="dxa"/>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2.调查种类</w:t>
            </w:r>
          </w:p>
        </w:tc>
        <w:tc>
          <w:tcPr>
            <w:tcW w:w="78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rPr>
              <w:t xml:space="preserve">按周期分：  </w:t>
            </w:r>
            <w:r>
              <w:rPr>
                <w:rFonts w:hint="default" w:ascii="Times New Roman" w:hAnsi="Times New Roman" w:eastAsia="仿宋_GB2312" w:cs="Times New Roman"/>
                <w:sz w:val="24"/>
              </w:rPr>
              <w:t>□</w:t>
            </w:r>
            <w:r>
              <w:rPr>
                <w:rFonts w:hint="default" w:ascii="Times New Roman" w:hAnsi="Times New Roman" w:eastAsia="仿宋_GB2312" w:cs="Times New Roman"/>
              </w:rPr>
              <w:t xml:space="preserve"> 普  查       </w:t>
            </w:r>
            <w:r>
              <w:rPr>
                <w:rFonts w:hint="default" w:ascii="Times New Roman" w:hAnsi="Times New Roman" w:eastAsia="仿宋_GB2312" w:cs="Times New Roman"/>
                <w:sz w:val="24"/>
              </w:rPr>
              <w:t>□</w:t>
            </w:r>
            <w:r>
              <w:rPr>
                <w:rFonts w:hint="default" w:ascii="Times New Roman" w:hAnsi="Times New Roman" w:eastAsia="仿宋_GB2312" w:cs="Times New Roman"/>
              </w:rPr>
              <w:t xml:space="preserve"> 常规调查        </w:t>
            </w:r>
            <w:r>
              <w:rPr>
                <w:rFonts w:hint="default" w:ascii="Times New Roman" w:hAnsi="Times New Roman" w:eastAsia="仿宋_GB2312" w:cs="Times New Roman"/>
                <w:sz w:val="24"/>
              </w:rPr>
              <w:t>□</w:t>
            </w:r>
            <w:r>
              <w:rPr>
                <w:rFonts w:hint="default" w:ascii="Times New Roman" w:hAnsi="Times New Roman" w:eastAsia="仿宋_GB2312" w:cs="Times New Roman"/>
              </w:rPr>
              <w:t xml:space="preserve"> 一次性调查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8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default" w:ascii="Times New Roman" w:hAnsi="Times New Roman" w:eastAsia="仿宋_GB2312" w:cs="Times New Roman"/>
                <w:sz w:val="24"/>
              </w:rPr>
            </w:pPr>
          </w:p>
        </w:tc>
        <w:tc>
          <w:tcPr>
            <w:tcW w:w="78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rPr>
              <w:t>按调查主体分：</w:t>
            </w:r>
            <w:r>
              <w:rPr>
                <w:rFonts w:hint="default" w:ascii="Times New Roman" w:hAnsi="Times New Roman" w:eastAsia="仿宋_GB2312" w:cs="Times New Roman"/>
                <w:sz w:val="24"/>
              </w:rPr>
              <w:t>□</w:t>
            </w:r>
            <w:r>
              <w:rPr>
                <w:rFonts w:hint="default" w:ascii="Times New Roman" w:hAnsi="Times New Roman" w:eastAsia="仿宋_GB2312" w:cs="Times New Roman"/>
              </w:rPr>
              <w:t xml:space="preserve"> 自主调查    </w:t>
            </w:r>
            <w:r>
              <w:rPr>
                <w:rFonts w:hint="default" w:ascii="Times New Roman" w:hAnsi="Times New Roman" w:eastAsia="仿宋_GB2312" w:cs="Times New Roman"/>
                <w:sz w:val="24"/>
              </w:rPr>
              <w:t>□</w:t>
            </w:r>
            <w:r>
              <w:rPr>
                <w:rFonts w:hint="default" w:ascii="Times New Roman" w:hAnsi="Times New Roman" w:eastAsia="仿宋_GB2312" w:cs="Times New Roman"/>
              </w:rPr>
              <w:t xml:space="preserve"> 联合调查     </w:t>
            </w:r>
            <w:r>
              <w:rPr>
                <w:rFonts w:hint="default" w:ascii="Times New Roman" w:hAnsi="Times New Roman" w:eastAsia="仿宋_GB2312" w:cs="Times New Roman"/>
                <w:sz w:val="24"/>
              </w:rPr>
              <w:t>□</w:t>
            </w:r>
            <w:r>
              <w:rPr>
                <w:rFonts w:hint="default" w:ascii="Times New Roman" w:hAnsi="Times New Roman" w:eastAsia="仿宋_GB2312" w:cs="Times New Roman"/>
              </w:rPr>
              <w:t xml:space="preserve"> 委托调查</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rPr>
              <w:t>委托单位名称</w:t>
            </w:r>
            <w:r>
              <w:rPr>
                <w:rFonts w:hint="default" w:ascii="Times New Roman" w:hAnsi="Times New Roman" w:eastAsia="仿宋_GB2312"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83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3.调查对象</w:t>
            </w:r>
          </w:p>
        </w:tc>
        <w:tc>
          <w:tcPr>
            <w:tcW w:w="78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sz w:val="24"/>
              </w:rPr>
              <w:t>□</w:t>
            </w:r>
            <w:r>
              <w:rPr>
                <w:rFonts w:hint="default" w:ascii="Times New Roman" w:hAnsi="Times New Roman" w:eastAsia="仿宋_GB2312" w:cs="Times New Roman"/>
              </w:rPr>
              <w:t xml:space="preserve"> 企业法人          </w:t>
            </w:r>
            <w:r>
              <w:rPr>
                <w:rFonts w:hint="default" w:ascii="Times New Roman" w:hAnsi="Times New Roman" w:eastAsia="仿宋_GB2312" w:cs="Times New Roman"/>
                <w:sz w:val="24"/>
              </w:rPr>
              <w:t>□</w:t>
            </w:r>
            <w:r>
              <w:rPr>
                <w:rFonts w:hint="default" w:ascii="Times New Roman" w:hAnsi="Times New Roman" w:eastAsia="仿宋_GB2312" w:cs="Times New Roman"/>
              </w:rPr>
              <w:t xml:space="preserve"> 事业法人        </w:t>
            </w:r>
            <w:r>
              <w:rPr>
                <w:rFonts w:hint="default" w:ascii="Times New Roman" w:hAnsi="Times New Roman" w:eastAsia="仿宋_GB2312" w:cs="Times New Roman"/>
                <w:sz w:val="24"/>
              </w:rPr>
              <w:t>□</w:t>
            </w:r>
            <w:r>
              <w:rPr>
                <w:rFonts w:hint="default" w:ascii="Times New Roman" w:hAnsi="Times New Roman" w:eastAsia="仿宋_GB2312" w:cs="Times New Roman"/>
              </w:rPr>
              <w:t xml:space="preserve"> 机关法人        </w:t>
            </w:r>
            <w:r>
              <w:rPr>
                <w:rFonts w:hint="default" w:ascii="Times New Roman" w:hAnsi="Times New Roman" w:eastAsia="仿宋_GB2312" w:cs="Times New Roman"/>
                <w:sz w:val="24"/>
              </w:rPr>
              <w:t>□</w:t>
            </w:r>
            <w:r>
              <w:rPr>
                <w:rFonts w:hint="default" w:ascii="Times New Roman" w:hAnsi="Times New Roman" w:eastAsia="仿宋_GB2312" w:cs="Times New Roman"/>
                <w:szCs w:val="21"/>
              </w:rPr>
              <w:t xml:space="preserve"> </w:t>
            </w:r>
            <w:r>
              <w:rPr>
                <w:rFonts w:hint="default" w:ascii="Times New Roman" w:hAnsi="Times New Roman" w:eastAsia="仿宋_GB2312" w:cs="Times New Roman"/>
              </w:rPr>
              <w:t>社团法人</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sz w:val="24"/>
              </w:rPr>
              <w:t>□</w:t>
            </w:r>
            <w:r>
              <w:rPr>
                <w:rFonts w:hint="default" w:ascii="Times New Roman" w:hAnsi="Times New Roman" w:eastAsia="仿宋_GB2312" w:cs="Times New Roman"/>
              </w:rPr>
              <w:t xml:space="preserve"> 产业活动单位      </w:t>
            </w:r>
            <w:r>
              <w:rPr>
                <w:rFonts w:hint="default" w:ascii="Times New Roman" w:hAnsi="Times New Roman" w:eastAsia="仿宋_GB2312" w:cs="Times New Roman"/>
                <w:sz w:val="24"/>
              </w:rPr>
              <w:t>□</w:t>
            </w:r>
            <w:r>
              <w:rPr>
                <w:rFonts w:hint="default" w:ascii="Times New Roman" w:hAnsi="Times New Roman" w:eastAsia="仿宋_GB2312" w:cs="Times New Roman"/>
              </w:rPr>
              <w:t xml:space="preserve"> 居民住户及个人 </w:t>
            </w:r>
            <w:r>
              <w:rPr>
                <w:rFonts w:hint="default" w:ascii="Times New Roman" w:hAnsi="Times New Roman" w:eastAsia="仿宋_GB2312" w:cs="Times New Roman"/>
                <w:sz w:val="15"/>
              </w:rPr>
              <w:t xml:space="preserve"> </w:t>
            </w:r>
            <w:r>
              <w:rPr>
                <w:rFonts w:hint="default" w:ascii="Times New Roman" w:hAnsi="Times New Roman" w:eastAsia="仿宋_GB2312" w:cs="Times New Roman"/>
                <w:sz w:val="24"/>
              </w:rPr>
              <w:t xml:space="preserve">□ </w:t>
            </w:r>
            <w:r>
              <w:rPr>
                <w:rFonts w:hint="default" w:ascii="Times New Roman" w:hAnsi="Times New Roman" w:eastAsia="仿宋_GB2312" w:cs="Times New Roman"/>
              </w:rPr>
              <w:t xml:space="preserve">个体经营户      </w:t>
            </w:r>
            <w:r>
              <w:rPr>
                <w:rFonts w:hint="default" w:ascii="Times New Roman" w:hAnsi="Times New Roman" w:eastAsia="仿宋_GB2312" w:cs="Times New Roman"/>
                <w:sz w:val="24"/>
              </w:rPr>
              <w:t>□</w:t>
            </w:r>
            <w:r>
              <w:rPr>
                <w:rFonts w:hint="default" w:ascii="Times New Roman" w:hAnsi="Times New Roman" w:eastAsia="仿宋_GB2312" w:cs="Times New Roman"/>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83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4.调查范围</w:t>
            </w:r>
          </w:p>
        </w:tc>
        <w:tc>
          <w:tcPr>
            <w:tcW w:w="78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sz w:val="24"/>
              </w:rPr>
              <w:t>□</w:t>
            </w:r>
            <w:r>
              <w:rPr>
                <w:rFonts w:hint="default" w:ascii="Times New Roman" w:hAnsi="Times New Roman" w:eastAsia="仿宋_GB2312" w:cs="Times New Roman"/>
              </w:rPr>
              <w:t xml:space="preserve"> 全国      </w:t>
            </w:r>
            <w:r>
              <w:rPr>
                <w:rFonts w:hint="default" w:ascii="Times New Roman" w:hAnsi="Times New Roman" w:eastAsia="仿宋_GB2312" w:cs="Times New Roman"/>
                <w:sz w:val="24"/>
              </w:rPr>
              <w:t>□</w:t>
            </w:r>
            <w:r>
              <w:rPr>
                <w:rFonts w:hint="default" w:ascii="Times New Roman" w:hAnsi="Times New Roman" w:eastAsia="仿宋_GB2312" w:cs="Times New Roman"/>
              </w:rPr>
              <w:t xml:space="preserve"> 部分省      </w:t>
            </w:r>
            <w:r>
              <w:rPr>
                <w:rFonts w:hint="default" w:ascii="Times New Roman" w:hAnsi="Times New Roman" w:eastAsia="仿宋_GB2312" w:cs="Times New Roman"/>
                <w:sz w:val="24"/>
              </w:rPr>
              <w:t>□</w:t>
            </w:r>
            <w:r>
              <w:rPr>
                <w:rFonts w:hint="default" w:ascii="Times New Roman" w:hAnsi="Times New Roman" w:eastAsia="仿宋_GB2312" w:cs="Times New Roman"/>
              </w:rPr>
              <w:t xml:space="preserve">全省      </w:t>
            </w:r>
            <w:r>
              <w:rPr>
                <w:rFonts w:hint="default" w:ascii="Times New Roman" w:hAnsi="Times New Roman" w:eastAsia="仿宋_GB2312" w:cs="Times New Roman"/>
                <w:sz w:val="24"/>
              </w:rPr>
              <w:t>□</w:t>
            </w:r>
            <w:r>
              <w:rPr>
                <w:rFonts w:hint="default" w:ascii="Times New Roman" w:hAnsi="Times New Roman" w:eastAsia="仿宋_GB2312" w:cs="Times New Roman"/>
                <w:szCs w:val="21"/>
              </w:rPr>
              <w:t xml:space="preserve"> </w:t>
            </w:r>
            <w:r>
              <w:rPr>
                <w:rFonts w:hint="default" w:ascii="Times New Roman" w:hAnsi="Times New Roman" w:eastAsia="仿宋_GB2312" w:cs="Times New Roman"/>
              </w:rPr>
              <w:t xml:space="preserve">部分市县      </w:t>
            </w:r>
            <w:r>
              <w:rPr>
                <w:rFonts w:hint="default" w:ascii="Times New Roman" w:hAnsi="Times New Roman" w:eastAsia="仿宋_GB2312" w:cs="Times New Roman"/>
                <w:sz w:val="24"/>
              </w:rPr>
              <w:t>□</w:t>
            </w:r>
            <w:r>
              <w:rPr>
                <w:rFonts w:hint="default" w:ascii="Times New Roman" w:hAnsi="Times New Roman" w:eastAsia="仿宋_GB2312" w:cs="Times New Roman"/>
              </w:rPr>
              <w:t xml:space="preserve"> 其他</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rPr>
              <w:t xml:space="preserve">   预计调查单位数</w:t>
            </w:r>
            <w:r>
              <w:rPr>
                <w:rFonts w:hint="default" w:ascii="Times New Roman" w:hAnsi="Times New Roman" w:cs="Times New Roman"/>
              </w:rPr>
              <w:t>__________</w:t>
            </w:r>
            <w:r>
              <w:rPr>
                <w:rFonts w:hint="default" w:ascii="Times New Roman" w:hAnsi="Times New Roman" w:eastAsia="仿宋_GB2312" w:cs="Times New Roma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83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5.报表种类</w:t>
            </w:r>
          </w:p>
        </w:tc>
        <w:tc>
          <w:tcPr>
            <w:tcW w:w="78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sz w:val="24"/>
              </w:rPr>
              <w:t>□</w:t>
            </w:r>
            <w:r>
              <w:rPr>
                <w:rFonts w:hint="default" w:ascii="Times New Roman" w:hAnsi="Times New Roman" w:eastAsia="仿宋_GB2312" w:cs="Times New Roman"/>
                <w:szCs w:val="21"/>
              </w:rPr>
              <w:t xml:space="preserve"> </w:t>
            </w:r>
            <w:r>
              <w:rPr>
                <w:rFonts w:hint="default" w:ascii="Times New Roman" w:hAnsi="Times New Roman" w:eastAsia="仿宋_GB2312" w:cs="Times New Roman"/>
              </w:rPr>
              <w:t xml:space="preserve">基层表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 xml:space="preserve">种（张表）    </w:t>
            </w:r>
            <w:r>
              <w:rPr>
                <w:rFonts w:hint="default" w:ascii="Times New Roman" w:hAnsi="Times New Roman" w:eastAsia="仿宋_GB2312" w:cs="Times New Roman"/>
                <w:sz w:val="24"/>
              </w:rPr>
              <w:t>□</w:t>
            </w:r>
            <w:r>
              <w:rPr>
                <w:rFonts w:hint="default" w:ascii="Times New Roman" w:hAnsi="Times New Roman" w:eastAsia="仿宋_GB2312" w:cs="Times New Roman"/>
              </w:rPr>
              <w:t xml:space="preserve"> 综合表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种（张表）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183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6.调查方法</w:t>
            </w:r>
          </w:p>
        </w:tc>
        <w:tc>
          <w:tcPr>
            <w:tcW w:w="7837" w:type="dxa"/>
            <w:tcBorders>
              <w:top w:val="single" w:color="auto" w:sz="4" w:space="0"/>
              <w:left w:val="single" w:color="auto" w:sz="4" w:space="0"/>
              <w:bottom w:val="single" w:color="auto" w:sz="4" w:space="0"/>
              <w:right w:val="single" w:color="auto" w:sz="4" w:space="0"/>
            </w:tcBorders>
            <w:tcMar>
              <w:top w:w="0" w:type="dxa"/>
              <w:left w:w="108" w:type="dxa"/>
              <w:bottom w:w="0" w:type="dxa"/>
              <w:right w:w="28"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sz w:val="24"/>
              </w:rPr>
              <w:t>□</w:t>
            </w:r>
            <w:r>
              <w:rPr>
                <w:rFonts w:hint="default" w:ascii="Times New Roman" w:hAnsi="Times New Roman" w:eastAsia="仿宋_GB2312" w:cs="Times New Roman"/>
              </w:rPr>
              <w:t xml:space="preserve"> 全数调查       </w:t>
            </w:r>
            <w:r>
              <w:rPr>
                <w:rFonts w:hint="default" w:ascii="Times New Roman" w:hAnsi="Times New Roman" w:eastAsia="仿宋_GB2312" w:cs="Times New Roman"/>
                <w:sz w:val="24"/>
              </w:rPr>
              <w:t>□</w:t>
            </w:r>
            <w:r>
              <w:rPr>
                <w:rFonts w:hint="default" w:ascii="Times New Roman" w:hAnsi="Times New Roman" w:eastAsia="仿宋_GB2312" w:cs="Times New Roman"/>
              </w:rPr>
              <w:t xml:space="preserve"> 抽样调查       </w:t>
            </w:r>
            <w:r>
              <w:rPr>
                <w:rFonts w:hint="default" w:ascii="Times New Roman" w:hAnsi="Times New Roman" w:eastAsia="仿宋_GB2312" w:cs="Times New Roman"/>
                <w:sz w:val="24"/>
              </w:rPr>
              <w:t>□</w:t>
            </w:r>
            <w:r>
              <w:rPr>
                <w:rFonts w:hint="default" w:ascii="Times New Roman" w:hAnsi="Times New Roman" w:eastAsia="仿宋_GB2312" w:cs="Times New Roman"/>
              </w:rPr>
              <w:t xml:space="preserve"> 重点调查        </w:t>
            </w:r>
            <w:r>
              <w:rPr>
                <w:rFonts w:hint="default" w:ascii="Times New Roman" w:hAnsi="Times New Roman" w:eastAsia="仿宋_GB2312" w:cs="Times New Roman"/>
                <w:sz w:val="24"/>
              </w:rPr>
              <w:t>□</w:t>
            </w:r>
            <w:r>
              <w:rPr>
                <w:rFonts w:hint="default" w:ascii="Times New Roman" w:hAnsi="Times New Roman" w:eastAsia="仿宋_GB2312" w:cs="Times New Roman"/>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83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7.调查频率</w:t>
            </w:r>
          </w:p>
        </w:tc>
        <w:tc>
          <w:tcPr>
            <w:tcW w:w="7837" w:type="dxa"/>
            <w:tcBorders>
              <w:top w:val="single" w:color="auto" w:sz="4" w:space="0"/>
              <w:left w:val="single" w:color="auto" w:sz="4" w:space="0"/>
              <w:bottom w:val="single" w:color="auto" w:sz="4" w:space="0"/>
              <w:right w:val="single" w:color="auto" w:sz="4" w:space="0"/>
            </w:tcBorders>
            <w:tcMar>
              <w:top w:w="0" w:type="dxa"/>
              <w:left w:w="108" w:type="dxa"/>
              <w:bottom w:w="0" w:type="dxa"/>
              <w:right w:w="28"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sz w:val="24"/>
              </w:rPr>
              <w:t>□</w:t>
            </w:r>
            <w:r>
              <w:rPr>
                <w:rFonts w:hint="default" w:ascii="Times New Roman" w:hAnsi="Times New Roman" w:eastAsia="仿宋_GB2312" w:cs="Times New Roman"/>
              </w:rPr>
              <w:t xml:space="preserve"> 一次     </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sz w:val="24"/>
              </w:rPr>
              <w:t>□</w:t>
            </w:r>
            <w:r>
              <w:rPr>
                <w:rFonts w:hint="default" w:ascii="Times New Roman" w:hAnsi="Times New Roman" w:eastAsia="仿宋_GB2312" w:cs="Times New Roman"/>
              </w:rPr>
              <w:t xml:space="preserve"> 多次（</w:t>
            </w:r>
            <w:r>
              <w:rPr>
                <w:rFonts w:hint="default" w:ascii="Times New Roman" w:hAnsi="Times New Roman" w:eastAsia="仿宋_GB2312" w:cs="Times New Roman"/>
                <w:szCs w:val="21"/>
              </w:rPr>
              <w:t xml:space="preserve">  </w:t>
            </w:r>
            <w:r>
              <w:rPr>
                <w:rFonts w:hint="default" w:ascii="Times New Roman" w:hAnsi="Times New Roman" w:eastAsia="仿宋_GB2312" w:cs="Times New Roman"/>
                <w:sz w:val="24"/>
              </w:rPr>
              <w:t>□</w:t>
            </w:r>
            <w:r>
              <w:rPr>
                <w:rFonts w:hint="default" w:ascii="Times New Roman" w:hAnsi="Times New Roman" w:eastAsia="仿宋_GB2312" w:cs="Times New Roman"/>
                <w:szCs w:val="21"/>
              </w:rPr>
              <w:t>旬报</w:t>
            </w:r>
            <w:r>
              <w:rPr>
                <w:rFonts w:hint="default" w:ascii="Times New Roman" w:hAnsi="Times New Roman" w:eastAsia="仿宋_GB2312" w:cs="Times New Roman"/>
                <w:sz w:val="24"/>
              </w:rPr>
              <w:t xml:space="preserve">  □</w:t>
            </w:r>
            <w:r>
              <w:rPr>
                <w:rFonts w:hint="default" w:ascii="Times New Roman" w:hAnsi="Times New Roman" w:eastAsia="仿宋_GB2312" w:cs="Times New Roman"/>
                <w:szCs w:val="21"/>
              </w:rPr>
              <w:t xml:space="preserve">月报  </w:t>
            </w:r>
            <w:r>
              <w:rPr>
                <w:rFonts w:hint="default" w:ascii="Times New Roman" w:hAnsi="Times New Roman" w:eastAsia="仿宋_GB2312" w:cs="Times New Roman"/>
                <w:sz w:val="24"/>
              </w:rPr>
              <w:t>□</w:t>
            </w:r>
            <w:r>
              <w:rPr>
                <w:rFonts w:hint="default" w:ascii="Times New Roman" w:hAnsi="Times New Roman" w:eastAsia="仿宋_GB2312" w:cs="Times New Roman"/>
                <w:szCs w:val="21"/>
              </w:rPr>
              <w:t xml:space="preserve">季报 </w:t>
            </w:r>
            <w:r>
              <w:rPr>
                <w:rFonts w:hint="default" w:ascii="Times New Roman" w:hAnsi="Times New Roman" w:eastAsia="仿宋_GB2312" w:cs="Times New Roman"/>
                <w:sz w:val="24"/>
              </w:rPr>
              <w:t>□</w:t>
            </w:r>
            <w:r>
              <w:rPr>
                <w:rFonts w:hint="default" w:ascii="Times New Roman" w:hAnsi="Times New Roman" w:eastAsia="仿宋_GB2312" w:cs="Times New Roman"/>
                <w:szCs w:val="21"/>
              </w:rPr>
              <w:t xml:space="preserve">半年报  </w:t>
            </w:r>
            <w:r>
              <w:rPr>
                <w:rFonts w:hint="default" w:ascii="Times New Roman" w:hAnsi="Times New Roman" w:eastAsia="仿宋_GB2312" w:cs="Times New Roman"/>
                <w:sz w:val="24"/>
              </w:rPr>
              <w:t>□</w:t>
            </w:r>
            <w:r>
              <w:rPr>
                <w:rFonts w:hint="default" w:ascii="Times New Roman" w:hAnsi="Times New Roman" w:eastAsia="仿宋_GB2312" w:cs="Times New Roman"/>
                <w:szCs w:val="21"/>
              </w:rPr>
              <w:t xml:space="preserve">年报   </w:t>
            </w:r>
            <w:r>
              <w:rPr>
                <w:rFonts w:hint="default" w:ascii="Times New Roman" w:hAnsi="Times New Roman" w:eastAsia="仿宋_GB2312" w:cs="Times New Roman"/>
                <w:sz w:val="24"/>
              </w:rPr>
              <w:t>□</w:t>
            </w:r>
            <w:r>
              <w:rPr>
                <w:rFonts w:hint="default" w:ascii="Times New Roman" w:hAnsi="Times New Roman" w:eastAsia="仿宋_GB2312" w:cs="Times New Roman"/>
                <w:szCs w:val="21"/>
              </w:rPr>
              <w:t xml:space="preserve"> 几年报  </w:t>
            </w:r>
            <w:r>
              <w:rPr>
                <w:rFonts w:hint="default" w:ascii="Times New Roman" w:hAnsi="Times New Roman" w:eastAsia="仿宋_GB2312" w:cs="Times New Roman"/>
                <w:sz w:val="24"/>
              </w:rPr>
              <w:t>□</w:t>
            </w:r>
            <w:r>
              <w:rPr>
                <w:rFonts w:hint="default" w:ascii="Times New Roman" w:hAnsi="Times New Roman" w:eastAsia="仿宋_GB2312" w:cs="Times New Roman"/>
                <w:szCs w:val="21"/>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83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Cs w:val="21"/>
              </w:rPr>
              <w:t>8</w:t>
            </w:r>
            <w:r>
              <w:rPr>
                <w:rFonts w:hint="default" w:ascii="Times New Roman" w:hAnsi="Times New Roman" w:eastAsia="仿宋_GB2312" w:cs="Times New Roman"/>
                <w:sz w:val="24"/>
              </w:rPr>
              <w:t>.报送单位</w:t>
            </w:r>
          </w:p>
        </w:tc>
        <w:tc>
          <w:tcPr>
            <w:tcW w:w="78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仿宋_GB2312" w:cs="Times New Roman"/>
                <w:szCs w:val="21"/>
                <w:u w:val="single"/>
              </w:rPr>
            </w:pPr>
            <w:r>
              <w:rPr>
                <w:rFonts w:hint="default" w:ascii="Times New Roman" w:hAnsi="Times New Roman" w:eastAsia="仿宋_GB2312" w:cs="Times New Roman"/>
                <w:sz w:val="24"/>
              </w:rPr>
              <w:t>□</w:t>
            </w:r>
            <w:r>
              <w:rPr>
                <w:rFonts w:hint="default" w:ascii="Times New Roman" w:hAnsi="Times New Roman" w:eastAsia="仿宋_GB2312" w:cs="Times New Roman"/>
              </w:rPr>
              <w:t xml:space="preserve"> 调查对象    </w:t>
            </w:r>
            <w:r>
              <w:rPr>
                <w:rFonts w:hint="default" w:ascii="Times New Roman" w:hAnsi="Times New Roman" w:eastAsia="仿宋_GB2312" w:cs="Times New Roman"/>
                <w:sz w:val="24"/>
              </w:rPr>
              <w:t>□</w:t>
            </w:r>
            <w:r>
              <w:rPr>
                <w:rFonts w:hint="default" w:ascii="Times New Roman" w:hAnsi="Times New Roman" w:eastAsia="仿宋_GB2312" w:cs="Times New Roman"/>
              </w:rPr>
              <w:t xml:space="preserve"> 统计局    </w:t>
            </w:r>
            <w:r>
              <w:rPr>
                <w:rFonts w:hint="default" w:ascii="Times New Roman" w:hAnsi="Times New Roman" w:eastAsia="仿宋_GB2312" w:cs="Times New Roman"/>
                <w:sz w:val="24"/>
              </w:rPr>
              <w:t>□</w:t>
            </w:r>
            <w:r>
              <w:rPr>
                <w:rFonts w:hint="default" w:ascii="Times New Roman" w:hAnsi="Times New Roman" w:eastAsia="仿宋_GB2312" w:cs="Times New Roman"/>
              </w:rPr>
              <w:t xml:space="preserve"> 调查队     </w:t>
            </w:r>
            <w:r>
              <w:rPr>
                <w:rFonts w:hint="default" w:ascii="Times New Roman" w:hAnsi="Times New Roman" w:eastAsia="仿宋_GB2312" w:cs="Times New Roman"/>
                <w:sz w:val="24"/>
              </w:rPr>
              <w:t>□</w:t>
            </w:r>
            <w:r>
              <w:rPr>
                <w:rFonts w:hint="default" w:ascii="Times New Roman" w:hAnsi="Times New Roman" w:eastAsia="仿宋_GB2312" w:cs="Times New Roman"/>
              </w:rPr>
              <w:t xml:space="preserve"> 部门（协会）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183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9.汇总方式</w:t>
            </w:r>
          </w:p>
        </w:tc>
        <w:tc>
          <w:tcPr>
            <w:tcW w:w="78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sz w:val="24"/>
              </w:rPr>
              <w:t>□</w:t>
            </w:r>
            <w:r>
              <w:rPr>
                <w:rFonts w:hint="default" w:ascii="Times New Roman" w:hAnsi="Times New Roman" w:eastAsia="仿宋_GB2312" w:cs="Times New Roman"/>
              </w:rPr>
              <w:t xml:space="preserve"> 逐级汇总    </w:t>
            </w:r>
            <w:r>
              <w:rPr>
                <w:rFonts w:hint="default" w:ascii="Times New Roman" w:hAnsi="Times New Roman" w:eastAsia="仿宋_GB2312" w:cs="Times New Roman"/>
                <w:sz w:val="24"/>
              </w:rPr>
              <w:t>□</w:t>
            </w:r>
            <w:r>
              <w:rPr>
                <w:rFonts w:hint="default" w:ascii="Times New Roman" w:hAnsi="Times New Roman" w:eastAsia="仿宋_GB2312" w:cs="Times New Roman"/>
              </w:rPr>
              <w:t xml:space="preserve"> 超级汇总    </w:t>
            </w:r>
            <w:r>
              <w:rPr>
                <w:rFonts w:hint="default" w:ascii="Times New Roman" w:hAnsi="Times New Roman" w:eastAsia="仿宋_GB2312" w:cs="Times New Roman"/>
                <w:sz w:val="24"/>
              </w:rPr>
              <w:t>□</w:t>
            </w:r>
            <w:r>
              <w:rPr>
                <w:rFonts w:hint="default" w:ascii="Times New Roman" w:hAnsi="Times New Roman" w:eastAsia="仿宋_GB2312" w:cs="Times New Roman"/>
              </w:rPr>
              <w:t xml:space="preserve"> 其他</w:t>
            </w:r>
            <w:r>
              <w:rPr>
                <w:rFonts w:hint="default" w:ascii="Times New Roman" w:hAnsi="Times New Roman" w:eastAsia="仿宋_GB2312"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1838" w:type="dxa"/>
            <w:tcBorders>
              <w:top w:val="single" w:color="auto" w:sz="4" w:space="0"/>
              <w:left w:val="single" w:color="auto" w:sz="4" w:space="0"/>
              <w:bottom w:val="single" w:color="auto" w:sz="4" w:space="0"/>
              <w:right w:val="single" w:color="auto" w:sz="4" w:space="0"/>
            </w:tcBorders>
            <w:tcMar>
              <w:top w:w="0" w:type="dxa"/>
              <w:left w:w="28"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10.数据处理软件</w:t>
            </w:r>
          </w:p>
        </w:tc>
        <w:tc>
          <w:tcPr>
            <w:tcW w:w="78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sz w:val="24"/>
              </w:rPr>
              <w:t>□</w:t>
            </w:r>
            <w:r>
              <w:rPr>
                <w:rFonts w:hint="default" w:ascii="Times New Roman" w:hAnsi="Times New Roman" w:eastAsia="仿宋_GB2312" w:cs="Times New Roman"/>
              </w:rPr>
              <w:t xml:space="preserve"> 单独开发    </w:t>
            </w:r>
            <w:r>
              <w:rPr>
                <w:rFonts w:hint="default" w:ascii="Times New Roman" w:hAnsi="Times New Roman" w:eastAsia="仿宋_GB2312" w:cs="Times New Roman"/>
                <w:sz w:val="24"/>
              </w:rPr>
              <w:t>□</w:t>
            </w:r>
            <w:r>
              <w:rPr>
                <w:rFonts w:hint="default" w:ascii="Times New Roman" w:hAnsi="Times New Roman" w:eastAsia="仿宋_GB2312" w:cs="Times New Roman"/>
              </w:rPr>
              <w:t xml:space="preserve"> 其他</w:t>
            </w:r>
            <w:r>
              <w:rPr>
                <w:rFonts w:hint="default" w:ascii="Times New Roman" w:hAnsi="Times New Roman" w:eastAsia="仿宋_GB2312"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183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11.数据使用范围</w:t>
            </w:r>
          </w:p>
        </w:tc>
        <w:tc>
          <w:tcPr>
            <w:tcW w:w="78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sz w:val="24"/>
              </w:rPr>
              <w:t>□</w:t>
            </w:r>
            <w:r>
              <w:rPr>
                <w:rFonts w:hint="default" w:ascii="Times New Roman" w:hAnsi="Times New Roman" w:eastAsia="仿宋_GB2312" w:cs="Times New Roman"/>
              </w:rPr>
              <w:t xml:space="preserve"> 本部门使用       </w:t>
            </w:r>
            <w:r>
              <w:rPr>
                <w:rFonts w:hint="default" w:ascii="Times New Roman" w:hAnsi="Times New Roman" w:eastAsia="仿宋_GB2312" w:cs="Times New Roman"/>
                <w:sz w:val="24"/>
              </w:rPr>
              <w:t>□</w:t>
            </w:r>
            <w:r>
              <w:rPr>
                <w:rFonts w:hint="default" w:ascii="Times New Roman" w:hAnsi="Times New Roman" w:eastAsia="仿宋_GB2312" w:cs="Times New Roman"/>
                <w:szCs w:val="21"/>
              </w:rPr>
              <w:t xml:space="preserve"> 可向其他部门提供       </w:t>
            </w:r>
            <w:r>
              <w:rPr>
                <w:rFonts w:hint="default" w:ascii="Times New Roman" w:hAnsi="Times New Roman" w:eastAsia="仿宋_GB2312" w:cs="Times New Roman"/>
                <w:sz w:val="24"/>
              </w:rPr>
              <w:t>□</w:t>
            </w:r>
            <w:r>
              <w:rPr>
                <w:rFonts w:hint="default" w:ascii="Times New Roman" w:hAnsi="Times New Roman" w:eastAsia="仿宋_GB2312" w:cs="Times New Roman"/>
                <w:szCs w:val="21"/>
              </w:rPr>
              <w:t xml:space="preserve"> 可向社会公众提供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83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12.数据衔接性</w:t>
            </w:r>
          </w:p>
        </w:tc>
        <w:tc>
          <w:tcPr>
            <w:tcW w:w="78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 w:val="24"/>
              </w:rPr>
              <w:t>□</w:t>
            </w:r>
            <w:r>
              <w:rPr>
                <w:rFonts w:hint="default" w:ascii="Times New Roman" w:hAnsi="Times New Roman" w:eastAsia="仿宋_GB2312" w:cs="Times New Roman"/>
              </w:rPr>
              <w:t xml:space="preserve"> 无历史数据      </w:t>
            </w:r>
            <w:r>
              <w:rPr>
                <w:rFonts w:hint="default" w:ascii="Times New Roman" w:hAnsi="Times New Roman" w:eastAsia="仿宋_GB2312" w:cs="Times New Roman"/>
                <w:sz w:val="24"/>
              </w:rPr>
              <w:t>□</w:t>
            </w:r>
            <w:r>
              <w:rPr>
                <w:rFonts w:hint="default" w:ascii="Times New Roman" w:hAnsi="Times New Roman" w:eastAsia="仿宋_GB2312" w:cs="Times New Roman"/>
                <w:szCs w:val="21"/>
              </w:rPr>
              <w:t xml:space="preserve"> 与历史数据衔接     </w:t>
            </w:r>
            <w:r>
              <w:rPr>
                <w:rFonts w:hint="default" w:ascii="Times New Roman" w:hAnsi="Times New Roman" w:eastAsia="仿宋_GB2312" w:cs="Times New Roman"/>
                <w:sz w:val="24"/>
              </w:rPr>
              <w:t>□</w:t>
            </w:r>
            <w:r>
              <w:rPr>
                <w:rFonts w:hint="default" w:ascii="Times New Roman" w:hAnsi="Times New Roman" w:eastAsia="仿宋_GB2312" w:cs="Times New Roman"/>
                <w:szCs w:val="21"/>
              </w:rPr>
              <w:t xml:space="preserve"> 部分数据与历史数据衔接</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r>
              <w:rPr>
                <w:rFonts w:hint="default" w:ascii="Times New Roman" w:hAnsi="Times New Roman" w:eastAsia="仿宋_GB2312" w:cs="Times New Roman"/>
                <w:szCs w:val="21"/>
              </w:rPr>
              <w:t>与历史数据不衔接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83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13.调查经费</w:t>
            </w:r>
          </w:p>
        </w:tc>
        <w:tc>
          <w:tcPr>
            <w:tcW w:w="783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rPr>
              <w:t>经费来源：</w:t>
            </w:r>
            <w:r>
              <w:rPr>
                <w:rFonts w:hint="default" w:ascii="Times New Roman" w:hAnsi="Times New Roman" w:eastAsia="仿宋_GB2312" w:cs="Times New Roman"/>
                <w:sz w:val="24"/>
              </w:rPr>
              <w:t>□</w:t>
            </w:r>
            <w:r>
              <w:rPr>
                <w:rFonts w:hint="default" w:ascii="Times New Roman" w:hAnsi="Times New Roman" w:eastAsia="仿宋_GB2312" w:cs="Times New Roman"/>
                <w:szCs w:val="21"/>
              </w:rPr>
              <w:t xml:space="preserve"> 中央财政经费   </w:t>
            </w:r>
            <w:r>
              <w:rPr>
                <w:rFonts w:hint="default" w:ascii="Times New Roman" w:hAnsi="Times New Roman" w:eastAsia="仿宋_GB2312" w:cs="Times New Roman"/>
                <w:sz w:val="24"/>
              </w:rPr>
              <w:t>□</w:t>
            </w:r>
            <w:r>
              <w:rPr>
                <w:rFonts w:hint="default" w:ascii="Times New Roman" w:hAnsi="Times New Roman" w:eastAsia="仿宋_GB2312" w:cs="Times New Roman"/>
                <w:szCs w:val="21"/>
              </w:rPr>
              <w:t xml:space="preserve">地方财政经费   </w:t>
            </w:r>
            <w:r>
              <w:rPr>
                <w:rFonts w:hint="default" w:ascii="Times New Roman" w:hAnsi="Times New Roman" w:eastAsia="仿宋_GB2312" w:cs="Times New Roman"/>
                <w:sz w:val="24"/>
              </w:rPr>
              <w:t>□</w:t>
            </w:r>
            <w:r>
              <w:rPr>
                <w:rFonts w:hint="default" w:ascii="Times New Roman" w:hAnsi="Times New Roman" w:eastAsia="仿宋_GB2312" w:cs="Times New Roman"/>
                <w:szCs w:val="21"/>
              </w:rPr>
              <w:t xml:space="preserve"> 其他经费   </w:t>
            </w:r>
            <w:r>
              <w:rPr>
                <w:rFonts w:hint="default" w:ascii="Times New Roman" w:hAnsi="Times New Roman" w:eastAsia="仿宋_GB2312" w:cs="Times New Roman"/>
                <w:sz w:val="24"/>
              </w:rPr>
              <w:t>□</w:t>
            </w:r>
            <w:r>
              <w:rPr>
                <w:rFonts w:hint="default" w:ascii="Times New Roman" w:hAnsi="Times New Roman" w:eastAsia="仿宋_GB2312" w:cs="Times New Roman"/>
                <w:szCs w:val="21"/>
              </w:rPr>
              <w:t xml:space="preserve"> 无经费</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rPr>
              <w:t>（自治区统计调查项目需填写 □ 向财政厅申请新预算  □使用已有预算）</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rPr>
              <w:t>经费数量：</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 xml:space="preserve">万元   </w:t>
            </w:r>
            <w:r>
              <w:rPr>
                <w:rFonts w:hint="default" w:ascii="Times New Roman" w:hAnsi="Times New Roman" w:eastAsia="仿宋_GB2312" w:cs="Times New Roman"/>
                <w:sz w:val="24"/>
              </w:rPr>
              <w:t xml:space="preserve">  </w:t>
            </w:r>
            <w:r>
              <w:rPr>
                <w:rFonts w:hint="default" w:ascii="Times New Roman" w:hAnsi="Times New Roman" w:eastAsia="仿宋_GB2312" w:cs="Times New Roman"/>
              </w:rPr>
              <w:t>其中：下拨经费</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万元</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rPr>
              <w:t>分配方案：</w:t>
            </w:r>
            <w:r>
              <w:rPr>
                <w:rFonts w:hint="default" w:ascii="Times New Roman" w:hAnsi="Times New Roman" w:cs="Times New Roman"/>
              </w:rPr>
              <w:t>_________________________________________________________</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40" w:firstLineChars="5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8"/>
        </w:rPr>
        <w:br w:type="page"/>
      </w:r>
      <w:r>
        <w:rPr>
          <w:rFonts w:hint="default" w:ascii="Times New Roman" w:hAnsi="Times New Roman" w:eastAsia="黑体" w:cs="Times New Roman"/>
          <w:spacing w:val="30"/>
          <w:sz w:val="24"/>
        </w:rPr>
        <w:t>二、项目可行性研究报告</w:t>
      </w:r>
    </w:p>
    <w:tbl>
      <w:tblPr>
        <w:tblStyle w:val="3"/>
        <w:tblW w:w="9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8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rPr>
              <w:t>包括：1.立项论证：阐明立项是否符合已定的职能分工范围，立项依据、调查目的、调查资料的使用范围和服务对象，调查内容与其他统计调查是否存在重复或交叉的问题，阐明统计资料的来源等。2.调查内容论证：包括统计调查对象、范围、方法、内容、组织方式、指标体系、样本量、调查表式、统计资料的报送和公布、统计分类、统计单位、计量单位和数据格式等。3.调查经费论证：阐明调查经费来源、金额数量及具体分配方案。4. 专家论证：重大、重要统计调查项目外部专家评审意见。5.其他省市区同类调查的情况。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2" w:hRule="atLeast"/>
          <w:jc w:val="center"/>
        </w:trPr>
        <w:tc>
          <w:tcPr>
            <w:tcW w:w="9893"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680" w:firstLineChars="800"/>
              <w:textAlignment w:val="auto"/>
              <w:outlineLvl w:val="9"/>
              <w:rPr>
                <w:rFonts w:hint="default" w:ascii="Times New Roman" w:hAnsi="Times New Roman" w:eastAsia="仿宋_GB2312" w:cs="Times New Roma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50" w:firstLineChars="50"/>
        <w:jc w:val="center"/>
        <w:textAlignment w:val="auto"/>
        <w:outlineLvl w:val="9"/>
        <w:rPr>
          <w:rFonts w:hint="default" w:ascii="Times New Roman" w:hAnsi="Times New Roman" w:eastAsia="黑体" w:cs="Times New Roman"/>
          <w:spacing w:val="30"/>
          <w:sz w:val="24"/>
        </w:rPr>
      </w:pPr>
      <w:r>
        <w:rPr>
          <w:rFonts w:hint="default" w:ascii="Times New Roman" w:hAnsi="Times New Roman" w:eastAsia="黑体" w:cs="Times New Roman"/>
          <w:spacing w:val="30"/>
          <w:sz w:val="24"/>
        </w:rPr>
        <w:t>三、制度公开主要内容</w:t>
      </w:r>
    </w:p>
    <w:tbl>
      <w:tblPr>
        <w:tblStyle w:val="3"/>
        <w:tblW w:w="9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8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rPr>
              <w:t>主要内容包括：调查目的、调查内容、调查对象及范围、调查方法、组织方式、数据发布等相关内容，请以项目请示文件附件形式单独报送。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8" w:hRule="atLeast"/>
          <w:jc w:val="center"/>
        </w:trPr>
        <w:tc>
          <w:tcPr>
            <w:tcW w:w="9893" w:type="dxa"/>
            <w:tcBorders>
              <w:top w:val="single" w:color="auto" w:sz="4" w:space="0"/>
              <w:left w:val="single" w:color="auto" w:sz="4" w:space="0"/>
              <w:bottom w:val="single" w:color="auto" w:sz="4" w:space="0"/>
              <w:right w:val="single" w:color="auto" w:sz="4" w:space="0"/>
            </w:tcBorders>
            <w:vAlign w:val="bottom"/>
          </w:tcPr>
          <w:p>
            <w:pPr>
              <w:pageBreakBefore w:val="0"/>
              <w:kinsoku/>
              <w:overflowPunct/>
              <w:topLinePunct w:val="0"/>
              <w:autoSpaceDE/>
              <w:autoSpaceDN/>
              <w:bidi w:val="0"/>
              <w:snapToGrid/>
              <w:spacing w:line="560" w:lineRule="exact"/>
              <w:ind w:left="0" w:leftChars="0" w:right="0" w:rightChars="0" w:firstLine="1680" w:firstLineChars="800"/>
              <w:textAlignment w:val="auto"/>
              <w:rPr>
                <w:rFonts w:hint="default" w:ascii="Times New Roman" w:hAnsi="Times New Roman" w:eastAsia="仿宋_GB2312" w:cs="Times New Roman"/>
              </w:rPr>
            </w:pPr>
          </w:p>
        </w:tc>
      </w:tr>
    </w:tbl>
    <w:p>
      <w:pPr>
        <w:pageBreakBefore w:val="0"/>
        <w:kinsoku/>
        <w:overflowPunct/>
        <w:topLinePunct w:val="0"/>
        <w:autoSpaceDE/>
        <w:autoSpaceDN/>
        <w:bidi w:val="0"/>
        <w:snapToGrid/>
        <w:spacing w:line="560" w:lineRule="exact"/>
        <w:ind w:left="0" w:leftChars="0" w:right="0" w:rightChars="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rPr>
        <w:t>申请单位领导签字：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CA692C"/>
    <w:rsid w:val="10CA6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2021-09-01T10:04:00Z</dcterms:created>
  <dc:creator>Alice</dc:creator>
  <cp:lastModifiedBy>Alice</cp:lastModifiedBy>
  <dcterms:modified xsi:type="dcterms:W3CDTF">2021-09-01T10:05:26Z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