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附件4 </w:t>
      </w:r>
      <w:r>
        <w:rPr>
          <w:rFonts w:ascii="黑体" w:hAnsi="黑体" w:eastAsia="黑体"/>
          <w:color w:val="000000"/>
          <w:sz w:val="32"/>
          <w:szCs w:val="32"/>
        </w:rPr>
        <w:t xml:space="preserve">                     </w:t>
      </w:r>
      <w:r>
        <w:rPr>
          <w:rFonts w:hint="eastAsia" w:ascii="黑体" w:eastAsia="黑体"/>
          <w:color w:val="000000"/>
          <w:sz w:val="24"/>
        </w:rPr>
        <w:t>统计调查制度（方案）范本－封一</w:t>
      </w:r>
    </w:p>
    <w:p>
      <w:pPr>
        <w:rPr>
          <w:rFonts w:ascii="黑体" w:eastAsia="黑体"/>
          <w:color w:val="000000"/>
          <w:sz w:val="24"/>
        </w:rPr>
      </w:pPr>
    </w:p>
    <w:p>
      <w:pPr>
        <w:rPr>
          <w:rFonts w:ascii="黑体" w:eastAsia="黑体"/>
          <w:color w:val="000000"/>
          <w:sz w:val="24"/>
        </w:rPr>
      </w:pPr>
    </w:p>
    <w:p>
      <w:pPr>
        <w:rPr>
          <w:rFonts w:ascii="黑体" w:eastAsia="黑体"/>
          <w:color w:val="000000"/>
          <w:sz w:val="24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99060</wp:posOffset>
                </wp:positionV>
                <wp:extent cx="1266825" cy="396240"/>
                <wp:effectExtent l="310515" t="4445" r="22860" b="208915"/>
                <wp:wrapNone/>
                <wp:docPr id="6" name="矩形标注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96240"/>
                        </a:xfrm>
                        <a:prstGeom prst="wedgeRectCallout">
                          <a:avLst>
                            <a:gd name="adj1" fmla="val -71602"/>
                            <a:gd name="adj2" fmla="val 9535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标题：宋体一号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309.75pt;margin-top:7.8pt;height:31.2pt;width:99.75pt;z-index:251637760;mso-width-relative:page;mso-height-relative:page;" fillcolor="#FFFFFF" filled="t" stroked="t" coordsize="21600,21600" o:gfxdata="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DX7taLZAAAACQEAAA8AAAAAAAAAAQAgAAAAIgAAAGRycy9kb3ducmV2LnhtbFBLAQIUABQAAAAI&#10;AIdO4kAc/YWOJQIAAE0EAAAOAAAAAAAAAAEAIAAAACgBAABkcnMvZTJvRG9jLnhtbFBLBQYAAAAA&#10;BgAGAFkBAAC/BQAAAAA=&#10;" adj="-4666,31396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标题：宋体一号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黑体" w:eastAsia="黑体"/>
          <w:color w:val="000000"/>
          <w:sz w:val="24"/>
        </w:rPr>
      </w:pPr>
    </w:p>
    <w:p>
      <w:pPr>
        <w:rPr>
          <w:rFonts w:ascii="黑体" w:eastAsia="黑体"/>
          <w:color w:val="000000"/>
          <w:sz w:val="24"/>
        </w:rPr>
      </w:pPr>
    </w:p>
    <w:p>
      <w:pPr>
        <w:jc w:val="center"/>
        <w:rPr>
          <w:rFonts w:ascii="宋体"/>
          <w:color w:val="000000"/>
          <w:sz w:val="52"/>
          <w:szCs w:val="52"/>
        </w:rPr>
      </w:pPr>
      <w:r>
        <w:rPr>
          <w:rFonts w:ascii="宋体" w:hAnsi="宋体"/>
          <w:color w:val="000000"/>
          <w:sz w:val="52"/>
          <w:szCs w:val="52"/>
        </w:rPr>
        <w:t>XXXXX</w:t>
      </w:r>
      <w:r>
        <w:rPr>
          <w:rFonts w:hint="eastAsia" w:ascii="宋体" w:hAnsi="宋体"/>
          <w:color w:val="000000"/>
          <w:sz w:val="52"/>
          <w:szCs w:val="52"/>
        </w:rPr>
        <w:t>统计报表制度</w:t>
      </w:r>
    </w:p>
    <w:p>
      <w:pPr>
        <w:jc w:val="center"/>
        <w:rPr>
          <w:rFonts w:ascii="宋体"/>
          <w:color w:val="000000"/>
          <w:sz w:val="32"/>
        </w:rPr>
      </w:pPr>
    </w:p>
    <w:p>
      <w:pPr>
        <w:jc w:val="center"/>
        <w:rPr>
          <w:rFonts w:ascii="宋体"/>
          <w:color w:val="000000"/>
          <w:sz w:val="32"/>
        </w:rPr>
      </w:pPr>
    </w:p>
    <w:p>
      <w:pPr>
        <w:jc w:val="center"/>
        <w:rPr>
          <w:rFonts w:ascii="宋体"/>
          <w:color w:val="000000"/>
          <w:sz w:val="32"/>
        </w:rPr>
      </w:pPr>
    </w:p>
    <w:p>
      <w:pPr>
        <w:jc w:val="center"/>
        <w:rPr>
          <w:rFonts w:ascii="宋体"/>
          <w:color w:val="000000"/>
          <w:sz w:val="32"/>
        </w:rPr>
      </w:pPr>
    </w:p>
    <w:p>
      <w:pPr>
        <w:jc w:val="center"/>
        <w:rPr>
          <w:rFonts w:ascii="宋体"/>
          <w:color w:val="000000"/>
          <w:sz w:val="32"/>
        </w:rPr>
      </w:pPr>
    </w:p>
    <w:p>
      <w:pPr>
        <w:jc w:val="center"/>
        <w:rPr>
          <w:rFonts w:ascii="宋体"/>
          <w:color w:val="000000"/>
          <w:sz w:val="32"/>
        </w:rPr>
      </w:pPr>
    </w:p>
    <w:p>
      <w:pPr>
        <w:jc w:val="center"/>
        <w:rPr>
          <w:rFonts w:ascii="宋体"/>
          <w:color w:val="000000"/>
          <w:sz w:val="32"/>
        </w:rPr>
      </w:pPr>
    </w:p>
    <w:p>
      <w:pPr>
        <w:jc w:val="center"/>
        <w:rPr>
          <w:rFonts w:ascii="宋体"/>
          <w:color w:val="000000"/>
          <w:sz w:val="32"/>
        </w:rPr>
      </w:pPr>
    </w:p>
    <w:p>
      <w:pPr>
        <w:jc w:val="center"/>
        <w:rPr>
          <w:rFonts w:ascii="宋体"/>
          <w:color w:val="000000"/>
          <w:sz w:val="32"/>
        </w:rPr>
      </w:pPr>
    </w:p>
    <w:p>
      <w:pPr>
        <w:jc w:val="center"/>
        <w:rPr>
          <w:rFonts w:ascii="宋体"/>
          <w:color w:val="000000"/>
          <w:sz w:val="32"/>
        </w:rPr>
      </w:pPr>
    </w:p>
    <w:p>
      <w:pPr>
        <w:jc w:val="center"/>
        <w:rPr>
          <w:rFonts w:ascii="宋体"/>
          <w:color w:val="000000"/>
          <w:sz w:val="32"/>
        </w:rPr>
      </w:pPr>
    </w:p>
    <w:p>
      <w:pPr>
        <w:jc w:val="center"/>
        <w:rPr>
          <w:rFonts w:ascii="宋体"/>
          <w:color w:val="000000"/>
          <w:sz w:val="32"/>
        </w:rPr>
      </w:pPr>
    </w:p>
    <w:p>
      <w:pPr>
        <w:jc w:val="both"/>
        <w:rPr>
          <w:rFonts w:ascii="宋体"/>
          <w:color w:val="000000"/>
          <w:sz w:val="32"/>
        </w:rPr>
      </w:pPr>
    </w:p>
    <w:p>
      <w:pPr>
        <w:jc w:val="center"/>
        <w:rPr>
          <w:rFonts w:ascii="宋体"/>
          <w:color w:val="000000"/>
          <w:sz w:val="32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142240</wp:posOffset>
                </wp:positionV>
                <wp:extent cx="173355" cy="1188720"/>
                <wp:effectExtent l="0" t="4445" r="17145" b="6985"/>
                <wp:wrapNone/>
                <wp:docPr id="5" name="右大括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188720"/>
                        </a:xfrm>
                        <a:prstGeom prst="rightBrace">
                          <a:avLst>
                            <a:gd name="adj1" fmla="val 57142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8" type="#_x0000_t88" style="position:absolute;left:0pt;margin-left:360pt;margin-top:11.2pt;height:93.6pt;width:13.65pt;z-index:251638784;mso-width-relative:page;mso-height-relative:page;" filled="f" stroked="t" coordsize="21600,21600" o:gfxdata="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H47vPjYAAAACgEAAA8AAAAAAAAAAQAgAAAA&#10;IgAAAGRycy9kb3ducmV2LnhtbFBLAQIUABQAAAAIAIdO4kDkJE5jCwIAAAgEAAAOAAAAAAAAAAEA&#10;IAAAACcBAABkcnMvZTJvRG9jLnhtbFBLBQYAAAAABgAGAFkBAACkBQAAAAA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2940" w:firstLineChars="1400"/>
        <w:rPr>
          <w:rFonts w:ascii="仿宋_GB2312" w:hAnsi="宋体" w:eastAsia="仿宋_GB2312"/>
          <w:color w:val="000000"/>
          <w:spacing w:val="30"/>
          <w:sz w:val="32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199390</wp:posOffset>
                </wp:positionV>
                <wp:extent cx="800100" cy="297180"/>
                <wp:effectExtent l="5080" t="5080" r="13970" b="21590"/>
                <wp:wrapNone/>
                <wp:docPr id="7" name="矩形标注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7180"/>
                        </a:xfrm>
                        <a:prstGeom prst="wedgeRectCallout">
                          <a:avLst>
                            <a:gd name="adj1" fmla="val -15477"/>
                            <a:gd name="adj2" fmla="val -1025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仿宋三号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378pt;margin-top:15.7pt;height:23.4pt;width:63pt;z-index:251639808;mso-width-relative:page;mso-height-relative:page;" fillcolor="#FFFFFF" filled="t" stroked="t" coordsize="21600,21600" o:gfxdata="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181N&#10;dtYAAAAJAQAADwAAAAAAAAABACAAAAAiAAAAZHJzL2Rvd25yZXYueG1sUEsBAhQAFAAAAAgAh07i&#10;QDFnYrYkAgAATQQAAA4AAAAAAAAAAQAgAAAAJQEAAGRycy9lMm9Eb2MueG1sUEsFBgAAAAAGAAYA&#10;WQEAALsFAAAAAA==&#10;" adj="7457,8585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仿宋三号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cs="宋体"/>
          <w:color w:val="000000"/>
          <w:spacing w:val="8"/>
          <w:sz w:val="32"/>
          <w:szCs w:val="32"/>
        </w:rPr>
        <w:t xml:space="preserve"> XXX</w:t>
      </w:r>
      <w:r>
        <w:rPr>
          <w:rFonts w:hint="eastAsia" w:ascii="仿宋_GB2312" w:eastAsia="仿宋_GB2312" w:cs="宋体"/>
          <w:color w:val="000000"/>
          <w:spacing w:val="8"/>
          <w:sz w:val="32"/>
          <w:szCs w:val="32"/>
        </w:rPr>
        <w:t>（单位）制定</w:t>
      </w:r>
    </w:p>
    <w:p>
      <w:pPr>
        <w:ind w:firstLine="3568" w:firstLineChars="1115"/>
        <w:rPr>
          <w:rFonts w:ascii="仿宋_GB2312" w:hAnsi="宋体" w:eastAsia="仿宋_GB2312"/>
          <w:color w:val="000000"/>
          <w:sz w:val="32"/>
        </w:rPr>
      </w:pPr>
      <w:r>
        <w:rPr>
          <w:rFonts w:ascii="仿宋_GB2312" w:hAnsi="宋体" w:eastAsia="仿宋_GB2312"/>
          <w:color w:val="000000"/>
          <w:sz w:val="32"/>
        </w:rPr>
        <w:t>20XX</w:t>
      </w:r>
      <w:r>
        <w:rPr>
          <w:rFonts w:hint="eastAsia" w:ascii="仿宋_GB2312" w:hAnsi="宋体" w:eastAsia="仿宋_GB2312"/>
          <w:color w:val="000000"/>
          <w:sz w:val="32"/>
        </w:rPr>
        <w:t>年</w:t>
      </w:r>
      <w:r>
        <w:rPr>
          <w:rFonts w:ascii="仿宋_GB2312" w:hAnsi="宋体" w:eastAsia="仿宋_GB2312"/>
          <w:color w:val="000000"/>
          <w:sz w:val="32"/>
        </w:rPr>
        <w:t>X</w:t>
      </w:r>
      <w:r>
        <w:rPr>
          <w:rFonts w:hint="eastAsia" w:ascii="仿宋_GB2312" w:hAnsi="宋体" w:eastAsia="仿宋_GB2312"/>
          <w:color w:val="000000"/>
          <w:sz w:val="32"/>
        </w:rPr>
        <w:t>月</w:t>
      </w:r>
    </w:p>
    <w:p>
      <w:pPr>
        <w:ind w:firstLine="4095" w:firstLineChars="1950"/>
        <w:jc w:val="right"/>
        <w:rPr>
          <w:rFonts w:ascii="黑体" w:eastAsia="黑体"/>
          <w:color w:val="000000"/>
          <w:sz w:val="24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6835140</wp:posOffset>
                </wp:positionV>
                <wp:extent cx="800100" cy="297180"/>
                <wp:effectExtent l="4445" t="4445" r="14605" b="2222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楷体三号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7pt;margin-top:538.2pt;height:23.4pt;width:63pt;z-index:251640832;mso-width-relative:page;mso-height-relative:page;" fillcolor="#FFFFFF" filled="t" stroked="t" coordsize="21600,21600" o:gfxdata="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oULvO2gAAAA0BAAAPAAAAAAAAAAEAIAAAACIAAABkcnMvZG93bnJldi54bWxQSwECFAAUAAAA&#10;CACHTuJAQLLdiOwBAADoAwAADgAAAAAAAAABACAAAAApAQAAZHJzL2Uyb0RvYy54bWxQSwUGAAAA&#10;AAYABgBZAQAAh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楷体三号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6736080</wp:posOffset>
                </wp:positionV>
                <wp:extent cx="104775" cy="495300"/>
                <wp:effectExtent l="0" t="4445" r="9525" b="14605"/>
                <wp:wrapNone/>
                <wp:docPr id="9" name="右大括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495300"/>
                        </a:xfrm>
                        <a:prstGeom prst="rightBrace">
                          <a:avLst>
                            <a:gd name="adj1" fmla="val 39393"/>
                            <a:gd name="adj2" fmla="val 45255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8" type="#_x0000_t88" style="position:absolute;left:0pt;margin-left:372.75pt;margin-top:530.4pt;height:39pt;width:8.25pt;z-index:251641856;mso-width-relative:page;mso-height-relative:page;" filled="f" stroked="t" coordsize="21600,21600" o:gfxdata="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GBd2/bAAAADQEAAA8AAAAAAAAAAQAg&#10;AAAAIgAAAGRycy9kb3ducmV2LnhtbFBLAQIUABQAAAAIAIdO4kCwMEL0CwIAAAcEAAAOAAAAAAAA&#10;AAEAIAAAACoBAABkcnMvZTJvRG9jLnhtbFBLBQYAAAAABgAGAFkBAACnBQAAAAA=&#10;" adj="1799,9775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color w:val="000000"/>
        </w:rPr>
        <w:br w:type="page"/>
      </w:r>
      <w:r>
        <w:rPr>
          <w:rFonts w:hint="eastAsia" w:ascii="黑体" w:eastAsia="黑体"/>
          <w:color w:val="000000"/>
          <w:sz w:val="24"/>
        </w:rPr>
        <w:t>统计调查制度（方案）范本－封二</w: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rFonts w:eastAsia="Times New Roman"/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0</wp:posOffset>
                </wp:positionV>
                <wp:extent cx="949960" cy="313690"/>
                <wp:effectExtent l="467995" t="4445" r="10795" b="120015"/>
                <wp:wrapNone/>
                <wp:docPr id="4" name="矩形标注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9960" cy="313690"/>
                        </a:xfrm>
                        <a:prstGeom prst="wedgeRectCallout">
                          <a:avLst>
                            <a:gd name="adj1" fmla="val -95491"/>
                            <a:gd name="adj2" fmla="val 8016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宋体三号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304.5pt;margin-top:0pt;height:24.7pt;width:74.8pt;z-index:251642880;mso-width-relative:page;mso-height-relative:page;" fillcolor="#FFFFFF" filled="t" stroked="t" coordsize="21600,21600" o:gfxdata="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vRoGv9kAAAAHAQAADwAAAAAAAAABACAAAAAiAAAAZHJzL2Rvd25yZXYueG1sUEsBAhQAFAAAAAgA&#10;h07iQKApu+skAgAATAQAAA4AAAAAAAAAAQAgAAAAKAEAAGRycy9lMm9Eb2MueG1sUEsFBgAAAAAG&#10;AAYAWQEAAL4FAAAAAA==&#10;" adj="-9826,28115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宋体三号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/>
          <w:color w:val="000000"/>
          <w:spacing w:val="-8"/>
          <w:sz w:val="32"/>
          <w:szCs w:val="32"/>
        </w:rPr>
        <mc:AlternateContent>
          <mc:Choice Requires="wpg">
            <w:drawing>
              <wp:inline distT="0" distB="0" distL="114300" distR="114300">
                <wp:extent cx="1000125" cy="396240"/>
                <wp:effectExtent l="0" t="0" r="0" b="0"/>
                <wp:docPr id="43" name="组合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000125" cy="396240"/>
                          <a:chOff x="0" y="0"/>
                          <a:chExt cx="1212" cy="481203"/>
                        </a:xfrm>
                      </wpg:grpSpPr>
                      <wps:wsp>
                        <wps:cNvPr id="42" name="矩形 42"/>
                        <wps:cNvSpPr>
                          <a:spLocks noChangeAspect="1" noTextEdit="1"/>
                        </wps:cNvSpPr>
                        <wps:spPr>
                          <a:xfrm>
                            <a:off x="0" y="0"/>
                            <a:ext cx="1212" cy="4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31.2pt;width:78.75pt;" coordsize="1212,481203" o:gfxdata="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JhT9x1gAAAAQBAAAPAAAAAAAAAAEAIAAA&#10;ACIAAABkcnMvZG93bnJldi54bWxQSwECFAAUAAAACACHTuJA8SRPSg4CAACIBAAADgAAAAAAAAAB&#10;ACAAAAAlAQAAZHJzL2Uyb0RvYy54bWxQSwUGAAAAAAYABgBZAQAApQUAAAAA&#10;">
                <o:lock v:ext="edit" aspectratio="t"/>
                <v:rect id="_x0000_s1026" o:spid="_x0000_s1026" o:spt="1" style="position:absolute;left:0;top:0;height:481;width:1212;" filled="f" stroked="f" coordsize="21600,21600" o:gfxdata="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ErDh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text="t" aspectratio="t"/>
                </v:rect>
                <w10:wrap type="none"/>
                <w10:anchorlock/>
              </v:group>
            </w:pict>
          </mc:Fallback>
        </mc:AlternateContent>
      </w:r>
    </w:p>
    <w:p>
      <w:pPr>
        <w:spacing w:before="107" w:line="320" w:lineRule="exact"/>
        <w:ind w:right="440" w:firstLine="220"/>
        <w:jc w:val="center"/>
        <w:rPr>
          <w:rFonts w:ascii="宋体" w:hAnsi="宋体" w:cs="宋体"/>
          <w:w w:val="95"/>
          <w:sz w:val="32"/>
          <w:szCs w:val="32"/>
        </w:rPr>
      </w:pPr>
      <w:r>
        <w:rPr>
          <w:rFonts w:hint="eastAsia" w:ascii="宋体" w:hAnsi="宋体" w:cs="宋体"/>
          <w:w w:val="95"/>
          <w:sz w:val="32"/>
          <w:szCs w:val="32"/>
        </w:rPr>
        <w:t>本报表制度根据《中华人民共和国统计法》的有关规定制定</w:t>
      </w:r>
    </w:p>
    <w:p>
      <w:pPr>
        <w:spacing w:before="107" w:line="320" w:lineRule="exact"/>
        <w:ind w:right="440" w:firstLine="220"/>
        <w:jc w:val="center"/>
        <w:rPr>
          <w:rFonts w:ascii="Microsoft JhengHei" w:eastAsia="Microsoft JhengHei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统计报表报送要求及承担法律责任告知书</w:t>
      </w:r>
    </w:p>
    <w:p>
      <w:pPr>
        <w:spacing w:line="360" w:lineRule="exact"/>
        <w:jc w:val="center"/>
        <w:rPr>
          <w:rFonts w:ascii="宋体"/>
          <w:color w:val="FF0000"/>
          <w:spacing w:val="-8"/>
          <w:sz w:val="32"/>
          <w:szCs w:val="32"/>
        </w:rPr>
      </w:pPr>
      <w:r>
        <w:rPr>
          <w:color w:val="FF000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167640</wp:posOffset>
                </wp:positionV>
                <wp:extent cx="933450" cy="297180"/>
                <wp:effectExtent l="416560" t="4445" r="21590" b="98425"/>
                <wp:wrapNone/>
                <wp:docPr id="12" name="矩形标注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97180"/>
                        </a:xfrm>
                        <a:prstGeom prst="wedgeRectCallout">
                          <a:avLst>
                            <a:gd name="adj1" fmla="val -90815"/>
                            <a:gd name="adj2" fmla="val 7585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仿宋四号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309.75pt;margin-top:13.2pt;height:23.4pt;width:73.5pt;z-index:251643904;mso-width-relative:page;mso-height-relative:page;" fillcolor="#FFFFFF" filled="t" stroked="t" coordsize="21600,21600" o:gfxdata="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aqibb3AAAAAkBAAAPAAAAAAAAAAEAIAAAACIAAABkcnMvZG93bnJldi54bWxQSwECFAAU&#10;AAAACACHTuJAaGV8giYCAABOBAAADgAAAAAAAAABACAAAAArAQAAZHJzL2Uyb0RvYy54bWxQSwUG&#10;AAAAAAYABgBZAQAAwwUAAAAA&#10;" adj="-8816,27185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仿宋四号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exact"/>
        <w:rPr>
          <w:rFonts w:eastAsia="仿宋_GB2312"/>
          <w:color w:val="FF0000"/>
          <w:spacing w:val="-8"/>
          <w:sz w:val="28"/>
        </w:rPr>
      </w:pPr>
    </w:p>
    <w:p>
      <w:pPr>
        <w:pStyle w:val="2"/>
        <w:spacing w:line="360" w:lineRule="exact"/>
        <w:ind w:firstLine="536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pacing w:val="-6"/>
          <w:sz w:val="28"/>
          <w:szCs w:val="28"/>
        </w:rPr>
        <w:t>《中华人民共和国统计法》第七条规定：国家机关、企业事业单位和其他组织以及个体工商户和个人等统计调查对象，必须依照本法和国家有关规定，真实、准确、完整、及时地提供统计</w:t>
      </w:r>
      <w:r>
        <w:rPr>
          <w:rFonts w:hint="eastAsia" w:ascii="仿宋" w:hAnsi="仿宋" w:eastAsia="仿宋"/>
          <w:spacing w:val="-5"/>
          <w:sz w:val="28"/>
          <w:szCs w:val="28"/>
        </w:rPr>
        <w:t>调查所需的资料，不得提供不真实或者不完整的统计资料，不得迟报、拒报统计资料。</w:t>
      </w:r>
    </w:p>
    <w:p>
      <w:pPr>
        <w:pStyle w:val="2"/>
        <w:spacing w:line="360" w:lineRule="exact"/>
        <w:ind w:firstLine="536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pacing w:val="-6"/>
          <w:sz w:val="28"/>
          <w:szCs w:val="28"/>
        </w:rPr>
        <w:t>《中华人民共和国统计法》第九条规定：统计机构和统计人员对在统计工作中知悉的国家秘</w:t>
      </w:r>
      <w:r>
        <w:rPr>
          <w:rFonts w:hint="eastAsia" w:ascii="仿宋" w:hAnsi="仿宋" w:eastAsia="仿宋"/>
          <w:spacing w:val="-2"/>
          <w:sz w:val="28"/>
          <w:szCs w:val="28"/>
        </w:rPr>
        <w:t>密、商业秘密和个人信息，应当予以保密。</w:t>
      </w:r>
    </w:p>
    <w:p>
      <w:pPr>
        <w:pStyle w:val="2"/>
        <w:spacing w:line="3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《中华人民共和国统计法》第十五条规定：统计调查表应当标明表号、制定机关、批准或者备案文号、有效期限等标志。</w:t>
      </w:r>
    </w:p>
    <w:p>
      <w:pPr>
        <w:pStyle w:val="2"/>
        <w:spacing w:line="360" w:lineRule="exact"/>
        <w:ind w:firstLine="536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pacing w:val="-6"/>
          <w:sz w:val="28"/>
          <w:szCs w:val="28"/>
        </w:rPr>
        <w:t>对未标明前款规定的标志或者超过有效期限的统计调查表，统计调查对象有权拒绝填报；县</w:t>
      </w:r>
      <w:r>
        <w:rPr>
          <w:rFonts w:hint="eastAsia" w:ascii="仿宋" w:hAnsi="仿宋" w:eastAsia="仿宋"/>
          <w:spacing w:val="-4"/>
          <w:sz w:val="28"/>
          <w:szCs w:val="28"/>
        </w:rPr>
        <w:t>级以上人民政府统计机构应当依法责令停止有关统计调查活动。</w:t>
      </w:r>
    </w:p>
    <w:p>
      <w:pPr>
        <w:pStyle w:val="2"/>
        <w:spacing w:line="360" w:lineRule="exact"/>
        <w:ind w:firstLine="536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pacing w:val="-6"/>
          <w:sz w:val="28"/>
          <w:szCs w:val="28"/>
        </w:rPr>
        <w:t>《中华人民共和国统计法》第二十一条规定：国家机关、企业事业单位和其他组织等统计调查对象，应当按照国家有关规定设置原始记录、统计台账，建立健全统计资料的审核、签署、交</w:t>
      </w:r>
      <w:r>
        <w:rPr>
          <w:rFonts w:hint="eastAsia" w:ascii="仿宋" w:hAnsi="仿宋" w:eastAsia="仿宋"/>
          <w:spacing w:val="-1"/>
          <w:sz w:val="28"/>
          <w:szCs w:val="28"/>
        </w:rPr>
        <w:t>接、归档等管理制度。</w:t>
      </w:r>
    </w:p>
    <w:p>
      <w:pPr>
        <w:pStyle w:val="2"/>
        <w:spacing w:line="3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统计资料的审核、签署人员应当对其审核、签署的统计资料的真实性、准确性和完整性负责。</w:t>
      </w:r>
    </w:p>
    <w:p>
      <w:pPr>
        <w:pStyle w:val="2"/>
        <w:spacing w:line="360" w:lineRule="exact"/>
        <w:ind w:firstLine="552" w:firstLineChars="200"/>
        <w:rPr>
          <w:rFonts w:ascii="仿宋" w:hAnsi="仿宋" w:eastAsia="仿宋"/>
          <w:spacing w:val="-2"/>
          <w:sz w:val="28"/>
          <w:szCs w:val="28"/>
        </w:rPr>
      </w:pPr>
      <w:r>
        <w:rPr>
          <w:rFonts w:hint="eastAsia" w:ascii="仿宋" w:hAnsi="仿宋" w:eastAsia="仿宋"/>
          <w:spacing w:val="-2"/>
          <w:sz w:val="28"/>
          <w:szCs w:val="28"/>
        </w:rPr>
        <w:t>《中华人民共和国统计法实施条例》第十七条规定：国家机关、企业事业单位或者其他组织等统计调查对象提供统计资料，应当由填报人员和单位负责人签字，并加盖公章。个人作为统计调查对象提供统计资料，应当由本人签字。统计调查制度规定不需要签字、加盖公章的除外。</w:t>
      </w:r>
    </w:p>
    <w:p>
      <w:pPr>
        <w:pStyle w:val="2"/>
        <w:spacing w:line="360" w:lineRule="exact"/>
        <w:ind w:firstLine="552" w:firstLineChars="200"/>
        <w:rPr>
          <w:rFonts w:ascii="仿宋" w:hAnsi="仿宋" w:eastAsia="仿宋"/>
          <w:spacing w:val="-2"/>
          <w:sz w:val="28"/>
          <w:szCs w:val="28"/>
        </w:rPr>
      </w:pPr>
      <w:r>
        <w:rPr>
          <w:rFonts w:hint="eastAsia" w:ascii="仿宋" w:hAnsi="仿宋" w:eastAsia="仿宋"/>
          <w:spacing w:val="-2"/>
          <w:sz w:val="28"/>
          <w:szCs w:val="28"/>
        </w:rPr>
        <w:t>统计调查对象使用网络提供统计资料的，按照国家有关规定执行。</w:t>
      </w:r>
    </w:p>
    <w:p>
      <w:pPr>
        <w:pStyle w:val="2"/>
        <w:spacing w:line="360" w:lineRule="exact"/>
        <w:ind w:firstLine="536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pacing w:val="-6"/>
          <w:sz w:val="28"/>
          <w:szCs w:val="28"/>
        </w:rPr>
        <w:t>《中华人民共和国统计法》第四十一条规定：作为统计调查对象的国家机关、企业事业单位或者其他组织有下列行为之一的，由县级以上人民政府统计机构责令改正，给予警告，可以予以通报；其直接负责的主管人员和其他直接责任人员属于国家工作人员的，由任免机关或者监察机</w:t>
      </w:r>
      <w:r>
        <w:rPr>
          <w:rFonts w:hint="eastAsia" w:ascii="仿宋" w:hAnsi="仿宋" w:eastAsia="仿宋"/>
          <w:sz w:val="28"/>
          <w:szCs w:val="28"/>
        </w:rPr>
        <w:t>关依法给予处分：</w:t>
      </w:r>
    </w:p>
    <w:p>
      <w:pPr>
        <w:pStyle w:val="2"/>
        <w:spacing w:line="3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（一）拒绝提供统计资料或者经催报后仍未按时提供统计资料的；</w:t>
      </w:r>
    </w:p>
    <w:p>
      <w:pPr>
        <w:pStyle w:val="2"/>
        <w:spacing w:line="3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（二）提供不真实或者不完整的统计资料的；</w:t>
      </w:r>
    </w:p>
    <w:p>
      <w:pPr>
        <w:pStyle w:val="2"/>
        <w:spacing w:line="3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（三）拒绝答复或者不如实答复统计检查查询书的；</w:t>
      </w:r>
    </w:p>
    <w:p>
      <w:pPr>
        <w:pStyle w:val="2"/>
        <w:spacing w:line="3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（四）拒绝、阻碍统计调查、统计检查的；</w:t>
      </w:r>
    </w:p>
    <w:p>
      <w:pPr>
        <w:pStyle w:val="2"/>
        <w:spacing w:line="3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（五）</w:t>
      </w:r>
      <w:r>
        <w:rPr>
          <w:rFonts w:hint="eastAsia" w:ascii="仿宋" w:hAnsi="仿宋" w:eastAsia="仿宋"/>
          <w:spacing w:val="-6"/>
          <w:sz w:val="28"/>
          <w:szCs w:val="28"/>
        </w:rPr>
        <w:t>转移、隐匿、篡改、毁弃或者拒绝提供原始记录和凭证、统计台账、统计调查表及其</w:t>
      </w:r>
      <w:r>
        <w:rPr>
          <w:rFonts w:hint="eastAsia" w:ascii="仿宋" w:hAnsi="仿宋" w:eastAsia="仿宋"/>
          <w:spacing w:val="-1"/>
          <w:sz w:val="28"/>
          <w:szCs w:val="28"/>
        </w:rPr>
        <w:t>他相关证明和资料的。</w:t>
      </w:r>
    </w:p>
    <w:p>
      <w:pPr>
        <w:pStyle w:val="2"/>
        <w:spacing w:line="360" w:lineRule="exact"/>
        <w:ind w:firstLine="536" w:firstLineChars="200"/>
        <w:rPr>
          <w:rFonts w:ascii="仿宋" w:hAnsi="仿宋" w:eastAsia="仿宋"/>
          <w:spacing w:val="-2"/>
          <w:sz w:val="28"/>
          <w:szCs w:val="28"/>
        </w:rPr>
      </w:pPr>
      <w:r>
        <w:rPr>
          <w:rFonts w:hint="eastAsia" w:ascii="仿宋" w:hAnsi="仿宋" w:eastAsia="仿宋"/>
          <w:spacing w:val="-6"/>
          <w:sz w:val="28"/>
          <w:szCs w:val="28"/>
        </w:rPr>
        <w:t>企业事业单位或者其他组织有前款所列行为之一的，可以并处五万元以下的罚款；情节严重</w:t>
      </w:r>
      <w:r>
        <w:rPr>
          <w:rFonts w:hint="eastAsia" w:ascii="仿宋" w:hAnsi="仿宋" w:eastAsia="仿宋"/>
          <w:spacing w:val="-2"/>
          <w:sz w:val="28"/>
          <w:szCs w:val="28"/>
        </w:rPr>
        <w:t>的，并处五万元以上二十万元以下的罚款。</w:t>
      </w:r>
    </w:p>
    <w:p>
      <w:pPr>
        <w:pStyle w:val="2"/>
        <w:spacing w:line="360" w:lineRule="exact"/>
        <w:rPr>
          <w:rFonts w:ascii="仿宋" w:hAnsi="仿宋" w:eastAsia="仿宋"/>
          <w:sz w:val="28"/>
          <w:szCs w:val="28"/>
        </w:rPr>
      </w:pPr>
    </w:p>
    <w:p>
      <w:pPr>
        <w:pStyle w:val="2"/>
        <w:spacing w:line="360" w:lineRule="exact"/>
        <w:rPr>
          <w:rFonts w:ascii="仿宋" w:hAnsi="仿宋" w:eastAsia="仿宋"/>
          <w:sz w:val="28"/>
          <w:szCs w:val="28"/>
        </w:rPr>
      </w:pPr>
    </w:p>
    <w:p>
      <w:pPr>
        <w:spacing w:line="3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举报受理单位：自治区统计局（电话：</w:t>
      </w:r>
      <w:r>
        <w:rPr>
          <w:rFonts w:ascii="仿宋" w:hAnsi="仿宋" w:eastAsia="仿宋" w:cs="宋体"/>
          <w:color w:val="000000"/>
          <w:sz w:val="28"/>
          <w:szCs w:val="28"/>
        </w:rPr>
        <w:t>0951-5168110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）或当地统计局。</w:t>
      </w:r>
    </w:p>
    <w:p>
      <w:pPr>
        <w:spacing w:line="360" w:lineRule="exact"/>
        <w:rPr>
          <w:rFonts w:ascii="仿宋" w:hAnsi="仿宋" w:eastAsia="仿宋"/>
          <w:color w:val="FF0000"/>
          <w:spacing w:val="-8"/>
          <w:sz w:val="28"/>
          <w:szCs w:val="28"/>
        </w:rPr>
      </w:pPr>
    </w:p>
    <w:p>
      <w:pPr>
        <w:spacing w:line="360" w:lineRule="exact"/>
        <w:rPr>
          <w:rFonts w:ascii="仿宋" w:hAnsi="仿宋" w:eastAsia="仿宋"/>
          <w:color w:val="000000"/>
          <w:sz w:val="28"/>
          <w:szCs w:val="28"/>
        </w:rPr>
      </w:pPr>
    </w:p>
    <w:p>
      <w:pPr>
        <w:spacing w:line="360" w:lineRule="exact"/>
        <w:rPr>
          <w:rFonts w:ascii="仿宋" w:hAnsi="仿宋" w:eastAsia="仿宋"/>
          <w:color w:val="000000"/>
          <w:sz w:val="28"/>
          <w:szCs w:val="28"/>
        </w:rPr>
      </w:pPr>
    </w:p>
    <w:p>
      <w:pPr>
        <w:spacing w:line="360" w:lineRule="exact"/>
        <w:rPr>
          <w:rFonts w:ascii="仿宋" w:hAnsi="仿宋" w:eastAsia="仿宋"/>
          <w:color w:val="000000"/>
          <w:sz w:val="28"/>
          <w:szCs w:val="28"/>
        </w:rPr>
      </w:pPr>
    </w:p>
    <w:p>
      <w:pPr>
        <w:spacing w:line="360" w:lineRule="exact"/>
        <w:rPr>
          <w:rFonts w:ascii="仿宋" w:hAnsi="仿宋" w:eastAsia="仿宋"/>
          <w:color w:val="000000"/>
          <w:sz w:val="28"/>
          <w:szCs w:val="28"/>
        </w:rPr>
      </w:pPr>
    </w:p>
    <w:p>
      <w:pPr>
        <w:spacing w:line="360" w:lineRule="exact"/>
        <w:rPr>
          <w:rFonts w:ascii="仿宋" w:hAnsi="仿宋" w:eastAsia="仿宋"/>
          <w:color w:val="000000"/>
          <w:sz w:val="28"/>
          <w:szCs w:val="28"/>
        </w:rPr>
      </w:pPr>
    </w:p>
    <w:p>
      <w:pPr>
        <w:spacing w:line="360" w:lineRule="exact"/>
        <w:rPr>
          <w:rFonts w:ascii="仿宋" w:hAnsi="仿宋" w:eastAsia="仿宋"/>
          <w:color w:val="000000"/>
          <w:sz w:val="28"/>
          <w:szCs w:val="28"/>
        </w:rPr>
      </w:pPr>
    </w:p>
    <w:p>
      <w:pPr>
        <w:spacing w:line="360" w:lineRule="exact"/>
        <w:rPr>
          <w:rFonts w:ascii="仿宋" w:hAnsi="仿宋" w:eastAsia="仿宋"/>
          <w:color w:val="000000"/>
          <w:sz w:val="28"/>
          <w:szCs w:val="28"/>
        </w:rPr>
      </w:pPr>
    </w:p>
    <w:p>
      <w:pPr>
        <w:spacing w:line="360" w:lineRule="exact"/>
        <w:rPr>
          <w:rFonts w:ascii="仿宋" w:hAnsi="仿宋" w:eastAsia="仿宋"/>
          <w:color w:val="000000"/>
          <w:sz w:val="28"/>
          <w:szCs w:val="28"/>
        </w:rPr>
      </w:pPr>
    </w:p>
    <w:p>
      <w:pPr>
        <w:spacing w:line="360" w:lineRule="exact"/>
        <w:rPr>
          <w:rFonts w:eastAsia="仿宋_GB2312"/>
          <w:color w:val="000000"/>
          <w:sz w:val="28"/>
        </w:rPr>
      </w:pPr>
    </w:p>
    <w:p>
      <w:pPr>
        <w:spacing w:line="360" w:lineRule="exact"/>
        <w:rPr>
          <w:rFonts w:eastAsia="仿宋_GB2312"/>
          <w:color w:val="000000"/>
          <w:sz w:val="28"/>
        </w:rPr>
      </w:pPr>
    </w:p>
    <w:p>
      <w:pPr>
        <w:spacing w:line="360" w:lineRule="exact"/>
        <w:rPr>
          <w:rFonts w:eastAsia="仿宋_GB2312"/>
          <w:color w:val="000000"/>
          <w:sz w:val="28"/>
        </w:rPr>
      </w:pPr>
    </w:p>
    <w:p>
      <w:pPr>
        <w:spacing w:line="360" w:lineRule="exact"/>
        <w:rPr>
          <w:rFonts w:eastAsia="仿宋_GB2312"/>
          <w:color w:val="000000"/>
          <w:sz w:val="28"/>
        </w:rPr>
      </w:pPr>
    </w:p>
    <w:p>
      <w:pPr>
        <w:spacing w:line="360" w:lineRule="exact"/>
        <w:rPr>
          <w:rFonts w:eastAsia="仿宋_GB2312"/>
          <w:color w:val="000000"/>
          <w:sz w:val="28"/>
        </w:rPr>
      </w:pPr>
    </w:p>
    <w:p>
      <w:pPr>
        <w:spacing w:line="360" w:lineRule="exact"/>
        <w:rPr>
          <w:rFonts w:eastAsia="仿宋_GB2312"/>
          <w:color w:val="000000"/>
          <w:sz w:val="28"/>
        </w:rPr>
      </w:pPr>
    </w:p>
    <w:p>
      <w:pPr>
        <w:spacing w:line="360" w:lineRule="exact"/>
        <w:rPr>
          <w:rFonts w:eastAsia="仿宋_GB2312"/>
          <w:color w:val="000000"/>
          <w:sz w:val="28"/>
        </w:rPr>
      </w:pPr>
    </w:p>
    <w:p>
      <w:pPr>
        <w:spacing w:line="360" w:lineRule="exact"/>
        <w:rPr>
          <w:rFonts w:eastAsia="仿宋_GB2312"/>
          <w:color w:val="000000"/>
          <w:sz w:val="28"/>
        </w:rPr>
      </w:pPr>
    </w:p>
    <w:p>
      <w:pPr>
        <w:spacing w:line="360" w:lineRule="exact"/>
        <w:rPr>
          <w:rFonts w:eastAsia="仿宋_GB2312"/>
          <w:color w:val="000000"/>
          <w:sz w:val="28"/>
        </w:rPr>
      </w:pPr>
    </w:p>
    <w:p>
      <w:pPr>
        <w:spacing w:line="360" w:lineRule="exact"/>
        <w:rPr>
          <w:rFonts w:eastAsia="仿宋_GB2312"/>
          <w:color w:val="000000"/>
          <w:sz w:val="28"/>
        </w:rPr>
      </w:pPr>
    </w:p>
    <w:p>
      <w:pPr>
        <w:rPr>
          <w:color w:val="000000"/>
          <w:sz w:val="28"/>
        </w:rPr>
      </w:pPr>
    </w:p>
    <w:p>
      <w:pPr>
        <w:ind w:right="140"/>
        <w:jc w:val="right"/>
        <w:rPr>
          <w:rFonts w:ascii="黑体" w:eastAsia="黑体"/>
          <w:color w:val="000000"/>
          <w:sz w:val="24"/>
        </w:rPr>
      </w:pPr>
      <w:r>
        <w:rPr>
          <w:rFonts w:hint="eastAsia" w:ascii="黑体" w:eastAsia="黑体"/>
          <w:color w:val="000000"/>
          <w:sz w:val="24"/>
        </w:rPr>
        <w:t>统计调查制度（方案）范本－目录</w:t>
      </w:r>
    </w:p>
    <w:p>
      <w:pPr>
        <w:rPr>
          <w:rFonts w:ascii="黑体" w:eastAsia="黑体"/>
          <w:color w:val="000000"/>
          <w:sz w:val="24"/>
        </w:rPr>
      </w:pPr>
    </w:p>
    <w:p>
      <w:pPr>
        <w:rPr>
          <w:rFonts w:ascii="黑体" w:eastAsia="黑体"/>
          <w:color w:val="000000"/>
          <w:sz w:val="24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0</wp:posOffset>
                </wp:positionV>
                <wp:extent cx="800100" cy="297180"/>
                <wp:effectExtent l="207010" t="4445" r="21590" b="22225"/>
                <wp:wrapNone/>
                <wp:docPr id="13" name="矩形标注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7180"/>
                        </a:xfrm>
                        <a:prstGeom prst="wedgeRectCallout">
                          <a:avLst>
                            <a:gd name="adj1" fmla="val -72620"/>
                            <a:gd name="adj2" fmla="val 4807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黑体三号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294pt;margin-top:0pt;height:23.4pt;width:63pt;z-index:251644928;mso-width-relative:page;mso-height-relative:page;" fillcolor="#FFFFFF" filled="t" stroked="t" coordsize="21600,21600" o:gfxdata="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NcC&#10;9EzWAAAABwEAAA8AAAAAAAAAAQAgAAAAIgAAAGRycy9kb3ducmV2LnhtbFBLAQIUABQAAAAIAIdO&#10;4kAvbnW9JQIAAE4EAAAOAAAAAAAAAAEAIAAAACUBAABkcnMvZTJvRG9jLnhtbFBLBQYAAAAABgAG&#10;AFkBAAC8BQAAAAA=&#10;" adj="-4886,21185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黑体三号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eastAsia="黑体"/>
          <w:color w:val="000000"/>
          <w:sz w:val="32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297180</wp:posOffset>
                </wp:positionV>
                <wp:extent cx="800100" cy="297180"/>
                <wp:effectExtent l="207010" t="4445" r="21590" b="22225"/>
                <wp:wrapNone/>
                <wp:docPr id="14" name="矩形标注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7180"/>
                        </a:xfrm>
                        <a:prstGeom prst="wedgeRectCallout">
                          <a:avLst>
                            <a:gd name="adj1" fmla="val -72620"/>
                            <a:gd name="adj2" fmla="val 4807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宋体五号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57.75pt;margin-top:23.4pt;height:23.4pt;width:63pt;z-index:251645952;mso-width-relative:page;mso-height-relative:page;" fillcolor="#FFFFFF" filled="t" stroked="t" coordsize="21600,21600" o:gfxdata="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g&#10;Qcwe1wAAAAkBAAAPAAAAAAAAAAEAIAAAACIAAABkcnMvZG93bnJldi54bWxQSwECFAAUAAAACACH&#10;TuJAGUXJJSUCAABOBAAADgAAAAAAAAABACAAAAAmAQAAZHJzL2Uyb0RvYy54bWxQSwUGAAAAAAYA&#10;BgBZAQAAvQUAAAAA&#10;" adj="-4886,21185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宋体五号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黑体"/>
          <w:color w:val="000000"/>
          <w:sz w:val="32"/>
        </w:rPr>
        <w:t>目录</w:t>
      </w: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rFonts w:hint="eastAsia"/>
          <w:color w:val="000000"/>
        </w:rPr>
        <w:t>一、总说明</w:t>
      </w:r>
      <w:r>
        <w:rPr>
          <w:rFonts w:hint="eastAsia" w:ascii="宋体" w:hAnsi="宋体"/>
          <w:color w:val="000000"/>
        </w:rPr>
        <w:t>………………………………………………………………………………</w:t>
      </w:r>
      <w:r>
        <w:rPr>
          <w:color w:val="000000"/>
        </w:rPr>
        <w:t>1</w:t>
      </w:r>
    </w:p>
    <w:p>
      <w:pPr>
        <w:rPr>
          <w:color w:val="000000"/>
        </w:rPr>
      </w:pPr>
      <w:r>
        <w:rPr>
          <w:rFonts w:hint="eastAsia"/>
          <w:color w:val="000000"/>
        </w:rPr>
        <w:t>二、报表目录</w:t>
      </w:r>
      <w:r>
        <w:rPr>
          <w:rFonts w:hint="eastAsia" w:ascii="宋体" w:hAnsi="宋体"/>
          <w:color w:val="000000"/>
        </w:rPr>
        <w:t>……………………………………………………………………………</w:t>
      </w:r>
      <w:r>
        <w:rPr>
          <w:color w:val="000000"/>
        </w:rPr>
        <w:t>2</w:t>
      </w:r>
    </w:p>
    <w:p>
      <w:pPr>
        <w:rPr>
          <w:color w:val="000000"/>
        </w:rPr>
      </w:pPr>
      <w:r>
        <w:rPr>
          <w:rFonts w:hint="eastAsia"/>
          <w:color w:val="000000"/>
        </w:rPr>
        <w:t>三、调查表式</w:t>
      </w:r>
    </w:p>
    <w:p>
      <w:pPr>
        <w:rPr>
          <w:color w:val="000000"/>
        </w:rPr>
      </w:pPr>
      <w:r>
        <w:rPr>
          <w:rFonts w:hint="eastAsia"/>
          <w:color w:val="000000"/>
        </w:rPr>
        <w:t>（－）基层表式</w:t>
      </w:r>
    </w:p>
    <w:p>
      <w:pPr>
        <w:ind w:firstLine="945" w:firstLineChars="450"/>
        <w:rPr>
          <w:color w:val="000000"/>
        </w:rPr>
      </w:pPr>
      <w:r>
        <w:rPr>
          <w:rFonts w:ascii="宋体" w:hAnsi="宋体"/>
          <w:color w:val="000000"/>
        </w:rPr>
        <w:t>XXXXXX</w:t>
      </w:r>
      <w:r>
        <w:rPr>
          <w:rFonts w:hint="eastAsia" w:ascii="宋体" w:hAnsi="宋体"/>
          <w:color w:val="000000"/>
        </w:rPr>
        <w:t>表（</w:t>
      </w:r>
      <w:r>
        <w:rPr>
          <w:rFonts w:ascii="宋体" w:hAnsi="宋体"/>
          <w:color w:val="000000"/>
        </w:rPr>
        <w:t>XXX</w:t>
      </w:r>
      <w:r>
        <w:rPr>
          <w:rFonts w:hint="eastAsia" w:ascii="宋体" w:hAnsi="宋体"/>
          <w:color w:val="000000"/>
        </w:rPr>
        <w:t>表）……………………………………………</w:t>
      </w:r>
      <w:r>
        <w:rPr>
          <w:color w:val="000000"/>
        </w:rPr>
        <w:t xml:space="preserve"> ..</w:t>
      </w:r>
      <w:r>
        <w:rPr>
          <w:rFonts w:hint="eastAsia" w:ascii="宋体" w:hAnsi="宋体"/>
          <w:color w:val="000000"/>
        </w:rPr>
        <w:t>………………</w:t>
      </w:r>
      <w:r>
        <w:rPr>
          <w:color w:val="000000"/>
        </w:rPr>
        <w:t>3</w:t>
      </w:r>
    </w:p>
    <w:p>
      <w:pPr>
        <w:rPr>
          <w:color w:val="000000"/>
        </w:rPr>
      </w:pPr>
      <w:r>
        <w:rPr>
          <w:rFonts w:hint="eastAsia"/>
          <w:color w:val="000000"/>
        </w:rPr>
        <w:t>（二）综合表式</w:t>
      </w:r>
    </w:p>
    <w:p>
      <w:pPr>
        <w:ind w:firstLine="525" w:firstLineChars="250"/>
        <w:rPr>
          <w:color w:val="000000"/>
        </w:rPr>
      </w:pPr>
      <w:r>
        <w:rPr>
          <w:rFonts w:ascii="宋体" w:hAnsi="宋体"/>
          <w:color w:val="000000"/>
        </w:rPr>
        <w:t>XXXXXX</w:t>
      </w:r>
      <w:r>
        <w:rPr>
          <w:rFonts w:hint="eastAsia" w:ascii="宋体" w:hAnsi="宋体"/>
          <w:color w:val="000000"/>
        </w:rPr>
        <w:t>表（</w:t>
      </w:r>
      <w:r>
        <w:rPr>
          <w:rFonts w:ascii="宋体" w:hAnsi="宋体"/>
          <w:color w:val="000000"/>
        </w:rPr>
        <w:t>XXX</w:t>
      </w:r>
      <w:r>
        <w:rPr>
          <w:rFonts w:hint="eastAsia" w:ascii="宋体" w:hAnsi="宋体"/>
          <w:color w:val="000000"/>
        </w:rPr>
        <w:t>表）……………………………………………</w:t>
      </w:r>
      <w:r>
        <w:rPr>
          <w:color w:val="000000"/>
        </w:rPr>
        <w:t>.</w:t>
      </w:r>
      <w:r>
        <w:rPr>
          <w:rFonts w:hint="eastAsia" w:ascii="宋体" w:hAnsi="宋体"/>
          <w:color w:val="000000"/>
        </w:rPr>
        <w:t>…………………</w:t>
      </w:r>
      <w:r>
        <w:rPr>
          <w:color w:val="000000"/>
        </w:rPr>
        <w:t>4</w:t>
      </w: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rFonts w:hint="eastAsia"/>
          <w:color w:val="000000"/>
        </w:rPr>
        <w:t>四、主要指标解释</w:t>
      </w:r>
      <w:r>
        <w:rPr>
          <w:rFonts w:hint="eastAsia" w:ascii="宋体" w:hAnsi="宋体"/>
          <w:color w:val="000000"/>
        </w:rPr>
        <w:t>……………………………………………………………………………</w:t>
      </w:r>
      <w:r>
        <w:rPr>
          <w:rFonts w:ascii="宋体" w:hAnsi="宋体"/>
          <w:color w:val="000000"/>
        </w:rPr>
        <w:t xml:space="preserve"> 7</w:t>
      </w:r>
    </w:p>
    <w:p>
      <w:pPr>
        <w:rPr>
          <w:color w:val="000000"/>
        </w:rPr>
      </w:pPr>
      <w:r>
        <w:rPr>
          <w:rFonts w:hint="eastAsia"/>
          <w:color w:val="000000"/>
        </w:rPr>
        <w:t>五、附录</w:t>
      </w:r>
    </w:p>
    <w:p>
      <w:pPr>
        <w:rPr>
          <w:color w:val="000000"/>
        </w:rPr>
      </w:pPr>
    </w:p>
    <w:p>
      <w:pPr>
        <w:spacing w:line="600" w:lineRule="atLeast"/>
        <w:rPr>
          <w:color w:val="000000"/>
        </w:rPr>
      </w:pPr>
    </w:p>
    <w:p>
      <w:pPr>
        <w:spacing w:line="600" w:lineRule="atLeast"/>
        <w:rPr>
          <w:color w:val="000000"/>
        </w:rPr>
      </w:pPr>
    </w:p>
    <w:p>
      <w:pPr>
        <w:spacing w:line="600" w:lineRule="atLeast"/>
        <w:rPr>
          <w:color w:val="000000"/>
        </w:rPr>
      </w:pPr>
    </w:p>
    <w:p>
      <w:pPr>
        <w:spacing w:line="600" w:lineRule="atLeast"/>
        <w:rPr>
          <w:color w:val="000000"/>
        </w:rPr>
      </w:pPr>
    </w:p>
    <w:p>
      <w:pPr>
        <w:spacing w:line="600" w:lineRule="atLeast"/>
        <w:rPr>
          <w:color w:val="000000"/>
        </w:rPr>
      </w:pPr>
    </w:p>
    <w:p>
      <w:pPr>
        <w:spacing w:line="600" w:lineRule="atLeast"/>
        <w:rPr>
          <w:color w:val="000000"/>
        </w:rPr>
      </w:pPr>
    </w:p>
    <w:p>
      <w:pPr>
        <w:spacing w:line="600" w:lineRule="atLeast"/>
        <w:rPr>
          <w:color w:val="000000"/>
        </w:rPr>
      </w:pPr>
    </w:p>
    <w:p>
      <w:pPr>
        <w:spacing w:line="600" w:lineRule="atLeast"/>
        <w:rPr>
          <w:color w:val="000000"/>
        </w:rPr>
      </w:pPr>
    </w:p>
    <w:p>
      <w:pPr>
        <w:spacing w:line="600" w:lineRule="atLeast"/>
        <w:rPr>
          <w:color w:val="000000"/>
        </w:rPr>
      </w:pPr>
    </w:p>
    <w:p>
      <w:pPr>
        <w:spacing w:line="600" w:lineRule="atLeast"/>
        <w:jc w:val="right"/>
        <w:rPr>
          <w:rFonts w:ascii="黑体" w:eastAsia="黑体"/>
          <w:color w:val="000000"/>
          <w:sz w:val="24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990600</wp:posOffset>
                </wp:positionV>
                <wp:extent cx="2361565" cy="7620"/>
                <wp:effectExtent l="0" t="30480" r="635" b="3810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2.5pt;margin-top:78pt;height:0.6pt;width:185.95pt;z-index:251646976;mso-width-relative:page;mso-height-relative:page;" filled="f" stroked="t" coordsize="21600,21600" o:gfxdata="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5lPET2wAAAAsBAAAP&#10;AAAAAAAAAAEAIAAAACIAAABkcnMvZG93bnJldi54bWxQSwECFAAUAAAACACHTuJARNKxyNwBAACe&#10;AwAADgAAAAAAAAABACAAAAAq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792480</wp:posOffset>
                </wp:positionV>
                <wp:extent cx="685800" cy="297180"/>
                <wp:effectExtent l="0" t="0" r="0" b="762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t>16.6cm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4.75pt;margin-top:62.4pt;height:23.4pt;width:54pt;z-index:251648000;mso-width-relative:page;mso-height-relative:page;" fillcolor="#FFFFFF" filled="t" stroked="f" coordsize="21600,21600" o:gfxdata="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YY/9Y9cAAAAL&#10;AQAADwAAAAAAAAABACAAAAAiAAAAZHJzL2Rvd25yZXYueG1sUEsBAhQAFAAAAAgAh07iQAyJATSr&#10;AQAAOAMAAA4AAAAAAAAAAQAgAAAAJgEAAGRycy9lMm9Eb2MueG1sUEsFBgAAAAAGAAYAWQEAAEMF&#10;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t>16.6cm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99060</wp:posOffset>
                </wp:positionV>
                <wp:extent cx="1466850" cy="495300"/>
                <wp:effectExtent l="828040" t="5080" r="10160" b="90170"/>
                <wp:wrapNone/>
                <wp:docPr id="17" name="矩形标注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95300"/>
                        </a:xfrm>
                        <a:prstGeom prst="wedgeRectCallout">
                          <a:avLst>
                            <a:gd name="adj1" fmla="val -103898"/>
                            <a:gd name="adj2" fmla="val 6230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调查制度的版芯的尺寸见左方及下方标尺。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84pt;margin-top:7.8pt;height:39pt;width:115.5pt;z-index:251649024;mso-width-relative:page;mso-height-relative:page;" fillcolor="#FFFFFF" filled="t" stroked="t" coordsize="21600,21600" o:gfxdata="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5WfRu9gAAAAJAQAADwAAAAAAAAABACAAAAAiAAAAZHJzL2Rvd25yZXYueG1sUEsBAhQAFAAA&#10;AAgAh07iQCx00xcoAgAAUAQAAA4AAAAAAAAAAQAgAAAAJwEAAGRycy9lMm9Eb2MueG1sUEsFBgAA&#10;AAAGAAYAWQEAAMEFAAAAAA==&#10;" adj="-11642,24258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调查制度的版芯的尺寸见左方及下方标尺。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990600</wp:posOffset>
                </wp:positionV>
                <wp:extent cx="2514600" cy="0"/>
                <wp:effectExtent l="0" t="38100" r="0" b="3810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78pt;height:0pt;width:198pt;z-index:251650048;mso-width-relative:page;mso-height-relative:page;" filled="f" stroked="t" coordsize="21600,21600" o:gfxdata="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A+2YjtUAAAAIAQAADwAAAAAA&#10;AAABACAAAAAiAAAAZHJzL2Rvd25yZXYueG1sUEsBAhQAFAAAAAgAh07iQA5805DdAQAAngMAAA4A&#10;AAAAAAAAAQAgAAAAJAEAAGRycy9lMm9Eb2MueG1sUEsFBgAAAAAGAAYAWQEAAHMFAAAAAA==&#10;">
                <v:fill on="f" focussize="0,0"/>
                <v:stroke color="#000000" joinstyle="round" start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</w:rPr>
        <w:br w:type="page"/>
      </w:r>
      <w:r>
        <w:rPr>
          <w:rFonts w:hint="eastAsia" w:ascii="黑体" w:eastAsia="黑体"/>
          <w:color w:val="000000"/>
          <w:sz w:val="24"/>
        </w:rPr>
        <w:t>统计调查制度（方案）范本－总说明</w:t>
      </w:r>
    </w:p>
    <w:p>
      <w:pPr>
        <w:spacing w:line="600" w:lineRule="atLeast"/>
        <w:jc w:val="center"/>
        <w:rPr>
          <w:rFonts w:eastAsia="黑体"/>
          <w:color w:val="000000"/>
          <w:sz w:val="32"/>
        </w:rPr>
      </w:pPr>
    </w:p>
    <w:p>
      <w:pPr>
        <w:spacing w:line="600" w:lineRule="atLeast"/>
        <w:jc w:val="center"/>
        <w:rPr>
          <w:rFonts w:eastAsia="黑体"/>
          <w:color w:val="000000"/>
          <w:sz w:val="32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-281940</wp:posOffset>
                </wp:positionV>
                <wp:extent cx="914400" cy="297180"/>
                <wp:effectExtent l="245110" t="4445" r="21590" b="174625"/>
                <wp:wrapNone/>
                <wp:docPr id="19" name="矩形标注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97180"/>
                        </a:xfrm>
                        <a:prstGeom prst="wedgeRectCallout">
                          <a:avLst>
                            <a:gd name="adj1" fmla="val -72778"/>
                            <a:gd name="adj2" fmla="val 9893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黑体三号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306pt;margin-top:-22.2pt;height:23.4pt;width:72pt;z-index:251651072;mso-width-relative:page;mso-height-relative:page;" fillcolor="#FFFFFF" filled="t" stroked="t" coordsize="21600,21600" o:gfxdata="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EeS&#10;8WjWAAAACQEAAA8AAAAAAAAAAQAgAAAAIgAAAGRycy9kb3ducmV2LnhtbFBLAQIUABQAAAAIAIdO&#10;4kC2LSNrJQIAAE4EAAAOAAAAAAAAAAEAIAAAACUBAABkcnMvZTJvRG9jLnhtbFBLBQYAAAAABgAG&#10;AFkBAAC8BQAAAAA=&#10;" adj="-4920,32169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黑体三号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黑体"/>
          <w:color w:val="000000"/>
          <w:sz w:val="32"/>
        </w:rPr>
        <w:t>一、总说明</w:t>
      </w:r>
    </w:p>
    <w:p>
      <w:pPr>
        <w:ind w:right="323" w:rightChars="154"/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114300</wp:posOffset>
                </wp:positionV>
                <wp:extent cx="800100" cy="297180"/>
                <wp:effectExtent l="4445" t="4445" r="167005" b="174625"/>
                <wp:wrapNone/>
                <wp:docPr id="20" name="矩形标注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7180"/>
                        </a:xfrm>
                        <a:prstGeom prst="wedgeRectCallout">
                          <a:avLst>
                            <a:gd name="adj1" fmla="val 65477"/>
                            <a:gd name="adj2" fmla="val 9743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宋体五号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体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五号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42pt;margin-top:9pt;height:23.4pt;width:63pt;z-index:251652096;mso-width-relative:page;mso-height-relative:page;" fillcolor="#FFFFFF" filled="t" stroked="t" coordsize="21600,21600" o:gfxdata="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cyXq&#10;NNcAAAAIAQAADwAAAAAAAAABACAAAAAiAAAAZHJzL2Rvd25yZXYueG1sUEsBAhQAFAAAAAgAh07i&#10;QIC1kf0jAgAATQQAAA4AAAAAAAAAAQAgAAAAJgEAAGRycy9lMm9Eb2MueG1sUEsFBgAAAAAGAAYA&#10;WQEAALsFAAAAAA==&#10;" adj="24943,31846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宋体五号</w:t>
                      </w:r>
                    </w:p>
                    <w:p>
                      <w:r>
                        <w:rPr>
                          <w:rFonts w:hint="eastAsia"/>
                        </w:rPr>
                        <w:t>体</w:t>
                      </w:r>
                    </w:p>
                    <w:p>
                      <w:r>
                        <w:rPr>
                          <w:rFonts w:hint="eastAsia"/>
                        </w:rPr>
                        <w:t>五号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right="323" w:rightChars="154" w:firstLine="420" w:firstLineChars="200"/>
        <w:rPr>
          <w:rFonts w:ascii="宋体"/>
          <w:color w:val="000000"/>
          <w:szCs w:val="21"/>
        </w:rPr>
      </w:pPr>
    </w:p>
    <w:p>
      <w:pPr>
        <w:ind w:right="323" w:rightChars="154" w:firstLine="420" w:firstLineChars="200"/>
        <w:rPr>
          <w:rFonts w:ascii="宋体"/>
          <w:color w:val="000000"/>
          <w:szCs w:val="21"/>
        </w:rPr>
      </w:pPr>
    </w:p>
    <w:p>
      <w:pPr>
        <w:ind w:right="323" w:rightChars="154" w:firstLine="420" w:firstLineChars="200"/>
        <w:rPr>
          <w:rFonts w:asci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(</w:t>
      </w:r>
      <w:r>
        <w:rPr>
          <w:rFonts w:hint="eastAsia" w:ascii="宋体" w:hAnsi="宋体"/>
          <w:color w:val="000000"/>
          <w:szCs w:val="21"/>
        </w:rPr>
        <w:t>一</w:t>
      </w:r>
      <w:r>
        <w:rPr>
          <w:rFonts w:ascii="宋体" w:hAnsi="宋体"/>
          <w:color w:val="000000"/>
          <w:szCs w:val="21"/>
        </w:rPr>
        <w:t xml:space="preserve">) </w:t>
      </w:r>
      <w:r>
        <w:rPr>
          <w:rFonts w:hint="eastAsia" w:ascii="宋体" w:hAnsi="宋体"/>
          <w:color w:val="000000"/>
          <w:szCs w:val="21"/>
        </w:rPr>
        <w:t>………………………………（说明本调查项目的目的意义）。</w:t>
      </w:r>
    </w:p>
    <w:p>
      <w:pPr>
        <w:ind w:right="323" w:rightChars="154" w:firstLine="420" w:firstLineChars="200"/>
        <w:rPr>
          <w:rFonts w:asci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(</w:t>
      </w:r>
      <w:r>
        <w:rPr>
          <w:rFonts w:hint="eastAsia" w:ascii="宋体" w:hAnsi="宋体"/>
          <w:color w:val="000000"/>
          <w:szCs w:val="21"/>
        </w:rPr>
        <w:t>二</w:t>
      </w:r>
      <w:r>
        <w:rPr>
          <w:rFonts w:ascii="宋体" w:hAnsi="宋体"/>
          <w:color w:val="000000"/>
          <w:szCs w:val="21"/>
        </w:rPr>
        <w:t xml:space="preserve">) </w:t>
      </w:r>
      <w:r>
        <w:rPr>
          <w:rFonts w:hint="eastAsia" w:ascii="宋体" w:hAnsi="宋体"/>
          <w:color w:val="000000"/>
          <w:szCs w:val="21"/>
        </w:rPr>
        <w:t>………………………………（说明说明本调查项目的统计对象和范围）。</w:t>
      </w:r>
    </w:p>
    <w:p>
      <w:pPr>
        <w:ind w:right="323" w:rightChars="154" w:firstLine="420" w:firstLineChars="200"/>
        <w:rPr>
          <w:rFonts w:asci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(</w:t>
      </w:r>
      <w:r>
        <w:rPr>
          <w:rFonts w:hint="eastAsia" w:ascii="宋体" w:hAnsi="宋体"/>
          <w:color w:val="000000"/>
          <w:szCs w:val="21"/>
        </w:rPr>
        <w:t>三</w:t>
      </w:r>
      <w:r>
        <w:rPr>
          <w:rFonts w:ascii="宋体" w:hAnsi="宋体"/>
          <w:color w:val="000000"/>
          <w:szCs w:val="21"/>
        </w:rPr>
        <w:t xml:space="preserve">) </w:t>
      </w:r>
      <w:r>
        <w:rPr>
          <w:rFonts w:hint="eastAsia" w:ascii="宋体" w:hAnsi="宋体"/>
          <w:color w:val="000000"/>
          <w:szCs w:val="21"/>
        </w:rPr>
        <w:t>………………………………（说明本调查项目的主要指标内容）。</w:t>
      </w:r>
    </w:p>
    <w:p>
      <w:pPr>
        <w:ind w:right="323" w:rightChars="154" w:firstLine="420" w:firstLineChars="200"/>
        <w:rPr>
          <w:rFonts w:asci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(</w:t>
      </w:r>
      <w:r>
        <w:rPr>
          <w:rFonts w:hint="eastAsia" w:ascii="宋体" w:hAnsi="宋体"/>
          <w:color w:val="000000"/>
          <w:szCs w:val="21"/>
        </w:rPr>
        <w:t>四</w:t>
      </w:r>
      <w:r>
        <w:rPr>
          <w:rFonts w:ascii="宋体" w:hAnsi="宋体"/>
          <w:color w:val="000000"/>
          <w:szCs w:val="21"/>
        </w:rPr>
        <w:t xml:space="preserve">) </w:t>
      </w:r>
      <w:r>
        <w:rPr>
          <w:rFonts w:hint="eastAsia" w:ascii="宋体" w:hAnsi="宋体"/>
          <w:color w:val="000000"/>
          <w:szCs w:val="21"/>
        </w:rPr>
        <w:t>………………………………</w:t>
      </w:r>
      <w:r>
        <w:rPr>
          <w:rFonts w:ascii="宋体" w:hAnsi="宋体"/>
          <w:color w:val="000000"/>
          <w:szCs w:val="21"/>
        </w:rPr>
        <w:t xml:space="preserve"> (</w:t>
      </w:r>
      <w:r>
        <w:rPr>
          <w:rFonts w:hint="eastAsia" w:ascii="宋体" w:hAnsi="宋体"/>
          <w:color w:val="000000"/>
          <w:szCs w:val="21"/>
        </w:rPr>
        <w:t>说明本调查项目的时间要求和调查频率</w:t>
      </w:r>
      <w:r>
        <w:rPr>
          <w:rFonts w:ascii="宋体" w:hAnsi="宋体"/>
          <w:color w:val="000000"/>
          <w:szCs w:val="21"/>
        </w:rPr>
        <w:t xml:space="preserve">) </w:t>
      </w:r>
      <w:r>
        <w:rPr>
          <w:rFonts w:hint="eastAsia" w:ascii="宋体" w:hAnsi="宋体"/>
          <w:color w:val="000000"/>
          <w:szCs w:val="21"/>
        </w:rPr>
        <w:t>。</w:t>
      </w:r>
    </w:p>
    <w:p>
      <w:pPr>
        <w:ind w:right="323" w:rightChars="154" w:firstLine="420" w:firstLineChars="200"/>
        <w:rPr>
          <w:rFonts w:asci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(</w:t>
      </w:r>
      <w:r>
        <w:rPr>
          <w:rFonts w:hint="eastAsia" w:ascii="宋体" w:hAnsi="宋体"/>
          <w:color w:val="000000"/>
          <w:szCs w:val="21"/>
        </w:rPr>
        <w:t>五</w:t>
      </w:r>
      <w:r>
        <w:rPr>
          <w:rFonts w:ascii="宋体" w:hAnsi="宋体"/>
          <w:color w:val="000000"/>
          <w:szCs w:val="21"/>
        </w:rPr>
        <w:t xml:space="preserve">) </w:t>
      </w:r>
      <w:r>
        <w:rPr>
          <w:rFonts w:hint="eastAsia" w:ascii="宋体" w:hAnsi="宋体"/>
          <w:color w:val="000000"/>
          <w:szCs w:val="21"/>
        </w:rPr>
        <w:t>………………………………（说明本调查项目的调查方法、组织方式和渠道）。</w:t>
      </w:r>
    </w:p>
    <w:p>
      <w:pPr>
        <w:ind w:right="323" w:rightChars="154"/>
        <w:rPr>
          <w:rFonts w:asci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（六）</w:t>
      </w:r>
      <w:r>
        <w:rPr>
          <w:rFonts w:hint="eastAsia" w:ascii="宋体"/>
          <w:color w:val="000000"/>
          <w:szCs w:val="21"/>
        </w:rPr>
        <w:t>………………………………</w:t>
      </w:r>
      <w:r>
        <w:rPr>
          <w:rFonts w:hint="eastAsia" w:ascii="宋体" w:hAnsi="宋体"/>
          <w:color w:val="000000"/>
          <w:szCs w:val="21"/>
        </w:rPr>
        <w:t>（说明统计资料公布的时间、范围，内容，频率、方式）</w:t>
      </w:r>
    </w:p>
    <w:p>
      <w:pPr>
        <w:numPr>
          <w:ilvl w:val="0"/>
          <w:numId w:val="1"/>
        </w:numPr>
        <w:ind w:right="323" w:rightChars="154" w:firstLine="420" w:firstLineChars="200"/>
        <w:rPr>
          <w:rFonts w:ascii="宋体"/>
          <w:color w:val="000000"/>
          <w:szCs w:val="21"/>
        </w:rPr>
      </w:pPr>
      <w:r>
        <w:rPr>
          <w:rFonts w:hint="eastAsia" w:ascii="宋体"/>
          <w:color w:val="000000"/>
          <w:szCs w:val="21"/>
        </w:rPr>
        <w:t>………………………………</w:t>
      </w:r>
      <w:r>
        <w:rPr>
          <w:rFonts w:hint="eastAsia" w:ascii="宋体" w:hAnsi="宋体"/>
          <w:color w:val="000000"/>
          <w:szCs w:val="21"/>
        </w:rPr>
        <w:t>（说明统计调查获得的数据是否能与其他部门共享）</w:t>
      </w:r>
    </w:p>
    <w:p>
      <w:pPr>
        <w:numPr>
          <w:ilvl w:val="0"/>
          <w:numId w:val="1"/>
        </w:numPr>
        <w:ind w:right="323" w:rightChars="154" w:firstLine="420" w:firstLineChars="200"/>
        <w:rPr>
          <w:rFonts w:ascii="宋体"/>
          <w:color w:val="000000"/>
          <w:szCs w:val="21"/>
        </w:rPr>
      </w:pPr>
      <w:r>
        <w:rPr>
          <w:rFonts w:hint="eastAsia" w:ascii="宋体"/>
          <w:color w:val="000000"/>
          <w:szCs w:val="21"/>
        </w:rPr>
        <w:t>………………………………</w:t>
      </w:r>
      <w:r>
        <w:rPr>
          <w:rFonts w:hint="eastAsia" w:ascii="宋体" w:hAnsi="宋体"/>
          <w:color w:val="000000"/>
          <w:szCs w:val="21"/>
        </w:rPr>
        <w:t>（说明本调查项目的其他需要阐明的问题，如调查结果的提供使用范围等内容）。</w:t>
      </w:r>
    </w:p>
    <w:p>
      <w:pPr>
        <w:ind w:right="323" w:rightChars="154"/>
        <w:rPr>
          <w:rFonts w:ascii="宋体"/>
          <w:color w:val="000000"/>
          <w:szCs w:val="21"/>
        </w:rPr>
      </w:pPr>
    </w:p>
    <w:p>
      <w:pPr>
        <w:ind w:left="3570" w:leftChars="200" w:right="31" w:rightChars="15" w:hanging="3150" w:hangingChars="1500"/>
        <w:jc w:val="right"/>
        <w:rPr>
          <w:rFonts w:ascii="黑体" w:eastAsia="黑体"/>
          <w:color w:val="000000"/>
          <w:sz w:val="24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213360</wp:posOffset>
                </wp:positionV>
                <wp:extent cx="1866900" cy="495300"/>
                <wp:effectExtent l="5080" t="306705" r="13970" b="17145"/>
                <wp:wrapNone/>
                <wp:docPr id="21" name="矩形标注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495300"/>
                        </a:xfrm>
                        <a:prstGeom prst="wedgeRectCallout">
                          <a:avLst>
                            <a:gd name="adj1" fmla="val -46278"/>
                            <a:gd name="adj2" fmla="val -10961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总说明的内容可根据统计调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查项目的需要增加适当内容。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89.25pt;margin-top:16.8pt;height:39pt;width:147pt;z-index:251653120;mso-width-relative:page;mso-height-relative:page;" fillcolor="#FFFFFF" filled="t" stroked="t" coordsize="21600,21600" o:gfxdata="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bxH3adcAAAAKAQAADwAAAAAAAAABACAAAAAiAAAAZHJzL2Rvd25yZXYueG1sUEsBAhQAFAAAAAgA&#10;h07iQEfjCKwmAgAAUQQAAA4AAAAAAAAAAQAgAAAAJgEAAGRycy9lMm9Eb2MueG1sUEsFBgAAAAAG&#10;AAYAWQEAAL4FAAAAAA==&#10;" adj="804,-12877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总说明的内容可根据统计调</w:t>
                      </w:r>
                    </w:p>
                    <w:p>
                      <w:r>
                        <w:rPr>
                          <w:rFonts w:hint="eastAsia"/>
                        </w:rPr>
                        <w:t>查项目的需要增加适当内容。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/>
          <w:color w:val="000000"/>
          <w:szCs w:val="21"/>
        </w:rPr>
        <w:br w:type="page"/>
      </w:r>
      <w:r>
        <w:rPr>
          <w:rFonts w:hint="eastAsia" w:ascii="黑体" w:eastAsia="黑体"/>
          <w:color w:val="000000"/>
          <w:sz w:val="24"/>
        </w:rPr>
        <w:t>统计调查制度（方案）范本－报表目录</w:t>
      </w:r>
    </w:p>
    <w:p>
      <w:pPr>
        <w:rPr>
          <w:rFonts w:ascii="黑体" w:eastAsia="黑体"/>
          <w:color w:val="000000"/>
          <w:sz w:val="24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182880</wp:posOffset>
                </wp:positionV>
                <wp:extent cx="800100" cy="312420"/>
                <wp:effectExtent l="358140" t="4445" r="22860" b="121285"/>
                <wp:wrapNone/>
                <wp:docPr id="22" name="矩形标注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12420"/>
                        </a:xfrm>
                        <a:prstGeom prst="wedgeRectCallout">
                          <a:avLst>
                            <a:gd name="adj1" fmla="val -90477"/>
                            <a:gd name="adj2" fmla="val 7744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黑体三号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306pt;margin-top:14.4pt;height:24.6pt;width:63pt;z-index:251654144;mso-width-relative:page;mso-height-relative:page;" fillcolor="#FFFFFF" filled="t" stroked="t" coordsize="21600,21600" o:gfxdata="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1I65KdIA&#10;AAAJAQAADwAAAAAAAAABACAAAAAiAAAAZHJzL2Rvd25yZXYueG1sUEsBAhQAFAAAAAgAh07iQE68&#10;CMUlAgAATgQAAA4AAAAAAAAAAQAgAAAAIQEAAGRycy9lMm9Eb2MueG1sUEsFBgAAAAAGAAYAWQEA&#10;ALgFAAAAAA==&#10;" adj="-8743,27527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黑体三号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黑体" w:eastAsia="黑体"/>
          <w:color w:val="000000"/>
          <w:sz w:val="24"/>
        </w:rPr>
      </w:pPr>
    </w:p>
    <w:p>
      <w:pPr>
        <w:jc w:val="center"/>
        <w:rPr>
          <w:rFonts w:eastAsia="黑体"/>
          <w:color w:val="000000"/>
          <w:sz w:val="32"/>
        </w:rPr>
      </w:pPr>
      <w:r>
        <w:rPr>
          <w:rFonts w:hint="eastAsia" w:eastAsia="黑体"/>
          <w:color w:val="000000"/>
          <w:sz w:val="32"/>
        </w:rPr>
        <w:t>二、报表目录</w:t>
      </w:r>
    </w:p>
    <w:p>
      <w:pPr>
        <w:jc w:val="center"/>
        <w:rPr>
          <w:rFonts w:eastAsia="黑体"/>
          <w:color w:val="000000"/>
          <w:sz w:val="32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297180</wp:posOffset>
                </wp:positionV>
                <wp:extent cx="733425" cy="297180"/>
                <wp:effectExtent l="26035" t="5080" r="21590" b="212090"/>
                <wp:wrapNone/>
                <wp:docPr id="23" name="矩形标注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97180"/>
                        </a:xfrm>
                        <a:prstGeom prst="wedgeRectCallout">
                          <a:avLst>
                            <a:gd name="adj1" fmla="val -51301"/>
                            <a:gd name="adj2" fmla="val 11281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磅线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372.75pt;margin-top:23.4pt;height:23.4pt;width:57.75pt;z-index:251655168;mso-width-relative:page;mso-height-relative:page;" fillcolor="#FFFFFF" filled="t" stroked="t" coordsize="21600,21600" o:gfxdata="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KEqSw9oAAAAJAQAADwAAAAAAAAABACAAAAAiAAAAZHJzL2Rvd25yZXYueG1sUEsBAhQAFAAA&#10;AAgAh07iQIIq4EwmAgAATwQAAA4AAAAAAAAAAQAgAAAAKQEAAGRycy9lMm9Eb2MueG1sUEsFBgAA&#10;AAAGAAYAWQEAAMEFAAAAAA==&#10;" adj="-281,35169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t>1</w:t>
                      </w:r>
                      <w:r>
                        <w:rPr>
                          <w:rFonts w:hint="eastAsia"/>
                        </w:rPr>
                        <w:t>磅线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eastAsia="黑体"/>
          <w:color w:val="000000"/>
          <w:sz w:val="32"/>
          <w:szCs w:val="2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624840</wp:posOffset>
                </wp:positionH>
                <wp:positionV relativeFrom="paragraph">
                  <wp:posOffset>22860</wp:posOffset>
                </wp:positionV>
                <wp:extent cx="685800" cy="297180"/>
                <wp:effectExtent l="172720" t="4445" r="17780" b="288925"/>
                <wp:wrapNone/>
                <wp:docPr id="24" name="矩形标注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97180"/>
                        </a:xfrm>
                        <a:prstGeom prst="wedgeRectCallout">
                          <a:avLst>
                            <a:gd name="adj1" fmla="val -70833"/>
                            <a:gd name="adj2" fmla="val 13846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t>0.2</w:t>
                            </w:r>
                            <w:r>
                              <w:rPr>
                                <w:rFonts w:hint="eastAsia"/>
                              </w:rPr>
                              <w:t>磅线线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49.2pt;margin-top:1.8pt;height:23.4pt;width:54pt;z-index:251656192;mso-width-relative:page;mso-height-relative:page;" fillcolor="#FFFFFF" filled="t" stroked="t" coordsize="21600,21600" o:gfxdata="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K&#10;tgrA1AAAAAcBAAAPAAAAAAAAAAEAIAAAACIAAABkcnMvZG93bnJldi54bWxQSwECFAAUAAAACACH&#10;TuJAJBp9CygCAABPBAAADgAAAAAAAAABACAAAAAjAQAAZHJzL2Uyb0RvYy54bWxQSwUGAAAAAAYA&#10;BgBZAQAAvQUAAAAA&#10;" adj="-4500,40708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t>0.2</w:t>
                      </w:r>
                      <w:r>
                        <w:rPr>
                          <w:rFonts w:hint="eastAsia"/>
                        </w:rPr>
                        <w:t>磅线线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1028700" cy="297180"/>
                <wp:effectExtent l="114935" t="4445" r="18415" b="307975"/>
                <wp:wrapNone/>
                <wp:docPr id="25" name="矩形标注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97180"/>
                        </a:xfrm>
                        <a:prstGeom prst="wedgeRectCallout">
                          <a:avLst>
                            <a:gd name="adj1" fmla="val -58889"/>
                            <a:gd name="adj2" fmla="val 14316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宋体小五号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135pt;margin-top:0pt;height:23.4pt;width:81pt;z-index:251657216;mso-width-relative:page;mso-height-relative:page;" fillcolor="#FFFFFF" filled="t" stroked="t" coordsize="21600,21600" o:gfxdata="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h&#10;/scB1QAAAAcBAAAPAAAAAAAAAAEAIAAAACIAAABkcnMvZG93bnJldi54bWxQSwECFAAUAAAACACH&#10;TuJAx+jyKCcCAABQBAAADgAAAAAAAAABACAAAAAkAQAAZHJzL2Uyb0RvYy54bWxQSwUGAAAAAAYA&#10;BgBZAQAAvQUAAAAA&#10;" adj="-1920,41723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宋体小五号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335"/>
        <w:gridCol w:w="1417"/>
        <w:gridCol w:w="1701"/>
        <w:gridCol w:w="1418"/>
        <w:gridCol w:w="1559"/>
        <w:gridCol w:w="70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00" w:type="dxa"/>
            <w:tcBorders>
              <w:top w:val="single" w:color="auto" w:sz="8" w:space="0"/>
              <w:left w:val="nil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</w:rPr>
              <w:t>表号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</w:rPr>
              <w:t>表名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</w:rPr>
              <w:t>报告期别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</w:rPr>
              <w:t>填报范围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</w:rPr>
              <w:t>报送单位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</w:rPr>
              <w:t>报送日期及方式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4" w:space="0"/>
              <w:bottom w:val="single" w:color="auto" w:sz="2" w:space="0"/>
              <w:right w:val="nil"/>
            </w:tcBorders>
            <w:vAlign w:val="center"/>
          </w:tcPr>
          <w:p>
            <w:pPr>
              <w:rPr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0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190" w:lineRule="exac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基层表</w:t>
            </w:r>
          </w:p>
          <w:p>
            <w:pPr>
              <w:spacing w:line="190" w:lineRule="exac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XXX</w:t>
            </w:r>
            <w:r>
              <w:rPr>
                <w:rFonts w:hint="eastAsia" w:ascii="宋体" w:hAnsi="宋体"/>
                <w:color w:val="000000"/>
                <w:sz w:val="18"/>
              </w:rPr>
              <w:t>表</w:t>
            </w:r>
          </w:p>
          <w:p>
            <w:pPr>
              <w:spacing w:line="190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..</w:t>
            </w:r>
          </w:p>
          <w:p>
            <w:pPr>
              <w:spacing w:line="190" w:lineRule="exac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综合表</w:t>
            </w:r>
          </w:p>
          <w:p>
            <w:pPr>
              <w:spacing w:line="190" w:lineRule="exac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XXX</w:t>
            </w:r>
            <w:r>
              <w:rPr>
                <w:rFonts w:hint="eastAsia" w:ascii="宋体" w:hAnsi="宋体"/>
                <w:color w:val="000000"/>
                <w:sz w:val="18"/>
              </w:rPr>
              <w:t>表</w:t>
            </w:r>
          </w:p>
          <w:p>
            <w:pPr>
              <w:spacing w:line="190" w:lineRule="exac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…</w:t>
            </w:r>
          </w:p>
        </w:tc>
        <w:tc>
          <w:tcPr>
            <w:tcW w:w="13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190" w:lineRule="exact"/>
              <w:jc w:val="both"/>
              <w:rPr>
                <w:rFonts w:ascii="宋体"/>
                <w:color w:val="000000"/>
              </w:rPr>
            </w:pPr>
          </w:p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190" w:lineRule="exact"/>
              <w:jc w:val="both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XXXXX</w:t>
            </w:r>
            <w:r>
              <w:rPr>
                <w:rFonts w:hint="eastAsia" w:ascii="宋体" w:hAnsi="宋体"/>
                <w:color w:val="000000"/>
              </w:rPr>
              <w:t>表</w:t>
            </w:r>
          </w:p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190" w:lineRule="exact"/>
              <w:jc w:val="both"/>
              <w:rPr>
                <w:rFonts w:ascii="宋体"/>
                <w:color w:val="000000"/>
              </w:rPr>
            </w:pPr>
          </w:p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190" w:lineRule="exact"/>
              <w:jc w:val="both"/>
              <w:rPr>
                <w:rFonts w:ascii="宋体"/>
                <w:color w:val="000000"/>
              </w:rPr>
            </w:pPr>
          </w:p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190" w:lineRule="exact"/>
              <w:jc w:val="both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XXXXX</w:t>
            </w:r>
            <w:r>
              <w:rPr>
                <w:rFonts w:hint="eastAsia" w:ascii="宋体" w:hAnsi="宋体"/>
                <w:color w:val="000000"/>
              </w:rPr>
              <w:t>表</w:t>
            </w:r>
          </w:p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190" w:lineRule="exact"/>
              <w:jc w:val="both"/>
              <w:rPr>
                <w:rFonts w:ascii="宋体"/>
                <w:color w:val="000000"/>
              </w:rPr>
            </w:pPr>
          </w:p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190" w:lineRule="exact"/>
              <w:jc w:val="both"/>
              <w:rPr>
                <w:rFonts w:ascii="宋体"/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190" w:lineRule="exac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年报</w:t>
            </w:r>
          </w:p>
          <w:p>
            <w:pPr>
              <w:spacing w:line="190" w:lineRule="exact"/>
              <w:jc w:val="center"/>
              <w:rPr>
                <w:rFonts w:ascii="宋体"/>
                <w:color w:val="000000"/>
                <w:sz w:val="18"/>
              </w:rPr>
            </w:pPr>
          </w:p>
          <w:p>
            <w:pPr>
              <w:spacing w:line="190" w:lineRule="exact"/>
              <w:jc w:val="center"/>
              <w:rPr>
                <w:rFonts w:ascii="宋体"/>
                <w:color w:val="000000"/>
                <w:sz w:val="18"/>
              </w:rPr>
            </w:pPr>
          </w:p>
          <w:p>
            <w:pPr>
              <w:spacing w:line="190" w:lineRule="exac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年报</w:t>
            </w:r>
          </w:p>
        </w:tc>
        <w:tc>
          <w:tcPr>
            <w:tcW w:w="1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widowControl w:val="0"/>
              <w:pBdr>
                <w:right w:val="none" w:color="auto" w:sz="0" w:space="0"/>
              </w:pBdr>
              <w:spacing w:before="0" w:beforeAutospacing="0" w:after="0" w:afterAutospacing="0" w:line="190" w:lineRule="exact"/>
              <w:textAlignment w:val="auto"/>
              <w:rPr>
                <w:rFonts w:ascii="宋体" w:hAnsi="宋体"/>
                <w:color w:val="000000"/>
                <w:kern w:val="2"/>
              </w:rPr>
            </w:pPr>
          </w:p>
          <w:p>
            <w:pPr>
              <w:pStyle w:val="6"/>
              <w:widowControl w:val="0"/>
              <w:pBdr>
                <w:right w:val="none" w:color="auto" w:sz="0" w:space="0"/>
              </w:pBdr>
              <w:spacing w:before="0" w:beforeAutospacing="0" w:after="0" w:afterAutospacing="0" w:line="190" w:lineRule="exact"/>
              <w:textAlignment w:val="auto"/>
              <w:rPr>
                <w:rFonts w:ascii="宋体" w:hAnsi="宋体"/>
                <w:color w:val="000000"/>
                <w:kern w:val="2"/>
              </w:rPr>
            </w:pPr>
            <w:r>
              <w:rPr>
                <w:rFonts w:ascii="宋体" w:hAnsi="宋体"/>
                <w:color w:val="000000"/>
                <w:kern w:val="2"/>
              </w:rPr>
              <w:t>XXXXX</w:t>
            </w:r>
          </w:p>
          <w:p>
            <w:pPr>
              <w:pStyle w:val="6"/>
              <w:widowControl w:val="0"/>
              <w:pBdr>
                <w:right w:val="none" w:color="auto" w:sz="0" w:space="0"/>
              </w:pBdr>
              <w:spacing w:before="0" w:beforeAutospacing="0" w:after="0" w:afterAutospacing="0" w:line="190" w:lineRule="exact"/>
              <w:textAlignment w:val="auto"/>
              <w:rPr>
                <w:rFonts w:ascii="宋体" w:hAnsi="宋体"/>
                <w:color w:val="000000"/>
                <w:kern w:val="2"/>
              </w:rPr>
            </w:pPr>
          </w:p>
          <w:p>
            <w:pPr>
              <w:pStyle w:val="6"/>
              <w:widowControl w:val="0"/>
              <w:pBdr>
                <w:right w:val="none" w:color="auto" w:sz="0" w:space="0"/>
              </w:pBdr>
              <w:spacing w:before="0" w:beforeAutospacing="0" w:after="0" w:afterAutospacing="0" w:line="190" w:lineRule="exact"/>
              <w:textAlignment w:val="auto"/>
              <w:rPr>
                <w:rFonts w:ascii="宋体" w:hAnsi="宋体"/>
                <w:color w:val="000000"/>
                <w:kern w:val="2"/>
              </w:rPr>
            </w:pPr>
          </w:p>
          <w:p>
            <w:pPr>
              <w:pStyle w:val="6"/>
              <w:widowControl w:val="0"/>
              <w:pBdr>
                <w:right w:val="none" w:color="auto" w:sz="0" w:space="0"/>
              </w:pBdr>
              <w:spacing w:before="0" w:beforeAutospacing="0" w:after="0" w:afterAutospacing="0" w:line="190" w:lineRule="exact"/>
              <w:textAlignment w:val="auto"/>
              <w:rPr>
                <w:rFonts w:ascii="宋体" w:hAnsi="宋体"/>
                <w:color w:val="000000"/>
                <w:kern w:val="2"/>
              </w:rPr>
            </w:pPr>
            <w:r>
              <w:rPr>
                <w:rFonts w:ascii="宋体"/>
                <w:color w:val="000000"/>
              </w:rPr>
              <w:t>XXXXX</w:t>
            </w:r>
          </w:p>
          <w:p>
            <w:pPr>
              <w:pStyle w:val="6"/>
              <w:widowControl w:val="0"/>
              <w:pBdr>
                <w:right w:val="none" w:color="auto" w:sz="0" w:space="0"/>
              </w:pBdr>
              <w:spacing w:before="0" w:beforeAutospacing="0" w:after="0" w:afterAutospacing="0" w:line="190" w:lineRule="exact"/>
              <w:textAlignment w:val="auto"/>
              <w:rPr>
                <w:rFonts w:ascii="宋体" w:hAnsi="宋体"/>
                <w:color w:val="000000"/>
                <w:kern w:val="2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widowControl w:val="0"/>
              <w:pBdr>
                <w:right w:val="none" w:color="auto" w:sz="0" w:space="0"/>
              </w:pBdr>
              <w:spacing w:before="0" w:beforeAutospacing="0" w:after="0" w:afterAutospacing="0" w:line="190" w:lineRule="exact"/>
              <w:jc w:val="center"/>
              <w:textAlignment w:val="auto"/>
              <w:rPr>
                <w:rFonts w:ascii="宋体" w:hAnsi="宋体"/>
                <w:color w:val="000000"/>
                <w:kern w:val="2"/>
              </w:rPr>
            </w:pPr>
          </w:p>
          <w:p>
            <w:pPr>
              <w:pStyle w:val="6"/>
              <w:widowControl w:val="0"/>
              <w:pBdr>
                <w:right w:val="none" w:color="auto" w:sz="0" w:space="0"/>
              </w:pBdr>
              <w:spacing w:before="0" w:beforeAutospacing="0" w:after="0" w:afterAutospacing="0" w:line="190" w:lineRule="exact"/>
              <w:jc w:val="center"/>
              <w:textAlignment w:val="auto"/>
              <w:rPr>
                <w:rFonts w:ascii="宋体" w:hAnsi="宋体"/>
                <w:color w:val="000000"/>
                <w:kern w:val="2"/>
              </w:rPr>
            </w:pPr>
            <w:r>
              <w:rPr>
                <w:rFonts w:ascii="宋体" w:hAnsi="宋体"/>
                <w:color w:val="000000"/>
                <w:kern w:val="2"/>
              </w:rPr>
              <w:t>XXXXX</w:t>
            </w:r>
          </w:p>
          <w:p>
            <w:pPr>
              <w:pStyle w:val="6"/>
              <w:widowControl w:val="0"/>
              <w:pBdr>
                <w:right w:val="none" w:color="auto" w:sz="0" w:space="0"/>
              </w:pBdr>
              <w:spacing w:before="0" w:beforeAutospacing="0" w:after="0" w:afterAutospacing="0" w:line="190" w:lineRule="exact"/>
              <w:jc w:val="center"/>
              <w:textAlignment w:val="auto"/>
              <w:rPr>
                <w:rFonts w:ascii="宋体" w:hAnsi="宋体"/>
                <w:color w:val="000000"/>
                <w:kern w:val="2"/>
              </w:rPr>
            </w:pPr>
          </w:p>
          <w:p>
            <w:pPr>
              <w:pStyle w:val="6"/>
              <w:widowControl w:val="0"/>
              <w:pBdr>
                <w:right w:val="none" w:color="auto" w:sz="0" w:space="0"/>
              </w:pBdr>
              <w:spacing w:before="0" w:beforeAutospacing="0" w:after="0" w:afterAutospacing="0" w:line="190" w:lineRule="exact"/>
              <w:jc w:val="center"/>
              <w:textAlignment w:val="auto"/>
              <w:rPr>
                <w:rFonts w:ascii="宋体" w:hAnsi="宋体"/>
                <w:color w:val="000000"/>
                <w:kern w:val="2"/>
              </w:rPr>
            </w:pPr>
          </w:p>
          <w:p>
            <w:pPr>
              <w:pStyle w:val="6"/>
              <w:widowControl w:val="0"/>
              <w:pBdr>
                <w:right w:val="none" w:color="auto" w:sz="0" w:space="0"/>
              </w:pBdr>
              <w:spacing w:before="0" w:beforeAutospacing="0" w:after="0" w:afterAutospacing="0" w:line="190" w:lineRule="exact"/>
              <w:jc w:val="center"/>
              <w:textAlignment w:val="auto"/>
              <w:rPr>
                <w:rFonts w:ascii="宋体" w:hAnsi="宋体"/>
                <w:color w:val="000000"/>
                <w:kern w:val="2"/>
              </w:rPr>
            </w:pPr>
            <w:r>
              <w:rPr>
                <w:rFonts w:ascii="宋体"/>
                <w:color w:val="000000"/>
              </w:rPr>
              <w:t>XXXXX</w:t>
            </w:r>
          </w:p>
          <w:p>
            <w:pPr>
              <w:pStyle w:val="6"/>
              <w:widowControl w:val="0"/>
              <w:pBdr>
                <w:right w:val="none" w:color="auto" w:sz="0" w:space="0"/>
              </w:pBdr>
              <w:spacing w:before="0" w:beforeAutospacing="0" w:after="0" w:afterAutospacing="0" w:line="190" w:lineRule="exact"/>
              <w:jc w:val="center"/>
              <w:textAlignment w:val="auto"/>
              <w:rPr>
                <w:rFonts w:ascii="宋体" w:hAnsi="宋体"/>
                <w:color w:val="000000"/>
                <w:kern w:val="2"/>
              </w:rPr>
            </w:pPr>
          </w:p>
        </w:tc>
        <w:tc>
          <w:tcPr>
            <w:tcW w:w="15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190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  <w:p>
            <w:pPr>
              <w:spacing w:line="190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XXXXX</w:t>
            </w:r>
          </w:p>
          <w:p>
            <w:pPr>
              <w:spacing w:line="190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  <w:p>
            <w:pPr>
              <w:spacing w:line="190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  <w:p>
            <w:pPr>
              <w:spacing w:line="190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XXXXX</w:t>
            </w:r>
          </w:p>
          <w:p>
            <w:pPr>
              <w:spacing w:line="190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>
            <w:pPr>
              <w:spacing w:line="190" w:lineRule="exact"/>
              <w:jc w:val="center"/>
              <w:rPr>
                <w:rFonts w:ascii="宋体"/>
                <w:color w:val="000000"/>
                <w:sz w:val="18"/>
              </w:rPr>
            </w:pPr>
          </w:p>
          <w:p>
            <w:pPr>
              <w:spacing w:line="190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2</w:t>
            </w:r>
          </w:p>
          <w:p>
            <w:pPr>
              <w:spacing w:line="190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  <w:p>
            <w:pPr>
              <w:spacing w:line="190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9</w:t>
            </w:r>
          </w:p>
          <w:p>
            <w:pPr>
              <w:spacing w:line="190" w:lineRule="exact"/>
              <w:jc w:val="center"/>
              <w:rPr>
                <w:rFonts w:ascii="宋体"/>
                <w:color w:val="000000"/>
                <w:sz w:val="18"/>
              </w:rPr>
            </w:pPr>
          </w:p>
        </w:tc>
      </w:tr>
    </w:tbl>
    <w:p>
      <w:pPr>
        <w:rPr>
          <w:color w:val="000000"/>
        </w:rPr>
      </w:pPr>
    </w:p>
    <w:p>
      <w:pPr>
        <w:ind w:right="31" w:rightChars="15"/>
        <w:jc w:val="right"/>
        <w:rPr>
          <w:rFonts w:ascii="黑体" w:eastAsia="黑体"/>
          <w:color w:val="000000"/>
          <w:sz w:val="24"/>
        </w:rPr>
      </w:pPr>
      <w:r>
        <w:rPr>
          <w:color w:val="000000"/>
        </w:rPr>
        <w:br w:type="page"/>
      </w:r>
      <w:r>
        <w:rPr>
          <w:rFonts w:hint="eastAsia" w:ascii="黑体" w:eastAsia="黑体"/>
          <w:color w:val="000000"/>
          <w:sz w:val="24"/>
        </w:rPr>
        <w:t>统计调查制度（方案）范本－调查表式</w:t>
      </w:r>
    </w:p>
    <w:p>
      <w:pPr>
        <w:ind w:right="323" w:rightChars="154"/>
        <w:rPr>
          <w:rFonts w:ascii="黑体" w:eastAsia="黑体"/>
          <w:color w:val="000000"/>
          <w:sz w:val="24"/>
        </w:rPr>
      </w:pPr>
    </w:p>
    <w:p>
      <w:pPr>
        <w:ind w:right="323" w:rightChars="154"/>
        <w:jc w:val="center"/>
        <w:rPr>
          <w:rFonts w:eastAsia="黑体"/>
          <w:color w:val="000000"/>
          <w:sz w:val="32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60325</wp:posOffset>
                </wp:positionV>
                <wp:extent cx="800100" cy="297180"/>
                <wp:effectExtent l="4445" t="4445" r="319405" b="22225"/>
                <wp:wrapNone/>
                <wp:docPr id="26" name="矩形标注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7180"/>
                        </a:xfrm>
                        <a:prstGeom prst="wedgeRectCallout">
                          <a:avLst>
                            <a:gd name="adj1" fmla="val 84523"/>
                            <a:gd name="adj2" fmla="val 20514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黑体三号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68.4pt;margin-top:4.75pt;height:23.4pt;width:63pt;z-index:251658240;mso-width-relative:page;mso-height-relative:page;" fillcolor="#FFFFFF" filled="t" stroked="t" coordsize="21600,21600" o:gfxdata="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ze1ELV&#10;AAAACAEAAA8AAAAAAAAAAQAgAAAAIgAAAGRycy9kb3ducmV2LnhtbFBLAQIUABQAAAAIAIdO4kC1&#10;M8FuIwIAAE0EAAAOAAAAAAAAAAEAIAAAACQBAABkcnMvZTJvRG9jLnhtbFBLBQYAAAAABgAGAFkB&#10;AAC5BQAAAAA=&#10;" adj="29057,15231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黑体三号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黑体"/>
          <w:color w:val="000000"/>
          <w:sz w:val="32"/>
        </w:rPr>
        <w:t>三</w:t>
      </w:r>
      <w:r>
        <w:rPr>
          <w:rFonts w:hint="eastAsia" w:ascii="黑体" w:eastAsia="黑体"/>
          <w:color w:val="000000"/>
          <w:sz w:val="32"/>
        </w:rPr>
        <w:t>、</w:t>
      </w:r>
      <w:r>
        <w:rPr>
          <w:rFonts w:hint="eastAsia" w:eastAsia="黑体"/>
          <w:color w:val="000000"/>
          <w:sz w:val="32"/>
        </w:rPr>
        <w:t>调查表式</w:t>
      </w:r>
    </w:p>
    <w:p>
      <w:pPr>
        <w:ind w:right="323" w:rightChars="154"/>
        <w:jc w:val="center"/>
        <w:rPr>
          <w:rFonts w:ascii="黑体" w:eastAsia="黑体"/>
          <w:color w:val="000000"/>
          <w:sz w:val="28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982980</wp:posOffset>
                </wp:positionH>
                <wp:positionV relativeFrom="paragraph">
                  <wp:posOffset>372745</wp:posOffset>
                </wp:positionV>
                <wp:extent cx="800100" cy="297180"/>
                <wp:effectExtent l="4445" t="4445" r="414655" b="22225"/>
                <wp:wrapNone/>
                <wp:docPr id="28" name="矩形标注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7180"/>
                        </a:xfrm>
                        <a:prstGeom prst="wedgeRectCallout">
                          <a:avLst>
                            <a:gd name="adj1" fmla="val 96431"/>
                            <a:gd name="adj2" fmla="val 2628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宋体四号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77.4pt;margin-top:29.35pt;height:23.4pt;width:63pt;z-index:251659264;mso-width-relative:page;mso-height-relative:page;" fillcolor="#FFFFFF" filled="t" stroked="t" coordsize="21600,21600" o:gfxdata="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E2yNb&#10;1gAAAAoBAAAPAAAAAAAAAAEAIAAAACIAAABkcnMvZG93bnJldi54bWxQSwECFAAUAAAACACHTuJA&#10;X5qzNiMCAABNBAAADgAAAAAAAAABACAAAAAlAQAAZHJzL2Uyb0RvYy54bWxQSwUGAAAAAAYABgBZ&#10;AQAAugUAAAAA&#10;" adj="31629,16477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宋体四号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color w:val="000000"/>
          <w:sz w:val="28"/>
        </w:rPr>
        <w:t>基层表</w:t>
      </w:r>
    </w:p>
    <w:p>
      <w:pPr>
        <w:ind w:right="323" w:rightChars="154"/>
        <w:jc w:val="center"/>
        <w:rPr>
          <w:rFonts w:ascii="宋体"/>
          <w:color w:val="000000"/>
          <w:kern w:val="0"/>
          <w:sz w:val="28"/>
          <w:szCs w:val="28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99060</wp:posOffset>
                </wp:positionV>
                <wp:extent cx="1266825" cy="693420"/>
                <wp:effectExtent l="5080" t="4445" r="4445" b="407035"/>
                <wp:wrapNone/>
                <wp:docPr id="27" name="矩形标注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693420"/>
                        </a:xfrm>
                        <a:prstGeom prst="wedgeRectCallout">
                          <a:avLst>
                            <a:gd name="adj1" fmla="val -49250"/>
                            <a:gd name="adj2" fmla="val 10384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法定标识须注明表号、批准机关、文号、有效期等内容。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346.5pt;margin-top:7.8pt;height:54.6pt;width:99.75pt;z-index:251660288;mso-width-relative:page;mso-height-relative:page;" fillcolor="#FFFFFF" filled="t" stroked="t" coordsize="21600,21600" o:gfxdata="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qPHJh2QAAAAoBAAAPAAAAAAAAAAEAIAAAACIAAABkcnMvZG93bnJldi54bWxQSwECFAAU&#10;AAAACACHTuJAgp5ZwikCAABQBAAADgAAAAAAAAABACAAAAAoAQAAZHJzL2Uyb0RvYy54bWxQSwUG&#10;AAAAAAYABgBZAQAAwwUAAAAA&#10;" adj="162,33231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法定标识须注明表号、批准机关、文号、有效期等内容。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  <w:kern w:val="0"/>
          <w:sz w:val="28"/>
          <w:szCs w:val="28"/>
        </w:rPr>
        <w:t>（一）</w:t>
      </w:r>
      <w:r>
        <w:rPr>
          <w:rFonts w:ascii="宋体" w:hAnsi="宋体"/>
          <w:color w:val="000000"/>
          <w:kern w:val="0"/>
          <w:sz w:val="28"/>
          <w:szCs w:val="28"/>
        </w:rPr>
        <w:t>XXXXX</w:t>
      </w:r>
      <w:r>
        <w:rPr>
          <w:rFonts w:hint="eastAsia" w:ascii="宋体" w:hAnsi="宋体"/>
          <w:color w:val="000000"/>
          <w:kern w:val="0"/>
          <w:sz w:val="28"/>
          <w:szCs w:val="28"/>
        </w:rPr>
        <w:t>表</w:t>
      </w:r>
    </w:p>
    <w:p>
      <w:pPr>
        <w:ind w:right="323" w:rightChars="154"/>
        <w:jc w:val="center"/>
        <w:rPr>
          <w:rFonts w:ascii="宋体"/>
          <w:color w:val="000000"/>
          <w:kern w:val="0"/>
          <w:sz w:val="28"/>
          <w:szCs w:val="28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357505</wp:posOffset>
                </wp:positionV>
                <wp:extent cx="1219200" cy="495300"/>
                <wp:effectExtent l="4445" t="4445" r="14605" b="1081405"/>
                <wp:wrapNone/>
                <wp:docPr id="31" name="矩形标注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7180"/>
                        </a:xfrm>
                        <a:prstGeom prst="wedgeRectCallout">
                          <a:avLst>
                            <a:gd name="adj1" fmla="val 8333"/>
                            <a:gd name="adj2" fmla="val 25897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磅线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154.2pt;margin-top:28.15pt;height:39pt;width:96pt;z-index:251661312;mso-width-relative:page;mso-height-relative:page;" fillcolor="#FFFFFF" filled="t" stroked="t" coordsize="21600,21600" o:gfxdata="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DM&#10;FIjZAAAACgEAAA8AAAAAAAAAAQAgAAAAIgAAAGRycy9kb3ducmV2LnhtbFBLAQIUABQAAAAIAIdO&#10;4kCDWj4EIgIAAE0EAAAOAAAAAAAAAAEAIAAAACgBAABkcnMvZTJvRG9jLnhtbFBLBQYAAAAABgAG&#10;AFkBAAC8BQAAAAA=&#10;" adj="12600,66738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t>1</w:t>
                      </w:r>
                      <w:r>
                        <w:rPr>
                          <w:rFonts w:hint="eastAsia"/>
                        </w:rPr>
                        <w:t>磅线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right="323" w:rightChars="154"/>
        <w:jc w:val="center"/>
        <w:rPr>
          <w:rFonts w:ascii="黑体" w:eastAsia="黑体"/>
          <w:color w:val="000000"/>
          <w:sz w:val="28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99060</wp:posOffset>
                </wp:positionV>
                <wp:extent cx="866775" cy="297180"/>
                <wp:effectExtent l="5080" t="5080" r="4445" b="497840"/>
                <wp:wrapNone/>
                <wp:docPr id="30" name="矩形标注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97180"/>
                        </a:xfrm>
                        <a:prstGeom prst="wedgeRectCallout">
                          <a:avLst>
                            <a:gd name="adj1" fmla="val -39009"/>
                            <a:gd name="adj2" fmla="val 20576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宋体小五号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31.5pt;margin-top:7.8pt;height:23.4pt;width:68.25pt;z-index:251662336;mso-width-relative:page;mso-height-relative:page;" fillcolor="#FFFFFF" filled="t" stroked="t" coordsize="21600,21600" o:gfxdata="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g&#10;w3L31gAAAAgBAAAPAAAAAAAAAAEAIAAAACIAAABkcnMvZG93bnJldi54bWxQSwECFAAUAAAACACH&#10;TuJAIf2AhSYCAABPBAAADgAAAAAAAAABACAAAAAlAQAAZHJzL2Uyb0RvYy54bWxQSwUGAAAAAAYA&#10;BgBZAQAAvQUAAAAA&#10;" adj="2374,55246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宋体小五号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40" w:lineRule="exact"/>
        <w:ind w:firstLine="6300" w:firstLineChars="3500"/>
        <w:rPr>
          <w:color w:val="000000"/>
          <w:sz w:val="18"/>
        </w:rPr>
      </w:pPr>
      <w:r>
        <w:rPr>
          <w:rFonts w:hint="eastAsia"/>
          <w:color w:val="000000"/>
          <w:sz w:val="18"/>
        </w:rPr>
        <w:t>表号：</w:t>
      </w:r>
      <w:r>
        <w:rPr>
          <w:rFonts w:ascii="宋体" w:hAnsi="宋体" w:cs="宋体"/>
          <w:color w:val="000000"/>
          <w:kern w:val="0"/>
          <w:sz w:val="18"/>
          <w:szCs w:val="18"/>
        </w:rPr>
        <w:t>XXX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表</w:t>
      </w:r>
    </w:p>
    <w:p>
      <w:pPr>
        <w:spacing w:line="240" w:lineRule="exact"/>
        <w:ind w:firstLine="6300" w:firstLineChars="3500"/>
        <w:rPr>
          <w:color w:val="000000"/>
          <w:sz w:val="18"/>
        </w:rPr>
      </w:pPr>
      <w:r>
        <w:rPr>
          <w:rFonts w:hint="eastAsia"/>
          <w:color w:val="000000"/>
          <w:sz w:val="18"/>
        </w:rPr>
        <w:t>制定机关：</w:t>
      </w:r>
      <w:r>
        <w:rPr>
          <w:rFonts w:ascii="宋体" w:hAnsi="宋体"/>
          <w:color w:val="000000"/>
          <w:sz w:val="18"/>
        </w:rPr>
        <w:t>XXX</w:t>
      </w:r>
    </w:p>
    <w:p>
      <w:pPr>
        <w:spacing w:line="240" w:lineRule="exact"/>
        <w:ind w:firstLine="6300" w:firstLineChars="3500"/>
        <w:rPr>
          <w:color w:val="000000"/>
          <w:sz w:val="18"/>
        </w:rPr>
      </w:pPr>
      <w:r>
        <w:rPr>
          <w:rFonts w:hint="eastAsia"/>
          <w:color w:val="000000"/>
          <w:sz w:val="18"/>
        </w:rPr>
        <w:t>批准机关：宁夏统计局</w:t>
      </w:r>
    </w:p>
    <w:p>
      <w:pPr>
        <w:spacing w:line="240" w:lineRule="exact"/>
        <w:rPr>
          <w:color w:val="000000"/>
          <w:sz w:val="18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275590</wp:posOffset>
                </wp:positionV>
                <wp:extent cx="607695" cy="318770"/>
                <wp:effectExtent l="5080" t="4445" r="15875" b="686435"/>
                <wp:wrapNone/>
                <wp:docPr id="2" name="矩形标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" cy="318770"/>
                        </a:xfrm>
                        <a:prstGeom prst="wedgeRectCallout">
                          <a:avLst>
                            <a:gd name="adj1" fmla="val -40597"/>
                            <a:gd name="adj2" fmla="val 24900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t>0.25</w:t>
                            </w:r>
                            <w:r>
                              <w:rPr>
                                <w:rFonts w:hint="eastAsia"/>
                              </w:rPr>
                              <w:t>磅线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420pt;margin-top:21.7pt;height:25.1pt;width:47.85pt;z-index:251663360;mso-width-relative:page;mso-height-relative:page;" fillcolor="#FFFFFF" filled="t" stroked="t" coordsize="21600,21600" o:gfxdata="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v6QYB2AAA&#10;AAkBAAAPAAAAAAAAAAEAIAAAACIAAABkcnMvZG93bnJldi54bWxQSwECFAAUAAAACACHTuJANfOR&#10;8h4CAAA/BAAADgAAAAAAAAABACAAAAAnAQAAZHJzL2Uyb0RvYy54bWxQSwUGAAAAAAYABgBZAQAA&#10;twUAAAAA&#10;" adj="2031,64585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t>0.25</w:t>
                      </w:r>
                      <w:r>
                        <w:rPr>
                          <w:rFonts w:hint="eastAsia"/>
                        </w:rPr>
                        <w:t>磅线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自治区</w:t>
      </w:r>
      <w:r>
        <w:rPr>
          <w:rFonts w:ascii="宋体" w:hAnsi="宋体" w:cs="宋体"/>
          <w:color w:val="000000"/>
          <w:kern w:val="0"/>
          <w:sz w:val="18"/>
          <w:szCs w:val="18"/>
        </w:rPr>
        <w:t>机构代码</w:t>
      </w:r>
      <w:r>
        <w:rPr>
          <w:rFonts w:hint="eastAsia"/>
          <w:color w:val="000000"/>
          <w:sz w:val="18"/>
        </w:rPr>
        <w:t>批准文号：宁统审发﹝  ﹞号</w:t>
      </w:r>
    </w:p>
    <w:p>
      <w:pPr>
        <w:widowControl/>
        <w:spacing w:line="240" w:lineRule="exact"/>
        <w:rPr>
          <w:color w:val="000000"/>
          <w:sz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行政区划代码：</w:t>
      </w:r>
      <w:r>
        <w:rPr>
          <w:rFonts w:hint="eastAsia" w:ascii="宋体" w:hAnsi="宋体" w:cs="宋体"/>
          <w:color w:val="000000"/>
          <w:kern w:val="0"/>
          <w:sz w:val="22"/>
        </w:rPr>
        <w:t>□□□□□□□□-□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    有</w:t>
      </w:r>
      <w:r>
        <w:rPr>
          <w:rFonts w:hint="eastAsia"/>
          <w:color w:val="000000"/>
          <w:sz w:val="18"/>
        </w:rPr>
        <w:t>效期至：</w:t>
      </w:r>
    </w:p>
    <w:p>
      <w:pPr>
        <w:spacing w:line="240" w:lineRule="exact"/>
        <w:rPr>
          <w:color w:val="000000"/>
          <w:sz w:val="18"/>
        </w:rPr>
      </w:pPr>
      <w:r>
        <w:rPr>
          <w:rFonts w:hint="eastAsia"/>
          <w:color w:val="000000"/>
          <w:sz w:val="18"/>
        </w:rPr>
        <w:t>统一</w:t>
      </w:r>
      <w:r>
        <w:rPr>
          <w:color w:val="000000"/>
          <w:sz w:val="18"/>
        </w:rPr>
        <w:t>社会信用代码</w:t>
      </w:r>
      <w:r>
        <w:rPr>
          <w:rFonts w:hint="eastAsia" w:ascii="宋体" w:hAnsi="宋体" w:cs="宋体"/>
          <w:color w:val="000000"/>
          <w:kern w:val="0"/>
          <w:sz w:val="22"/>
        </w:rPr>
        <w:t>□□□□□□□□□□□□□□□□□□</w:t>
      </w:r>
    </w:p>
    <w:p>
      <w:pPr>
        <w:spacing w:line="240" w:lineRule="exact"/>
        <w:rPr>
          <w:color w:val="000000"/>
          <w:sz w:val="18"/>
        </w:rPr>
      </w:pPr>
      <w:r>
        <w:rPr>
          <w:rFonts w:hint="eastAsia"/>
          <w:color w:val="000000"/>
          <w:sz w:val="18"/>
        </w:rPr>
        <w:t>单位详细名称 ：                              年</w:t>
      </w:r>
    </w:p>
    <w:tbl>
      <w:tblPr>
        <w:tblStyle w:val="5"/>
        <w:tblW w:w="9036" w:type="dxa"/>
        <w:tblInd w:w="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725"/>
        <w:gridCol w:w="1276"/>
        <w:gridCol w:w="1842"/>
        <w:gridCol w:w="1560"/>
        <w:gridCol w:w="708"/>
        <w:gridCol w:w="15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366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184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2268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代码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3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甲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乙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丙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366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nil"/>
            </w:tcBorders>
          </w:tcPr>
          <w:p>
            <w:pPr>
              <w:widowControl/>
              <w:ind w:right="36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366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</w:tcPr>
          <w:p>
            <w:pPr>
              <w:widowControl/>
              <w:ind w:right="36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366" w:type="dxa"/>
            <w:gridSpan w:val="3"/>
            <w:tcBorders>
              <w:top w:val="nil"/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</w:tcBorders>
          </w:tcPr>
          <w:p>
            <w:pPr>
              <w:widowControl/>
              <w:ind w:right="36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366" w:type="dxa"/>
            <w:gridSpan w:val="3"/>
            <w:tcBorders>
              <w:top w:val="nil"/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</w:tcBorders>
          </w:tcPr>
          <w:p>
            <w:pPr>
              <w:widowControl/>
              <w:ind w:right="36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366" w:type="dxa"/>
            <w:gridSpan w:val="3"/>
            <w:tcBorders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nil"/>
              <w:bottom w:val="nil"/>
            </w:tcBorders>
          </w:tcPr>
          <w:p>
            <w:pPr>
              <w:widowControl/>
              <w:ind w:right="36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366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</w:tcPr>
          <w:p>
            <w:pPr>
              <w:widowControl/>
              <w:ind w:right="36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366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366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</w:tcPr>
          <w:p>
            <w:pPr>
              <w:widowControl/>
              <w:ind w:right="36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366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</w:tcPr>
          <w:p>
            <w:pPr>
              <w:widowControl/>
              <w:ind w:right="36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366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</w:tcPr>
          <w:p>
            <w:pPr>
              <w:widowControl/>
              <w:ind w:right="36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366" w:type="dxa"/>
            <w:gridSpan w:val="3"/>
            <w:tcBorders>
              <w:top w:val="nil"/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</w:tcBorders>
          </w:tcPr>
          <w:p>
            <w:pPr>
              <w:widowControl/>
              <w:ind w:right="36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36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</w:tcBorders>
          </w:tcPr>
          <w:p>
            <w:pPr>
              <w:widowControl/>
              <w:ind w:right="36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365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单位负责人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：</w:t>
            </w:r>
          </w:p>
        </w:tc>
        <w:tc>
          <w:tcPr>
            <w:tcW w:w="725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统计负责人：</w:t>
            </w:r>
          </w:p>
        </w:tc>
        <w:tc>
          <w:tcPr>
            <w:tcW w:w="1842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900" w:firstLineChars="50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填表人：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报出日期：年 月日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9036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填报说明：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．本表由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X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单位报送。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　    　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．本表统计范围为辖区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内全部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XX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。</w:t>
            </w:r>
          </w:p>
          <w:p>
            <w:pPr>
              <w:ind w:firstLine="900" w:firstLineChars="500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．本报表为年报，报送时间为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XXXX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。报送方式为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XXXX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。</w:t>
            </w:r>
          </w:p>
        </w:tc>
      </w:tr>
    </w:tbl>
    <w:p>
      <w:pPr>
        <w:ind w:firstLine="420" w:firstLineChars="200"/>
        <w:jc w:val="left"/>
        <w:rPr>
          <w:color w:val="000000"/>
        </w:rPr>
      </w:pPr>
    </w:p>
    <w:p>
      <w:pPr>
        <w:ind w:right="323" w:rightChars="154"/>
        <w:jc w:val="center"/>
        <w:rPr>
          <w:rFonts w:ascii="宋体"/>
          <w:color w:val="000000"/>
          <w:kern w:val="0"/>
          <w:sz w:val="28"/>
          <w:szCs w:val="28"/>
        </w:rPr>
      </w:pPr>
    </w:p>
    <w:p>
      <w:pPr>
        <w:ind w:right="323" w:rightChars="154"/>
        <w:jc w:val="center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（二）</w:t>
      </w:r>
      <w:r>
        <w:rPr>
          <w:rFonts w:hint="eastAsia" w:ascii="宋体"/>
          <w:color w:val="000000"/>
          <w:kern w:val="0"/>
          <w:sz w:val="28"/>
          <w:szCs w:val="28"/>
        </w:rPr>
        <w:t>……表</w:t>
      </w:r>
      <w:r>
        <w:rPr>
          <w:rFonts w:hint="eastAsia" w:ascii="宋体" w:hAnsi="宋体"/>
          <w:color w:val="000000"/>
          <w:kern w:val="0"/>
          <w:sz w:val="28"/>
          <w:szCs w:val="28"/>
        </w:rPr>
        <w:t>（略）</w:t>
      </w:r>
    </w:p>
    <w:p>
      <w:pPr>
        <w:ind w:right="31" w:rightChars="15"/>
        <w:jc w:val="right"/>
        <w:rPr>
          <w:rFonts w:ascii="黑体" w:eastAsia="黑体"/>
          <w:color w:val="000000"/>
          <w:sz w:val="24"/>
        </w:rPr>
      </w:pPr>
    </w:p>
    <w:p>
      <w:pPr>
        <w:ind w:right="31" w:rightChars="15"/>
        <w:jc w:val="right"/>
        <w:rPr>
          <w:rFonts w:ascii="黑体" w:eastAsia="黑体"/>
          <w:color w:val="000000"/>
          <w:sz w:val="24"/>
        </w:rPr>
      </w:pPr>
      <w:r>
        <w:rPr>
          <w:rFonts w:hint="eastAsia" w:ascii="黑体" w:eastAsia="黑体"/>
          <w:color w:val="000000"/>
          <w:sz w:val="24"/>
        </w:rPr>
        <w:t>统计调查制度（方案）范本－调查表式</w:t>
      </w:r>
    </w:p>
    <w:p>
      <w:pPr>
        <w:ind w:right="323" w:rightChars="154"/>
        <w:rPr>
          <w:rFonts w:ascii="黑体" w:eastAsia="黑体"/>
          <w:color w:val="000000"/>
          <w:sz w:val="24"/>
        </w:rPr>
      </w:pPr>
    </w:p>
    <w:p>
      <w:pPr>
        <w:ind w:right="323" w:rightChars="154"/>
        <w:jc w:val="center"/>
        <w:rPr>
          <w:rFonts w:eastAsia="黑体"/>
          <w:color w:val="000000"/>
          <w:sz w:val="32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99060</wp:posOffset>
                </wp:positionV>
                <wp:extent cx="800100" cy="297180"/>
                <wp:effectExtent l="4445" t="4445" r="319405" b="22225"/>
                <wp:wrapNone/>
                <wp:docPr id="10" name="矩形标注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7180"/>
                        </a:xfrm>
                        <a:prstGeom prst="wedgeRectCallout">
                          <a:avLst>
                            <a:gd name="adj1" fmla="val 84523"/>
                            <a:gd name="adj2" fmla="val 20514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黑体三号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78.75pt;margin-top:7.8pt;height:23.4pt;width:63pt;z-index:251664384;mso-width-relative:page;mso-height-relative:page;" fillcolor="#FFFFFF" filled="t" stroked="t" coordsize="21600,21600" o:gfxdata="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HN+hMDX&#10;AAAACQEAAA8AAAAAAAAAAQAgAAAAIgAAAGRycy9kb3ducmV2LnhtbFBLAQIUABQAAAAIAIdO4kCE&#10;KfUEIQIAAE0EAAAOAAAAAAAAAAEAIAAAACYBAABkcnMvZTJvRG9jLnhtbFBLBQYAAAAABgAGAFkB&#10;AAC5BQAAAAA=&#10;" adj="29057,15231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黑体三号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黑体"/>
          <w:color w:val="000000"/>
          <w:sz w:val="32"/>
        </w:rPr>
        <w:t>三</w:t>
      </w:r>
      <w:r>
        <w:rPr>
          <w:rFonts w:hint="eastAsia" w:ascii="黑体" w:eastAsia="黑体"/>
          <w:color w:val="000000"/>
          <w:sz w:val="32"/>
        </w:rPr>
        <w:t>、</w:t>
      </w:r>
      <w:r>
        <w:rPr>
          <w:rFonts w:hint="eastAsia" w:eastAsia="黑体"/>
          <w:color w:val="000000"/>
          <w:sz w:val="32"/>
        </w:rPr>
        <w:t>调查表式</w:t>
      </w:r>
    </w:p>
    <w:p>
      <w:pPr>
        <w:ind w:right="323" w:rightChars="154"/>
        <w:jc w:val="center"/>
        <w:rPr>
          <w:rFonts w:ascii="黑体" w:eastAsia="黑体"/>
          <w:color w:val="000000"/>
          <w:sz w:val="28"/>
        </w:rPr>
      </w:pPr>
      <w:r>
        <w:rPr>
          <w:rFonts w:hint="eastAsia" w:ascii="黑体" w:eastAsia="黑体"/>
          <w:color w:val="000000"/>
          <w:sz w:val="28"/>
        </w:rPr>
        <w:t>综合表</w:t>
      </w:r>
    </w:p>
    <w:p>
      <w:pPr>
        <w:ind w:right="323" w:rightChars="154"/>
        <w:jc w:val="center"/>
        <w:rPr>
          <w:rFonts w:ascii="宋体"/>
          <w:color w:val="000000"/>
          <w:kern w:val="0"/>
          <w:sz w:val="28"/>
          <w:szCs w:val="28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99060</wp:posOffset>
                </wp:positionV>
                <wp:extent cx="1266825" cy="693420"/>
                <wp:effectExtent l="5080" t="4445" r="4445" b="407035"/>
                <wp:wrapNone/>
                <wp:docPr id="11" name="矩形标注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693420"/>
                        </a:xfrm>
                        <a:prstGeom prst="wedgeRectCallout">
                          <a:avLst>
                            <a:gd name="adj1" fmla="val -49250"/>
                            <a:gd name="adj2" fmla="val 10384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法定标识须注明表号、批准机关、文号、有效期等内容。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346.5pt;margin-top:7.8pt;height:54.6pt;width:99.75pt;z-index:251665408;mso-width-relative:page;mso-height-relative:page;" fillcolor="#FFFFFF" filled="t" stroked="t" coordsize="21600,21600" o:gfxdata="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KjxyYdkAAAAKAQAADwAAAAAAAAABACAAAAAiAAAAZHJzL2Rvd25yZXYueG1sUEsBAhQAFAAA&#10;AAgAh07iQCEfaXYnAgAAUAQAAA4AAAAAAAAAAQAgAAAAKAEAAGRycy9lMm9Eb2MueG1sUEsFBgAA&#10;AAAGAAYAWQEAAMEFAAAAAA==&#10;" adj="162,33231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法定标识须注明表号、批准机关、文号、有效期等内容。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0</wp:posOffset>
                </wp:positionV>
                <wp:extent cx="800100" cy="297180"/>
                <wp:effectExtent l="4445" t="4445" r="414655" b="22225"/>
                <wp:wrapNone/>
                <wp:docPr id="29" name="矩形标注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7180"/>
                        </a:xfrm>
                        <a:prstGeom prst="wedgeRectCallout">
                          <a:avLst>
                            <a:gd name="adj1" fmla="val 96431"/>
                            <a:gd name="adj2" fmla="val 2628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宋体四号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31.5pt;margin-top:0pt;height:23.4pt;width:63pt;z-index:251666432;mso-width-relative:page;mso-height-relative:page;" fillcolor="#FFFFFF" filled="t" stroked="t" coordsize="21600,21600" o:gfxdata="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fQWY/V&#10;AAAABgEAAA8AAAAAAAAAAQAgAAAAIgAAAGRycy9kb3ducmV2LnhtbFBLAQIUABQAAAAIAIdO4kAy&#10;dXtnIwIAAE0EAAAOAAAAAAAAAAEAIAAAACQBAABkcnMvZTJvRG9jLnhtbFBLBQYAAAAABgAGAFkB&#10;AAC5BQAAAAA=&#10;" adj="31629,16477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宋体四号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  <w:kern w:val="0"/>
          <w:sz w:val="28"/>
          <w:szCs w:val="28"/>
        </w:rPr>
        <w:t>（一）</w:t>
      </w:r>
      <w:r>
        <w:rPr>
          <w:rFonts w:ascii="宋体" w:hAnsi="宋体"/>
          <w:color w:val="000000"/>
          <w:kern w:val="0"/>
          <w:sz w:val="28"/>
          <w:szCs w:val="28"/>
        </w:rPr>
        <w:t>XXXXX</w:t>
      </w:r>
      <w:r>
        <w:rPr>
          <w:rFonts w:hint="eastAsia" w:ascii="宋体" w:hAnsi="宋体"/>
          <w:color w:val="000000"/>
          <w:kern w:val="0"/>
          <w:sz w:val="28"/>
          <w:szCs w:val="28"/>
        </w:rPr>
        <w:t>表</w:t>
      </w:r>
    </w:p>
    <w:p>
      <w:pPr>
        <w:ind w:right="323" w:rightChars="154"/>
        <w:jc w:val="center"/>
        <w:rPr>
          <w:rFonts w:ascii="宋体"/>
          <w:color w:val="000000"/>
          <w:kern w:val="0"/>
          <w:sz w:val="28"/>
          <w:szCs w:val="28"/>
        </w:rPr>
      </w:pPr>
    </w:p>
    <w:p>
      <w:pPr>
        <w:ind w:right="323" w:rightChars="154"/>
        <w:jc w:val="center"/>
        <w:rPr>
          <w:rFonts w:ascii="黑体" w:eastAsia="黑体"/>
          <w:color w:val="000000"/>
          <w:sz w:val="28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99060</wp:posOffset>
                </wp:positionV>
                <wp:extent cx="866775" cy="297180"/>
                <wp:effectExtent l="5080" t="5080" r="4445" b="497840"/>
                <wp:wrapNone/>
                <wp:docPr id="32" name="矩形标注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97180"/>
                        </a:xfrm>
                        <a:prstGeom prst="wedgeRectCallout">
                          <a:avLst>
                            <a:gd name="adj1" fmla="val -39009"/>
                            <a:gd name="adj2" fmla="val 20576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宋体小五号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31.5pt;margin-top:7.8pt;height:23.4pt;width:68.25pt;z-index:251667456;mso-width-relative:page;mso-height-relative:page;" fillcolor="#FFFFFF" filled="t" stroked="t" coordsize="21600,21600" o:gfxdata="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GDDcvfWAAAACAEAAA8AAAAAAAAAAQAgAAAAIgAAAGRycy9kb3ducmV2LnhtbFBLAQIUABQAAAAI&#10;AIdO4kD2jDyfKAIAAE8EAAAOAAAAAAAAAAEAIAAAACUBAABkcnMvZTJvRG9jLnhtbFBLBQYAAAAA&#10;BgAGAFkBAAC/BQAAAAA=&#10;" adj="2374,55246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宋体小五号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40" w:lineRule="exact"/>
        <w:ind w:firstLine="6090" w:firstLineChars="2900"/>
        <w:rPr>
          <w:color w:val="000000"/>
          <w:sz w:val="18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5400675</wp:posOffset>
                </wp:positionH>
                <wp:positionV relativeFrom="paragraph">
                  <wp:posOffset>127000</wp:posOffset>
                </wp:positionV>
                <wp:extent cx="800100" cy="297180"/>
                <wp:effectExtent l="5080" t="4445" r="13970" b="803275"/>
                <wp:wrapNone/>
                <wp:docPr id="33" name="矩形标注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7180"/>
                        </a:xfrm>
                        <a:prstGeom prst="wedgeRectCallout">
                          <a:avLst>
                            <a:gd name="adj1" fmla="val -42856"/>
                            <a:gd name="adj2" fmla="val 30384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t>0.25</w:t>
                            </w:r>
                            <w:r>
                              <w:rPr>
                                <w:rFonts w:hint="eastAsia"/>
                              </w:rPr>
                              <w:t>磅线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425.25pt;margin-top:10pt;height:23.4pt;width:63pt;z-index:251668480;mso-width-relative:page;mso-height-relative:page;" fillcolor="#FFFFFF" filled="t" stroked="t" coordsize="21600,21600" o:gfxdata="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KQ+OpDaAAAACQEAAA8AAAAAAAAAAQAgAAAAIgAAAGRycy9kb3ducmV2LnhtbFBLAQIUABQA&#10;AAAIAIdO4kB6+JW3JwIAAE8EAAAOAAAAAAAAAAEAIAAAACkBAABkcnMvZTJvRG9jLnhtbFBLBQYA&#10;AAAABgAGAFkBAADCBQAAAAA=&#10;" adj="1543,76431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t>0.25</w:t>
                      </w:r>
                      <w:r>
                        <w:rPr>
                          <w:rFonts w:hint="eastAsia"/>
                        </w:rPr>
                        <w:t>磅线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  <w:kern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0</wp:posOffset>
                </wp:positionV>
                <wp:extent cx="800100" cy="297180"/>
                <wp:effectExtent l="4445" t="4445" r="14605" b="669925"/>
                <wp:wrapNone/>
                <wp:docPr id="34" name="矩形标注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7180"/>
                        </a:xfrm>
                        <a:prstGeom prst="wedgeRectCallout">
                          <a:avLst>
                            <a:gd name="adj1" fmla="val 8333"/>
                            <a:gd name="adj2" fmla="val 25897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磅线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147pt;margin-top:0pt;height:23.4pt;width:63pt;z-index:251669504;mso-width-relative:page;mso-height-relative:page;" fillcolor="#FFFFFF" filled="t" stroked="t" coordsize="21600,21600" o:gfxdata="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HTwk&#10;ydcAAAAHAQAADwAAAAAAAAABACAAAAAiAAAAZHJzL2Rvd25yZXYueG1sUEsBAhQAFAAAAAgAh07i&#10;QBsOpMkjAgAATQQAAA4AAAAAAAAAAQAgAAAAJgEAAGRycy9lMm9Eb2MueG1sUEsFBgAAAAAGAAYA&#10;WQEAALsFAAAAAA==&#10;" adj="12600,66738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t>1</w:t>
                      </w:r>
                      <w:r>
                        <w:rPr>
                          <w:rFonts w:hint="eastAsia"/>
                        </w:rPr>
                        <w:t>磅线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000000"/>
          <w:spacing w:val="5"/>
          <w:kern w:val="0"/>
          <w:sz w:val="18"/>
        </w:rPr>
        <w:t>表号</w:t>
      </w:r>
      <w:r>
        <w:rPr>
          <w:rFonts w:hint="eastAsia"/>
          <w:color w:val="000000"/>
          <w:spacing w:val="-13"/>
          <w:kern w:val="0"/>
          <w:sz w:val="18"/>
        </w:rPr>
        <w:t>：</w:t>
      </w:r>
      <w:r>
        <w:rPr>
          <w:rFonts w:ascii="宋体" w:hAnsi="宋体" w:cs="宋体"/>
          <w:color w:val="000000"/>
          <w:kern w:val="0"/>
          <w:sz w:val="18"/>
          <w:szCs w:val="18"/>
        </w:rPr>
        <w:t>XXX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表</w:t>
      </w:r>
    </w:p>
    <w:p>
      <w:pPr>
        <w:spacing w:line="240" w:lineRule="exact"/>
        <w:ind w:firstLine="6076" w:firstLineChars="3100"/>
        <w:rPr>
          <w:color w:val="000000"/>
          <w:sz w:val="18"/>
        </w:rPr>
      </w:pPr>
      <w:r>
        <w:rPr>
          <w:rFonts w:hint="eastAsia"/>
          <w:color w:val="000000"/>
          <w:spacing w:val="8"/>
          <w:kern w:val="0"/>
          <w:sz w:val="18"/>
        </w:rPr>
        <w:t>制定机关</w:t>
      </w:r>
      <w:r>
        <w:rPr>
          <w:rFonts w:hint="eastAsia"/>
          <w:color w:val="000000"/>
          <w:spacing w:val="-14"/>
          <w:kern w:val="0"/>
          <w:sz w:val="18"/>
        </w:rPr>
        <w:t>：</w:t>
      </w:r>
      <w:r>
        <w:rPr>
          <w:rFonts w:ascii="宋体" w:hAnsi="宋体"/>
          <w:color w:val="000000"/>
          <w:sz w:val="18"/>
        </w:rPr>
        <w:t>XXX</w:t>
      </w:r>
    </w:p>
    <w:p>
      <w:pPr>
        <w:spacing w:line="240" w:lineRule="exact"/>
        <w:ind w:firstLine="6076" w:firstLineChars="3100"/>
        <w:rPr>
          <w:color w:val="000000"/>
          <w:sz w:val="18"/>
        </w:rPr>
      </w:pPr>
      <w:r>
        <w:rPr>
          <w:rFonts w:hint="eastAsia"/>
          <w:color w:val="000000"/>
          <w:spacing w:val="8"/>
          <w:kern w:val="0"/>
          <w:sz w:val="18"/>
        </w:rPr>
        <w:t>批准机关</w:t>
      </w:r>
      <w:r>
        <w:rPr>
          <w:rFonts w:hint="eastAsia"/>
          <w:color w:val="000000"/>
          <w:spacing w:val="-14"/>
          <w:kern w:val="0"/>
          <w:sz w:val="18"/>
        </w:rPr>
        <w:t>：</w:t>
      </w:r>
      <w:r>
        <w:rPr>
          <w:rFonts w:hint="eastAsia"/>
          <w:color w:val="000000"/>
          <w:sz w:val="18"/>
        </w:rPr>
        <w:t>宁夏统计局</w:t>
      </w:r>
    </w:p>
    <w:p>
      <w:pPr>
        <w:spacing w:line="240" w:lineRule="exact"/>
        <w:rPr>
          <w:color w:val="000000"/>
          <w:sz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自治区市县</w:t>
      </w:r>
      <w:r>
        <w:rPr>
          <w:color w:val="000000"/>
          <w:kern w:val="0"/>
          <w:sz w:val="18"/>
          <w:szCs w:val="18"/>
        </w:rPr>
        <w:t>(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区、市</w:t>
      </w:r>
      <w:r>
        <w:rPr>
          <w:color w:val="000000"/>
          <w:kern w:val="0"/>
          <w:sz w:val="18"/>
          <w:szCs w:val="18"/>
        </w:rPr>
        <w:t>)</w:t>
      </w:r>
      <w:r>
        <w:rPr>
          <w:rFonts w:hint="eastAsia"/>
          <w:color w:val="000000"/>
          <w:spacing w:val="8"/>
          <w:kern w:val="0"/>
          <w:sz w:val="18"/>
          <w:fitText w:val="934" w:id="0"/>
        </w:rPr>
        <w:t>批准文号</w:t>
      </w:r>
      <w:r>
        <w:rPr>
          <w:rFonts w:hint="eastAsia"/>
          <w:color w:val="000000"/>
          <w:spacing w:val="-14"/>
          <w:kern w:val="0"/>
          <w:sz w:val="18"/>
          <w:fitText w:val="934" w:id="0"/>
        </w:rPr>
        <w:t>：</w:t>
      </w:r>
      <w:r>
        <w:rPr>
          <w:rFonts w:hint="eastAsia"/>
          <w:color w:val="000000"/>
          <w:sz w:val="18"/>
        </w:rPr>
        <w:t>宁统审发﹝  ﹞号</w:t>
      </w:r>
    </w:p>
    <w:p>
      <w:pPr>
        <w:widowControl/>
        <w:spacing w:line="240" w:lineRule="exact"/>
        <w:rPr>
          <w:color w:val="000000"/>
          <w:sz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行政区划代码：</w:t>
      </w:r>
      <w:r>
        <w:rPr>
          <w:rFonts w:hint="eastAsia" w:ascii="宋体" w:hAnsi="宋体" w:cs="宋体"/>
          <w:color w:val="000000"/>
          <w:kern w:val="0"/>
          <w:sz w:val="22"/>
        </w:rPr>
        <w:t>□□</w:t>
      </w:r>
      <w:r>
        <w:rPr>
          <w:rFonts w:ascii="宋体" w:hAnsi="宋体" w:cs="宋体"/>
          <w:color w:val="000000"/>
          <w:kern w:val="0"/>
          <w:sz w:val="22"/>
        </w:rPr>
        <w:t>_</w:t>
      </w:r>
      <w:r>
        <w:rPr>
          <w:rFonts w:hint="eastAsia" w:ascii="宋体" w:hAnsi="宋体" w:cs="宋体"/>
          <w:color w:val="000000"/>
          <w:kern w:val="0"/>
          <w:sz w:val="22"/>
        </w:rPr>
        <w:t>□□</w:t>
      </w:r>
      <w:r>
        <w:rPr>
          <w:rFonts w:ascii="宋体" w:hAnsi="宋体" w:cs="宋体"/>
          <w:color w:val="000000"/>
          <w:kern w:val="0"/>
          <w:sz w:val="22"/>
        </w:rPr>
        <w:t>_</w:t>
      </w:r>
      <w:r>
        <w:rPr>
          <w:rFonts w:hint="eastAsia" w:ascii="宋体" w:hAnsi="宋体" w:cs="宋体"/>
          <w:color w:val="000000"/>
          <w:kern w:val="0"/>
          <w:sz w:val="22"/>
        </w:rPr>
        <w:t>□□</w:t>
      </w:r>
      <w:r>
        <w:rPr>
          <w:rFonts w:hint="eastAsia" w:ascii="宋体" w:hAnsi="宋体" w:cs="宋体"/>
          <w:color w:val="000000"/>
          <w:spacing w:val="8"/>
          <w:kern w:val="0"/>
          <w:sz w:val="18"/>
          <w:szCs w:val="18"/>
          <w:fitText w:val="934" w:id="1"/>
        </w:rPr>
        <w:t>有</w:t>
      </w:r>
      <w:r>
        <w:rPr>
          <w:rFonts w:hint="eastAsia"/>
          <w:color w:val="000000"/>
          <w:spacing w:val="8"/>
          <w:kern w:val="0"/>
          <w:sz w:val="18"/>
          <w:fitText w:val="934" w:id="1"/>
        </w:rPr>
        <w:t>效期至</w:t>
      </w:r>
      <w:r>
        <w:rPr>
          <w:rFonts w:hint="eastAsia"/>
          <w:color w:val="000000"/>
          <w:spacing w:val="-14"/>
          <w:kern w:val="0"/>
          <w:sz w:val="18"/>
          <w:fitText w:val="934" w:id="1"/>
        </w:rPr>
        <w:t>：</w:t>
      </w:r>
    </w:p>
    <w:p>
      <w:pPr>
        <w:spacing w:line="240" w:lineRule="exact"/>
        <w:rPr>
          <w:color w:val="000000"/>
          <w:sz w:val="18"/>
        </w:rPr>
      </w:pPr>
      <w:r>
        <w:rPr>
          <w:rFonts w:hint="eastAsia"/>
          <w:color w:val="000000"/>
          <w:sz w:val="18"/>
        </w:rPr>
        <w:t>综合机关名称：</w:t>
      </w:r>
      <w:r>
        <w:rPr>
          <w:color w:val="000000"/>
          <w:sz w:val="18"/>
        </w:rPr>
        <w:t xml:space="preserve">                                    20    </w:t>
      </w:r>
      <w:r>
        <w:rPr>
          <w:rFonts w:hint="eastAsia"/>
          <w:color w:val="000000"/>
          <w:sz w:val="18"/>
        </w:rPr>
        <w:t>年</w:t>
      </w:r>
    </w:p>
    <w:tbl>
      <w:tblPr>
        <w:tblStyle w:val="5"/>
        <w:tblW w:w="9177" w:type="dxa"/>
        <w:tblInd w:w="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375"/>
        <w:gridCol w:w="1250"/>
        <w:gridCol w:w="2520"/>
        <w:gridCol w:w="258"/>
        <w:gridCol w:w="992"/>
        <w:gridCol w:w="14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90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125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代码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9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甲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乙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丙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99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nil"/>
            </w:tcBorders>
          </w:tcPr>
          <w:p>
            <w:pPr>
              <w:widowControl/>
              <w:ind w:right="36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990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>
            <w:pPr>
              <w:widowControl/>
              <w:ind w:right="36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990" w:type="dxa"/>
            <w:gridSpan w:val="3"/>
            <w:tcBorders>
              <w:top w:val="nil"/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</w:tcBorders>
          </w:tcPr>
          <w:p>
            <w:pPr>
              <w:widowControl/>
              <w:ind w:right="36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990" w:type="dxa"/>
            <w:gridSpan w:val="3"/>
            <w:tcBorders>
              <w:top w:val="nil"/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</w:tcBorders>
          </w:tcPr>
          <w:p>
            <w:pPr>
              <w:widowControl/>
              <w:ind w:right="36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990" w:type="dxa"/>
            <w:gridSpan w:val="3"/>
            <w:tcBorders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tcBorders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bottom w:val="nil"/>
            </w:tcBorders>
          </w:tcPr>
          <w:p>
            <w:pPr>
              <w:widowControl/>
              <w:ind w:right="36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990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>
            <w:pPr>
              <w:widowControl/>
              <w:ind w:right="36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990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990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>
            <w:pPr>
              <w:widowControl/>
              <w:ind w:right="36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990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>
            <w:pPr>
              <w:widowControl/>
              <w:ind w:right="36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990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>
            <w:pPr>
              <w:widowControl/>
              <w:ind w:right="36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990" w:type="dxa"/>
            <w:gridSpan w:val="3"/>
            <w:tcBorders>
              <w:top w:val="nil"/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</w:tcBorders>
          </w:tcPr>
          <w:p>
            <w:pPr>
              <w:widowControl/>
              <w:ind w:right="36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9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</w:tcBorders>
          </w:tcPr>
          <w:p>
            <w:pPr>
              <w:widowControl/>
              <w:ind w:right="36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365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单位负责人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：</w:t>
            </w:r>
          </w:p>
        </w:tc>
        <w:tc>
          <w:tcPr>
            <w:tcW w:w="1375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统计负责人：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900" w:firstLineChars="50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填表人：</w:t>
            </w:r>
          </w:p>
        </w:tc>
        <w:tc>
          <w:tcPr>
            <w:tcW w:w="258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报出日期：年月日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9177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填报说明：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．本表由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X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单位报送。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　　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．本表统计范围为辖区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内全部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XX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。</w:t>
            </w:r>
          </w:p>
          <w:p>
            <w:pPr>
              <w:ind w:firstLine="900" w:firstLineChars="500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．本报表为年报，报送时间为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XXXX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。报送方式为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XXXX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。</w:t>
            </w:r>
          </w:p>
        </w:tc>
      </w:tr>
    </w:tbl>
    <w:p>
      <w:pPr>
        <w:ind w:firstLine="420" w:firstLineChars="200"/>
        <w:jc w:val="left"/>
        <w:rPr>
          <w:color w:val="000000"/>
        </w:rPr>
      </w:pPr>
    </w:p>
    <w:p>
      <w:pPr>
        <w:ind w:right="323" w:rightChars="154"/>
        <w:jc w:val="center"/>
        <w:rPr>
          <w:rFonts w:ascii="宋体"/>
          <w:color w:val="000000"/>
          <w:kern w:val="0"/>
          <w:sz w:val="28"/>
          <w:szCs w:val="28"/>
        </w:rPr>
      </w:pPr>
    </w:p>
    <w:p>
      <w:pPr>
        <w:ind w:right="323" w:rightChars="154"/>
        <w:jc w:val="center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（二）</w:t>
      </w:r>
      <w:r>
        <w:rPr>
          <w:rFonts w:hint="eastAsia" w:ascii="宋体"/>
          <w:color w:val="000000"/>
          <w:kern w:val="0"/>
          <w:sz w:val="28"/>
          <w:szCs w:val="28"/>
        </w:rPr>
        <w:t>……表</w:t>
      </w:r>
      <w:r>
        <w:rPr>
          <w:rFonts w:hint="eastAsia" w:ascii="宋体" w:hAnsi="宋体"/>
          <w:color w:val="000000"/>
          <w:kern w:val="0"/>
          <w:sz w:val="28"/>
          <w:szCs w:val="28"/>
        </w:rPr>
        <w:t>（略）</w:t>
      </w:r>
    </w:p>
    <w:p>
      <w:pPr>
        <w:ind w:right="323" w:rightChars="154"/>
        <w:jc w:val="center"/>
        <w:rPr>
          <w:rFonts w:ascii="宋体"/>
          <w:color w:val="000000"/>
          <w:kern w:val="0"/>
          <w:sz w:val="28"/>
          <w:szCs w:val="28"/>
        </w:rPr>
      </w:pPr>
    </w:p>
    <w:p>
      <w:pPr>
        <w:ind w:right="31" w:rightChars="15"/>
        <w:jc w:val="right"/>
        <w:rPr>
          <w:rFonts w:ascii="黑体" w:eastAsia="黑体"/>
          <w:color w:val="000000"/>
          <w:sz w:val="24"/>
        </w:rPr>
      </w:pPr>
      <w:r>
        <w:rPr>
          <w:rFonts w:hint="eastAsia" w:ascii="黑体" w:eastAsia="黑体"/>
          <w:color w:val="000000"/>
          <w:sz w:val="24"/>
        </w:rPr>
        <w:t>统计调查制度（方案）范本－主要指标解释</w:t>
      </w:r>
    </w:p>
    <w:p>
      <w:pPr>
        <w:ind w:right="323" w:rightChars="154"/>
        <w:rPr>
          <w:rFonts w:ascii="黑体" w:eastAsia="黑体"/>
          <w:color w:val="000000"/>
          <w:sz w:val="24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182880</wp:posOffset>
                </wp:positionV>
                <wp:extent cx="914400" cy="312420"/>
                <wp:effectExtent l="61595" t="4445" r="14605" b="197485"/>
                <wp:wrapNone/>
                <wp:docPr id="35" name="矩形标注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12420"/>
                        </a:xfrm>
                        <a:prstGeom prst="wedgeRectCallout">
                          <a:avLst>
                            <a:gd name="adj1" fmla="val -54167"/>
                            <a:gd name="adj2" fmla="val 10548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黑体三号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270pt;margin-top:14.4pt;height:24.6pt;width:72pt;z-index:251670528;mso-width-relative:page;mso-height-relative:page;" fillcolor="#FFFFFF" filled="t" stroked="t" coordsize="21600,21600" o:gfxdata="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B&#10;/hc91gAAAAkBAAAPAAAAAAAAAAEAIAAAACIAAABkcnMvZG93bnJldi54bWxQSwECFAAUAAAACACH&#10;TuJAU/Bz1CYCAABPBAAADgAAAAAAAAABACAAAAAlAQAAZHJzL2Uyb0RvYy54bWxQSwUGAAAAAAYA&#10;BgBZAQAAvQUAAAAA&#10;" adj="-900,33585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黑体三号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right="323" w:rightChars="154"/>
        <w:rPr>
          <w:rFonts w:ascii="黑体" w:eastAsia="黑体"/>
          <w:color w:val="000000"/>
          <w:sz w:val="24"/>
        </w:rPr>
      </w:pPr>
    </w:p>
    <w:p>
      <w:pPr>
        <w:ind w:right="323" w:rightChars="154"/>
        <w:rPr>
          <w:rFonts w:ascii="黑体" w:eastAsia="黑体"/>
          <w:color w:val="000000"/>
          <w:sz w:val="24"/>
        </w:rPr>
      </w:pPr>
    </w:p>
    <w:p>
      <w:pPr>
        <w:ind w:right="323" w:rightChars="154"/>
        <w:jc w:val="center"/>
        <w:rPr>
          <w:rFonts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四、主要指标解释</w:t>
      </w:r>
    </w:p>
    <w:p>
      <w:pPr>
        <w:ind w:right="323" w:rightChars="154"/>
        <w:rPr>
          <w:rFonts w:ascii="黑体" w:eastAsia="黑体"/>
          <w:color w:val="000000"/>
          <w:sz w:val="24"/>
        </w:rPr>
      </w:pPr>
    </w:p>
    <w:p>
      <w:pPr>
        <w:ind w:right="323" w:rightChars="154"/>
        <w:rPr>
          <w:rFonts w:ascii="黑体" w:eastAsia="黑体"/>
          <w:color w:val="000000"/>
          <w:sz w:val="24"/>
        </w:rPr>
      </w:pPr>
    </w:p>
    <w:p>
      <w:pPr>
        <w:ind w:right="323" w:rightChars="154"/>
        <w:rPr>
          <w:rFonts w:ascii="黑体" w:eastAsia="黑体"/>
          <w:color w:val="000000"/>
          <w:sz w:val="24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99060</wp:posOffset>
                </wp:positionV>
                <wp:extent cx="914400" cy="312420"/>
                <wp:effectExtent l="197485" t="4445" r="12065" b="197485"/>
                <wp:wrapNone/>
                <wp:docPr id="36" name="矩形标注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12420"/>
                        </a:xfrm>
                        <a:prstGeom prst="wedgeRectCallout">
                          <a:avLst>
                            <a:gd name="adj1" fmla="val -67708"/>
                            <a:gd name="adj2" fmla="val 10426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黑体五号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94.5pt;margin-top:7.8pt;height:24.6pt;width:72pt;z-index:251671552;mso-width-relative:page;mso-height-relative:page;" fillcolor="#FFFFFF" filled="t" stroked="t" coordsize="21600,21600" o:gfxdata="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HtlySTXAAAACQEAAA8AAAAAAAAAAQAgAAAAIgAAAGRycy9kb3ducmV2LnhtbFBLAQIUABQAAAAI&#10;AIdO4kC37xP3JwIAAE8EAAAOAAAAAAAAAAEAIAAAACYBAABkcnMvZTJvRG9jLnhtbFBLBQYAAAAA&#10;BgAGAFkBAAC/BQAAAAA=&#10;" adj="-3825,33322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黑体五号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99060</wp:posOffset>
                </wp:positionV>
                <wp:extent cx="914400" cy="312420"/>
                <wp:effectExtent l="189230" t="4445" r="20320" b="159385"/>
                <wp:wrapNone/>
                <wp:docPr id="37" name="矩形标注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12420"/>
                        </a:xfrm>
                        <a:prstGeom prst="wedgeRectCallout">
                          <a:avLst>
                            <a:gd name="adj1" fmla="val -66667"/>
                            <a:gd name="adj2" fmla="val 92074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宋体五号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309.75pt;margin-top:7.8pt;height:24.6pt;width:72pt;z-index:251672576;mso-width-relative:page;mso-height-relative:page;" fillcolor="#FFFFFF" filled="t" stroked="t" coordsize="21600,21600" o:gfxdata="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s&#10;aJnR1wAAAAkBAAAPAAAAAAAAAAEAIAAAACIAAABkcnMvZG93bnJldi54bWxQSwECFAAUAAAACACH&#10;TuJAON1uqCUCAABOBAAADgAAAAAAAAABACAAAAAmAQAAZHJzL2Uyb0RvYy54bWxQSwUGAAAAAAYA&#10;BgBZAQAAvQUAAAAA&#10;" adj="-3600,30688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宋体五号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right="323" w:rightChars="154"/>
        <w:rPr>
          <w:rFonts w:ascii="黑体" w:eastAsia="黑体"/>
          <w:color w:val="000000"/>
          <w:sz w:val="24"/>
        </w:rPr>
      </w:pPr>
    </w:p>
    <w:p>
      <w:pPr>
        <w:spacing w:before="156" w:beforeLines="50" w:line="360" w:lineRule="auto"/>
        <w:ind w:firstLine="420" w:firstLineChars="200"/>
        <w:rPr>
          <w:rFonts w:ascii="宋体"/>
          <w:color w:val="000000"/>
          <w:szCs w:val="21"/>
        </w:rPr>
      </w:pPr>
      <w:r>
        <w:rPr>
          <w:rFonts w:ascii="黑体" w:hAnsi="宋体" w:eastAsia="黑体"/>
          <w:color w:val="000000"/>
          <w:szCs w:val="21"/>
        </w:rPr>
        <w:t>1.XXXXXXXXX</w:t>
      </w:r>
      <w:r>
        <w:rPr>
          <w:rFonts w:hint="eastAsia" w:ascii="黑体" w:hAnsi="宋体" w:eastAsia="黑体"/>
          <w:color w:val="000000"/>
          <w:szCs w:val="21"/>
        </w:rPr>
        <w:t>：</w:t>
      </w:r>
      <w:r>
        <w:rPr>
          <w:rFonts w:ascii="宋体" w:hAnsi="宋体"/>
          <w:color w:val="000000"/>
          <w:szCs w:val="21"/>
        </w:rPr>
        <w:t>XXXXXXXXXXXXXXXXXXXXXXXXXXXXXXXXXXXXXXX</w:t>
      </w:r>
      <w:r>
        <w:rPr>
          <w:rFonts w:hint="eastAsia" w:ascii="宋体" w:hAnsi="宋体"/>
          <w:color w:val="000000"/>
          <w:szCs w:val="21"/>
        </w:rPr>
        <w:t>。</w:t>
      </w:r>
    </w:p>
    <w:p>
      <w:pPr>
        <w:spacing w:before="156" w:beforeLines="50" w:line="360" w:lineRule="auto"/>
        <w:ind w:firstLine="420" w:firstLineChars="200"/>
        <w:rPr>
          <w:rFonts w:ascii="宋体"/>
          <w:color w:val="000000"/>
          <w:szCs w:val="21"/>
        </w:rPr>
      </w:pPr>
      <w:r>
        <w:rPr>
          <w:rFonts w:hint="eastAsia" w:ascii="宋体"/>
          <w:color w:val="000000"/>
          <w:szCs w:val="21"/>
        </w:rPr>
        <w:t>…………………</w:t>
      </w:r>
      <w:r>
        <w:rPr>
          <w:rFonts w:hint="eastAsia" w:ascii="宋体" w:hAnsi="宋体"/>
          <w:color w:val="000000"/>
          <w:szCs w:val="21"/>
        </w:rPr>
        <w:t>……</w:t>
      </w:r>
    </w:p>
    <w:p>
      <w:pPr>
        <w:jc w:val="right"/>
        <w:rPr>
          <w:rFonts w:ascii="黑体" w:eastAsia="黑体"/>
          <w:color w:val="000000"/>
          <w:sz w:val="24"/>
        </w:rPr>
      </w:pPr>
      <w:r>
        <w:rPr>
          <w:color w:val="000000"/>
        </w:rPr>
        <w:br w:type="page"/>
      </w:r>
      <w:r>
        <w:rPr>
          <w:rFonts w:hint="eastAsia" w:ascii="黑体" w:eastAsia="黑体"/>
          <w:color w:val="000000"/>
          <w:sz w:val="24"/>
        </w:rPr>
        <w:t>统计调查制度（方案）范本－附录</w:t>
      </w:r>
    </w:p>
    <w:p>
      <w:pPr>
        <w:ind w:firstLine="480" w:firstLineChars="200"/>
        <w:jc w:val="left"/>
        <w:rPr>
          <w:rFonts w:ascii="黑体" w:eastAsia="黑体"/>
          <w:color w:val="000000"/>
          <w:sz w:val="24"/>
        </w:rPr>
      </w:pPr>
    </w:p>
    <w:p>
      <w:pPr>
        <w:ind w:firstLine="480" w:firstLineChars="200"/>
        <w:jc w:val="left"/>
        <w:rPr>
          <w:rFonts w:ascii="黑体" w:eastAsia="黑体"/>
          <w:color w:val="000000"/>
          <w:sz w:val="24"/>
        </w:rPr>
      </w:pPr>
    </w:p>
    <w:p>
      <w:pPr>
        <w:ind w:firstLine="482" w:firstLineChars="200"/>
        <w:jc w:val="left"/>
        <w:rPr>
          <w:rFonts w:ascii="黑体" w:hAnsi="宋体" w:eastAsia="黑体"/>
          <w:b/>
          <w:color w:val="000000"/>
          <w:sz w:val="24"/>
        </w:rPr>
      </w:pPr>
    </w:p>
    <w:p>
      <w:pPr>
        <w:ind w:left="105"/>
        <w:jc w:val="center"/>
        <w:rPr>
          <w:rFonts w:ascii="黑体"/>
          <w:b/>
          <w:color w:val="000000"/>
          <w:sz w:val="32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-198120</wp:posOffset>
                </wp:positionV>
                <wp:extent cx="914400" cy="297180"/>
                <wp:effectExtent l="225425" t="4445" r="22225" b="60325"/>
                <wp:wrapNone/>
                <wp:docPr id="39" name="矩形标注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14400" cy="297180"/>
                        </a:xfrm>
                        <a:prstGeom prst="wedgeRectCallout">
                          <a:avLst>
                            <a:gd name="adj1" fmla="val -71389"/>
                            <a:gd name="adj2" fmla="val -6346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黑体　三号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flip:y;margin-left:288.75pt;margin-top:-15.6pt;height:23.4pt;width:72pt;z-index:251673600;mso-width-relative:page;mso-height-relative:page;" fillcolor="#FFFFFF" filled="t" stroked="t" coordsize="21600,21600" o:gfxdata="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HrMmJjYAAAACgEAAA8AAAAAAAAAAQAgAAAAIgAAAGRycy9kb3ducmV2LnhtbFBL&#10;AQIUABQAAAAIAIdO4kCTxNaeLwIAAFkEAAAOAAAAAAAAAAEAIAAAACcBAABkcnMvZTJvRG9jLnht&#10;bFBLBQYAAAAABgAGAFkBAADIBQAAAAA=&#10;" adj="-4620,-2908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黑体　三号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color w:val="000000"/>
          <w:sz w:val="32"/>
        </w:rPr>
        <w:t>五、</w:t>
      </w:r>
      <w:r>
        <w:rPr>
          <w:rFonts w:hint="eastAsia" w:ascii="黑体"/>
          <w:b/>
          <w:color w:val="000000"/>
          <w:sz w:val="32"/>
        </w:rPr>
        <w:t>附录</w:t>
      </w:r>
    </w:p>
    <w:p>
      <w:pPr>
        <w:ind w:left="105"/>
        <w:jc w:val="center"/>
        <w:rPr>
          <w:rFonts w:ascii="黑体"/>
          <w:color w:val="000000"/>
          <w:sz w:val="32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297180</wp:posOffset>
                </wp:positionV>
                <wp:extent cx="733425" cy="297180"/>
                <wp:effectExtent l="136525" t="5080" r="6350" b="212090"/>
                <wp:wrapNone/>
                <wp:docPr id="40" name="矩形标注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97180"/>
                        </a:xfrm>
                        <a:prstGeom prst="wedgeRectCallout">
                          <a:avLst>
                            <a:gd name="adj1" fmla="val -64287"/>
                            <a:gd name="adj2" fmla="val 11153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磅线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26.25pt;margin-top:23.4pt;height:23.4pt;width:57.75pt;z-index:251674624;mso-width-relative:page;mso-height-relative:page;" fillcolor="#FFFFFF" filled="t" stroked="t" coordsize="21600,21600" o:gfxdata="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vs/z29kAAAAIAQAADwAAAAAAAAABACAAAAAiAAAAZHJzL2Rvd25yZXYueG1sUEsBAhQAFAAA&#10;AAgAh07iQP3dCDcnAgAATwQAAA4AAAAAAAAAAQAgAAAAKAEAAGRycy9lMm9Eb2MueG1sUEsFBgAA&#10;AAAGAAYAWQEAAMEFAAAAAA==&#10;" adj="-3086,34892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t>1</w:t>
                      </w:r>
                      <w:r>
                        <w:rPr>
                          <w:rFonts w:hint="eastAsia"/>
                        </w:rPr>
                        <w:t>磅线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198120</wp:posOffset>
                </wp:positionV>
                <wp:extent cx="771525" cy="297180"/>
                <wp:effectExtent l="320040" t="4445" r="13335" b="688975"/>
                <wp:wrapNone/>
                <wp:docPr id="41" name="矩形标注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97180"/>
                        </a:xfrm>
                        <a:prstGeom prst="wedgeRectCallout">
                          <a:avLst>
                            <a:gd name="adj1" fmla="val -88273"/>
                            <a:gd name="adj2" fmla="val 26858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t>0.25</w:t>
                            </w:r>
                            <w:r>
                              <w:rPr>
                                <w:rFonts w:hint="eastAsia"/>
                              </w:rPr>
                              <w:t>磅线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99.75pt;margin-top:15.6pt;height:23.4pt;width:60.75pt;z-index:251675648;mso-width-relative:page;mso-height-relative:page;" fillcolor="#FFFFFF" filled="t" stroked="t" coordsize="21600,21600" o:gfxdata="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8&#10;ixLZ1wAAAAkBAAAPAAAAAAAAAAEAIAAAACIAAABkcnMvZG93bnJldi54bWxQSwECFAAUAAAACACH&#10;TuJAWbCMzCUCAABPBAAADgAAAAAAAAABACAAAAAmAQAAZHJzL2Uyb0RvYy54bWxQSwUGAAAAAAYA&#10;BgBZAQAAvQUAAAAA&#10;" adj="-8267,68815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t>0.25</w:t>
                      </w:r>
                      <w:r>
                        <w:rPr>
                          <w:rFonts w:hint="eastAsia"/>
                        </w:rPr>
                        <w:t>磅线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99060</wp:posOffset>
                </wp:positionV>
                <wp:extent cx="914400" cy="312420"/>
                <wp:effectExtent l="180340" t="4445" r="10160" b="121285"/>
                <wp:wrapNone/>
                <wp:docPr id="38" name="矩形标注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12420"/>
                        </a:xfrm>
                        <a:prstGeom prst="wedgeRectCallout">
                          <a:avLst>
                            <a:gd name="adj1" fmla="val -65625"/>
                            <a:gd name="adj2" fmla="val 7988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宋体　三号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294pt;margin-top:7.8pt;height:24.6pt;width:72pt;z-index:251676672;mso-width-relative:page;mso-height-relative:page;" fillcolor="#FFFFFF" filled="t" stroked="t" coordsize="21600,21600" o:gfxdata="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Cf7L3nZAAAACQEAAA8AAAAAAAAAAQAgAAAAIgAAAGRycy9kb3ducmV2LnhtbFBLAQIUABQAAAAI&#10;AIdO4kD/Lmz2JQIAAE4EAAAOAAAAAAAAAAEAIAAAACgBAABkcnMvZTJvRG9jLnhtbFBLBQYAAAAA&#10;BgAGAFkBAAC/BQAAAAA=&#10;" adj="-3375,28054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宋体　三号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宋体"/>
          <w:color w:val="000000"/>
          <w:sz w:val="28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0</wp:posOffset>
                </wp:positionV>
                <wp:extent cx="1047750" cy="312420"/>
                <wp:effectExtent l="176530" t="4445" r="13970" b="235585"/>
                <wp:wrapNone/>
                <wp:docPr id="44" name="矩形标注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12420"/>
                        </a:xfrm>
                        <a:prstGeom prst="wedgeRectCallout">
                          <a:avLst>
                            <a:gd name="adj1" fmla="val -63634"/>
                            <a:gd name="adj2" fmla="val 119514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宋体　小五号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404.25pt;margin-top:0pt;height:24.6pt;width:82.5pt;z-index:251677696;mso-width-relative:page;mso-height-relative:page;" fillcolor="#FFFFFF" filled="t" stroked="t" coordsize="21600,21600" o:gfxdata="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OXObIvUAAAABwEAAA8AAAAAAAAAAQAgAAAAIgAAAGRycy9kb3ducmV2LnhtbFBLAQIUABQAAAAI&#10;AIdO4kD+ea9NKgIAAFAEAAAOAAAAAAAAAAEAIAAAACMBAABkcnMvZTJvRG9jLnhtbFBLBQYAAAAA&#10;BgAGAFkBAAC/BQAAAAA=&#10;" adj="-2945,36615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宋体　小五号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  <w:sz w:val="28"/>
        </w:rPr>
        <w:t>（一）主要国民经济行业分类目录</w:t>
      </w:r>
    </w:p>
    <w:tbl>
      <w:tblPr>
        <w:tblStyle w:val="5"/>
        <w:tblW w:w="8783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47"/>
        <w:gridCol w:w="720"/>
        <w:gridCol w:w="3668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行业代码</w:t>
            </w:r>
          </w:p>
        </w:tc>
        <w:tc>
          <w:tcPr>
            <w:tcW w:w="3747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类别名称</w:t>
            </w:r>
          </w:p>
        </w:tc>
        <w:tc>
          <w:tcPr>
            <w:tcW w:w="720" w:type="dxa"/>
            <w:tcBorders>
              <w:top w:val="single" w:color="auto" w:sz="8" w:space="0"/>
              <w:left w:val="doub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行业代码</w:t>
            </w:r>
          </w:p>
        </w:tc>
        <w:tc>
          <w:tcPr>
            <w:tcW w:w="3668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类别名称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3747" w:type="dxa"/>
            <w:tcBorders>
              <w:top w:val="single" w:color="auto" w:sz="2" w:space="0"/>
              <w:left w:val="single" w:color="auto" w:sz="2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食品、饮料、烟草批发业</w:t>
            </w:r>
          </w:p>
        </w:tc>
        <w:tc>
          <w:tcPr>
            <w:tcW w:w="720" w:type="dxa"/>
            <w:tcBorders>
              <w:top w:val="single" w:color="auto" w:sz="2" w:space="0"/>
              <w:left w:val="double" w:color="auto" w:sz="4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632</w:t>
            </w:r>
          </w:p>
        </w:tc>
        <w:tc>
          <w:tcPr>
            <w:tcW w:w="3668" w:type="dxa"/>
            <w:tcBorders>
              <w:top w:val="single" w:color="auto" w:sz="2" w:space="0"/>
              <w:left w:val="single" w:color="auto" w:sz="2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图书报刊批发业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right w:val="single" w:color="auto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6111</w:t>
            </w:r>
          </w:p>
        </w:tc>
        <w:tc>
          <w:tcPr>
            <w:tcW w:w="3747" w:type="dxa"/>
            <w:tcBorders>
              <w:left w:val="single" w:color="auto" w:sz="2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其中：粮食、食用油批发业</w:t>
            </w:r>
          </w:p>
        </w:tc>
        <w:tc>
          <w:tcPr>
            <w:tcW w:w="720" w:type="dxa"/>
            <w:tcBorders>
              <w:left w:val="double" w:color="auto" w:sz="4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633</w:t>
            </w:r>
          </w:p>
        </w:tc>
        <w:tc>
          <w:tcPr>
            <w:tcW w:w="3668" w:type="dxa"/>
            <w:tcBorders>
              <w:left w:val="single" w:color="auto" w:sz="2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农业生产资料批发业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right w:val="single" w:color="auto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6117</w:t>
            </w:r>
          </w:p>
        </w:tc>
        <w:tc>
          <w:tcPr>
            <w:tcW w:w="3747" w:type="dxa"/>
            <w:tcBorders>
              <w:left w:val="single" w:color="auto" w:sz="2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烟草及其制品批发业</w:t>
            </w:r>
          </w:p>
        </w:tc>
        <w:tc>
          <w:tcPr>
            <w:tcW w:w="720" w:type="dxa"/>
            <w:tcBorders>
              <w:left w:val="double" w:color="auto" w:sz="4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639</w:t>
            </w:r>
          </w:p>
        </w:tc>
        <w:tc>
          <w:tcPr>
            <w:tcW w:w="3668" w:type="dxa"/>
            <w:tcBorders>
              <w:left w:val="single" w:color="auto" w:sz="2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其他类未包括的批发业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right w:val="single" w:color="auto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3747" w:type="dxa"/>
            <w:tcBorders>
              <w:left w:val="single" w:color="auto" w:sz="2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棉、麻、土畜产品批发业</w:t>
            </w:r>
          </w:p>
        </w:tc>
        <w:tc>
          <w:tcPr>
            <w:tcW w:w="720" w:type="dxa"/>
            <w:tcBorders>
              <w:left w:val="double" w:color="auto" w:sz="4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641</w:t>
            </w:r>
          </w:p>
        </w:tc>
        <w:tc>
          <w:tcPr>
            <w:tcW w:w="3668" w:type="dxa"/>
            <w:tcBorders>
              <w:left w:val="single" w:color="auto" w:sz="2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食品、饮料、烟草零售业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right w:val="single" w:color="auto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613</w:t>
            </w:r>
          </w:p>
        </w:tc>
        <w:tc>
          <w:tcPr>
            <w:tcW w:w="3747" w:type="dxa"/>
            <w:tcBorders>
              <w:left w:val="single" w:color="auto" w:sz="2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纺织品、服装和鞋帽批发业</w:t>
            </w:r>
          </w:p>
        </w:tc>
        <w:tc>
          <w:tcPr>
            <w:tcW w:w="720" w:type="dxa"/>
            <w:tcBorders>
              <w:left w:val="double" w:color="auto" w:sz="4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6411</w:t>
            </w:r>
          </w:p>
        </w:tc>
        <w:tc>
          <w:tcPr>
            <w:tcW w:w="3668" w:type="dxa"/>
            <w:tcBorders>
              <w:left w:val="single" w:color="auto" w:sz="2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其中：粮油食品零售业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right w:val="single" w:color="auto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614</w:t>
            </w:r>
          </w:p>
        </w:tc>
        <w:tc>
          <w:tcPr>
            <w:tcW w:w="3747" w:type="dxa"/>
            <w:tcBorders>
              <w:left w:val="single" w:color="auto" w:sz="2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日用百货批发业</w:t>
            </w:r>
          </w:p>
        </w:tc>
        <w:tc>
          <w:tcPr>
            <w:tcW w:w="720" w:type="dxa"/>
            <w:tcBorders>
              <w:left w:val="double" w:color="auto" w:sz="4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6412</w:t>
            </w:r>
          </w:p>
        </w:tc>
        <w:tc>
          <w:tcPr>
            <w:tcW w:w="3668" w:type="dxa"/>
            <w:tcBorders>
              <w:left w:val="single" w:color="auto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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副食品零售业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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right w:val="single" w:color="auto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615</w:t>
            </w:r>
          </w:p>
        </w:tc>
        <w:tc>
          <w:tcPr>
            <w:tcW w:w="3747" w:type="dxa"/>
            <w:tcBorders>
              <w:left w:val="single" w:color="auto" w:sz="2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日用杂品批发业</w:t>
            </w:r>
          </w:p>
        </w:tc>
        <w:tc>
          <w:tcPr>
            <w:tcW w:w="720" w:type="dxa"/>
            <w:tcBorders>
              <w:left w:val="double" w:color="auto" w:sz="4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642</w:t>
            </w:r>
          </w:p>
        </w:tc>
        <w:tc>
          <w:tcPr>
            <w:tcW w:w="3668" w:type="dxa"/>
            <w:tcBorders>
              <w:left w:val="single" w:color="auto" w:sz="2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日用百货零售业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right w:val="single" w:color="auto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616</w:t>
            </w:r>
          </w:p>
        </w:tc>
        <w:tc>
          <w:tcPr>
            <w:tcW w:w="3747" w:type="dxa"/>
            <w:tcBorders>
              <w:left w:val="single" w:color="auto" w:sz="2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五金、交电、化工批发业</w:t>
            </w:r>
          </w:p>
        </w:tc>
        <w:tc>
          <w:tcPr>
            <w:tcW w:w="720" w:type="dxa"/>
            <w:tcBorders>
              <w:left w:val="double" w:color="auto" w:sz="4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6421</w:t>
            </w:r>
          </w:p>
        </w:tc>
        <w:tc>
          <w:tcPr>
            <w:tcW w:w="3668" w:type="dxa"/>
            <w:tcBorders>
              <w:left w:val="single" w:color="auto" w:sz="2" w:space="0"/>
            </w:tcBorders>
            <w:vAlign w:val="center"/>
          </w:tcPr>
          <w:p>
            <w:pPr>
              <w:spacing w:line="300" w:lineRule="exact"/>
              <w:ind w:right="-318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其中：百货零售业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right w:val="single" w:color="auto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617</w:t>
            </w:r>
          </w:p>
        </w:tc>
        <w:tc>
          <w:tcPr>
            <w:tcW w:w="3747" w:type="dxa"/>
            <w:tcBorders>
              <w:left w:val="single" w:color="auto" w:sz="2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药品及医疗器械批发业</w:t>
            </w:r>
          </w:p>
        </w:tc>
        <w:tc>
          <w:tcPr>
            <w:tcW w:w="720" w:type="dxa"/>
            <w:tcBorders>
              <w:left w:val="double" w:color="auto" w:sz="4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6422</w:t>
            </w:r>
          </w:p>
        </w:tc>
        <w:tc>
          <w:tcPr>
            <w:tcW w:w="3668" w:type="dxa"/>
            <w:tcBorders>
              <w:left w:val="single" w:color="auto" w:sz="2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文化体育用品零售业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right w:val="single" w:color="auto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3747" w:type="dxa"/>
            <w:tcBorders>
              <w:left w:val="single" w:color="auto" w:sz="2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能源批发业</w:t>
            </w:r>
          </w:p>
        </w:tc>
        <w:tc>
          <w:tcPr>
            <w:tcW w:w="720" w:type="dxa"/>
            <w:tcBorders>
              <w:left w:val="double" w:color="auto" w:sz="4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643</w:t>
            </w:r>
          </w:p>
        </w:tc>
        <w:tc>
          <w:tcPr>
            <w:tcW w:w="3668" w:type="dxa"/>
            <w:tcBorders>
              <w:left w:val="single" w:color="auto" w:sz="2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纺织品、服装和鞋帽零售业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right w:val="single" w:color="auto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6211</w:t>
            </w:r>
          </w:p>
        </w:tc>
        <w:tc>
          <w:tcPr>
            <w:tcW w:w="3747" w:type="dxa"/>
            <w:tcBorders>
              <w:left w:val="single" w:color="auto" w:sz="2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其中：石油及制品批发业</w:t>
            </w:r>
          </w:p>
        </w:tc>
        <w:tc>
          <w:tcPr>
            <w:tcW w:w="720" w:type="dxa"/>
            <w:tcBorders>
              <w:left w:val="double" w:color="auto" w:sz="4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644</w:t>
            </w:r>
          </w:p>
        </w:tc>
        <w:tc>
          <w:tcPr>
            <w:tcW w:w="3668" w:type="dxa"/>
            <w:tcBorders>
              <w:left w:val="single" w:color="auto" w:sz="2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日用杂品零售业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right w:val="single" w:color="auto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6212</w:t>
            </w:r>
          </w:p>
        </w:tc>
        <w:tc>
          <w:tcPr>
            <w:tcW w:w="3747" w:type="dxa"/>
            <w:tcBorders>
              <w:left w:val="single" w:color="auto" w:sz="2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煤炭及制品批发业</w:t>
            </w:r>
          </w:p>
        </w:tc>
        <w:tc>
          <w:tcPr>
            <w:tcW w:w="720" w:type="dxa"/>
            <w:tcBorders>
              <w:left w:val="double" w:color="auto" w:sz="4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645</w:t>
            </w:r>
          </w:p>
        </w:tc>
        <w:tc>
          <w:tcPr>
            <w:tcW w:w="3668" w:type="dxa"/>
            <w:tcBorders>
              <w:left w:val="single" w:color="auto" w:sz="2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五金、交电、化工零售业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right w:val="single" w:color="auto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3747" w:type="dxa"/>
            <w:tcBorders>
              <w:left w:val="single" w:color="auto" w:sz="2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化工材料批发业</w:t>
            </w:r>
          </w:p>
        </w:tc>
        <w:tc>
          <w:tcPr>
            <w:tcW w:w="720" w:type="dxa"/>
            <w:tcBorders>
              <w:left w:val="double" w:color="auto" w:sz="4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647</w:t>
            </w:r>
          </w:p>
        </w:tc>
        <w:tc>
          <w:tcPr>
            <w:tcW w:w="3668" w:type="dxa"/>
            <w:tcBorders>
              <w:left w:val="single" w:color="auto" w:sz="2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药品及医疗器械零售业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right w:val="single" w:color="auto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623</w:t>
            </w:r>
          </w:p>
        </w:tc>
        <w:tc>
          <w:tcPr>
            <w:tcW w:w="3747" w:type="dxa"/>
            <w:tcBorders>
              <w:left w:val="single" w:color="auto" w:sz="2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木材批发业</w:t>
            </w:r>
          </w:p>
        </w:tc>
        <w:tc>
          <w:tcPr>
            <w:tcW w:w="720" w:type="dxa"/>
            <w:tcBorders>
              <w:left w:val="double" w:color="auto" w:sz="4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648</w:t>
            </w:r>
          </w:p>
        </w:tc>
        <w:tc>
          <w:tcPr>
            <w:tcW w:w="3668" w:type="dxa"/>
            <w:tcBorders>
              <w:left w:val="single" w:color="auto" w:sz="2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图书报刊零售业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right w:val="single" w:color="auto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624</w:t>
            </w:r>
          </w:p>
        </w:tc>
        <w:tc>
          <w:tcPr>
            <w:tcW w:w="3747" w:type="dxa"/>
            <w:tcBorders>
              <w:left w:val="single" w:color="auto" w:sz="2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建筑材料批发业</w:t>
            </w:r>
          </w:p>
        </w:tc>
        <w:tc>
          <w:tcPr>
            <w:tcW w:w="720" w:type="dxa"/>
            <w:tcBorders>
              <w:left w:val="double" w:color="auto" w:sz="4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649</w:t>
            </w:r>
          </w:p>
        </w:tc>
        <w:tc>
          <w:tcPr>
            <w:tcW w:w="3668" w:type="dxa"/>
            <w:tcBorders>
              <w:left w:val="single" w:color="auto" w:sz="2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其他零售业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right w:val="single" w:color="auto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625</w:t>
            </w:r>
          </w:p>
        </w:tc>
        <w:tc>
          <w:tcPr>
            <w:tcW w:w="3747" w:type="dxa"/>
            <w:tcBorders>
              <w:left w:val="single" w:color="auto" w:sz="2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矿产品批发业</w:t>
            </w:r>
          </w:p>
        </w:tc>
        <w:tc>
          <w:tcPr>
            <w:tcW w:w="720" w:type="dxa"/>
            <w:tcBorders>
              <w:left w:val="double" w:color="auto" w:sz="4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6491</w:t>
            </w:r>
          </w:p>
        </w:tc>
        <w:tc>
          <w:tcPr>
            <w:tcW w:w="3668" w:type="dxa"/>
            <w:tcBorders>
              <w:left w:val="single" w:color="auto" w:sz="2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其中：家具零售业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right w:val="single" w:color="auto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626</w:t>
            </w:r>
          </w:p>
        </w:tc>
        <w:tc>
          <w:tcPr>
            <w:tcW w:w="3747" w:type="dxa"/>
            <w:tcBorders>
              <w:left w:val="single" w:color="auto" w:sz="2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金属材料批发业</w:t>
            </w:r>
          </w:p>
        </w:tc>
        <w:tc>
          <w:tcPr>
            <w:tcW w:w="720" w:type="dxa"/>
            <w:tcBorders>
              <w:left w:val="double" w:color="auto" w:sz="4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6494</w:t>
            </w:r>
          </w:p>
        </w:tc>
        <w:tc>
          <w:tcPr>
            <w:tcW w:w="3668" w:type="dxa"/>
            <w:tcBorders>
              <w:left w:val="single" w:color="auto" w:sz="2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汽车、摩托车及其零配件零售业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right w:val="single" w:color="auto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627</w:t>
            </w:r>
          </w:p>
        </w:tc>
        <w:tc>
          <w:tcPr>
            <w:tcW w:w="3747" w:type="dxa"/>
            <w:tcBorders>
              <w:left w:val="single" w:color="auto" w:sz="2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机械、电子设备批发业</w:t>
            </w:r>
          </w:p>
        </w:tc>
        <w:tc>
          <w:tcPr>
            <w:tcW w:w="720" w:type="dxa"/>
            <w:tcBorders>
              <w:left w:val="double" w:color="auto" w:sz="4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6495</w:t>
            </w:r>
          </w:p>
        </w:tc>
        <w:tc>
          <w:tcPr>
            <w:tcW w:w="3668" w:type="dxa"/>
            <w:tcBorders>
              <w:left w:val="single" w:color="auto" w:sz="2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计算机及软件、办公设备零售业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right w:val="single" w:color="auto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628</w:t>
            </w:r>
          </w:p>
        </w:tc>
        <w:tc>
          <w:tcPr>
            <w:tcW w:w="3747" w:type="dxa"/>
            <w:tcBorders>
              <w:left w:val="single" w:color="auto" w:sz="2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汽车、摩托车及零配件批发业</w:t>
            </w:r>
          </w:p>
        </w:tc>
        <w:tc>
          <w:tcPr>
            <w:tcW w:w="720" w:type="dxa"/>
            <w:tcBorders>
              <w:left w:val="double" w:color="auto" w:sz="4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671</w:t>
            </w:r>
          </w:p>
        </w:tc>
        <w:tc>
          <w:tcPr>
            <w:tcW w:w="3668" w:type="dxa"/>
            <w:tcBorders>
              <w:left w:val="single" w:color="auto" w:sz="2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正餐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right w:val="single" w:color="auto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6281</w:t>
            </w:r>
          </w:p>
        </w:tc>
        <w:tc>
          <w:tcPr>
            <w:tcW w:w="3747" w:type="dxa"/>
            <w:tcBorders>
              <w:left w:val="single" w:color="auto" w:sz="2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其中：汽车批发业</w:t>
            </w:r>
          </w:p>
        </w:tc>
        <w:tc>
          <w:tcPr>
            <w:tcW w:w="720" w:type="dxa"/>
            <w:tcBorders>
              <w:left w:val="double" w:color="auto" w:sz="4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672</w:t>
            </w:r>
          </w:p>
        </w:tc>
        <w:tc>
          <w:tcPr>
            <w:tcW w:w="3668" w:type="dxa"/>
            <w:tcBorders>
              <w:left w:val="single" w:color="auto" w:sz="2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快餐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bottom w:val="nil"/>
              <w:right w:val="single" w:color="auto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629</w:t>
            </w:r>
          </w:p>
        </w:tc>
        <w:tc>
          <w:tcPr>
            <w:tcW w:w="3747" w:type="dxa"/>
            <w:tcBorders>
              <w:left w:val="single" w:color="auto" w:sz="2" w:space="0"/>
              <w:bottom w:val="nil"/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再生物资回收批发业</w:t>
            </w:r>
          </w:p>
        </w:tc>
        <w:tc>
          <w:tcPr>
            <w:tcW w:w="720" w:type="dxa"/>
            <w:tcBorders>
              <w:left w:val="double" w:color="auto" w:sz="4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679</w:t>
            </w:r>
          </w:p>
        </w:tc>
        <w:tc>
          <w:tcPr>
            <w:tcW w:w="3668" w:type="dxa"/>
            <w:tcBorders>
              <w:left w:val="single" w:color="auto" w:sz="2" w:space="0"/>
              <w:bottom w:val="nil"/>
            </w:tcBorders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其他餐饮业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nil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631</w:t>
            </w:r>
          </w:p>
        </w:tc>
        <w:tc>
          <w:tcPr>
            <w:tcW w:w="3747" w:type="dxa"/>
            <w:tcBorders>
              <w:top w:val="nil"/>
              <w:left w:val="single" w:color="auto" w:sz="2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工艺美术批发业</w:t>
            </w:r>
          </w:p>
        </w:tc>
        <w:tc>
          <w:tcPr>
            <w:tcW w:w="720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668" w:type="dxa"/>
            <w:tcBorders>
              <w:top w:val="nil"/>
              <w:left w:val="single" w:color="auto" w:sz="2" w:space="0"/>
              <w:bottom w:val="single" w:color="auto" w:sz="8" w:space="0"/>
            </w:tcBorders>
            <w:vAlign w:val="center"/>
          </w:tcPr>
          <w:p>
            <w:pPr>
              <w:spacing w:line="300" w:lineRule="exact"/>
              <w:ind w:right="-318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</w:tbl>
    <w:p>
      <w:pPr>
        <w:rPr>
          <w:color w:val="000000"/>
          <w:sz w:val="18"/>
        </w:rPr>
      </w:pPr>
    </w:p>
    <w:p>
      <w:pPr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1707515</wp:posOffset>
                </wp:positionH>
                <wp:positionV relativeFrom="paragraph">
                  <wp:posOffset>3175</wp:posOffset>
                </wp:positionV>
                <wp:extent cx="800100" cy="297180"/>
                <wp:effectExtent l="4445" t="527050" r="186055" b="13970"/>
                <wp:wrapNone/>
                <wp:docPr id="45" name="矩形标注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00100" cy="297180"/>
                        </a:xfrm>
                        <a:prstGeom prst="wedgeRectCallout">
                          <a:avLst>
                            <a:gd name="adj1" fmla="val 69046"/>
                            <a:gd name="adj2" fmla="val 21709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t>0.5</w:t>
                            </w:r>
                            <w:r>
                              <w:rPr>
                                <w:rFonts w:hint="eastAsia"/>
                              </w:rPr>
                              <w:t>磅双线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flip:y;margin-left:134.45pt;margin-top:0.25pt;height:23.4pt;width:63pt;z-index:251678720;mso-width-relative:page;mso-height-relative:page;" fillcolor="#FFFFFF" filled="t" stroked="t" coordsize="21600,21600" o:gfxdata="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F6BuObYAAAABwEAAA8AAAAAAAAAAQAgAAAAIgAAAGRycy9kb3ducmV2LnhtbFBLAQIU&#10;ABQAAAAIAIdO4kBt8W2VLAIAAFgEAAAOAAAAAAAAAAEAIAAAACcBAABkcnMvZTJvRG9jLnhtbFBL&#10;BQYAAAAABgAGAFkBAADFBQAAAAA=&#10;" adj="25714,57692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t>0.5</w:t>
                      </w:r>
                      <w:r>
                        <w:rPr>
                          <w:rFonts w:hint="eastAsia"/>
                        </w:rPr>
                        <w:t>磅双线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color w:val="000000"/>
          <w:sz w:val="24"/>
        </w:rPr>
      </w:pPr>
    </w:p>
    <w:p>
      <w:pPr>
        <w:rPr>
          <w:color w:val="000000"/>
        </w:rPr>
      </w:pPr>
    </w:p>
    <w:p>
      <w:pPr>
        <w:pStyle w:val="7"/>
        <w:spacing w:line="180" w:lineRule="exact"/>
        <w:ind w:firstLine="0" w:firstLineChars="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/>
    <w:sectPr>
      <w:footerReference r:id="rId3" w:type="default"/>
      <w:pgSz w:w="11906" w:h="16838"/>
      <w:pgMar w:top="1984" w:right="1474" w:bottom="175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6" name="文本框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RV9ZDB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D8B87"/>
    <w:multiLevelType w:val="singleLevel"/>
    <w:tmpl w:val="538D8B87"/>
    <w:lvl w:ilvl="0" w:tentative="0">
      <w:start w:val="7"/>
      <w:numFmt w:val="chineseCounting"/>
      <w:suff w:val="space"/>
      <w:lvlText w:val="(%1)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C926DC"/>
    <w:rsid w:val="15581091"/>
    <w:rsid w:val="4375283B"/>
    <w:rsid w:val="76C9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xl28"/>
    <w:basedOn w:val="1"/>
    <w:qFormat/>
    <w:uiPriority w:val="99"/>
    <w:pPr>
      <w:widowControl/>
      <w:pBdr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cs="Century"/>
      <w:kern w:val="0"/>
      <w:sz w:val="18"/>
      <w:szCs w:val="18"/>
    </w:rPr>
  </w:style>
  <w:style w:type="paragraph" w:customStyle="1" w:styleId="7">
    <w:name w:val="局发文正文"/>
    <w:basedOn w:val="1"/>
    <w:qFormat/>
    <w:uiPriority w:val="99"/>
    <w:pPr>
      <w:adjustRightInd w:val="0"/>
      <w:spacing w:line="600" w:lineRule="atLeast"/>
      <w:ind w:firstLine="200" w:firstLineChars="200"/>
    </w:pPr>
    <w:rPr>
      <w:rFonts w:ascii="仿宋_GB2312" w:eastAsia="仿宋_GB2312"/>
      <w:caps/>
      <w:spacing w:val="6"/>
      <w:kern w:val="0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2019-12-06T04:33:00Z</dcterms:created>
  <dc:creator>王学艳</dc:creator>
  <cp:lastModifiedBy>燕燕于飞</cp:lastModifiedBy>
  <dcterms:modified xsi:type="dcterms:W3CDTF">2019-12-28T06:40:57Z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