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16" w:type="dxa"/>
        <w:tblInd w:w="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"/>
        <w:gridCol w:w="945"/>
        <w:gridCol w:w="242"/>
        <w:gridCol w:w="1078"/>
        <w:gridCol w:w="1500"/>
        <w:gridCol w:w="1410"/>
        <w:gridCol w:w="1635"/>
        <w:gridCol w:w="400"/>
        <w:gridCol w:w="1205"/>
        <w:gridCol w:w="2490"/>
        <w:gridCol w:w="1500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3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9" w:hRule="atLeast"/>
        </w:trPr>
        <w:tc>
          <w:tcPr>
            <w:tcW w:w="14316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right="0" w:rightChars="0" w:firstLine="0" w:firstLineChars="0"/>
              <w:jc w:val="center"/>
              <w:textAlignment w:val="center"/>
              <w:outlineLvl w:val="9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柔远镇2018年农业重点工作项目计划表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秸秆生物反应堆（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新建日光温室（亩）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新建大拱棚（亩）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标准园（亩）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永久性蔬菜基地（亩）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农业招商引资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巩固土地流转（亩）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阳光沐浴工程（台）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莫楼村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砖塔村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刘台村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渡口村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夹渠村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200（巩固）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雍湖村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宁夏费尔诺生物科技有限公司供港蔬菜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200（巩固）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冯庄村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200（巩固）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沙渠村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高营村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施庙村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63B37"/>
    <w:rsid w:val="25E63B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2018-03-12T10:48:00Z</dcterms:created>
  <dc:creator>神缘1396961991</dc:creator>
  <cp:lastModifiedBy>神缘1396961991</cp:lastModifiedBy>
  <dcterms:modified xsi:type="dcterms:W3CDTF">2018-03-12T10:48:52Z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