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2023年沙坡头区肉牛饲养量任务计划表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62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62" w:firstLineChars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单位：头</w:t>
      </w:r>
    </w:p>
    <w:tbl>
      <w:tblPr>
        <w:tblStyle w:val="12"/>
        <w:tblW w:w="861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2365"/>
        <w:gridCol w:w="1978"/>
        <w:gridCol w:w="22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饲养量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存栏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文昌镇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滨河镇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5756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东园镇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4521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7326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柔远镇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1823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镇罗镇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5339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宣和镇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21082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10095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永康镇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常乐镇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7250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4015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香山乡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兴仁镇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1252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7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right" w:pos="8307"/>
                              <w:tab w:val="clear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right" w:pos="8307"/>
                        <w:tab w:val="clear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43812188"/>
    <w:rsid w:val="002D0ED7"/>
    <w:rsid w:val="01380CFE"/>
    <w:rsid w:val="0F8116FB"/>
    <w:rsid w:val="1CBE5EAE"/>
    <w:rsid w:val="23392BCE"/>
    <w:rsid w:val="236D76E3"/>
    <w:rsid w:val="42406C30"/>
    <w:rsid w:val="43812188"/>
    <w:rsid w:val="490331D6"/>
    <w:rsid w:val="59457283"/>
    <w:rsid w:val="602C0433"/>
    <w:rsid w:val="63D3192F"/>
    <w:rsid w:val="66D048A1"/>
    <w:rsid w:val="745D14CD"/>
    <w:rsid w:val="7759C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next w:val="4"/>
    <w:qFormat/>
    <w:uiPriority w:val="0"/>
    <w:pPr>
      <w:ind w:firstLine="640" w:firstLineChars="200"/>
    </w:pPr>
    <w:rPr>
      <w:kern w:val="0"/>
      <w:sz w:val="20"/>
    </w:rPr>
  </w:style>
  <w:style w:type="paragraph" w:styleId="7">
    <w:name w:val="Body Text First Indent 2"/>
    <w:basedOn w:val="6"/>
    <w:next w:val="8"/>
    <w:qFormat/>
    <w:uiPriority w:val="0"/>
    <w:pPr>
      <w:ind w:firstLine="420"/>
    </w:pPr>
  </w:style>
  <w:style w:type="paragraph" w:customStyle="1" w:styleId="8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7124</Words>
  <Characters>7446</Characters>
  <Lines>0</Lines>
  <Paragraphs>0</Paragraphs>
  <TotalTime>8</TotalTime>
  <ScaleCrop>false</ScaleCrop>
  <LinksUpToDate>false</LinksUpToDate>
  <CharactersWithSpaces>7579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2023-07-19T09:50:00Z</dcterms:created>
  <dc:creator>や零下1 °C丶</dc:creator>
  <cp:lastModifiedBy>Administrator</cp:lastModifiedBy>
  <cp:lastPrinted>2023-08-14T01:54:00Z</cp:lastPrinted>
  <dcterms:modified xsi:type="dcterms:W3CDTF">2023-08-22T02:12:31Z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DFD4ECB814564E96937AB6D7EA2451DA_13</vt:lpwstr>
  </property>
</Properties>
</file>