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72"/>
        </w:rPr>
      </w:pPr>
      <w:r>
        <w:rPr>
          <w:rFonts w:hint="default" w:ascii="Times New Roman" w:hAnsi="Times New Roman" w:eastAsia="方正小标宋简体" w:cs="Times New Roman"/>
          <w:spacing w:val="-20"/>
          <w:sz w:val="52"/>
          <w:szCs w:val="52"/>
        </w:rPr>
        <w:t>中卫市沙坡头区××局（委、办）文件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对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政协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二届</w:t>
      </w:r>
      <w:r>
        <w:rPr>
          <w:rFonts w:hint="default" w:ascii="Times New Roman" w:hAnsi="Times New Roman" w:eastAsia="方正小标宋_GBK" w:cs="Times New Roman"/>
          <w:spacing w:val="-20"/>
          <w:sz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次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会议第××号提案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办理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cs="Times New Roma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您提出的关于                 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07" w:firstLineChars="184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50" w:firstLineChars="1547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联系单位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</w:rPr>
        <w:t>电话：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2022-01-20T07:27:30Z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3AF12C2928524C2B8C561C39B9F1C517</vt:lpwstr>
  </property>
</Properties>
</file>