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方正小标宋_GBK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附件3</w:t>
      </w:r>
    </w:p>
    <w:tbl>
      <w:tblPr>
        <w:tblStyle w:val="5"/>
        <w:tblpPr w:leftFromText="180" w:rightFromText="180" w:vertAnchor="text" w:horzAnchor="page" w:tblpXSpec="center" w:tblpY="793"/>
        <w:tblOverlap w:val="never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172"/>
        <w:gridCol w:w="1487"/>
        <w:gridCol w:w="205"/>
        <w:gridCol w:w="1332"/>
        <w:gridCol w:w="338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申请人姓名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产业实体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基本情况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产业实体名称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1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年营业额（销售额）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招用脱贫户、边缘户人数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贷款情况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贷款银行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贷款金额 （元）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1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贷款起止时期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贷款利率%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1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抵（质）押物形式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利息总额（元）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申请贴息比例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□贴息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 xml:space="preserve">0%        □贴息70%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申请贴息金额（大写）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万  仟  佰  拾  元  角  分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333333"/>
                <w:sz w:val="24"/>
                <w:highlight w:val="none"/>
                <w:shd w:val="clear" w:color="auto" w:fill="FFFFFF"/>
              </w:rPr>
              <w:t>￥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开户银行名称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银行账号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带农益农方式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□产品收购  □土地流转  □直接用工  □收益分红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申请人签名</w:t>
            </w:r>
          </w:p>
        </w:tc>
        <w:tc>
          <w:tcPr>
            <w:tcW w:w="728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乡村振兴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部门意见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7287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审核人：               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年   月   日</w:t>
            </w: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</w:rPr>
        <w:t>沙坡头区产业担保贷款贴息申请表</w:t>
      </w:r>
    </w:p>
    <w:p>
      <w:pPr>
        <w:widowControl/>
        <w:wordWrap w:val="0"/>
        <w:rPr>
          <w:rFonts w:hint="default" w:ascii="Times New Roman" w:hAnsi="Times New Roman" w:eastAsia="仿宋_GB2312" w:cs="Times New Roman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4"/>
          <w:highlight w:val="none"/>
        </w:rPr>
        <w:t>贷款合同编号：                           申请日期：    年    月    日</w:t>
      </w:r>
    </w:p>
    <w:p>
      <w:pPr>
        <w:jc w:val="both"/>
        <w:rPr>
          <w:rFonts w:hint="default" w:ascii="Times New Roman" w:hAnsi="Times New Roman" w:eastAsia="仿宋_GB2312" w:cs="Times New Roman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4"/>
          <w:highlight w:val="none"/>
        </w:rPr>
        <w:t>本表一式两份：</w:t>
      </w:r>
      <w:r>
        <w:rPr>
          <w:rFonts w:hint="default" w:ascii="Times New Roman" w:hAnsi="Times New Roman" w:eastAsia="仿宋_GB2312" w:cs="Times New Roman"/>
          <w:kern w:val="0"/>
          <w:sz w:val="24"/>
          <w:highlight w:val="none"/>
          <w:lang w:eastAsia="zh-CN"/>
        </w:rPr>
        <w:t>乡村振兴</w:t>
      </w:r>
      <w:r>
        <w:rPr>
          <w:rFonts w:hint="default" w:ascii="Times New Roman" w:hAnsi="Times New Roman" w:eastAsia="仿宋_GB2312" w:cs="Times New Roman"/>
          <w:kern w:val="0"/>
          <w:sz w:val="24"/>
          <w:highlight w:val="none"/>
        </w:rPr>
        <w:t>部门、申请人各留存一份。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F3744"/>
    <w:rsid w:val="25B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rFonts w:eastAsia="仿宋_GB2312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2021-09-18T00:57:00Z</dcterms:created>
  <dc:creator>轨迹</dc:creator>
  <cp:lastModifiedBy>轨迹</cp:lastModifiedBy>
  <dcterms:modified xsi:type="dcterms:W3CDTF">2021-09-18T00:58:37Z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