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>
      <w:pPr>
        <w:spacing w:line="440" w:lineRule="exact"/>
        <w:jc w:val="center"/>
        <w:textAlignment w:val="center"/>
        <w:rPr>
          <w:rStyle w:val="5"/>
          <w:rFonts w:hint="default" w:ascii="Times New Roman" w:hAnsi="Times New Roman" w:cs="Times New Roman"/>
          <w:highlight w:val="none"/>
          <w:u w:val="none"/>
        </w:rPr>
      </w:pPr>
      <w:r>
        <w:rPr>
          <w:rStyle w:val="5"/>
          <w:rFonts w:hint="default" w:ascii="Times New Roman" w:hAnsi="Times New Roman" w:cs="Times New Roman"/>
          <w:highlight w:val="none"/>
          <w:u w:val="none"/>
        </w:rPr>
        <w:t>沙坡头区2021年富民增收产业帮扶汇总表</w:t>
      </w:r>
    </w:p>
    <w:p>
      <w:pPr>
        <w:spacing w:line="440" w:lineRule="exact"/>
        <w:jc w:val="left"/>
        <w:textAlignment w:val="center"/>
        <w:rPr>
          <w:rStyle w:val="5"/>
          <w:rFonts w:hint="default" w:ascii="Times New Roman" w:hAnsi="Times New Roman" w:eastAsia="仿宋_GB2312" w:cs="Times New Roman"/>
          <w:sz w:val="24"/>
          <w:szCs w:val="24"/>
          <w:highlight w:val="none"/>
          <w:u w:val="none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394" w:tblpY="410"/>
        <w:tblOverlap w:val="never"/>
        <w:tblW w:w="13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845"/>
        <w:gridCol w:w="679"/>
        <w:gridCol w:w="1097"/>
        <w:gridCol w:w="1188"/>
        <w:gridCol w:w="583"/>
        <w:gridCol w:w="720"/>
        <w:gridCol w:w="612"/>
        <w:gridCol w:w="684"/>
        <w:gridCol w:w="600"/>
        <w:gridCol w:w="696"/>
        <w:gridCol w:w="744"/>
        <w:gridCol w:w="624"/>
        <w:gridCol w:w="660"/>
        <w:gridCol w:w="624"/>
        <w:gridCol w:w="720"/>
        <w:gridCol w:w="600"/>
        <w:gridCol w:w="14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 xml:space="preserve">序号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行政村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户主姓名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户主身份证号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户主社保卡号</w:t>
            </w:r>
          </w:p>
        </w:tc>
        <w:tc>
          <w:tcPr>
            <w:tcW w:w="78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产业奖补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扶持金额合计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种植情况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养殖情况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经营情况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劳务输出情况</w:t>
            </w: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种类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（亩）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奖补金额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种类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3"/>
                <w:szCs w:val="13"/>
                <w:highlight w:val="none"/>
              </w:rPr>
              <w:t>（头/只）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奖补金额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带动人数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奖补金额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务工方式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（人）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奖补金额</w:t>
            </w: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</w:tbl>
    <w:p>
      <w:pPr>
        <w:jc w:val="left"/>
        <w:textAlignment w:val="center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Style w:val="5"/>
          <w:rFonts w:hint="default" w:ascii="Times New Roman" w:hAnsi="Times New Roman" w:eastAsia="仿宋_GB2312" w:cs="Times New Roman"/>
          <w:sz w:val="24"/>
          <w:szCs w:val="24"/>
          <w:highlight w:val="none"/>
          <w:u w:val="none"/>
        </w:rPr>
        <w:t>填报单位：                                                                            分管领导签字：</w:t>
      </w: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2098" w:right="1474" w:bottom="1984" w:left="1587" w:header="851" w:footer="1417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default" w:ascii="Times New Roman" w:hAnsi="Times New Roman" w:eastAsia="方正小标宋_GBK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49CB"/>
    <w:rsid w:val="678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rFonts w:eastAsia="仿宋_GB2312"/>
      <w:sz w:val="24"/>
    </w:rPr>
  </w:style>
  <w:style w:type="character" w:customStyle="1" w:styleId="5">
    <w:name w:val="font5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2021-09-18T00:57:00Z</dcterms:created>
  <dc:creator>轨迹</dc:creator>
  <cp:lastModifiedBy>轨迹</cp:lastModifiedBy>
  <dcterms:modified xsi:type="dcterms:W3CDTF">2021-09-18T00:58:28Z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