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32" w:type="dxa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563"/>
        <w:gridCol w:w="181"/>
        <w:gridCol w:w="2554"/>
        <w:gridCol w:w="106"/>
        <w:gridCol w:w="1565"/>
        <w:gridCol w:w="151"/>
        <w:gridCol w:w="3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附件2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 w:eastAsia="zh-CN"/>
              </w:rPr>
              <w:t xml:space="preserve">            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883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lang w:val="en-US" w:eastAsia="zh-CN" w:bidi="ar-SA"/>
              </w:rPr>
              <w:t xml:space="preserve">沙坡头区农业特色优势产业担保机构      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lang w:val="en-US" w:eastAsia="zh-CN" w:bidi="ar-SA"/>
              </w:rPr>
              <w:br w:type="textWrapping"/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lang w:val="en-US" w:eastAsia="zh-CN" w:bidi="ar-SA"/>
              </w:rPr>
              <w:t xml:space="preserve">  担保贷款备案登记证明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名称（全称）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从事产业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贷款用途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单位类型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产业分类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单位地址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标的物地址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（项目实施地点）</w:t>
            </w:r>
          </w:p>
        </w:tc>
        <w:tc>
          <w:tcPr>
            <w:tcW w:w="31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贷款银行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（全称）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担保机构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（全称）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贷款利率（%)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贷款金额（万元）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担保费率（%）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担保费用（元）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2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贷款期限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-SA"/>
              </w:rPr>
              <w:t xml:space="preserve"> 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-SA"/>
              </w:rPr>
              <w:t>个月，自      年   月   日起至      年    月   日止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8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备案登记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机构意见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经审核，该项推荐提交的资料齐全，符合程序，同意受理。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经办人：      负责人签章：        备案机构（盖章）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记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贷款银行意见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经办人：           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备案登记机构意见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该项业务手续齐全，符合程序，同意注销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经办人：      负责人签章：       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50A33"/>
    <w:rsid w:val="0B85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color w:val="000000"/>
      <w:sz w:val="22"/>
      <w:szCs w:val="22"/>
    </w:rPr>
  </w:style>
  <w:style w:type="character" w:customStyle="1" w:styleId="7">
    <w:name w:val="font01"/>
    <w:basedOn w:val="4"/>
    <w:qFormat/>
    <w:uiPriority w:val="0"/>
    <w:rPr>
      <w:rFonts w:ascii="Wingdings" w:hAnsi="Wingdings" w:cs="Wingdings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2018-08-15T07:11:00Z</dcterms:created>
  <dc:creator>Administrator</dc:creator>
  <cp:lastModifiedBy>Administrator</cp:lastModifiedBy>
  <dcterms:modified xsi:type="dcterms:W3CDTF">2018-08-15T07:12:18Z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