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1000" w:lineRule="exact"/>
        <w:jc w:val="left"/>
        <w:outlineLvl w:val="1"/>
        <w:rPr>
          <w:rFonts w:asci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2</w:t>
      </w:r>
      <w:r>
        <w:rPr>
          <w:rFonts w:hint="eastAsia" w:ascii="宋体" w:hAnsi="宋体" w:cs="宋体"/>
          <w:b/>
          <w:kern w:val="0"/>
          <w:sz w:val="32"/>
          <w:szCs w:val="32"/>
        </w:rPr>
        <w:t>：</w:t>
      </w:r>
    </w:p>
    <w:p>
      <w:pPr>
        <w:spacing w:before="100" w:beforeAutospacing="1" w:after="100" w:afterAutospacing="1" w:line="580" w:lineRule="exact"/>
        <w:outlineLvl w:val="1"/>
        <w:rPr>
          <w:rFonts w:ascii="Times New Roman" w:hAnsi="Times New Roman" w:eastAsia="黑体" w:cs="Times New Roman"/>
          <w:kern w:val="0"/>
          <w:sz w:val="32"/>
          <w:szCs w:val="32"/>
        </w:rPr>
      </w:pPr>
    </w:p>
    <w:p>
      <w:pPr>
        <w:spacing w:before="100" w:beforeAutospacing="1" w:after="100" w:afterAutospacing="1" w:line="580" w:lineRule="exact"/>
        <w:outlineLvl w:val="1"/>
        <w:rPr>
          <w:rFonts w:ascii="Times New Roman" w:hAnsi="Times New Roman" w:eastAsia="黑体" w:cs="Times New Roman"/>
          <w:kern w:val="0"/>
          <w:sz w:val="32"/>
          <w:szCs w:val="32"/>
        </w:rPr>
      </w:pPr>
    </w:p>
    <w:p>
      <w:pPr>
        <w:spacing w:before="100" w:beforeAutospacing="1" w:after="100" w:afterAutospacing="1" w:line="580" w:lineRule="exact"/>
        <w:outlineLvl w:val="1"/>
        <w:rPr>
          <w:rFonts w:ascii="Times New Roman" w:hAnsi="Times New Roman" w:eastAsia="黑体" w:cs="Times New Roman"/>
          <w:kern w:val="0"/>
          <w:sz w:val="32"/>
          <w:szCs w:val="32"/>
        </w:rPr>
      </w:pPr>
    </w:p>
    <w:p>
      <w:pPr>
        <w:spacing w:before="100" w:beforeAutospacing="1" w:after="100" w:afterAutospacing="1" w:line="1000" w:lineRule="exact"/>
        <w:jc w:val="center"/>
        <w:outlineLvl w:val="1"/>
        <w:rPr>
          <w:rFonts w:ascii="Times New Roman" w:hAnsi="Times New Roman" w:eastAsia="方正小标宋_GBK" w:cs="Times New Roman"/>
          <w:bCs/>
          <w:kern w:val="0"/>
          <w:sz w:val="72"/>
          <w:szCs w:val="72"/>
        </w:rPr>
      </w:pPr>
      <w:r>
        <w:rPr>
          <w:rFonts w:ascii="Times New Roman" w:hAnsi="Times New Roman" w:eastAsia="方正小标宋_GBK" w:cs="Times New Roman"/>
          <w:bCs/>
          <w:kern w:val="0"/>
          <w:sz w:val="72"/>
          <w:szCs w:val="72"/>
        </w:rPr>
        <w:t>2021</w:t>
      </w:r>
      <w:r>
        <w:rPr>
          <w:rFonts w:hint="eastAsia" w:ascii="Times New Roman" w:hAnsi="Times New Roman" w:eastAsia="方正小标宋_GBK" w:cs="Times New Roman"/>
          <w:bCs/>
          <w:kern w:val="0"/>
          <w:sz w:val="72"/>
          <w:szCs w:val="72"/>
        </w:rPr>
        <w:t>年度</w:t>
      </w:r>
    </w:p>
    <w:p>
      <w:pPr>
        <w:spacing w:before="100" w:beforeAutospacing="1" w:after="100" w:afterAutospacing="1" w:line="1000" w:lineRule="exact"/>
        <w:jc w:val="center"/>
        <w:outlineLvl w:val="1"/>
        <w:rPr>
          <w:rFonts w:ascii="Times New Roman" w:hAnsi="Times New Roman" w:eastAsia="方正小标宋_GBK" w:cs="Times New Roman"/>
          <w:bCs/>
          <w:kern w:val="0"/>
          <w:sz w:val="72"/>
          <w:szCs w:val="72"/>
        </w:rPr>
      </w:pPr>
      <w:r>
        <w:rPr>
          <w:rFonts w:hint="eastAsia" w:ascii="Times New Roman" w:hAnsi="Times New Roman" w:eastAsia="方正小标宋_GBK" w:cs="Times New Roman"/>
          <w:bCs/>
          <w:kern w:val="0"/>
          <w:sz w:val="72"/>
          <w:szCs w:val="72"/>
        </w:rPr>
        <w:t>中卫市沙坡头区机关事务</w:t>
      </w:r>
    </w:p>
    <w:p>
      <w:pPr>
        <w:spacing w:before="100" w:beforeAutospacing="1" w:after="100" w:afterAutospacing="1" w:line="1000" w:lineRule="exact"/>
        <w:jc w:val="center"/>
        <w:outlineLvl w:val="1"/>
        <w:rPr>
          <w:rFonts w:ascii="Times New Roman" w:hAnsi="Times New Roman" w:eastAsia="方正小标宋_GBK" w:cs="Times New Roman"/>
          <w:bCs/>
          <w:kern w:val="0"/>
          <w:sz w:val="72"/>
          <w:szCs w:val="72"/>
        </w:rPr>
      </w:pPr>
      <w:r>
        <w:rPr>
          <w:rFonts w:hint="eastAsia" w:ascii="Times New Roman" w:hAnsi="Times New Roman" w:eastAsia="方正小标宋_GBK" w:cs="Times New Roman"/>
          <w:bCs/>
          <w:kern w:val="0"/>
          <w:sz w:val="72"/>
          <w:szCs w:val="72"/>
        </w:rPr>
        <w:t>服务中心部门决算</w:t>
      </w:r>
    </w:p>
    <w:p>
      <w:pPr>
        <w:spacing w:before="100" w:beforeAutospacing="1" w:after="100" w:afterAutospacing="1" w:line="580" w:lineRule="exact"/>
        <w:outlineLvl w:val="1"/>
        <w:rPr>
          <w:rFonts w:ascii="Times New Roman" w:hAnsi="Times New Roman" w:cs="Times New Roman"/>
          <w:b/>
          <w:kern w:val="0"/>
          <w:sz w:val="44"/>
          <w:szCs w:val="44"/>
        </w:rPr>
      </w:pPr>
    </w:p>
    <w:p>
      <w:pPr>
        <w:spacing w:before="100" w:beforeAutospacing="1" w:after="100" w:afterAutospacing="1" w:line="580" w:lineRule="exact"/>
        <w:outlineLvl w:val="1"/>
        <w:rPr>
          <w:rFonts w:ascii="Times New Roman" w:hAnsi="Times New Roman" w:cs="Times New Roman"/>
          <w:b/>
          <w:kern w:val="0"/>
          <w:sz w:val="44"/>
          <w:szCs w:val="44"/>
        </w:rPr>
      </w:pPr>
    </w:p>
    <w:p>
      <w:pPr>
        <w:spacing w:before="100" w:beforeAutospacing="1" w:after="100" w:afterAutospacing="1" w:line="580" w:lineRule="exact"/>
        <w:outlineLvl w:val="1"/>
        <w:rPr>
          <w:rFonts w:ascii="Times New Roman" w:hAnsi="Times New Roman" w:cs="Times New Roman"/>
          <w:b/>
          <w:kern w:val="0"/>
          <w:sz w:val="44"/>
          <w:szCs w:val="44"/>
        </w:rPr>
      </w:pPr>
    </w:p>
    <w:p>
      <w:pPr>
        <w:spacing w:line="560" w:lineRule="exact"/>
        <w:ind w:firstLine="643" w:firstLineChars="200"/>
        <w:jc w:val="center"/>
        <w:outlineLvl w:val="1"/>
        <w:rPr>
          <w:rFonts w:ascii="Times New Roman" w:hAnsi="Times New Roman" w:eastAsia="黑体" w:cs="Times New Roman"/>
          <w:b/>
          <w:kern w:val="0"/>
          <w:sz w:val="32"/>
          <w:szCs w:val="32"/>
        </w:rPr>
      </w:pPr>
    </w:p>
    <w:p>
      <w:pPr>
        <w:spacing w:line="560" w:lineRule="exact"/>
        <w:ind w:firstLine="643" w:firstLineChars="200"/>
        <w:jc w:val="center"/>
        <w:outlineLvl w:val="1"/>
        <w:rPr>
          <w:rFonts w:ascii="Times New Roman" w:hAnsi="Times New Roman" w:eastAsia="黑体" w:cs="Times New Roman"/>
          <w:b/>
          <w:kern w:val="0"/>
          <w:sz w:val="32"/>
          <w:szCs w:val="32"/>
        </w:rPr>
      </w:pPr>
    </w:p>
    <w:p>
      <w:pPr>
        <w:spacing w:line="560" w:lineRule="exact"/>
        <w:ind w:firstLine="643" w:firstLineChars="200"/>
        <w:jc w:val="center"/>
        <w:outlineLvl w:val="1"/>
        <w:rPr>
          <w:rFonts w:ascii="Times New Roman" w:hAnsi="Times New Roman" w:eastAsia="黑体" w:cs="Times New Roman"/>
          <w:b/>
          <w:kern w:val="0"/>
          <w:sz w:val="32"/>
          <w:szCs w:val="32"/>
        </w:rPr>
      </w:pPr>
    </w:p>
    <w:p>
      <w:pPr>
        <w:spacing w:line="560" w:lineRule="exact"/>
        <w:outlineLvl w:val="1"/>
        <w:rPr>
          <w:rFonts w:ascii="Times New Roman" w:hAnsi="Times New Roman" w:eastAsia="黑体" w:cs="Times New Roman"/>
          <w:b/>
          <w:kern w:val="0"/>
          <w:sz w:val="32"/>
          <w:szCs w:val="32"/>
        </w:rPr>
      </w:pPr>
    </w:p>
    <w:p>
      <w:pPr>
        <w:spacing w:line="560" w:lineRule="exact"/>
        <w:outlineLvl w:val="1"/>
        <w:rPr>
          <w:rFonts w:ascii="Times New Roman" w:hAnsi="Times New Roman" w:eastAsia="黑体" w:cs="Times New Roman"/>
          <w:b/>
          <w:kern w:val="0"/>
          <w:sz w:val="32"/>
          <w:szCs w:val="32"/>
        </w:rPr>
      </w:pPr>
    </w:p>
    <w:p>
      <w:pPr>
        <w:spacing w:line="560" w:lineRule="exact"/>
        <w:ind w:firstLine="640" w:firstLineChars="200"/>
        <w:jc w:val="center"/>
        <w:outlineLvl w:val="1"/>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目录</w:t>
      </w:r>
    </w:p>
    <w:p>
      <w:pPr>
        <w:spacing w:line="580" w:lineRule="exact"/>
        <w:jc w:val="center"/>
        <w:outlineLvl w:val="1"/>
        <w:rPr>
          <w:rFonts w:ascii="Times New Roman" w:hAnsi="Times New Roman" w:cs="Times New Roman"/>
          <w:b/>
          <w:kern w:val="0"/>
          <w:sz w:val="44"/>
          <w:szCs w:val="44"/>
        </w:rPr>
      </w:pPr>
    </w:p>
    <w:p>
      <w:pPr>
        <w:spacing w:line="560" w:lineRule="exact"/>
        <w:outlineLvl w:val="1"/>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第一部分</w:t>
      </w:r>
      <w:r>
        <w:rPr>
          <w:rFonts w:ascii="Times New Roman" w:hAnsi="Times New Roman" w:eastAsia="楷体_GB2312" w:cs="Times New Roman"/>
          <w:b/>
          <w:kern w:val="0"/>
          <w:sz w:val="32"/>
          <w:szCs w:val="32"/>
        </w:rPr>
        <w:t xml:space="preserve">  </w:t>
      </w:r>
      <w:r>
        <w:rPr>
          <w:rFonts w:hint="eastAsia" w:ascii="Times New Roman" w:hAnsi="Times New Roman" w:eastAsia="楷体_GB2312" w:cs="Times New Roman"/>
          <w:b/>
          <w:kern w:val="0"/>
          <w:sz w:val="32"/>
          <w:szCs w:val="32"/>
        </w:rPr>
        <w:t>单位概况</w:t>
      </w:r>
    </w:p>
    <w:p>
      <w:pPr>
        <w:spacing w:line="560" w:lineRule="exact"/>
        <w:ind w:firstLine="640" w:firstLineChars="200"/>
        <w:outlineLvl w:val="1"/>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一、部门职责</w:t>
      </w:r>
    </w:p>
    <w:p>
      <w:pPr>
        <w:spacing w:line="560" w:lineRule="exact"/>
        <w:ind w:firstLine="640" w:firstLineChars="200"/>
        <w:outlineLvl w:val="1"/>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二、机构设置</w:t>
      </w:r>
    </w:p>
    <w:p>
      <w:pPr>
        <w:spacing w:line="560" w:lineRule="exact"/>
        <w:outlineLvl w:val="1"/>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第二部分</w:t>
      </w:r>
      <w:r>
        <w:rPr>
          <w:rFonts w:ascii="Times New Roman" w:hAnsi="Times New Roman" w:eastAsia="楷体_GB2312" w:cs="Times New Roman"/>
          <w:b/>
          <w:kern w:val="0"/>
          <w:sz w:val="32"/>
          <w:szCs w:val="32"/>
        </w:rPr>
        <w:t xml:space="preserve">  2021</w:t>
      </w:r>
      <w:r>
        <w:rPr>
          <w:rFonts w:hint="eastAsia" w:ascii="Times New Roman" w:hAnsi="Times New Roman" w:eastAsia="楷体_GB2312" w:cs="Times New Roman"/>
          <w:b/>
          <w:kern w:val="0"/>
          <w:sz w:val="32"/>
          <w:szCs w:val="32"/>
        </w:rPr>
        <w:t>年度部门决算表</w:t>
      </w:r>
    </w:p>
    <w:p>
      <w:pPr>
        <w:spacing w:line="560" w:lineRule="exact"/>
        <w:ind w:firstLine="640" w:firstLineChars="200"/>
        <w:outlineLvl w:val="1"/>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一、收入支出决算总表</w:t>
      </w:r>
    </w:p>
    <w:p>
      <w:pPr>
        <w:spacing w:line="560" w:lineRule="exact"/>
        <w:ind w:firstLine="640" w:firstLineChars="200"/>
        <w:outlineLvl w:val="1"/>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二、收入决算表</w:t>
      </w:r>
    </w:p>
    <w:p>
      <w:pPr>
        <w:spacing w:line="560" w:lineRule="exact"/>
        <w:ind w:firstLine="640" w:firstLineChars="200"/>
        <w:outlineLvl w:val="1"/>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三、支出决算表</w:t>
      </w:r>
    </w:p>
    <w:p>
      <w:pPr>
        <w:spacing w:line="560" w:lineRule="exact"/>
        <w:ind w:firstLine="640" w:firstLineChars="200"/>
        <w:outlineLvl w:val="1"/>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四、财政拨款收入支出决算总表</w:t>
      </w:r>
    </w:p>
    <w:p>
      <w:pPr>
        <w:spacing w:line="560" w:lineRule="exact"/>
        <w:ind w:firstLine="640" w:firstLineChars="200"/>
        <w:outlineLvl w:val="1"/>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五、一般公共预算财政拨款支出决算表</w:t>
      </w:r>
    </w:p>
    <w:p>
      <w:pPr>
        <w:spacing w:line="560" w:lineRule="exact"/>
        <w:ind w:firstLine="640" w:firstLineChars="200"/>
        <w:outlineLvl w:val="1"/>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六、一般公共预算财政拨款基本支出决算表</w:t>
      </w:r>
    </w:p>
    <w:p>
      <w:pPr>
        <w:spacing w:line="560" w:lineRule="exact"/>
        <w:ind w:firstLine="640" w:firstLineChars="200"/>
        <w:outlineLvl w:val="1"/>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七、一般公共预算财政拨款</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三公</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经费支出决算表</w:t>
      </w:r>
    </w:p>
    <w:p>
      <w:pPr>
        <w:spacing w:line="560" w:lineRule="exact"/>
        <w:ind w:firstLine="640" w:firstLineChars="200"/>
        <w:outlineLvl w:val="1"/>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八、政府性基金预算财政拨款收入支出决算表</w:t>
      </w:r>
    </w:p>
    <w:p>
      <w:pPr>
        <w:spacing w:line="560" w:lineRule="exact"/>
        <w:ind w:firstLine="640" w:firstLineChars="200"/>
        <w:outlineLvl w:val="1"/>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九、国有资本经营预算财政拨款支出决算表</w:t>
      </w:r>
    </w:p>
    <w:p>
      <w:pPr>
        <w:spacing w:line="560" w:lineRule="exact"/>
        <w:outlineLvl w:val="1"/>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第三部分</w:t>
      </w:r>
      <w:r>
        <w:rPr>
          <w:rFonts w:ascii="Times New Roman" w:hAnsi="Times New Roman" w:eastAsia="楷体_GB2312" w:cs="Times New Roman"/>
          <w:b/>
          <w:kern w:val="0"/>
          <w:sz w:val="32"/>
          <w:szCs w:val="32"/>
        </w:rPr>
        <w:t xml:space="preserve">  2021</w:t>
      </w:r>
      <w:r>
        <w:rPr>
          <w:rFonts w:hint="eastAsia" w:ascii="Times New Roman" w:hAnsi="Times New Roman" w:eastAsia="楷体_GB2312" w:cs="Times New Roman"/>
          <w:b/>
          <w:kern w:val="0"/>
          <w:sz w:val="32"/>
          <w:szCs w:val="32"/>
        </w:rPr>
        <w:t>年度部门决算情况说明</w:t>
      </w:r>
    </w:p>
    <w:p>
      <w:pPr>
        <w:spacing w:line="560" w:lineRule="exact"/>
        <w:ind w:firstLine="640" w:firstLineChars="200"/>
        <w:outlineLvl w:val="1"/>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一、收入支出决算总体情况说明</w:t>
      </w:r>
    </w:p>
    <w:p>
      <w:pPr>
        <w:spacing w:line="560" w:lineRule="exact"/>
        <w:ind w:firstLine="640" w:firstLineChars="200"/>
        <w:jc w:val="left"/>
        <w:outlineLvl w:val="1"/>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二、收入决算情况说明</w:t>
      </w:r>
    </w:p>
    <w:p>
      <w:pPr>
        <w:spacing w:line="560" w:lineRule="exact"/>
        <w:ind w:firstLine="640" w:firstLineChars="200"/>
        <w:jc w:val="left"/>
        <w:outlineLvl w:val="1"/>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三、支出决算情况说明</w:t>
      </w:r>
    </w:p>
    <w:p>
      <w:pPr>
        <w:spacing w:line="560" w:lineRule="exact"/>
        <w:ind w:firstLine="640" w:firstLineChars="200"/>
        <w:jc w:val="left"/>
        <w:outlineLvl w:val="1"/>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四、财政拨款收入支出决算总体情况说明</w:t>
      </w:r>
    </w:p>
    <w:p>
      <w:pPr>
        <w:spacing w:line="560" w:lineRule="exact"/>
        <w:ind w:firstLine="640" w:firstLineChars="200"/>
        <w:jc w:val="left"/>
        <w:outlineLvl w:val="1"/>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五、一般公共预算财政拨款支出决算情况说明</w:t>
      </w:r>
    </w:p>
    <w:p>
      <w:pPr>
        <w:spacing w:line="560" w:lineRule="exact"/>
        <w:ind w:firstLine="640" w:firstLineChars="200"/>
        <w:jc w:val="left"/>
        <w:outlineLvl w:val="1"/>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六、一般公共预算财政拨款基本支出决算情况说明</w:t>
      </w:r>
    </w:p>
    <w:p>
      <w:pPr>
        <w:spacing w:line="560" w:lineRule="exact"/>
        <w:ind w:firstLine="640" w:firstLineChars="200"/>
        <w:jc w:val="left"/>
        <w:outlineLvl w:val="1"/>
        <w:rPr>
          <w:rFonts w:ascii="Times New Roman" w:hAnsi="Times New Roman" w:eastAsia="仿宋_GB2312" w:cs="Times New Roman"/>
          <w:w w:val="96"/>
          <w:kern w:val="0"/>
          <w:sz w:val="32"/>
          <w:szCs w:val="32"/>
        </w:rPr>
      </w:pPr>
      <w:r>
        <w:rPr>
          <w:rFonts w:hint="eastAsia" w:ascii="Times New Roman" w:hAnsi="Times New Roman" w:eastAsia="仿宋_GB2312" w:cs="Times New Roman"/>
          <w:kern w:val="0"/>
          <w:sz w:val="32"/>
          <w:szCs w:val="32"/>
        </w:rPr>
        <w:t>七、</w:t>
      </w:r>
      <w:r>
        <w:rPr>
          <w:rFonts w:hint="eastAsia" w:ascii="Times New Roman" w:hAnsi="Times New Roman" w:eastAsia="仿宋_GB2312" w:cs="Times New Roman"/>
          <w:w w:val="96"/>
          <w:kern w:val="0"/>
          <w:sz w:val="32"/>
          <w:szCs w:val="32"/>
        </w:rPr>
        <w:t>一般公共预算财政拨款</w:t>
      </w:r>
      <w:r>
        <w:rPr>
          <w:rFonts w:ascii="Times New Roman" w:hAnsi="Times New Roman" w:eastAsia="仿宋_GB2312" w:cs="Times New Roman"/>
          <w:w w:val="96"/>
          <w:kern w:val="0"/>
          <w:sz w:val="32"/>
          <w:szCs w:val="32"/>
        </w:rPr>
        <w:t>“</w:t>
      </w:r>
      <w:r>
        <w:rPr>
          <w:rFonts w:hint="eastAsia" w:ascii="Times New Roman" w:hAnsi="Times New Roman" w:eastAsia="仿宋_GB2312" w:cs="Times New Roman"/>
          <w:w w:val="96"/>
          <w:kern w:val="0"/>
          <w:sz w:val="32"/>
          <w:szCs w:val="32"/>
        </w:rPr>
        <w:t>三公</w:t>
      </w:r>
      <w:r>
        <w:rPr>
          <w:rFonts w:ascii="Times New Roman" w:hAnsi="Times New Roman" w:eastAsia="仿宋_GB2312" w:cs="Times New Roman"/>
          <w:w w:val="96"/>
          <w:kern w:val="0"/>
          <w:sz w:val="32"/>
          <w:szCs w:val="32"/>
        </w:rPr>
        <w:t>”</w:t>
      </w:r>
      <w:r>
        <w:rPr>
          <w:rFonts w:hint="eastAsia" w:ascii="Times New Roman" w:hAnsi="Times New Roman" w:eastAsia="仿宋_GB2312" w:cs="Times New Roman"/>
          <w:w w:val="96"/>
          <w:kern w:val="0"/>
          <w:sz w:val="32"/>
          <w:szCs w:val="32"/>
        </w:rPr>
        <w:t>经费支出决算情况说明</w:t>
      </w:r>
    </w:p>
    <w:p>
      <w:pPr>
        <w:spacing w:line="560" w:lineRule="exact"/>
        <w:ind w:firstLine="640" w:firstLineChars="200"/>
        <w:jc w:val="left"/>
        <w:outlineLvl w:val="1"/>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八、政府性基金预算财政拨款收入支出决算情况说明</w:t>
      </w:r>
    </w:p>
    <w:p>
      <w:pPr>
        <w:spacing w:line="560" w:lineRule="exact"/>
        <w:ind w:firstLine="640" w:firstLineChars="200"/>
        <w:jc w:val="left"/>
        <w:outlineLvl w:val="1"/>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九、国有资本经营预算财政拨款支出情况说明</w:t>
      </w:r>
    </w:p>
    <w:p>
      <w:pPr>
        <w:spacing w:line="560" w:lineRule="exact"/>
        <w:ind w:firstLine="640" w:firstLineChars="200"/>
        <w:jc w:val="left"/>
        <w:outlineLvl w:val="1"/>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十、其他重要事项的情况说明</w:t>
      </w:r>
    </w:p>
    <w:p>
      <w:pPr>
        <w:spacing w:line="560" w:lineRule="exact"/>
        <w:ind w:firstLine="640" w:firstLineChars="200"/>
        <w:jc w:val="left"/>
        <w:outlineLvl w:val="1"/>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（一）机关运行经费支出情况说明</w:t>
      </w:r>
    </w:p>
    <w:p>
      <w:pPr>
        <w:spacing w:line="560" w:lineRule="exact"/>
        <w:ind w:firstLine="640" w:firstLineChars="200"/>
        <w:jc w:val="left"/>
        <w:outlineLvl w:val="1"/>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（二）政府采购情况说明</w:t>
      </w:r>
    </w:p>
    <w:p>
      <w:pPr>
        <w:spacing w:line="560" w:lineRule="exact"/>
        <w:ind w:firstLine="640" w:firstLineChars="200"/>
        <w:jc w:val="left"/>
        <w:outlineLvl w:val="1"/>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（三）国有资产占有使用情况说明</w:t>
      </w:r>
    </w:p>
    <w:p>
      <w:pPr>
        <w:spacing w:line="560" w:lineRule="exact"/>
        <w:ind w:firstLine="640" w:firstLineChars="200"/>
        <w:jc w:val="left"/>
        <w:outlineLvl w:val="1"/>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（四）预算绩效管理工作开展情况说明</w:t>
      </w:r>
    </w:p>
    <w:p>
      <w:pPr>
        <w:spacing w:line="560" w:lineRule="exact"/>
        <w:outlineLvl w:val="1"/>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第四部分</w:t>
      </w:r>
      <w:r>
        <w:rPr>
          <w:rFonts w:ascii="Times New Roman" w:hAnsi="Times New Roman" w:eastAsia="楷体_GB2312" w:cs="Times New Roman"/>
          <w:b/>
          <w:kern w:val="0"/>
          <w:sz w:val="32"/>
          <w:szCs w:val="32"/>
        </w:rPr>
        <w:t xml:space="preserve">  </w:t>
      </w:r>
      <w:r>
        <w:rPr>
          <w:rFonts w:hint="eastAsia" w:ascii="Times New Roman" w:hAnsi="Times New Roman" w:eastAsia="楷体_GB2312" w:cs="Times New Roman"/>
          <w:b/>
          <w:kern w:val="0"/>
          <w:sz w:val="32"/>
          <w:szCs w:val="32"/>
        </w:rPr>
        <w:t>名词解释</w:t>
      </w:r>
    </w:p>
    <w:p>
      <w:pPr>
        <w:spacing w:line="560" w:lineRule="exact"/>
        <w:outlineLvl w:val="1"/>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第五部分</w:t>
      </w:r>
      <w:r>
        <w:rPr>
          <w:rFonts w:ascii="Times New Roman" w:hAnsi="Times New Roman" w:eastAsia="楷体_GB2312" w:cs="Times New Roman"/>
          <w:b/>
          <w:kern w:val="0"/>
          <w:sz w:val="32"/>
          <w:szCs w:val="32"/>
        </w:rPr>
        <w:t xml:space="preserve">  </w:t>
      </w:r>
      <w:r>
        <w:rPr>
          <w:rFonts w:hint="eastAsia" w:ascii="Times New Roman" w:hAnsi="Times New Roman" w:eastAsia="楷体_GB2312" w:cs="Times New Roman"/>
          <w:b/>
          <w:kern w:val="0"/>
          <w:sz w:val="32"/>
          <w:szCs w:val="32"/>
        </w:rPr>
        <w:t>附件</w:t>
      </w:r>
    </w:p>
    <w:p>
      <w:pPr>
        <w:tabs>
          <w:tab w:val="left" w:pos="1841"/>
        </w:tabs>
        <w:jc w:val="left"/>
        <w:sectPr>
          <w:footerReference r:id="rId3" w:type="default"/>
          <w:pgSz w:w="11906" w:h="16838"/>
          <w:pgMar w:top="2098" w:right="1474" w:bottom="1984" w:left="1587" w:header="851" w:footer="992" w:gutter="0"/>
          <w:pgNumType w:fmt="numberInDash"/>
          <w:cols w:space="720" w:num="1"/>
          <w:docGrid w:type="lines" w:linePitch="312" w:charSpace="0"/>
        </w:sectPr>
      </w:pPr>
    </w:p>
    <w:p>
      <w:pPr>
        <w:spacing w:line="560" w:lineRule="exact"/>
        <w:ind w:firstLine="640" w:firstLineChars="200"/>
        <w:jc w:val="center"/>
        <w:outlineLvl w:val="1"/>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第一部分</w:t>
      </w:r>
      <w:r>
        <w:rPr>
          <w:rFonts w:ascii="Times New Roman" w:hAnsi="Times New Roman" w:eastAsia="黑体" w:cs="Times New Roman"/>
          <w:bCs/>
          <w:kern w:val="0"/>
          <w:sz w:val="32"/>
          <w:szCs w:val="32"/>
        </w:rPr>
        <w:t xml:space="preserve">  </w:t>
      </w:r>
      <w:r>
        <w:rPr>
          <w:rFonts w:hint="eastAsia" w:ascii="Times New Roman" w:hAnsi="Times New Roman" w:eastAsia="黑体" w:cs="Times New Roman"/>
          <w:bCs/>
          <w:kern w:val="0"/>
          <w:sz w:val="32"/>
          <w:szCs w:val="32"/>
        </w:rPr>
        <w:t>单位概况</w:t>
      </w:r>
    </w:p>
    <w:p>
      <w:pPr>
        <w:widowControl/>
        <w:spacing w:line="560" w:lineRule="exact"/>
        <w:jc w:val="left"/>
        <w:rPr>
          <w:rFonts w:ascii="Times New Roman" w:hAnsi="Times New Roman" w:eastAsia="黑体" w:cs="Times New Roman"/>
          <w:b/>
          <w:bCs/>
          <w:kern w:val="0"/>
          <w:sz w:val="32"/>
          <w:szCs w:val="32"/>
        </w:rPr>
      </w:pPr>
    </w:p>
    <w:p>
      <w:pPr>
        <w:widowControl/>
        <w:spacing w:line="56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一、部门职责</w:t>
      </w:r>
    </w:p>
    <w:p>
      <w:pPr>
        <w:spacing w:line="560" w:lineRule="exact"/>
        <w:ind w:firstLine="640" w:firstLineChars="200"/>
        <w:jc w:val="left"/>
        <w:outlineLvl w:val="1"/>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负责自治区党委、政府领导来卫视察、调研、考察等公务活动的接待工作。</w:t>
      </w:r>
    </w:p>
    <w:p>
      <w:pPr>
        <w:spacing w:line="560" w:lineRule="exact"/>
        <w:ind w:firstLine="640" w:firstLineChars="200"/>
        <w:jc w:val="left"/>
        <w:outlineLvl w:val="1"/>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负责由区政府承办的区域性、全区性会议的接待服务工作。</w:t>
      </w:r>
    </w:p>
    <w:p>
      <w:pPr>
        <w:spacing w:line="560" w:lineRule="exact"/>
        <w:ind w:firstLine="640" w:firstLineChars="200"/>
        <w:jc w:val="left"/>
        <w:outlineLvl w:val="1"/>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rPr>
        <w:t>负责由区党委、政府领导邀请来我区进行访问、公务或进行商务、投资洽谈等活动的接待工作。</w:t>
      </w:r>
    </w:p>
    <w:p>
      <w:pPr>
        <w:spacing w:line="560" w:lineRule="exact"/>
        <w:ind w:firstLine="640" w:firstLineChars="200"/>
        <w:jc w:val="left"/>
        <w:outlineLvl w:val="1"/>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rPr>
        <w:t>负责区委、区政府主要领导组团外出学习考察活动的联络、食宿、车辆保障等服务工作。</w:t>
      </w:r>
    </w:p>
    <w:p>
      <w:pPr>
        <w:spacing w:line="560" w:lineRule="exact"/>
        <w:ind w:firstLine="640" w:firstLineChars="200"/>
        <w:jc w:val="left"/>
        <w:outlineLvl w:val="1"/>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w:t>
      </w:r>
      <w:r>
        <w:rPr>
          <w:rFonts w:hint="eastAsia" w:ascii="Times New Roman" w:hAnsi="Times New Roman" w:eastAsia="仿宋_GB2312" w:cs="Times New Roman"/>
          <w:kern w:val="0"/>
          <w:sz w:val="32"/>
          <w:szCs w:val="32"/>
        </w:rPr>
        <w:t>负责沙坡头区公务用车调度及管理工作。</w:t>
      </w:r>
    </w:p>
    <w:p>
      <w:pPr>
        <w:spacing w:line="560" w:lineRule="exact"/>
        <w:ind w:firstLine="640" w:firstLineChars="200"/>
        <w:jc w:val="left"/>
        <w:outlineLvl w:val="1"/>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w:t>
      </w:r>
      <w:r>
        <w:rPr>
          <w:rFonts w:hint="eastAsia" w:ascii="Times New Roman" w:hAnsi="Times New Roman" w:eastAsia="仿宋_GB2312" w:cs="Times New Roman"/>
          <w:kern w:val="0"/>
          <w:sz w:val="32"/>
          <w:szCs w:val="32"/>
        </w:rPr>
        <w:t>负责区本级办公用房统一管理工作；负责区政府公用会议室和公寓的调配、使用、管理工作；负责区政府、交流干部生活基地公用设施的规划、建设、管理和通讯、供水、供电、供暖、绿化、保洁等物业管理工作；负责区政府和交流干部生活基地消防等工作；负责在区政府大楼举办大中型会议及重大活动的后勤服务工作。</w:t>
      </w:r>
    </w:p>
    <w:p>
      <w:pPr>
        <w:spacing w:line="560" w:lineRule="exact"/>
        <w:ind w:firstLine="640" w:firstLineChars="200"/>
        <w:jc w:val="left"/>
        <w:outlineLvl w:val="1"/>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w:t>
      </w:r>
      <w:r>
        <w:rPr>
          <w:rFonts w:hint="eastAsia" w:ascii="Times New Roman" w:hAnsi="Times New Roman" w:eastAsia="仿宋_GB2312" w:cs="Times New Roman"/>
          <w:kern w:val="0"/>
          <w:sz w:val="32"/>
          <w:szCs w:val="32"/>
        </w:rPr>
        <w:t>负责区本级公共机构节能的监督管理工作，推进、指导、协调、监督下级公共机构节能工作。</w:t>
      </w:r>
    </w:p>
    <w:p>
      <w:pPr>
        <w:spacing w:line="560" w:lineRule="exact"/>
        <w:ind w:firstLine="640" w:firstLineChars="200"/>
        <w:jc w:val="left"/>
        <w:outlineLvl w:val="1"/>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w:t>
      </w:r>
      <w:r>
        <w:rPr>
          <w:rFonts w:hint="eastAsia" w:ascii="Times New Roman" w:hAnsi="Times New Roman" w:eastAsia="仿宋_GB2312" w:cs="Times New Roman"/>
          <w:kern w:val="0"/>
          <w:sz w:val="32"/>
          <w:szCs w:val="32"/>
        </w:rPr>
        <w:t>完成区委、区政府主要领导交办的其他工作。</w:t>
      </w:r>
      <w:r>
        <w:rPr>
          <w:rFonts w:ascii="Times New Roman" w:hAnsi="Times New Roman" w:eastAsia="仿宋_GB2312" w:cs="Times New Roman"/>
          <w:kern w:val="0"/>
          <w:sz w:val="32"/>
          <w:szCs w:val="32"/>
        </w:rPr>
        <w:t xml:space="preserve"> </w:t>
      </w:r>
    </w:p>
    <w:p>
      <w:pPr>
        <w:widowControl/>
        <w:spacing w:line="560" w:lineRule="exact"/>
        <w:ind w:firstLine="643" w:firstLineChars="200"/>
        <w:rPr>
          <w:rFonts w:ascii="Times New Roman" w:hAnsi="Times New Roman" w:eastAsia="楷体_GB2312" w:cs="Times New Roman"/>
          <w:b/>
          <w:bCs/>
          <w:kern w:val="0"/>
          <w:sz w:val="32"/>
          <w:szCs w:val="32"/>
        </w:rPr>
      </w:pPr>
      <w:r>
        <w:rPr>
          <w:rFonts w:hint="eastAsia" w:ascii="Times New Roman" w:hAnsi="Times New Roman" w:eastAsia="楷体_GB2312" w:cs="Times New Roman"/>
          <w:b/>
          <w:bCs/>
          <w:kern w:val="0"/>
          <w:sz w:val="32"/>
          <w:szCs w:val="32"/>
        </w:rPr>
        <w:t>二、机构设置</w:t>
      </w:r>
    </w:p>
    <w:p>
      <w:pPr>
        <w:widowControl/>
        <w:spacing w:line="560" w:lineRule="exact"/>
        <w:ind w:firstLine="640" w:firstLineChars="200"/>
        <w:jc w:val="left"/>
        <w:rPr>
          <w:rFonts w:ascii="Times New Roman" w:hAnsi="Times New Roman" w:eastAsia="仿宋_GB2312" w:cs="Times New Roman"/>
          <w:bCs/>
          <w:kern w:val="0"/>
          <w:sz w:val="32"/>
          <w:szCs w:val="32"/>
        </w:rPr>
      </w:pPr>
      <w:r>
        <w:rPr>
          <w:rFonts w:hint="eastAsia" w:ascii="Times New Roman" w:hAnsi="Times New Roman" w:eastAsia="仿宋_GB2312" w:cs="Times New Roman"/>
          <w:kern w:val="0"/>
          <w:sz w:val="32"/>
          <w:szCs w:val="32"/>
        </w:rPr>
        <w:t>按照部门决算编报要求，纳入中卫市沙坡头区机关事务服务中心</w:t>
      </w:r>
      <w:r>
        <w:rPr>
          <w:rFonts w:ascii="Times New Roman" w:hAnsi="Times New Roman" w:eastAsia="仿宋_GB2312" w:cs="Times New Roman"/>
          <w:kern w:val="0"/>
          <w:sz w:val="32"/>
          <w:szCs w:val="32"/>
        </w:rPr>
        <w:t>2021</w:t>
      </w:r>
      <w:r>
        <w:rPr>
          <w:rFonts w:hint="eastAsia" w:ascii="Times New Roman" w:hAnsi="Times New Roman" w:eastAsia="仿宋_GB2312" w:cs="Times New Roman"/>
          <w:kern w:val="0"/>
          <w:sz w:val="32"/>
          <w:szCs w:val="32"/>
        </w:rPr>
        <w:t>年度部门决算编报范围的单位共</w:t>
      </w: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个，无二级预算单位。</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sz w:val="32"/>
          <w:szCs w:val="32"/>
        </w:rPr>
        <w:t>我单位是中卫市沙坡头区人民政府办公室所属事业单位，由财政全额预算拨款，财务独立核算。我单位核定人员编制数</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名，其中：领导职数</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名（副科级</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名</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，科员</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名。现实有人员编制</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名，</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名副科级职员，</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名科员，全部是事业编制。</w:t>
      </w:r>
    </w:p>
    <w:p>
      <w:pPr>
        <w:widowControl/>
        <w:spacing w:line="560" w:lineRule="exact"/>
        <w:ind w:firstLine="480"/>
        <w:jc w:val="left"/>
        <w:rPr>
          <w:rFonts w:ascii="Times New Roman" w:hAnsi="Times New Roman" w:eastAsia="仿宋_GB2312" w:cs="Times New Roman"/>
          <w:kern w:val="0"/>
          <w:sz w:val="32"/>
          <w:szCs w:val="32"/>
        </w:rPr>
      </w:pPr>
    </w:p>
    <w:p>
      <w:pPr>
        <w:widowControl/>
        <w:spacing w:line="560" w:lineRule="exact"/>
        <w:ind w:firstLine="480"/>
        <w:jc w:val="left"/>
        <w:rPr>
          <w:rFonts w:ascii="Times New Roman" w:hAnsi="Times New Roman" w:eastAsia="仿宋_GB2312" w:cs="Times New Roman"/>
          <w:kern w:val="0"/>
          <w:sz w:val="32"/>
          <w:szCs w:val="32"/>
        </w:rPr>
      </w:pPr>
    </w:p>
    <w:p>
      <w:pPr>
        <w:widowControl/>
        <w:spacing w:line="560" w:lineRule="exact"/>
        <w:ind w:firstLine="480"/>
        <w:jc w:val="left"/>
        <w:rPr>
          <w:rFonts w:ascii="Times New Roman" w:hAnsi="Times New Roman" w:eastAsia="仿宋_GB2312" w:cs="Times New Roman"/>
          <w:kern w:val="0"/>
          <w:sz w:val="32"/>
          <w:szCs w:val="32"/>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widowControl/>
        <w:rPr>
          <w:rFonts w:ascii="Times New Roman" w:hAnsi="Times New Roman" w:cs="Times New Roman"/>
          <w:b/>
          <w:bCs/>
          <w:color w:val="000000"/>
          <w:kern w:val="0"/>
          <w:sz w:val="44"/>
          <w:szCs w:val="44"/>
        </w:rPr>
        <w:sectPr>
          <w:footerReference r:id="rId4" w:type="default"/>
          <w:pgSz w:w="11906" w:h="16838"/>
          <w:pgMar w:top="2098" w:right="1474" w:bottom="1984" w:left="1587" w:header="851" w:footer="992" w:gutter="0"/>
          <w:pgNumType w:fmt="numberInDash" w:start="1"/>
          <w:cols w:space="720" w:num="1"/>
          <w:docGrid w:type="lines" w:linePitch="312" w:charSpace="0"/>
        </w:sectPr>
      </w:pPr>
    </w:p>
    <w:tbl>
      <w:tblPr>
        <w:tblStyle w:val="6"/>
        <w:tblW w:w="14740" w:type="dxa"/>
        <w:jc w:val="center"/>
        <w:tblLayout w:type="fixed"/>
        <w:tblCellMar>
          <w:top w:w="0" w:type="dxa"/>
          <w:left w:w="108" w:type="dxa"/>
          <w:bottom w:w="0" w:type="dxa"/>
          <w:right w:w="108" w:type="dxa"/>
        </w:tblCellMar>
      </w:tblPr>
      <w:tblGrid>
        <w:gridCol w:w="4704"/>
        <w:gridCol w:w="859"/>
        <w:gridCol w:w="2305"/>
        <w:gridCol w:w="3659"/>
        <w:gridCol w:w="701"/>
        <w:gridCol w:w="2512"/>
      </w:tblGrid>
      <w:tr>
        <w:tblPrEx>
          <w:tblCellMar>
            <w:top w:w="0" w:type="dxa"/>
            <w:left w:w="108" w:type="dxa"/>
            <w:bottom w:w="0" w:type="dxa"/>
            <w:right w:w="108" w:type="dxa"/>
          </w:tblCellMar>
        </w:tblPrEx>
        <w:trPr>
          <w:cantSplit/>
          <w:trHeight w:val="1075" w:hRule="exact"/>
          <w:jc w:val="center"/>
        </w:trPr>
        <w:tc>
          <w:tcPr>
            <w:tcW w:w="14740" w:type="dxa"/>
            <w:gridSpan w:val="6"/>
            <w:tcBorders>
              <w:top w:val="nil"/>
              <w:left w:val="nil"/>
              <w:bottom w:val="nil"/>
              <w:right w:val="nil"/>
            </w:tcBorders>
            <w:vAlign w:val="bottom"/>
          </w:tcPr>
          <w:p>
            <w:pPr>
              <w:spacing w:line="560" w:lineRule="exact"/>
              <w:ind w:firstLine="640" w:firstLineChars="200"/>
              <w:jc w:val="center"/>
              <w:outlineLvl w:val="1"/>
              <w:rPr>
                <w:rFonts w:ascii="黑体" w:hAnsi="黑体" w:eastAsia="黑体"/>
                <w:bCs/>
                <w:kern w:val="0"/>
                <w:sz w:val="32"/>
                <w:szCs w:val="32"/>
              </w:rPr>
            </w:pPr>
            <w:r>
              <w:rPr>
                <w:rFonts w:hint="eastAsia" w:ascii="黑体" w:hAnsi="黑体" w:eastAsia="黑体"/>
                <w:bCs/>
                <w:kern w:val="0"/>
                <w:sz w:val="32"/>
                <w:szCs w:val="32"/>
              </w:rPr>
              <w:t>第二部分  2021年度部门决算表</w:t>
            </w:r>
          </w:p>
          <w:p>
            <w:pPr>
              <w:widowControl/>
              <w:jc w:val="center"/>
              <w:rPr>
                <w:rFonts w:ascii="Times New Roman" w:hAnsi="Times New Roman" w:cs="Times New Roman"/>
                <w:b/>
                <w:bCs/>
                <w:color w:val="000000"/>
                <w:kern w:val="0"/>
                <w:sz w:val="44"/>
                <w:szCs w:val="44"/>
              </w:rPr>
            </w:pPr>
            <w:r>
              <w:rPr>
                <w:rFonts w:hint="eastAsia" w:ascii="Times New Roman" w:hAnsi="Times New Roman" w:eastAsia="楷体_GB2312" w:cs="Times New Roman"/>
                <w:b/>
                <w:bCs/>
                <w:color w:val="000000"/>
                <w:kern w:val="0"/>
                <w:sz w:val="32"/>
                <w:szCs w:val="32"/>
              </w:rPr>
              <w:t>收入支出决算总表</w:t>
            </w:r>
          </w:p>
        </w:tc>
      </w:tr>
      <w:tr>
        <w:tblPrEx>
          <w:tblCellMar>
            <w:top w:w="0" w:type="dxa"/>
            <w:left w:w="108" w:type="dxa"/>
            <w:bottom w:w="0" w:type="dxa"/>
            <w:right w:w="108" w:type="dxa"/>
          </w:tblCellMar>
        </w:tblPrEx>
        <w:trPr>
          <w:trHeight w:val="263" w:hRule="exact"/>
          <w:jc w:val="center"/>
        </w:trPr>
        <w:tc>
          <w:tcPr>
            <w:tcW w:w="4705" w:type="dxa"/>
            <w:tcBorders>
              <w:top w:val="nil"/>
              <w:left w:val="nil"/>
              <w:bottom w:val="nil"/>
              <w:right w:val="nil"/>
            </w:tcBorders>
            <w:vAlign w:val="bottom"/>
          </w:tcPr>
          <w:p>
            <w:pPr>
              <w:widowControl/>
              <w:jc w:val="left"/>
              <w:rPr>
                <w:rFonts w:ascii="Times New Roman" w:hAnsi="Times New Roman" w:cs="Times New Roman"/>
                <w:color w:val="000000"/>
                <w:kern w:val="0"/>
                <w:szCs w:val="21"/>
              </w:rPr>
            </w:pPr>
          </w:p>
        </w:tc>
        <w:tc>
          <w:tcPr>
            <w:tcW w:w="859" w:type="dxa"/>
            <w:tcBorders>
              <w:top w:val="nil"/>
              <w:left w:val="nil"/>
              <w:bottom w:val="nil"/>
              <w:right w:val="nil"/>
            </w:tcBorders>
            <w:vAlign w:val="bottom"/>
          </w:tcPr>
          <w:p>
            <w:pPr>
              <w:widowControl/>
              <w:jc w:val="left"/>
              <w:rPr>
                <w:rFonts w:ascii="Times New Roman" w:hAnsi="Times New Roman" w:cs="Times New Roman"/>
                <w:color w:val="000000"/>
                <w:kern w:val="0"/>
                <w:szCs w:val="21"/>
              </w:rPr>
            </w:pPr>
          </w:p>
        </w:tc>
        <w:tc>
          <w:tcPr>
            <w:tcW w:w="2305" w:type="dxa"/>
            <w:tcBorders>
              <w:top w:val="nil"/>
              <w:left w:val="nil"/>
              <w:bottom w:val="nil"/>
              <w:right w:val="nil"/>
            </w:tcBorders>
            <w:vAlign w:val="bottom"/>
          </w:tcPr>
          <w:p>
            <w:pPr>
              <w:widowControl/>
              <w:jc w:val="left"/>
              <w:rPr>
                <w:rFonts w:ascii="Times New Roman" w:hAnsi="Times New Roman" w:cs="Times New Roman"/>
                <w:color w:val="000000"/>
                <w:kern w:val="0"/>
                <w:szCs w:val="21"/>
              </w:rPr>
            </w:pPr>
          </w:p>
        </w:tc>
        <w:tc>
          <w:tcPr>
            <w:tcW w:w="3659" w:type="dxa"/>
            <w:tcBorders>
              <w:top w:val="nil"/>
              <w:left w:val="nil"/>
              <w:bottom w:val="nil"/>
              <w:right w:val="nil"/>
            </w:tcBorders>
            <w:vAlign w:val="bottom"/>
          </w:tcPr>
          <w:p>
            <w:pPr>
              <w:widowControl/>
              <w:jc w:val="left"/>
              <w:rPr>
                <w:rFonts w:ascii="Times New Roman" w:hAnsi="Times New Roman" w:cs="Times New Roman"/>
                <w:color w:val="000000"/>
                <w:kern w:val="0"/>
                <w:szCs w:val="21"/>
              </w:rPr>
            </w:pPr>
          </w:p>
        </w:tc>
        <w:tc>
          <w:tcPr>
            <w:tcW w:w="700" w:type="dxa"/>
            <w:tcBorders>
              <w:top w:val="nil"/>
              <w:left w:val="nil"/>
              <w:bottom w:val="nil"/>
              <w:right w:val="nil"/>
            </w:tcBorders>
            <w:vAlign w:val="bottom"/>
          </w:tcPr>
          <w:p>
            <w:pPr>
              <w:widowControl/>
              <w:jc w:val="left"/>
              <w:rPr>
                <w:rFonts w:ascii="Times New Roman" w:hAnsi="Times New Roman" w:cs="Times New Roman"/>
                <w:color w:val="000000"/>
                <w:kern w:val="0"/>
                <w:szCs w:val="21"/>
              </w:rPr>
            </w:pPr>
          </w:p>
        </w:tc>
        <w:tc>
          <w:tcPr>
            <w:tcW w:w="2512" w:type="dxa"/>
            <w:tcBorders>
              <w:top w:val="nil"/>
              <w:left w:val="nil"/>
              <w:bottom w:val="nil"/>
              <w:right w:val="nil"/>
            </w:tcBorders>
            <w:vAlign w:val="bottom"/>
          </w:tcPr>
          <w:p>
            <w:pPr>
              <w:widowControl/>
              <w:jc w:val="right"/>
              <w:rPr>
                <w:rFonts w:ascii="Times New Roman" w:hAnsi="Times New Roman" w:cs="Times New Roman"/>
                <w:color w:val="000000"/>
                <w:kern w:val="0"/>
                <w:szCs w:val="21"/>
              </w:rPr>
            </w:pPr>
            <w:r>
              <w:rPr>
                <w:rFonts w:hint="eastAsia" w:ascii="Times New Roman" w:hAnsi="Times New Roman" w:cs="Times New Roman"/>
                <w:color w:val="000000"/>
                <w:kern w:val="0"/>
                <w:szCs w:val="21"/>
              </w:rPr>
              <w:t>公开</w:t>
            </w:r>
            <w:r>
              <w:rPr>
                <w:rFonts w:ascii="Times New Roman" w:hAnsi="Times New Roman" w:cs="Times New Roman"/>
                <w:color w:val="000000"/>
                <w:kern w:val="0"/>
                <w:szCs w:val="21"/>
              </w:rPr>
              <w:t>01</w:t>
            </w:r>
            <w:r>
              <w:rPr>
                <w:rFonts w:hint="eastAsia" w:ascii="Times New Roman" w:hAnsi="Times New Roman" w:cs="Times New Roman"/>
                <w:color w:val="000000"/>
                <w:kern w:val="0"/>
                <w:szCs w:val="21"/>
              </w:rPr>
              <w:t>表</w:t>
            </w:r>
          </w:p>
        </w:tc>
      </w:tr>
      <w:tr>
        <w:tblPrEx>
          <w:tblCellMar>
            <w:top w:w="0" w:type="dxa"/>
            <w:left w:w="108" w:type="dxa"/>
            <w:bottom w:w="0" w:type="dxa"/>
            <w:right w:w="108" w:type="dxa"/>
          </w:tblCellMar>
        </w:tblPrEx>
        <w:trPr>
          <w:trHeight w:val="257" w:hRule="exact"/>
          <w:jc w:val="center"/>
        </w:trPr>
        <w:tc>
          <w:tcPr>
            <w:tcW w:w="7869" w:type="dxa"/>
            <w:gridSpan w:val="3"/>
            <w:tcBorders>
              <w:top w:val="nil"/>
              <w:left w:val="nil"/>
              <w:bottom w:val="single" w:color="auto" w:sz="12" w:space="0"/>
              <w:right w:val="nil"/>
            </w:tcBorders>
            <w:vAlign w:val="bottom"/>
          </w:tcPr>
          <w:p>
            <w:pPr>
              <w:widowControl/>
              <w:jc w:val="left"/>
              <w:rPr>
                <w:rFonts w:ascii="Times New Roman" w:hAnsi="Times New Roman" w:cs="Times New Roman"/>
                <w:color w:val="000000"/>
                <w:kern w:val="0"/>
                <w:szCs w:val="21"/>
              </w:rPr>
            </w:pPr>
            <w:r>
              <w:rPr>
                <w:rFonts w:hint="eastAsia" w:ascii="Times New Roman" w:hAnsi="Times New Roman" w:cs="Times New Roman"/>
                <w:color w:val="000000"/>
                <w:kern w:val="0"/>
                <w:szCs w:val="21"/>
              </w:rPr>
              <w:t>公开部门：中卫市沙坡头区机关事务服务中心</w:t>
            </w:r>
          </w:p>
        </w:tc>
        <w:tc>
          <w:tcPr>
            <w:tcW w:w="3659" w:type="dxa"/>
            <w:tcBorders>
              <w:top w:val="nil"/>
              <w:left w:val="nil"/>
              <w:bottom w:val="single" w:color="auto" w:sz="12" w:space="0"/>
              <w:right w:val="nil"/>
            </w:tcBorders>
            <w:vAlign w:val="bottom"/>
          </w:tcPr>
          <w:p>
            <w:pPr>
              <w:widowControl/>
              <w:jc w:val="left"/>
              <w:rPr>
                <w:rFonts w:ascii="Times New Roman" w:hAnsi="Times New Roman" w:cs="Times New Roman"/>
                <w:color w:val="000000"/>
                <w:kern w:val="0"/>
                <w:szCs w:val="21"/>
              </w:rPr>
            </w:pPr>
          </w:p>
        </w:tc>
        <w:tc>
          <w:tcPr>
            <w:tcW w:w="700" w:type="dxa"/>
            <w:tcBorders>
              <w:top w:val="nil"/>
              <w:left w:val="nil"/>
              <w:bottom w:val="single" w:color="auto" w:sz="12" w:space="0"/>
              <w:right w:val="nil"/>
            </w:tcBorders>
            <w:vAlign w:val="bottom"/>
          </w:tcPr>
          <w:p>
            <w:pPr>
              <w:widowControl/>
              <w:jc w:val="left"/>
              <w:rPr>
                <w:rFonts w:ascii="Times New Roman" w:hAnsi="Times New Roman" w:cs="Times New Roman"/>
                <w:color w:val="000000"/>
                <w:kern w:val="0"/>
                <w:szCs w:val="21"/>
              </w:rPr>
            </w:pPr>
          </w:p>
        </w:tc>
        <w:tc>
          <w:tcPr>
            <w:tcW w:w="2512" w:type="dxa"/>
            <w:tcBorders>
              <w:top w:val="nil"/>
              <w:left w:val="nil"/>
              <w:bottom w:val="single" w:color="auto" w:sz="12" w:space="0"/>
              <w:right w:val="nil"/>
            </w:tcBorders>
            <w:vAlign w:val="bottom"/>
          </w:tcPr>
          <w:p>
            <w:pPr>
              <w:widowControl/>
              <w:jc w:val="right"/>
              <w:rPr>
                <w:rFonts w:ascii="Times New Roman" w:hAnsi="Times New Roman" w:cs="Times New Roman"/>
                <w:color w:val="000000"/>
                <w:kern w:val="0"/>
                <w:szCs w:val="21"/>
              </w:rPr>
            </w:pPr>
            <w:r>
              <w:rPr>
                <w:rFonts w:hint="eastAsia" w:ascii="Times New Roman" w:hAnsi="Times New Roman" w:cs="Times New Roman"/>
                <w:color w:val="000000"/>
                <w:kern w:val="0"/>
                <w:szCs w:val="21"/>
              </w:rPr>
              <w:t>金额单位：元</w:t>
            </w:r>
          </w:p>
        </w:tc>
      </w:tr>
      <w:tr>
        <w:tblPrEx>
          <w:tblCellMar>
            <w:top w:w="0" w:type="dxa"/>
            <w:left w:w="108" w:type="dxa"/>
            <w:bottom w:w="0" w:type="dxa"/>
            <w:right w:w="108" w:type="dxa"/>
          </w:tblCellMar>
        </w:tblPrEx>
        <w:trPr>
          <w:trHeight w:val="255" w:hRule="exact"/>
          <w:jc w:val="center"/>
        </w:trPr>
        <w:tc>
          <w:tcPr>
            <w:tcW w:w="7869" w:type="dxa"/>
            <w:gridSpan w:val="3"/>
            <w:tcBorders>
              <w:top w:val="single" w:color="auto" w:sz="12" w:space="0"/>
              <w:left w:val="single" w:color="auto" w:sz="12"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收入</w:t>
            </w:r>
          </w:p>
        </w:tc>
        <w:tc>
          <w:tcPr>
            <w:tcW w:w="6871" w:type="dxa"/>
            <w:gridSpan w:val="3"/>
            <w:tcBorders>
              <w:top w:val="single" w:color="auto" w:sz="12" w:space="0"/>
              <w:left w:val="single" w:color="auto" w:sz="4" w:space="0"/>
              <w:bottom w:val="single" w:color="auto" w:sz="4" w:space="0"/>
              <w:right w:val="single" w:color="auto" w:sz="12"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支出</w:t>
            </w:r>
          </w:p>
        </w:tc>
      </w:tr>
      <w:tr>
        <w:tblPrEx>
          <w:tblCellMar>
            <w:top w:w="0" w:type="dxa"/>
            <w:left w:w="108" w:type="dxa"/>
            <w:bottom w:w="0" w:type="dxa"/>
            <w:right w:w="108" w:type="dxa"/>
          </w:tblCellMar>
        </w:tblPrEx>
        <w:trPr>
          <w:trHeight w:val="255" w:hRule="exact"/>
          <w:jc w:val="center"/>
        </w:trPr>
        <w:tc>
          <w:tcPr>
            <w:tcW w:w="4705" w:type="dxa"/>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项目</w:t>
            </w: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行次</w:t>
            </w:r>
          </w:p>
        </w:tc>
        <w:tc>
          <w:tcPr>
            <w:tcW w:w="23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决算数</w:t>
            </w: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项目</w:t>
            </w:r>
            <w:r>
              <w:rPr>
                <w:rFonts w:ascii="宋体" w:hAnsi="宋体" w:cs="宋体"/>
                <w:color w:val="000000"/>
                <w:kern w:val="0"/>
                <w:szCs w:val="21"/>
              </w:rPr>
              <w:t>(</w:t>
            </w:r>
            <w:r>
              <w:rPr>
                <w:rFonts w:hint="eastAsia" w:ascii="宋体" w:hAnsi="宋体" w:cs="宋体"/>
                <w:color w:val="000000"/>
                <w:kern w:val="0"/>
                <w:szCs w:val="21"/>
              </w:rPr>
              <w:t>按功能分类</w:t>
            </w:r>
            <w:r>
              <w:rPr>
                <w:rFonts w:ascii="宋体" w:hAnsi="宋体" w:cs="宋体"/>
                <w:color w:val="000000"/>
                <w:kern w:val="0"/>
                <w:szCs w:val="21"/>
              </w:rPr>
              <w:t>)</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行次</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决算数</w:t>
            </w:r>
          </w:p>
        </w:tc>
      </w:tr>
      <w:tr>
        <w:tblPrEx>
          <w:tblCellMar>
            <w:top w:w="0" w:type="dxa"/>
            <w:left w:w="108" w:type="dxa"/>
            <w:bottom w:w="0" w:type="dxa"/>
            <w:right w:w="108" w:type="dxa"/>
          </w:tblCellMar>
        </w:tblPrEx>
        <w:trPr>
          <w:trHeight w:val="255" w:hRule="exact"/>
          <w:jc w:val="center"/>
        </w:trPr>
        <w:tc>
          <w:tcPr>
            <w:tcW w:w="4705" w:type="dxa"/>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栏次</w:t>
            </w: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　</w:t>
            </w:r>
          </w:p>
        </w:tc>
        <w:tc>
          <w:tcPr>
            <w:tcW w:w="23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1</w:t>
            </w: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栏次</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　</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color w:val="000000"/>
                <w:kern w:val="0"/>
                <w:szCs w:val="21"/>
              </w:rPr>
            </w:pPr>
            <w:r>
              <w:rPr>
                <w:rFonts w:ascii="宋体" w:hAnsi="宋体" w:cs="宋体"/>
                <w:color w:val="000000"/>
                <w:kern w:val="0"/>
                <w:szCs w:val="21"/>
              </w:rPr>
              <w:t>2</w:t>
            </w:r>
          </w:p>
        </w:tc>
      </w:tr>
      <w:tr>
        <w:tblPrEx>
          <w:tblCellMar>
            <w:top w:w="0" w:type="dxa"/>
            <w:left w:w="108" w:type="dxa"/>
            <w:bottom w:w="0" w:type="dxa"/>
            <w:right w:w="108" w:type="dxa"/>
          </w:tblCellMar>
        </w:tblPrEx>
        <w:trPr>
          <w:trHeight w:val="255" w:hRule="exact"/>
          <w:jc w:val="center"/>
        </w:trPr>
        <w:tc>
          <w:tcPr>
            <w:tcW w:w="4705"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一、一般公共预算财政拨款收入</w:t>
            </w: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1</w:t>
            </w:r>
          </w:p>
        </w:tc>
        <w:tc>
          <w:tcPr>
            <w:tcW w:w="2305" w:type="dxa"/>
            <w:tcBorders>
              <w:top w:val="single" w:color="auto" w:sz="4" w:space="0"/>
              <w:left w:val="single" w:color="auto" w:sz="4" w:space="0"/>
              <w:bottom w:val="single" w:color="auto" w:sz="4" w:space="0"/>
              <w:right w:val="single" w:color="auto" w:sz="4" w:space="0"/>
            </w:tcBorders>
            <w:vAlign w:val="center"/>
          </w:tcPr>
          <w:p>
            <w:pPr>
              <w:widowControl/>
              <w:ind w:firstLine="359"/>
              <w:jc w:val="center"/>
              <w:rPr>
                <w:rFonts w:ascii="宋体" w:cs="宋体"/>
                <w:color w:val="000000"/>
                <w:kern w:val="0"/>
                <w:szCs w:val="21"/>
              </w:rPr>
            </w:pPr>
            <w:r>
              <w:rPr>
                <w:rFonts w:ascii="宋体" w:hAnsi="宋体" w:cs="宋体"/>
                <w:color w:val="000000"/>
                <w:kern w:val="0"/>
                <w:szCs w:val="21"/>
              </w:rPr>
              <w:t>6289966.11</w:t>
            </w: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一、一般公共服务支出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31</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color w:val="000000"/>
                <w:kern w:val="0"/>
                <w:szCs w:val="21"/>
              </w:rPr>
            </w:pPr>
            <w:r>
              <w:rPr>
                <w:rFonts w:ascii="宋体" w:cs="宋体"/>
                <w:color w:val="000000"/>
                <w:kern w:val="0"/>
                <w:szCs w:val="21"/>
              </w:rPr>
              <w:t>6093490.06</w:t>
            </w:r>
          </w:p>
        </w:tc>
      </w:tr>
      <w:tr>
        <w:tblPrEx>
          <w:tblCellMar>
            <w:top w:w="0" w:type="dxa"/>
            <w:left w:w="108" w:type="dxa"/>
            <w:bottom w:w="0" w:type="dxa"/>
            <w:right w:w="108" w:type="dxa"/>
          </w:tblCellMar>
        </w:tblPrEx>
        <w:trPr>
          <w:trHeight w:val="255" w:hRule="exact"/>
          <w:jc w:val="center"/>
        </w:trPr>
        <w:tc>
          <w:tcPr>
            <w:tcW w:w="4705"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二、政府性基金预算财政拨款</w:t>
            </w: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2</w:t>
            </w:r>
          </w:p>
        </w:tc>
        <w:tc>
          <w:tcPr>
            <w:tcW w:w="23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二、外交支出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32</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color w:val="000000"/>
                <w:kern w:val="0"/>
                <w:szCs w:val="21"/>
              </w:rPr>
            </w:pPr>
          </w:p>
        </w:tc>
      </w:tr>
      <w:tr>
        <w:tblPrEx>
          <w:tblCellMar>
            <w:top w:w="0" w:type="dxa"/>
            <w:left w:w="108" w:type="dxa"/>
            <w:bottom w:w="0" w:type="dxa"/>
            <w:right w:w="108" w:type="dxa"/>
          </w:tblCellMar>
        </w:tblPrEx>
        <w:trPr>
          <w:trHeight w:val="255" w:hRule="exact"/>
          <w:jc w:val="center"/>
        </w:trPr>
        <w:tc>
          <w:tcPr>
            <w:tcW w:w="4705"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三、国有资本经营预算财政拨款收入</w:t>
            </w: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3</w:t>
            </w:r>
          </w:p>
        </w:tc>
        <w:tc>
          <w:tcPr>
            <w:tcW w:w="23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三、国防支出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33</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color w:val="000000"/>
                <w:kern w:val="0"/>
                <w:szCs w:val="21"/>
              </w:rPr>
            </w:pPr>
          </w:p>
        </w:tc>
      </w:tr>
      <w:tr>
        <w:tblPrEx>
          <w:tblCellMar>
            <w:top w:w="0" w:type="dxa"/>
            <w:left w:w="108" w:type="dxa"/>
            <w:bottom w:w="0" w:type="dxa"/>
            <w:right w:w="108" w:type="dxa"/>
          </w:tblCellMar>
        </w:tblPrEx>
        <w:trPr>
          <w:trHeight w:val="255" w:hRule="exact"/>
          <w:jc w:val="center"/>
        </w:trPr>
        <w:tc>
          <w:tcPr>
            <w:tcW w:w="4705"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四、上级补助收入</w:t>
            </w: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4</w:t>
            </w:r>
          </w:p>
        </w:tc>
        <w:tc>
          <w:tcPr>
            <w:tcW w:w="23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四、公共安全支出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34</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color w:val="000000"/>
                <w:kern w:val="0"/>
                <w:szCs w:val="21"/>
              </w:rPr>
            </w:pPr>
          </w:p>
        </w:tc>
      </w:tr>
      <w:tr>
        <w:tblPrEx>
          <w:tblCellMar>
            <w:top w:w="0" w:type="dxa"/>
            <w:left w:w="108" w:type="dxa"/>
            <w:bottom w:w="0" w:type="dxa"/>
            <w:right w:w="108" w:type="dxa"/>
          </w:tblCellMar>
        </w:tblPrEx>
        <w:trPr>
          <w:trHeight w:val="255" w:hRule="exact"/>
          <w:jc w:val="center"/>
        </w:trPr>
        <w:tc>
          <w:tcPr>
            <w:tcW w:w="4705"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五、事业收入</w:t>
            </w: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5</w:t>
            </w:r>
          </w:p>
        </w:tc>
        <w:tc>
          <w:tcPr>
            <w:tcW w:w="23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五、教育支出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35</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color w:val="000000"/>
                <w:kern w:val="0"/>
                <w:szCs w:val="21"/>
              </w:rPr>
            </w:pPr>
          </w:p>
        </w:tc>
      </w:tr>
      <w:tr>
        <w:tblPrEx>
          <w:tblCellMar>
            <w:top w:w="0" w:type="dxa"/>
            <w:left w:w="108" w:type="dxa"/>
            <w:bottom w:w="0" w:type="dxa"/>
            <w:right w:w="108" w:type="dxa"/>
          </w:tblCellMar>
        </w:tblPrEx>
        <w:trPr>
          <w:trHeight w:val="255" w:hRule="exact"/>
          <w:jc w:val="center"/>
        </w:trPr>
        <w:tc>
          <w:tcPr>
            <w:tcW w:w="4705"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六、经营收入</w:t>
            </w: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6</w:t>
            </w:r>
          </w:p>
        </w:tc>
        <w:tc>
          <w:tcPr>
            <w:tcW w:w="23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六、科学技术支出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36</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color w:val="000000"/>
                <w:kern w:val="0"/>
                <w:szCs w:val="21"/>
              </w:rPr>
            </w:pPr>
          </w:p>
        </w:tc>
      </w:tr>
      <w:tr>
        <w:tblPrEx>
          <w:tblCellMar>
            <w:top w:w="0" w:type="dxa"/>
            <w:left w:w="108" w:type="dxa"/>
            <w:bottom w:w="0" w:type="dxa"/>
            <w:right w:w="108" w:type="dxa"/>
          </w:tblCellMar>
        </w:tblPrEx>
        <w:trPr>
          <w:trHeight w:val="255" w:hRule="exact"/>
          <w:jc w:val="center"/>
        </w:trPr>
        <w:tc>
          <w:tcPr>
            <w:tcW w:w="4705"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七、附属单位上缴收入</w:t>
            </w: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7</w:t>
            </w:r>
          </w:p>
        </w:tc>
        <w:tc>
          <w:tcPr>
            <w:tcW w:w="23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七、文化旅游体育与传媒支出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37</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color w:val="000000"/>
                <w:kern w:val="0"/>
                <w:szCs w:val="21"/>
              </w:rPr>
            </w:pPr>
          </w:p>
        </w:tc>
      </w:tr>
      <w:tr>
        <w:tblPrEx>
          <w:tblCellMar>
            <w:top w:w="0" w:type="dxa"/>
            <w:left w:w="108" w:type="dxa"/>
            <w:bottom w:w="0" w:type="dxa"/>
            <w:right w:w="108" w:type="dxa"/>
          </w:tblCellMar>
        </w:tblPrEx>
        <w:trPr>
          <w:trHeight w:val="255" w:hRule="exact"/>
          <w:jc w:val="center"/>
        </w:trPr>
        <w:tc>
          <w:tcPr>
            <w:tcW w:w="4705"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八、其他收入</w:t>
            </w: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8</w:t>
            </w:r>
          </w:p>
        </w:tc>
        <w:tc>
          <w:tcPr>
            <w:tcW w:w="23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八、社会保障和就业支出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38</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color w:val="000000"/>
                <w:kern w:val="0"/>
                <w:szCs w:val="21"/>
              </w:rPr>
            </w:pPr>
            <w:r>
              <w:rPr>
                <w:rFonts w:ascii="宋体" w:cs="宋体"/>
                <w:color w:val="000000"/>
                <w:kern w:val="0"/>
                <w:szCs w:val="21"/>
              </w:rPr>
              <w:t>53764.76</w:t>
            </w:r>
          </w:p>
        </w:tc>
      </w:tr>
      <w:tr>
        <w:tblPrEx>
          <w:tblCellMar>
            <w:top w:w="0" w:type="dxa"/>
            <w:left w:w="108" w:type="dxa"/>
            <w:bottom w:w="0" w:type="dxa"/>
            <w:right w:w="108" w:type="dxa"/>
          </w:tblCellMar>
        </w:tblPrEx>
        <w:trPr>
          <w:trHeight w:val="255" w:hRule="exact"/>
          <w:jc w:val="center"/>
        </w:trPr>
        <w:tc>
          <w:tcPr>
            <w:tcW w:w="4705"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9</w:t>
            </w:r>
          </w:p>
        </w:tc>
        <w:tc>
          <w:tcPr>
            <w:tcW w:w="23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九、卫生健康支出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39</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color w:val="000000"/>
                <w:kern w:val="0"/>
                <w:szCs w:val="21"/>
              </w:rPr>
            </w:pPr>
            <w:r>
              <w:rPr>
                <w:rFonts w:ascii="宋体" w:cs="宋体"/>
                <w:color w:val="000000"/>
                <w:kern w:val="0"/>
                <w:szCs w:val="21"/>
              </w:rPr>
              <w:t>47699.29</w:t>
            </w:r>
          </w:p>
        </w:tc>
      </w:tr>
      <w:tr>
        <w:tblPrEx>
          <w:tblCellMar>
            <w:top w:w="0" w:type="dxa"/>
            <w:left w:w="108" w:type="dxa"/>
            <w:bottom w:w="0" w:type="dxa"/>
            <w:right w:w="108" w:type="dxa"/>
          </w:tblCellMar>
        </w:tblPrEx>
        <w:trPr>
          <w:trHeight w:val="255" w:hRule="exact"/>
          <w:jc w:val="center"/>
        </w:trPr>
        <w:tc>
          <w:tcPr>
            <w:tcW w:w="4705"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10</w:t>
            </w:r>
          </w:p>
        </w:tc>
        <w:tc>
          <w:tcPr>
            <w:tcW w:w="23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十、节能环保支出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40</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color w:val="000000"/>
                <w:kern w:val="0"/>
                <w:szCs w:val="21"/>
              </w:rPr>
            </w:pPr>
            <w:r>
              <w:rPr>
                <w:rFonts w:ascii="宋体" w:cs="宋体"/>
                <w:color w:val="000000"/>
                <w:kern w:val="0"/>
                <w:szCs w:val="21"/>
              </w:rPr>
              <w:t>22780.00</w:t>
            </w:r>
          </w:p>
        </w:tc>
      </w:tr>
      <w:tr>
        <w:tblPrEx>
          <w:tblCellMar>
            <w:top w:w="0" w:type="dxa"/>
            <w:left w:w="108" w:type="dxa"/>
            <w:bottom w:w="0" w:type="dxa"/>
            <w:right w:w="108" w:type="dxa"/>
          </w:tblCellMar>
        </w:tblPrEx>
        <w:trPr>
          <w:trHeight w:val="255" w:hRule="exact"/>
          <w:jc w:val="center"/>
        </w:trPr>
        <w:tc>
          <w:tcPr>
            <w:tcW w:w="4705"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11</w:t>
            </w:r>
          </w:p>
        </w:tc>
        <w:tc>
          <w:tcPr>
            <w:tcW w:w="23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十一、城乡社区支出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41</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color w:val="000000"/>
                <w:kern w:val="0"/>
                <w:szCs w:val="21"/>
              </w:rPr>
            </w:pPr>
          </w:p>
        </w:tc>
      </w:tr>
      <w:tr>
        <w:tblPrEx>
          <w:tblCellMar>
            <w:top w:w="0" w:type="dxa"/>
            <w:left w:w="108" w:type="dxa"/>
            <w:bottom w:w="0" w:type="dxa"/>
            <w:right w:w="108" w:type="dxa"/>
          </w:tblCellMar>
        </w:tblPrEx>
        <w:trPr>
          <w:trHeight w:val="255" w:hRule="exact"/>
          <w:jc w:val="center"/>
        </w:trPr>
        <w:tc>
          <w:tcPr>
            <w:tcW w:w="4705"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12</w:t>
            </w:r>
          </w:p>
        </w:tc>
        <w:tc>
          <w:tcPr>
            <w:tcW w:w="23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十二、农林水支出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42</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color w:val="000000"/>
                <w:kern w:val="0"/>
                <w:szCs w:val="21"/>
              </w:rPr>
            </w:pPr>
          </w:p>
        </w:tc>
      </w:tr>
      <w:tr>
        <w:tblPrEx>
          <w:tblCellMar>
            <w:top w:w="0" w:type="dxa"/>
            <w:left w:w="108" w:type="dxa"/>
            <w:bottom w:w="0" w:type="dxa"/>
            <w:right w:w="108" w:type="dxa"/>
          </w:tblCellMar>
        </w:tblPrEx>
        <w:trPr>
          <w:trHeight w:val="255" w:hRule="exact"/>
          <w:jc w:val="center"/>
        </w:trPr>
        <w:tc>
          <w:tcPr>
            <w:tcW w:w="4705"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13</w:t>
            </w:r>
          </w:p>
        </w:tc>
        <w:tc>
          <w:tcPr>
            <w:tcW w:w="23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十三、交通运输支出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43</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color w:val="000000"/>
                <w:kern w:val="0"/>
                <w:szCs w:val="21"/>
              </w:rPr>
            </w:pPr>
          </w:p>
        </w:tc>
      </w:tr>
      <w:tr>
        <w:tblPrEx>
          <w:tblCellMar>
            <w:top w:w="0" w:type="dxa"/>
            <w:left w:w="108" w:type="dxa"/>
            <w:bottom w:w="0" w:type="dxa"/>
            <w:right w:w="108" w:type="dxa"/>
          </w:tblCellMar>
        </w:tblPrEx>
        <w:trPr>
          <w:trHeight w:val="255" w:hRule="exact"/>
          <w:jc w:val="center"/>
        </w:trPr>
        <w:tc>
          <w:tcPr>
            <w:tcW w:w="4705"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14</w:t>
            </w:r>
          </w:p>
        </w:tc>
        <w:tc>
          <w:tcPr>
            <w:tcW w:w="23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十四、资源勘探工业信息等支出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44</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color w:val="000000"/>
                <w:kern w:val="0"/>
                <w:szCs w:val="21"/>
              </w:rPr>
            </w:pPr>
          </w:p>
        </w:tc>
      </w:tr>
      <w:tr>
        <w:tblPrEx>
          <w:tblCellMar>
            <w:top w:w="0" w:type="dxa"/>
            <w:left w:w="108" w:type="dxa"/>
            <w:bottom w:w="0" w:type="dxa"/>
            <w:right w:w="108" w:type="dxa"/>
          </w:tblCellMar>
        </w:tblPrEx>
        <w:trPr>
          <w:trHeight w:val="255" w:hRule="exact"/>
          <w:jc w:val="center"/>
        </w:trPr>
        <w:tc>
          <w:tcPr>
            <w:tcW w:w="4705"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15</w:t>
            </w:r>
          </w:p>
        </w:tc>
        <w:tc>
          <w:tcPr>
            <w:tcW w:w="23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十五、商业服务业等支出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45</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color w:val="000000"/>
                <w:kern w:val="0"/>
                <w:szCs w:val="21"/>
              </w:rPr>
            </w:pPr>
          </w:p>
        </w:tc>
      </w:tr>
      <w:tr>
        <w:tblPrEx>
          <w:tblCellMar>
            <w:top w:w="0" w:type="dxa"/>
            <w:left w:w="108" w:type="dxa"/>
            <w:bottom w:w="0" w:type="dxa"/>
            <w:right w:w="108" w:type="dxa"/>
          </w:tblCellMar>
        </w:tblPrEx>
        <w:trPr>
          <w:trHeight w:val="255" w:hRule="exact"/>
          <w:jc w:val="center"/>
        </w:trPr>
        <w:tc>
          <w:tcPr>
            <w:tcW w:w="4705"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16</w:t>
            </w:r>
          </w:p>
        </w:tc>
        <w:tc>
          <w:tcPr>
            <w:tcW w:w="23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十六、金融支出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46</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color w:val="000000"/>
                <w:kern w:val="0"/>
                <w:szCs w:val="21"/>
              </w:rPr>
            </w:pPr>
          </w:p>
        </w:tc>
      </w:tr>
      <w:tr>
        <w:tblPrEx>
          <w:tblCellMar>
            <w:top w:w="0" w:type="dxa"/>
            <w:left w:w="108" w:type="dxa"/>
            <w:bottom w:w="0" w:type="dxa"/>
            <w:right w:w="108" w:type="dxa"/>
          </w:tblCellMar>
        </w:tblPrEx>
        <w:trPr>
          <w:trHeight w:val="255" w:hRule="exact"/>
          <w:jc w:val="center"/>
        </w:trPr>
        <w:tc>
          <w:tcPr>
            <w:tcW w:w="4705"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17</w:t>
            </w:r>
          </w:p>
        </w:tc>
        <w:tc>
          <w:tcPr>
            <w:tcW w:w="23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十七、援助其他地区支出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47</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color w:val="000000"/>
                <w:kern w:val="0"/>
                <w:szCs w:val="21"/>
              </w:rPr>
            </w:pPr>
          </w:p>
        </w:tc>
      </w:tr>
      <w:tr>
        <w:tblPrEx>
          <w:tblCellMar>
            <w:top w:w="0" w:type="dxa"/>
            <w:left w:w="108" w:type="dxa"/>
            <w:bottom w:w="0" w:type="dxa"/>
            <w:right w:w="108" w:type="dxa"/>
          </w:tblCellMar>
        </w:tblPrEx>
        <w:trPr>
          <w:trHeight w:val="255" w:hRule="exact"/>
          <w:jc w:val="center"/>
        </w:trPr>
        <w:tc>
          <w:tcPr>
            <w:tcW w:w="4705"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18</w:t>
            </w:r>
          </w:p>
        </w:tc>
        <w:tc>
          <w:tcPr>
            <w:tcW w:w="23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十八、自然资源海洋气象等支出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48</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color w:val="000000"/>
                <w:kern w:val="0"/>
                <w:szCs w:val="21"/>
              </w:rPr>
            </w:pPr>
          </w:p>
        </w:tc>
      </w:tr>
      <w:tr>
        <w:tblPrEx>
          <w:tblCellMar>
            <w:top w:w="0" w:type="dxa"/>
            <w:left w:w="108" w:type="dxa"/>
            <w:bottom w:w="0" w:type="dxa"/>
            <w:right w:w="108" w:type="dxa"/>
          </w:tblCellMar>
        </w:tblPrEx>
        <w:trPr>
          <w:trHeight w:val="255" w:hRule="exact"/>
          <w:jc w:val="center"/>
        </w:trPr>
        <w:tc>
          <w:tcPr>
            <w:tcW w:w="4705"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19</w:t>
            </w:r>
          </w:p>
        </w:tc>
        <w:tc>
          <w:tcPr>
            <w:tcW w:w="23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十九、住房保障支出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49</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color w:val="000000"/>
                <w:kern w:val="0"/>
                <w:szCs w:val="21"/>
              </w:rPr>
            </w:pPr>
            <w:r>
              <w:rPr>
                <w:rFonts w:ascii="宋体" w:cs="宋体"/>
                <w:color w:val="000000"/>
                <w:kern w:val="0"/>
                <w:szCs w:val="21"/>
              </w:rPr>
              <w:t>72232.00</w:t>
            </w:r>
          </w:p>
        </w:tc>
      </w:tr>
      <w:tr>
        <w:tblPrEx>
          <w:tblCellMar>
            <w:top w:w="0" w:type="dxa"/>
            <w:left w:w="108" w:type="dxa"/>
            <w:bottom w:w="0" w:type="dxa"/>
            <w:right w:w="108" w:type="dxa"/>
          </w:tblCellMar>
        </w:tblPrEx>
        <w:trPr>
          <w:trHeight w:val="255" w:hRule="exact"/>
          <w:jc w:val="center"/>
        </w:trPr>
        <w:tc>
          <w:tcPr>
            <w:tcW w:w="4705"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20</w:t>
            </w:r>
          </w:p>
        </w:tc>
        <w:tc>
          <w:tcPr>
            <w:tcW w:w="23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二十、粮油物资储备支出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50</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color w:val="000000"/>
                <w:kern w:val="0"/>
                <w:szCs w:val="21"/>
              </w:rPr>
            </w:pPr>
          </w:p>
        </w:tc>
      </w:tr>
      <w:tr>
        <w:tblPrEx>
          <w:tblCellMar>
            <w:top w:w="0" w:type="dxa"/>
            <w:left w:w="108" w:type="dxa"/>
            <w:bottom w:w="0" w:type="dxa"/>
            <w:right w:w="108" w:type="dxa"/>
          </w:tblCellMar>
        </w:tblPrEx>
        <w:trPr>
          <w:trHeight w:val="255" w:hRule="exact"/>
          <w:jc w:val="center"/>
        </w:trPr>
        <w:tc>
          <w:tcPr>
            <w:tcW w:w="4705"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21</w:t>
            </w:r>
          </w:p>
        </w:tc>
        <w:tc>
          <w:tcPr>
            <w:tcW w:w="23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二十一、国有资本经营预算支出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53</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color w:val="000000"/>
                <w:kern w:val="0"/>
                <w:szCs w:val="21"/>
              </w:rPr>
            </w:pPr>
          </w:p>
          <w:p>
            <w:pPr>
              <w:widowControl/>
              <w:jc w:val="center"/>
              <w:rPr>
                <w:rFonts w:ascii="宋体" w:cs="宋体"/>
                <w:color w:val="000000"/>
                <w:kern w:val="0"/>
                <w:szCs w:val="21"/>
              </w:rPr>
            </w:pPr>
          </w:p>
        </w:tc>
      </w:tr>
      <w:tr>
        <w:tblPrEx>
          <w:tblCellMar>
            <w:top w:w="0" w:type="dxa"/>
            <w:left w:w="108" w:type="dxa"/>
            <w:bottom w:w="0" w:type="dxa"/>
            <w:right w:w="108" w:type="dxa"/>
          </w:tblCellMar>
        </w:tblPrEx>
        <w:trPr>
          <w:trHeight w:val="255" w:hRule="exact"/>
          <w:jc w:val="center"/>
        </w:trPr>
        <w:tc>
          <w:tcPr>
            <w:tcW w:w="4705"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cs="宋体"/>
                <w:color w:val="000000"/>
                <w:kern w:val="0"/>
                <w:szCs w:val="21"/>
              </w:rPr>
            </w:pP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22</w:t>
            </w:r>
          </w:p>
        </w:tc>
        <w:tc>
          <w:tcPr>
            <w:tcW w:w="23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二十二、灾害防治及应急管理支出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54</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color w:val="000000"/>
                <w:kern w:val="0"/>
                <w:szCs w:val="21"/>
              </w:rPr>
            </w:pPr>
          </w:p>
        </w:tc>
      </w:tr>
      <w:tr>
        <w:tblPrEx>
          <w:tblCellMar>
            <w:top w:w="0" w:type="dxa"/>
            <w:left w:w="108" w:type="dxa"/>
            <w:bottom w:w="0" w:type="dxa"/>
            <w:right w:w="108" w:type="dxa"/>
          </w:tblCellMar>
        </w:tblPrEx>
        <w:trPr>
          <w:trHeight w:val="255" w:hRule="exact"/>
          <w:jc w:val="center"/>
        </w:trPr>
        <w:tc>
          <w:tcPr>
            <w:tcW w:w="4705"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23</w:t>
            </w:r>
          </w:p>
        </w:tc>
        <w:tc>
          <w:tcPr>
            <w:tcW w:w="23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二十三、其他支出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55</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color w:val="000000"/>
                <w:kern w:val="0"/>
                <w:szCs w:val="21"/>
              </w:rPr>
            </w:pPr>
          </w:p>
        </w:tc>
      </w:tr>
      <w:tr>
        <w:tblPrEx>
          <w:tblCellMar>
            <w:top w:w="0" w:type="dxa"/>
            <w:left w:w="108" w:type="dxa"/>
            <w:bottom w:w="0" w:type="dxa"/>
            <w:right w:w="108" w:type="dxa"/>
          </w:tblCellMar>
        </w:tblPrEx>
        <w:trPr>
          <w:trHeight w:val="255" w:hRule="exact"/>
          <w:jc w:val="center"/>
        </w:trPr>
        <w:tc>
          <w:tcPr>
            <w:tcW w:w="4705" w:type="dxa"/>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b/>
                <w:bCs/>
                <w:color w:val="000000"/>
                <w:kern w:val="0"/>
                <w:szCs w:val="21"/>
              </w:rPr>
            </w:pP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24</w:t>
            </w:r>
          </w:p>
        </w:tc>
        <w:tc>
          <w:tcPr>
            <w:tcW w:w="23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二十四、债务还本支出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56</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b/>
                <w:bCs/>
                <w:color w:val="000000"/>
                <w:kern w:val="0"/>
                <w:szCs w:val="21"/>
              </w:rPr>
            </w:pPr>
          </w:p>
        </w:tc>
      </w:tr>
      <w:tr>
        <w:tblPrEx>
          <w:tblCellMar>
            <w:top w:w="0" w:type="dxa"/>
            <w:left w:w="108" w:type="dxa"/>
            <w:bottom w:w="0" w:type="dxa"/>
            <w:right w:w="108" w:type="dxa"/>
          </w:tblCellMar>
        </w:tblPrEx>
        <w:trPr>
          <w:trHeight w:val="255" w:hRule="exact"/>
          <w:jc w:val="center"/>
        </w:trPr>
        <w:tc>
          <w:tcPr>
            <w:tcW w:w="4705" w:type="dxa"/>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b/>
                <w:bCs/>
                <w:color w:val="000000"/>
                <w:kern w:val="0"/>
                <w:szCs w:val="21"/>
              </w:rPr>
            </w:pP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25</w:t>
            </w:r>
          </w:p>
        </w:tc>
        <w:tc>
          <w:tcPr>
            <w:tcW w:w="23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Cs w:val="21"/>
              </w:rPr>
            </w:pPr>
            <w:r>
              <w:rPr>
                <w:rFonts w:hint="eastAsia" w:ascii="宋体" w:hAnsi="宋体" w:cs="宋体"/>
                <w:color w:val="000000"/>
                <w:kern w:val="0"/>
                <w:szCs w:val="21"/>
              </w:rPr>
              <w:t>二十五、债务付息支出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57</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b/>
                <w:bCs/>
                <w:color w:val="000000"/>
                <w:kern w:val="0"/>
                <w:szCs w:val="21"/>
              </w:rPr>
            </w:pPr>
          </w:p>
        </w:tc>
      </w:tr>
      <w:tr>
        <w:tblPrEx>
          <w:tblCellMar>
            <w:top w:w="0" w:type="dxa"/>
            <w:left w:w="108" w:type="dxa"/>
            <w:bottom w:w="0" w:type="dxa"/>
            <w:right w:w="108" w:type="dxa"/>
          </w:tblCellMar>
        </w:tblPrEx>
        <w:trPr>
          <w:trHeight w:val="255" w:hRule="exact"/>
          <w:jc w:val="center"/>
        </w:trPr>
        <w:tc>
          <w:tcPr>
            <w:tcW w:w="4705" w:type="dxa"/>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b/>
                <w:bCs/>
                <w:color w:val="000000"/>
                <w:kern w:val="0"/>
                <w:szCs w:val="21"/>
              </w:rPr>
            </w:pP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26</w:t>
            </w:r>
          </w:p>
        </w:tc>
        <w:tc>
          <w:tcPr>
            <w:tcW w:w="23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二十六、抗疫特别国债安排的支出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58</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b/>
                <w:bCs/>
                <w:color w:val="000000"/>
                <w:kern w:val="0"/>
                <w:szCs w:val="21"/>
              </w:rPr>
            </w:pPr>
          </w:p>
        </w:tc>
      </w:tr>
      <w:tr>
        <w:tblPrEx>
          <w:tblCellMar>
            <w:top w:w="0" w:type="dxa"/>
            <w:left w:w="108" w:type="dxa"/>
            <w:bottom w:w="0" w:type="dxa"/>
            <w:right w:w="108" w:type="dxa"/>
          </w:tblCellMar>
        </w:tblPrEx>
        <w:trPr>
          <w:trHeight w:val="255" w:hRule="exact"/>
          <w:jc w:val="center"/>
        </w:trPr>
        <w:tc>
          <w:tcPr>
            <w:tcW w:w="4705" w:type="dxa"/>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本年收入合计</w:t>
            </w: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27</w:t>
            </w:r>
          </w:p>
        </w:tc>
        <w:tc>
          <w:tcPr>
            <w:tcW w:w="23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Cs w:val="21"/>
              </w:rPr>
            </w:pPr>
            <w:r>
              <w:rPr>
                <w:rFonts w:ascii="宋体" w:hAnsi="宋体" w:cs="宋体"/>
                <w:b/>
                <w:bCs/>
                <w:color w:val="000000"/>
                <w:kern w:val="0"/>
                <w:szCs w:val="21"/>
              </w:rPr>
              <w:t>6289966.11</w:t>
            </w: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Cs w:val="21"/>
              </w:rPr>
            </w:pPr>
            <w:r>
              <w:rPr>
                <w:rFonts w:hint="eastAsia" w:ascii="宋体" w:hAnsi="宋体" w:cs="宋体"/>
                <w:b/>
                <w:bCs/>
                <w:color w:val="000000"/>
                <w:kern w:val="0"/>
                <w:szCs w:val="21"/>
              </w:rPr>
              <w:t>本年支出合计</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59</w:t>
            </w:r>
          </w:p>
          <w:p>
            <w:pPr>
              <w:widowControl/>
              <w:jc w:val="center"/>
              <w:rPr>
                <w:rFonts w:ascii="宋体" w:cs="宋体"/>
                <w:color w:val="000000"/>
                <w:kern w:val="0"/>
                <w:szCs w:val="21"/>
              </w:rPr>
            </w:pP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b/>
                <w:bCs/>
                <w:color w:val="000000"/>
                <w:kern w:val="0"/>
                <w:szCs w:val="21"/>
              </w:rPr>
            </w:pPr>
            <w:r>
              <w:rPr>
                <w:rFonts w:ascii="宋体" w:hAnsi="宋体" w:cs="宋体"/>
                <w:b/>
                <w:bCs/>
                <w:color w:val="000000"/>
                <w:kern w:val="0"/>
                <w:szCs w:val="21"/>
              </w:rPr>
              <w:t>6289966.11</w:t>
            </w:r>
          </w:p>
        </w:tc>
      </w:tr>
      <w:tr>
        <w:tblPrEx>
          <w:tblCellMar>
            <w:top w:w="0" w:type="dxa"/>
            <w:left w:w="108" w:type="dxa"/>
            <w:bottom w:w="0" w:type="dxa"/>
            <w:right w:w="108" w:type="dxa"/>
          </w:tblCellMar>
        </w:tblPrEx>
        <w:trPr>
          <w:trHeight w:val="255" w:hRule="exact"/>
          <w:jc w:val="center"/>
        </w:trPr>
        <w:tc>
          <w:tcPr>
            <w:tcW w:w="4705"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使用非财政拨款结余</w:t>
            </w: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28</w:t>
            </w:r>
          </w:p>
        </w:tc>
        <w:tc>
          <w:tcPr>
            <w:tcW w:w="23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cs="宋体"/>
                <w:color w:val="000000"/>
                <w:kern w:val="0"/>
                <w:szCs w:val="21"/>
              </w:rPr>
              <w:t>0.00</w:t>
            </w: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结余分配</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60</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color w:val="000000"/>
                <w:kern w:val="0"/>
                <w:szCs w:val="21"/>
              </w:rPr>
            </w:pPr>
            <w:r>
              <w:rPr>
                <w:rFonts w:ascii="宋体" w:cs="宋体"/>
                <w:color w:val="000000"/>
                <w:kern w:val="0"/>
                <w:szCs w:val="21"/>
              </w:rPr>
              <w:t>0.00</w:t>
            </w:r>
          </w:p>
        </w:tc>
      </w:tr>
      <w:tr>
        <w:tblPrEx>
          <w:tblCellMar>
            <w:top w:w="0" w:type="dxa"/>
            <w:left w:w="108" w:type="dxa"/>
            <w:bottom w:w="0" w:type="dxa"/>
            <w:right w:w="108" w:type="dxa"/>
          </w:tblCellMar>
        </w:tblPrEx>
        <w:trPr>
          <w:trHeight w:val="255" w:hRule="exact"/>
          <w:jc w:val="center"/>
        </w:trPr>
        <w:tc>
          <w:tcPr>
            <w:tcW w:w="4705"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年初结转和结余</w:t>
            </w: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29</w:t>
            </w:r>
          </w:p>
        </w:tc>
        <w:tc>
          <w:tcPr>
            <w:tcW w:w="23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cs="宋体"/>
                <w:color w:val="000000"/>
                <w:kern w:val="0"/>
                <w:szCs w:val="21"/>
              </w:rPr>
              <w:t>0.00</w:t>
            </w: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年末结转和结余</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61</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cs="宋体"/>
                <w:color w:val="000000"/>
                <w:kern w:val="0"/>
                <w:szCs w:val="21"/>
              </w:rPr>
            </w:pPr>
            <w:r>
              <w:rPr>
                <w:rFonts w:ascii="宋体" w:cs="宋体"/>
                <w:color w:val="000000"/>
                <w:kern w:val="0"/>
                <w:szCs w:val="21"/>
              </w:rPr>
              <w:t>0.00</w:t>
            </w:r>
          </w:p>
        </w:tc>
      </w:tr>
      <w:tr>
        <w:tblPrEx>
          <w:tblCellMar>
            <w:top w:w="0" w:type="dxa"/>
            <w:left w:w="108" w:type="dxa"/>
            <w:bottom w:w="0" w:type="dxa"/>
            <w:right w:w="108" w:type="dxa"/>
          </w:tblCellMar>
        </w:tblPrEx>
        <w:trPr>
          <w:trHeight w:val="328" w:hRule="exact"/>
          <w:jc w:val="center"/>
        </w:trPr>
        <w:tc>
          <w:tcPr>
            <w:tcW w:w="4705" w:type="dxa"/>
            <w:tcBorders>
              <w:top w:val="single" w:color="auto" w:sz="4" w:space="0"/>
              <w:left w:val="single" w:color="auto" w:sz="12" w:space="0"/>
              <w:bottom w:val="single" w:color="auto" w:sz="12"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总计</w:t>
            </w:r>
          </w:p>
        </w:tc>
        <w:tc>
          <w:tcPr>
            <w:tcW w:w="859" w:type="dxa"/>
            <w:tcBorders>
              <w:top w:val="single" w:color="auto" w:sz="4" w:space="0"/>
              <w:left w:val="single" w:color="auto" w:sz="4" w:space="0"/>
              <w:bottom w:val="single" w:color="auto" w:sz="12"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30</w:t>
            </w:r>
          </w:p>
        </w:tc>
        <w:tc>
          <w:tcPr>
            <w:tcW w:w="2305" w:type="dxa"/>
            <w:tcBorders>
              <w:top w:val="single" w:color="auto" w:sz="4" w:space="0"/>
              <w:left w:val="single" w:color="auto" w:sz="4" w:space="0"/>
              <w:bottom w:val="single" w:color="auto" w:sz="12" w:space="0"/>
              <w:right w:val="single" w:color="auto" w:sz="4" w:space="0"/>
            </w:tcBorders>
            <w:vAlign w:val="center"/>
          </w:tcPr>
          <w:p>
            <w:pPr>
              <w:widowControl/>
              <w:jc w:val="center"/>
              <w:rPr>
                <w:rFonts w:ascii="宋体" w:cs="宋体"/>
                <w:b/>
                <w:bCs/>
                <w:color w:val="000000"/>
                <w:kern w:val="0"/>
                <w:szCs w:val="21"/>
              </w:rPr>
            </w:pPr>
            <w:r>
              <w:rPr>
                <w:rFonts w:ascii="宋体" w:hAnsi="宋体" w:cs="宋体"/>
                <w:b/>
                <w:bCs/>
                <w:color w:val="000000"/>
                <w:kern w:val="0"/>
                <w:szCs w:val="21"/>
              </w:rPr>
              <w:t>6289966.11</w:t>
            </w:r>
          </w:p>
        </w:tc>
        <w:tc>
          <w:tcPr>
            <w:tcW w:w="3659" w:type="dxa"/>
            <w:tcBorders>
              <w:top w:val="single" w:color="auto" w:sz="4" w:space="0"/>
              <w:left w:val="single" w:color="auto" w:sz="4" w:space="0"/>
              <w:bottom w:val="single" w:color="auto" w:sz="12"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总计</w:t>
            </w:r>
          </w:p>
        </w:tc>
        <w:tc>
          <w:tcPr>
            <w:tcW w:w="701" w:type="dxa"/>
            <w:tcBorders>
              <w:top w:val="single" w:color="auto" w:sz="4" w:space="0"/>
              <w:left w:val="single" w:color="auto" w:sz="4" w:space="0"/>
              <w:bottom w:val="single" w:color="auto" w:sz="12"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62</w:t>
            </w:r>
          </w:p>
        </w:tc>
        <w:tc>
          <w:tcPr>
            <w:tcW w:w="2511" w:type="dxa"/>
            <w:tcBorders>
              <w:top w:val="single" w:color="auto" w:sz="4" w:space="0"/>
              <w:left w:val="single" w:color="auto" w:sz="4" w:space="0"/>
              <w:bottom w:val="single" w:color="auto" w:sz="12" w:space="0"/>
              <w:right w:val="single" w:color="auto" w:sz="12" w:space="0"/>
            </w:tcBorders>
            <w:vAlign w:val="center"/>
          </w:tcPr>
          <w:p>
            <w:pPr>
              <w:widowControl/>
              <w:jc w:val="center"/>
              <w:rPr>
                <w:rFonts w:ascii="宋体" w:cs="宋体"/>
                <w:b/>
                <w:bCs/>
                <w:color w:val="000000"/>
                <w:kern w:val="0"/>
                <w:szCs w:val="21"/>
              </w:rPr>
            </w:pPr>
            <w:r>
              <w:rPr>
                <w:rFonts w:ascii="宋体" w:hAnsi="宋体" w:cs="宋体"/>
                <w:b/>
                <w:bCs/>
                <w:color w:val="000000"/>
                <w:kern w:val="0"/>
                <w:szCs w:val="21"/>
              </w:rPr>
              <w:t>6289966.11</w:t>
            </w:r>
          </w:p>
        </w:tc>
      </w:tr>
    </w:tbl>
    <w:p>
      <w:pPr>
        <w:spacing w:line="240" w:lineRule="atLeast"/>
        <w:ind w:firstLine="420" w:firstLineChars="200"/>
        <w:jc w:val="left"/>
        <w:rPr>
          <w:rFonts w:ascii="Times New Roman" w:hAnsi="Times New Roman" w:cs="Times New Roman"/>
        </w:rPr>
      </w:pPr>
      <w:r>
        <w:rPr>
          <w:rFonts w:hint="eastAsia" w:ascii="宋体" w:hAnsi="宋体" w:cs="宋体"/>
          <w:color w:val="000000"/>
          <w:kern w:val="0"/>
          <w:szCs w:val="21"/>
        </w:rPr>
        <w:t>注：本表反映部门本年度的总收支和年末结余结转情况，数据取自财决</w:t>
      </w:r>
      <w:r>
        <w:rPr>
          <w:rFonts w:ascii="宋体" w:hAnsi="宋体" w:cs="宋体"/>
          <w:color w:val="000000"/>
          <w:kern w:val="0"/>
          <w:szCs w:val="21"/>
        </w:rPr>
        <w:t>01</w:t>
      </w:r>
      <w:r>
        <w:rPr>
          <w:rFonts w:hint="eastAsia" w:ascii="宋体" w:hAnsi="宋体" w:cs="宋体"/>
          <w:color w:val="000000"/>
          <w:kern w:val="0"/>
          <w:szCs w:val="21"/>
        </w:rPr>
        <w:t>表</w:t>
      </w:r>
    </w:p>
    <w:tbl>
      <w:tblPr>
        <w:tblStyle w:val="6"/>
        <w:tblpPr w:leftFromText="180" w:rightFromText="180" w:vertAnchor="text" w:horzAnchor="page" w:tblpXSpec="center" w:tblpY="621"/>
        <w:tblOverlap w:val="never"/>
        <w:tblW w:w="14173" w:type="dxa"/>
        <w:jc w:val="center"/>
        <w:tblLayout w:type="fixed"/>
        <w:tblCellMar>
          <w:top w:w="0" w:type="dxa"/>
          <w:left w:w="108" w:type="dxa"/>
          <w:bottom w:w="0" w:type="dxa"/>
          <w:right w:w="108" w:type="dxa"/>
        </w:tblCellMar>
      </w:tblPr>
      <w:tblGrid>
        <w:gridCol w:w="331"/>
        <w:gridCol w:w="409"/>
        <w:gridCol w:w="396"/>
        <w:gridCol w:w="3804"/>
        <w:gridCol w:w="1432"/>
        <w:gridCol w:w="1459"/>
        <w:gridCol w:w="1146"/>
        <w:gridCol w:w="668"/>
        <w:gridCol w:w="872"/>
        <w:gridCol w:w="1009"/>
        <w:gridCol w:w="1705"/>
        <w:gridCol w:w="942"/>
      </w:tblGrid>
      <w:tr>
        <w:tblPrEx>
          <w:tblCellMar>
            <w:top w:w="0" w:type="dxa"/>
            <w:left w:w="108" w:type="dxa"/>
            <w:bottom w:w="0" w:type="dxa"/>
            <w:right w:w="108" w:type="dxa"/>
          </w:tblCellMar>
        </w:tblPrEx>
        <w:trPr>
          <w:trHeight w:val="525" w:hRule="atLeast"/>
          <w:jc w:val="center"/>
        </w:trPr>
        <w:tc>
          <w:tcPr>
            <w:tcW w:w="14173" w:type="dxa"/>
            <w:gridSpan w:val="12"/>
            <w:tcBorders>
              <w:top w:val="nil"/>
              <w:left w:val="nil"/>
              <w:bottom w:val="nil"/>
              <w:right w:val="nil"/>
            </w:tcBorders>
            <w:vAlign w:val="bottom"/>
          </w:tcPr>
          <w:p>
            <w:pPr>
              <w:widowControl/>
              <w:jc w:val="center"/>
              <w:rPr>
                <w:rFonts w:ascii="Times New Roman" w:hAnsi="Times New Roman" w:cs="Times New Roman"/>
                <w:color w:val="000000"/>
                <w:kern w:val="0"/>
                <w:sz w:val="44"/>
                <w:szCs w:val="44"/>
              </w:rPr>
            </w:pPr>
            <w:r>
              <w:rPr>
                <w:rFonts w:hint="eastAsia" w:ascii="Times New Roman" w:hAnsi="Times New Roman" w:eastAsia="楷体_GB2312" w:cs="Times New Roman"/>
                <w:b/>
                <w:bCs/>
                <w:color w:val="000000"/>
                <w:kern w:val="0"/>
                <w:sz w:val="32"/>
                <w:szCs w:val="32"/>
              </w:rPr>
              <w:t>收入决算表</w:t>
            </w:r>
          </w:p>
        </w:tc>
      </w:tr>
      <w:tr>
        <w:tblPrEx>
          <w:tblCellMar>
            <w:top w:w="0" w:type="dxa"/>
            <w:left w:w="108" w:type="dxa"/>
            <w:bottom w:w="0" w:type="dxa"/>
            <w:right w:w="108" w:type="dxa"/>
          </w:tblCellMar>
        </w:tblPrEx>
        <w:trPr>
          <w:trHeight w:val="90" w:hRule="atLeast"/>
          <w:jc w:val="center"/>
        </w:trPr>
        <w:tc>
          <w:tcPr>
            <w:tcW w:w="331" w:type="dxa"/>
            <w:tcBorders>
              <w:top w:val="nil"/>
              <w:left w:val="nil"/>
              <w:bottom w:val="nil"/>
              <w:right w:val="nil"/>
            </w:tcBorders>
            <w:vAlign w:val="bottom"/>
          </w:tcPr>
          <w:p>
            <w:pPr>
              <w:widowControl/>
              <w:jc w:val="left"/>
              <w:rPr>
                <w:rFonts w:ascii="Times New Roman" w:hAnsi="Times New Roman" w:cs="Times New Roman"/>
                <w:color w:val="000000"/>
                <w:kern w:val="0"/>
                <w:szCs w:val="21"/>
              </w:rPr>
            </w:pPr>
          </w:p>
        </w:tc>
        <w:tc>
          <w:tcPr>
            <w:tcW w:w="409" w:type="dxa"/>
            <w:tcBorders>
              <w:top w:val="nil"/>
              <w:left w:val="nil"/>
              <w:bottom w:val="nil"/>
              <w:right w:val="nil"/>
            </w:tcBorders>
            <w:vAlign w:val="bottom"/>
          </w:tcPr>
          <w:p>
            <w:pPr>
              <w:widowControl/>
              <w:jc w:val="left"/>
              <w:rPr>
                <w:rFonts w:ascii="Times New Roman" w:hAnsi="Times New Roman" w:cs="Times New Roman"/>
                <w:color w:val="000000"/>
                <w:kern w:val="0"/>
                <w:szCs w:val="21"/>
              </w:rPr>
            </w:pPr>
          </w:p>
        </w:tc>
        <w:tc>
          <w:tcPr>
            <w:tcW w:w="396" w:type="dxa"/>
            <w:tcBorders>
              <w:top w:val="nil"/>
              <w:left w:val="nil"/>
              <w:bottom w:val="nil"/>
              <w:right w:val="nil"/>
            </w:tcBorders>
            <w:vAlign w:val="bottom"/>
          </w:tcPr>
          <w:p>
            <w:pPr>
              <w:widowControl/>
              <w:jc w:val="left"/>
              <w:rPr>
                <w:rFonts w:ascii="Times New Roman" w:hAnsi="Times New Roman" w:cs="Times New Roman"/>
                <w:color w:val="000000"/>
                <w:kern w:val="0"/>
                <w:szCs w:val="21"/>
              </w:rPr>
            </w:pPr>
          </w:p>
        </w:tc>
        <w:tc>
          <w:tcPr>
            <w:tcW w:w="3804" w:type="dxa"/>
            <w:tcBorders>
              <w:top w:val="nil"/>
              <w:left w:val="nil"/>
              <w:bottom w:val="nil"/>
              <w:right w:val="nil"/>
            </w:tcBorders>
            <w:vAlign w:val="bottom"/>
          </w:tcPr>
          <w:p>
            <w:pPr>
              <w:widowControl/>
              <w:jc w:val="left"/>
              <w:rPr>
                <w:rFonts w:ascii="Times New Roman" w:hAnsi="Times New Roman" w:cs="Times New Roman"/>
                <w:color w:val="000000"/>
                <w:kern w:val="0"/>
                <w:szCs w:val="21"/>
              </w:rPr>
            </w:pPr>
          </w:p>
        </w:tc>
        <w:tc>
          <w:tcPr>
            <w:tcW w:w="1432" w:type="dxa"/>
            <w:tcBorders>
              <w:top w:val="nil"/>
              <w:left w:val="nil"/>
              <w:bottom w:val="nil"/>
              <w:right w:val="nil"/>
            </w:tcBorders>
            <w:vAlign w:val="bottom"/>
          </w:tcPr>
          <w:p>
            <w:pPr>
              <w:widowControl/>
              <w:jc w:val="left"/>
              <w:rPr>
                <w:rFonts w:ascii="Times New Roman" w:hAnsi="Times New Roman" w:cs="Times New Roman"/>
                <w:color w:val="000000"/>
                <w:kern w:val="0"/>
                <w:szCs w:val="21"/>
              </w:rPr>
            </w:pPr>
          </w:p>
        </w:tc>
        <w:tc>
          <w:tcPr>
            <w:tcW w:w="1459" w:type="dxa"/>
            <w:tcBorders>
              <w:top w:val="nil"/>
              <w:left w:val="nil"/>
              <w:bottom w:val="nil"/>
              <w:right w:val="nil"/>
            </w:tcBorders>
            <w:vAlign w:val="bottom"/>
          </w:tcPr>
          <w:p>
            <w:pPr>
              <w:widowControl/>
              <w:jc w:val="left"/>
              <w:rPr>
                <w:rFonts w:ascii="Times New Roman" w:hAnsi="Times New Roman" w:cs="Times New Roman"/>
                <w:color w:val="000000"/>
                <w:kern w:val="0"/>
                <w:szCs w:val="21"/>
              </w:rPr>
            </w:pPr>
          </w:p>
        </w:tc>
        <w:tc>
          <w:tcPr>
            <w:tcW w:w="1146" w:type="dxa"/>
            <w:tcBorders>
              <w:top w:val="nil"/>
              <w:left w:val="nil"/>
              <w:bottom w:val="nil"/>
              <w:right w:val="nil"/>
            </w:tcBorders>
            <w:vAlign w:val="bottom"/>
          </w:tcPr>
          <w:p>
            <w:pPr>
              <w:widowControl/>
              <w:jc w:val="left"/>
              <w:rPr>
                <w:rFonts w:ascii="Times New Roman" w:hAnsi="Times New Roman" w:cs="Times New Roman"/>
                <w:color w:val="000000"/>
                <w:kern w:val="0"/>
                <w:szCs w:val="21"/>
              </w:rPr>
            </w:pPr>
          </w:p>
        </w:tc>
        <w:tc>
          <w:tcPr>
            <w:tcW w:w="1540" w:type="dxa"/>
            <w:gridSpan w:val="2"/>
            <w:tcBorders>
              <w:top w:val="nil"/>
              <w:left w:val="nil"/>
              <w:bottom w:val="nil"/>
              <w:right w:val="nil"/>
            </w:tcBorders>
            <w:vAlign w:val="bottom"/>
          </w:tcPr>
          <w:p>
            <w:pPr>
              <w:widowControl/>
              <w:jc w:val="left"/>
              <w:rPr>
                <w:rFonts w:ascii="Times New Roman" w:hAnsi="Times New Roman" w:cs="Times New Roman"/>
                <w:color w:val="000000"/>
                <w:kern w:val="0"/>
                <w:szCs w:val="21"/>
              </w:rPr>
            </w:pPr>
          </w:p>
        </w:tc>
        <w:tc>
          <w:tcPr>
            <w:tcW w:w="1009" w:type="dxa"/>
            <w:tcBorders>
              <w:top w:val="nil"/>
              <w:left w:val="nil"/>
              <w:bottom w:val="nil"/>
              <w:right w:val="nil"/>
            </w:tcBorders>
            <w:vAlign w:val="bottom"/>
          </w:tcPr>
          <w:p>
            <w:pPr>
              <w:widowControl/>
              <w:jc w:val="left"/>
              <w:rPr>
                <w:rFonts w:ascii="Times New Roman" w:hAnsi="Times New Roman" w:cs="Times New Roman"/>
                <w:color w:val="000000"/>
                <w:kern w:val="0"/>
                <w:szCs w:val="21"/>
              </w:rPr>
            </w:pPr>
          </w:p>
        </w:tc>
        <w:tc>
          <w:tcPr>
            <w:tcW w:w="2647" w:type="dxa"/>
            <w:gridSpan w:val="2"/>
            <w:vMerge w:val="restart"/>
            <w:tcBorders>
              <w:top w:val="nil"/>
              <w:left w:val="nil"/>
              <w:right w:val="nil"/>
            </w:tcBorders>
            <w:vAlign w:val="bottom"/>
          </w:tcPr>
          <w:p>
            <w:pPr>
              <w:widowControl/>
              <w:jc w:val="right"/>
              <w:rPr>
                <w:rFonts w:ascii="Times New Roman" w:hAnsi="Times New Roman" w:cs="Times New Roman"/>
                <w:color w:val="000000"/>
                <w:kern w:val="0"/>
                <w:szCs w:val="21"/>
              </w:rPr>
            </w:pPr>
            <w:r>
              <w:rPr>
                <w:rFonts w:hint="eastAsia" w:ascii="Times New Roman" w:hAnsi="Times New Roman" w:cs="Times New Roman"/>
                <w:color w:val="000000"/>
                <w:kern w:val="0"/>
                <w:szCs w:val="21"/>
              </w:rPr>
              <w:t>公开</w:t>
            </w:r>
            <w:r>
              <w:rPr>
                <w:rFonts w:ascii="Times New Roman" w:hAnsi="Times New Roman" w:cs="Times New Roman"/>
                <w:color w:val="000000"/>
                <w:kern w:val="0"/>
                <w:szCs w:val="21"/>
              </w:rPr>
              <w:t>02</w:t>
            </w:r>
            <w:r>
              <w:rPr>
                <w:rFonts w:hint="eastAsia" w:ascii="Times New Roman" w:hAnsi="Times New Roman" w:cs="Times New Roman"/>
                <w:color w:val="000000"/>
                <w:kern w:val="0"/>
                <w:szCs w:val="21"/>
              </w:rPr>
              <w:t>表</w:t>
            </w:r>
          </w:p>
          <w:p>
            <w:pPr>
              <w:widowControl/>
              <w:jc w:val="right"/>
              <w:rPr>
                <w:rFonts w:ascii="Times New Roman" w:hAnsi="Times New Roman" w:cs="Times New Roman"/>
                <w:color w:val="000000"/>
                <w:kern w:val="0"/>
                <w:szCs w:val="21"/>
              </w:rPr>
            </w:pPr>
            <w:r>
              <w:rPr>
                <w:rFonts w:hint="eastAsia" w:ascii="Times New Roman" w:hAnsi="Times New Roman" w:cs="Times New Roman"/>
                <w:color w:val="000000"/>
                <w:kern w:val="0"/>
                <w:szCs w:val="21"/>
              </w:rPr>
              <w:t>金额单位：元</w:t>
            </w:r>
          </w:p>
        </w:tc>
      </w:tr>
      <w:tr>
        <w:tblPrEx>
          <w:tblCellMar>
            <w:top w:w="0" w:type="dxa"/>
            <w:left w:w="108" w:type="dxa"/>
            <w:bottom w:w="0" w:type="dxa"/>
            <w:right w:w="108" w:type="dxa"/>
          </w:tblCellMar>
        </w:tblPrEx>
        <w:trPr>
          <w:trHeight w:val="315" w:hRule="atLeast"/>
          <w:jc w:val="center"/>
        </w:trPr>
        <w:tc>
          <w:tcPr>
            <w:tcW w:w="7831" w:type="dxa"/>
            <w:gridSpan w:val="6"/>
            <w:tcBorders>
              <w:top w:val="nil"/>
              <w:left w:val="nil"/>
              <w:bottom w:val="nil"/>
              <w:right w:val="nil"/>
            </w:tcBorders>
            <w:vAlign w:val="bottom"/>
          </w:tcPr>
          <w:p>
            <w:pPr>
              <w:widowControl/>
              <w:jc w:val="left"/>
              <w:rPr>
                <w:rFonts w:ascii="Times New Roman" w:hAnsi="Times New Roman" w:cs="Times New Roman"/>
                <w:color w:val="000000"/>
                <w:kern w:val="0"/>
                <w:szCs w:val="21"/>
              </w:rPr>
            </w:pPr>
            <w:r>
              <w:rPr>
                <w:rFonts w:hint="eastAsia" w:ascii="Times New Roman" w:hAnsi="Times New Roman" w:cs="Times New Roman"/>
                <w:color w:val="000000"/>
                <w:kern w:val="0"/>
                <w:szCs w:val="21"/>
              </w:rPr>
              <w:t>公开部门：中卫市沙坡头区机关事务服务中心</w:t>
            </w:r>
          </w:p>
        </w:tc>
        <w:tc>
          <w:tcPr>
            <w:tcW w:w="1146" w:type="dxa"/>
            <w:tcBorders>
              <w:top w:val="nil"/>
              <w:left w:val="nil"/>
              <w:bottom w:val="nil"/>
              <w:right w:val="nil"/>
            </w:tcBorders>
            <w:vAlign w:val="bottom"/>
          </w:tcPr>
          <w:p>
            <w:pPr>
              <w:widowControl/>
              <w:jc w:val="left"/>
              <w:rPr>
                <w:rFonts w:ascii="Times New Roman" w:hAnsi="Times New Roman" w:cs="Times New Roman"/>
                <w:color w:val="000000"/>
                <w:kern w:val="0"/>
                <w:szCs w:val="21"/>
              </w:rPr>
            </w:pPr>
          </w:p>
        </w:tc>
        <w:tc>
          <w:tcPr>
            <w:tcW w:w="1540" w:type="dxa"/>
            <w:gridSpan w:val="2"/>
            <w:tcBorders>
              <w:top w:val="nil"/>
              <w:left w:val="nil"/>
              <w:bottom w:val="nil"/>
              <w:right w:val="nil"/>
            </w:tcBorders>
            <w:vAlign w:val="bottom"/>
          </w:tcPr>
          <w:p>
            <w:pPr>
              <w:widowControl/>
              <w:jc w:val="left"/>
              <w:rPr>
                <w:rFonts w:ascii="Times New Roman" w:hAnsi="Times New Roman" w:cs="Times New Roman"/>
                <w:color w:val="000000"/>
                <w:kern w:val="0"/>
                <w:szCs w:val="21"/>
              </w:rPr>
            </w:pPr>
          </w:p>
        </w:tc>
        <w:tc>
          <w:tcPr>
            <w:tcW w:w="1009" w:type="dxa"/>
            <w:tcBorders>
              <w:top w:val="nil"/>
              <w:left w:val="nil"/>
              <w:bottom w:val="nil"/>
              <w:right w:val="nil"/>
            </w:tcBorders>
            <w:vAlign w:val="bottom"/>
          </w:tcPr>
          <w:p>
            <w:pPr>
              <w:widowControl/>
              <w:jc w:val="left"/>
              <w:rPr>
                <w:rFonts w:ascii="Times New Roman" w:hAnsi="Times New Roman" w:cs="Times New Roman"/>
                <w:color w:val="000000"/>
                <w:kern w:val="0"/>
                <w:szCs w:val="21"/>
              </w:rPr>
            </w:pPr>
          </w:p>
        </w:tc>
        <w:tc>
          <w:tcPr>
            <w:tcW w:w="2647" w:type="dxa"/>
            <w:gridSpan w:val="2"/>
            <w:vMerge w:val="continue"/>
            <w:tcBorders>
              <w:left w:val="nil"/>
              <w:bottom w:val="nil"/>
              <w:right w:val="nil"/>
            </w:tcBorders>
            <w:vAlign w:val="bottom"/>
          </w:tcPr>
          <w:p>
            <w:pPr>
              <w:widowControl/>
              <w:jc w:val="left"/>
              <w:rPr>
                <w:rFonts w:ascii="Times New Roman" w:hAnsi="Times New Roman" w:cs="Times New Roman"/>
                <w:color w:val="000000"/>
                <w:kern w:val="0"/>
                <w:szCs w:val="21"/>
              </w:rPr>
            </w:pPr>
          </w:p>
        </w:tc>
      </w:tr>
      <w:tr>
        <w:tblPrEx>
          <w:tblCellMar>
            <w:top w:w="0" w:type="dxa"/>
            <w:left w:w="108" w:type="dxa"/>
            <w:bottom w:w="0" w:type="dxa"/>
            <w:right w:w="108" w:type="dxa"/>
          </w:tblCellMar>
        </w:tblPrEx>
        <w:trPr>
          <w:trHeight w:val="308" w:hRule="atLeast"/>
          <w:jc w:val="center"/>
        </w:trPr>
        <w:tc>
          <w:tcPr>
            <w:tcW w:w="4940"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项目</w:t>
            </w:r>
          </w:p>
        </w:tc>
        <w:tc>
          <w:tcPr>
            <w:tcW w:w="1432" w:type="dxa"/>
            <w:vMerge w:val="restart"/>
            <w:tcBorders>
              <w:top w:val="single" w:color="000000" w:sz="8" w:space="0"/>
              <w:left w:val="nil"/>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本年收入合计</w:t>
            </w:r>
          </w:p>
        </w:tc>
        <w:tc>
          <w:tcPr>
            <w:tcW w:w="1459" w:type="dxa"/>
            <w:vMerge w:val="restart"/>
            <w:tcBorders>
              <w:top w:val="single" w:color="000000" w:sz="8" w:space="0"/>
              <w:left w:val="nil"/>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财政拨款收入</w:t>
            </w:r>
          </w:p>
        </w:tc>
        <w:tc>
          <w:tcPr>
            <w:tcW w:w="1146" w:type="dxa"/>
            <w:vMerge w:val="restart"/>
            <w:tcBorders>
              <w:top w:val="single" w:color="000000" w:sz="8" w:space="0"/>
              <w:left w:val="nil"/>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上级补助收入</w:t>
            </w:r>
          </w:p>
        </w:tc>
        <w:tc>
          <w:tcPr>
            <w:tcW w:w="1540" w:type="dxa"/>
            <w:gridSpan w:val="2"/>
            <w:vMerge w:val="restart"/>
            <w:tcBorders>
              <w:top w:val="single" w:color="000000" w:sz="8" w:space="0"/>
              <w:left w:val="nil"/>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事业收入</w:t>
            </w:r>
          </w:p>
        </w:tc>
        <w:tc>
          <w:tcPr>
            <w:tcW w:w="1009" w:type="dxa"/>
            <w:vMerge w:val="restart"/>
            <w:tcBorders>
              <w:top w:val="single" w:color="000000" w:sz="8" w:space="0"/>
              <w:left w:val="nil"/>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经营收入</w:t>
            </w:r>
          </w:p>
        </w:tc>
        <w:tc>
          <w:tcPr>
            <w:tcW w:w="1705" w:type="dxa"/>
            <w:vMerge w:val="restart"/>
            <w:tcBorders>
              <w:top w:val="single" w:color="000000" w:sz="8" w:space="0"/>
              <w:left w:val="nil"/>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附属单位上缴收入</w:t>
            </w:r>
          </w:p>
        </w:tc>
        <w:tc>
          <w:tcPr>
            <w:tcW w:w="942" w:type="dxa"/>
            <w:vMerge w:val="restart"/>
            <w:tcBorders>
              <w:top w:val="single" w:color="000000" w:sz="8" w:space="0"/>
              <w:left w:val="nil"/>
              <w:right w:val="single" w:color="000000" w:sz="8"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其他收入</w:t>
            </w:r>
          </w:p>
        </w:tc>
      </w:tr>
      <w:tr>
        <w:tblPrEx>
          <w:tblCellMar>
            <w:top w:w="0" w:type="dxa"/>
            <w:left w:w="108" w:type="dxa"/>
            <w:bottom w:w="0" w:type="dxa"/>
            <w:right w:w="108" w:type="dxa"/>
          </w:tblCellMar>
        </w:tblPrEx>
        <w:trPr>
          <w:trHeight w:val="461" w:hRule="atLeast"/>
          <w:jc w:val="center"/>
        </w:trPr>
        <w:tc>
          <w:tcPr>
            <w:tcW w:w="1136"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功能分类科目编码</w:t>
            </w:r>
          </w:p>
        </w:tc>
        <w:tc>
          <w:tcPr>
            <w:tcW w:w="3804" w:type="dxa"/>
            <w:vMerge w:val="restart"/>
            <w:tcBorders>
              <w:top w:val="nil"/>
              <w:left w:val="nil"/>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科目名称</w:t>
            </w:r>
          </w:p>
        </w:tc>
        <w:tc>
          <w:tcPr>
            <w:tcW w:w="1432" w:type="dxa"/>
            <w:vMerge w:val="continue"/>
            <w:tcBorders>
              <w:left w:val="nil"/>
              <w:right w:val="single" w:color="000000" w:sz="4" w:space="0"/>
            </w:tcBorders>
            <w:vAlign w:val="center"/>
          </w:tcPr>
          <w:p>
            <w:pPr>
              <w:widowControl/>
              <w:jc w:val="center"/>
              <w:rPr>
                <w:rFonts w:ascii="宋体" w:cs="宋体"/>
                <w:color w:val="000000"/>
                <w:kern w:val="0"/>
                <w:szCs w:val="21"/>
              </w:rPr>
            </w:pPr>
          </w:p>
        </w:tc>
        <w:tc>
          <w:tcPr>
            <w:tcW w:w="1459" w:type="dxa"/>
            <w:vMerge w:val="continue"/>
            <w:tcBorders>
              <w:left w:val="nil"/>
              <w:right w:val="single" w:color="000000" w:sz="4" w:space="0"/>
            </w:tcBorders>
            <w:vAlign w:val="center"/>
          </w:tcPr>
          <w:p>
            <w:pPr>
              <w:widowControl/>
              <w:jc w:val="center"/>
              <w:rPr>
                <w:rFonts w:ascii="宋体" w:cs="宋体"/>
                <w:color w:val="000000"/>
                <w:kern w:val="0"/>
                <w:szCs w:val="21"/>
              </w:rPr>
            </w:pPr>
          </w:p>
        </w:tc>
        <w:tc>
          <w:tcPr>
            <w:tcW w:w="1146" w:type="dxa"/>
            <w:vMerge w:val="continue"/>
            <w:tcBorders>
              <w:left w:val="nil"/>
              <w:right w:val="single" w:color="000000" w:sz="4" w:space="0"/>
            </w:tcBorders>
            <w:vAlign w:val="center"/>
          </w:tcPr>
          <w:p>
            <w:pPr>
              <w:widowControl/>
              <w:jc w:val="center"/>
              <w:rPr>
                <w:rFonts w:ascii="宋体" w:cs="宋体"/>
                <w:color w:val="000000"/>
                <w:kern w:val="0"/>
                <w:szCs w:val="21"/>
              </w:rPr>
            </w:pPr>
          </w:p>
        </w:tc>
        <w:tc>
          <w:tcPr>
            <w:tcW w:w="1540" w:type="dxa"/>
            <w:gridSpan w:val="2"/>
            <w:vMerge w:val="continue"/>
            <w:tcBorders>
              <w:left w:val="nil"/>
              <w:bottom w:val="single" w:color="000000" w:sz="4" w:space="0"/>
              <w:right w:val="single" w:color="000000" w:sz="4" w:space="0"/>
            </w:tcBorders>
            <w:vAlign w:val="center"/>
          </w:tcPr>
          <w:p>
            <w:pPr>
              <w:widowControl/>
              <w:jc w:val="center"/>
              <w:rPr>
                <w:rFonts w:ascii="宋体" w:cs="宋体"/>
                <w:color w:val="000000"/>
                <w:kern w:val="0"/>
                <w:szCs w:val="21"/>
              </w:rPr>
            </w:pPr>
          </w:p>
        </w:tc>
        <w:tc>
          <w:tcPr>
            <w:tcW w:w="1009" w:type="dxa"/>
            <w:vMerge w:val="continue"/>
            <w:tcBorders>
              <w:left w:val="nil"/>
              <w:right w:val="single" w:color="000000" w:sz="4" w:space="0"/>
            </w:tcBorders>
            <w:vAlign w:val="center"/>
          </w:tcPr>
          <w:p>
            <w:pPr>
              <w:widowControl/>
              <w:jc w:val="center"/>
              <w:rPr>
                <w:rFonts w:ascii="宋体" w:cs="宋体"/>
                <w:color w:val="000000"/>
                <w:kern w:val="0"/>
                <w:szCs w:val="21"/>
              </w:rPr>
            </w:pPr>
          </w:p>
        </w:tc>
        <w:tc>
          <w:tcPr>
            <w:tcW w:w="1705" w:type="dxa"/>
            <w:vMerge w:val="continue"/>
            <w:tcBorders>
              <w:left w:val="nil"/>
              <w:right w:val="single" w:color="000000" w:sz="4" w:space="0"/>
            </w:tcBorders>
            <w:vAlign w:val="center"/>
          </w:tcPr>
          <w:p>
            <w:pPr>
              <w:widowControl/>
              <w:jc w:val="center"/>
              <w:rPr>
                <w:rFonts w:ascii="宋体" w:cs="宋体"/>
                <w:color w:val="000000"/>
                <w:kern w:val="0"/>
                <w:szCs w:val="21"/>
              </w:rPr>
            </w:pPr>
          </w:p>
        </w:tc>
        <w:tc>
          <w:tcPr>
            <w:tcW w:w="942" w:type="dxa"/>
            <w:vMerge w:val="continue"/>
            <w:tcBorders>
              <w:left w:val="nil"/>
              <w:right w:val="single" w:color="000000" w:sz="8" w:space="0"/>
            </w:tcBorders>
            <w:vAlign w:val="center"/>
          </w:tcPr>
          <w:p>
            <w:pPr>
              <w:widowControl/>
              <w:jc w:val="center"/>
              <w:rPr>
                <w:rFonts w:ascii="宋体" w:cs="宋体"/>
                <w:color w:val="000000"/>
                <w:kern w:val="0"/>
                <w:szCs w:val="21"/>
              </w:rPr>
            </w:pPr>
          </w:p>
        </w:tc>
      </w:tr>
      <w:tr>
        <w:tblPrEx>
          <w:tblCellMar>
            <w:top w:w="0" w:type="dxa"/>
            <w:left w:w="108" w:type="dxa"/>
            <w:bottom w:w="0" w:type="dxa"/>
            <w:right w:w="108" w:type="dxa"/>
          </w:tblCellMar>
        </w:tblPrEx>
        <w:trPr>
          <w:trHeight w:val="626" w:hRule="atLeast"/>
          <w:jc w:val="center"/>
        </w:trPr>
        <w:tc>
          <w:tcPr>
            <w:tcW w:w="331" w:type="dxa"/>
            <w:vMerge w:val="restart"/>
            <w:tcBorders>
              <w:top w:val="nil"/>
              <w:left w:val="single" w:color="000000" w:sz="8"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类</w:t>
            </w:r>
          </w:p>
        </w:tc>
        <w:tc>
          <w:tcPr>
            <w:tcW w:w="409" w:type="dxa"/>
            <w:vMerge w:val="restart"/>
            <w:tcBorders>
              <w:top w:val="nil"/>
              <w:left w:val="nil"/>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款</w:t>
            </w:r>
          </w:p>
        </w:tc>
        <w:tc>
          <w:tcPr>
            <w:tcW w:w="396" w:type="dxa"/>
            <w:vMerge w:val="restart"/>
            <w:tcBorders>
              <w:top w:val="nil"/>
              <w:left w:val="nil"/>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项</w:t>
            </w:r>
          </w:p>
        </w:tc>
        <w:tc>
          <w:tcPr>
            <w:tcW w:w="3804" w:type="dxa"/>
            <w:vMerge w:val="continue"/>
            <w:tcBorders>
              <w:left w:val="nil"/>
              <w:bottom w:val="single" w:color="000000" w:sz="4" w:space="0"/>
              <w:right w:val="single" w:color="000000" w:sz="4" w:space="0"/>
            </w:tcBorders>
            <w:vAlign w:val="center"/>
          </w:tcPr>
          <w:p>
            <w:pPr>
              <w:widowControl/>
              <w:jc w:val="center"/>
              <w:rPr>
                <w:rFonts w:ascii="宋体" w:cs="宋体"/>
                <w:color w:val="000000"/>
                <w:kern w:val="0"/>
                <w:szCs w:val="21"/>
              </w:rPr>
            </w:pPr>
          </w:p>
        </w:tc>
        <w:tc>
          <w:tcPr>
            <w:tcW w:w="1432" w:type="dxa"/>
            <w:vMerge w:val="continue"/>
            <w:tcBorders>
              <w:left w:val="nil"/>
              <w:bottom w:val="single" w:color="000000" w:sz="4" w:space="0"/>
              <w:right w:val="single" w:color="000000" w:sz="4" w:space="0"/>
            </w:tcBorders>
            <w:vAlign w:val="center"/>
          </w:tcPr>
          <w:p>
            <w:pPr>
              <w:widowControl/>
              <w:jc w:val="center"/>
              <w:rPr>
                <w:rFonts w:ascii="宋体" w:cs="宋体"/>
                <w:color w:val="000000"/>
                <w:kern w:val="0"/>
                <w:szCs w:val="21"/>
              </w:rPr>
            </w:pPr>
          </w:p>
        </w:tc>
        <w:tc>
          <w:tcPr>
            <w:tcW w:w="1459" w:type="dxa"/>
            <w:vMerge w:val="continue"/>
            <w:tcBorders>
              <w:left w:val="nil"/>
              <w:bottom w:val="single" w:color="000000" w:sz="4" w:space="0"/>
              <w:right w:val="single" w:color="000000" w:sz="4" w:space="0"/>
            </w:tcBorders>
            <w:vAlign w:val="center"/>
          </w:tcPr>
          <w:p>
            <w:pPr>
              <w:widowControl/>
              <w:jc w:val="center"/>
              <w:rPr>
                <w:rFonts w:ascii="宋体" w:cs="宋体"/>
                <w:color w:val="000000"/>
                <w:kern w:val="0"/>
                <w:szCs w:val="21"/>
              </w:rPr>
            </w:pPr>
          </w:p>
        </w:tc>
        <w:tc>
          <w:tcPr>
            <w:tcW w:w="1146" w:type="dxa"/>
            <w:vMerge w:val="continue"/>
            <w:tcBorders>
              <w:left w:val="nil"/>
              <w:bottom w:val="single" w:color="000000" w:sz="4" w:space="0"/>
              <w:right w:val="single" w:color="000000" w:sz="4" w:space="0"/>
            </w:tcBorders>
            <w:vAlign w:val="center"/>
          </w:tcPr>
          <w:p>
            <w:pPr>
              <w:widowControl/>
              <w:jc w:val="center"/>
              <w:rPr>
                <w:rFonts w:ascii="宋体" w:cs="宋体"/>
                <w:color w:val="000000"/>
                <w:kern w:val="0"/>
                <w:szCs w:val="21"/>
              </w:rPr>
            </w:pPr>
          </w:p>
        </w:tc>
        <w:tc>
          <w:tcPr>
            <w:tcW w:w="66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小计</w:t>
            </w:r>
          </w:p>
        </w:tc>
        <w:tc>
          <w:tcPr>
            <w:tcW w:w="87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其中：教育收费</w:t>
            </w:r>
          </w:p>
        </w:tc>
        <w:tc>
          <w:tcPr>
            <w:tcW w:w="1009" w:type="dxa"/>
            <w:tcBorders>
              <w:left w:val="nil"/>
              <w:right w:val="single" w:color="000000" w:sz="4" w:space="0"/>
            </w:tcBorders>
            <w:vAlign w:val="center"/>
          </w:tcPr>
          <w:p>
            <w:pPr>
              <w:widowControl/>
              <w:jc w:val="center"/>
              <w:rPr>
                <w:rFonts w:ascii="宋体" w:cs="宋体"/>
                <w:color w:val="000000"/>
                <w:kern w:val="0"/>
                <w:szCs w:val="21"/>
              </w:rPr>
            </w:pPr>
          </w:p>
        </w:tc>
        <w:tc>
          <w:tcPr>
            <w:tcW w:w="1705" w:type="dxa"/>
            <w:tcBorders>
              <w:left w:val="nil"/>
              <w:right w:val="single" w:color="000000" w:sz="4" w:space="0"/>
            </w:tcBorders>
            <w:vAlign w:val="center"/>
          </w:tcPr>
          <w:p>
            <w:pPr>
              <w:widowControl/>
              <w:jc w:val="center"/>
              <w:rPr>
                <w:rFonts w:ascii="宋体" w:cs="宋体"/>
                <w:color w:val="000000"/>
                <w:kern w:val="0"/>
                <w:szCs w:val="21"/>
              </w:rPr>
            </w:pPr>
          </w:p>
        </w:tc>
        <w:tc>
          <w:tcPr>
            <w:tcW w:w="942" w:type="dxa"/>
            <w:tcBorders>
              <w:left w:val="nil"/>
              <w:right w:val="single" w:color="000000" w:sz="8" w:space="0"/>
            </w:tcBorders>
            <w:vAlign w:val="center"/>
          </w:tcPr>
          <w:p>
            <w:pPr>
              <w:widowControl/>
              <w:jc w:val="center"/>
              <w:rPr>
                <w:rFonts w:ascii="宋体" w:cs="宋体"/>
                <w:color w:val="000000"/>
                <w:kern w:val="0"/>
                <w:szCs w:val="21"/>
              </w:rPr>
            </w:pPr>
          </w:p>
        </w:tc>
      </w:tr>
      <w:tr>
        <w:tblPrEx>
          <w:tblCellMar>
            <w:top w:w="0" w:type="dxa"/>
            <w:left w:w="108" w:type="dxa"/>
            <w:bottom w:w="0" w:type="dxa"/>
            <w:right w:w="108" w:type="dxa"/>
          </w:tblCellMar>
        </w:tblPrEx>
        <w:trPr>
          <w:trHeight w:val="195" w:hRule="atLeast"/>
          <w:jc w:val="center"/>
        </w:trPr>
        <w:tc>
          <w:tcPr>
            <w:tcW w:w="331" w:type="dxa"/>
            <w:vMerge w:val="continue"/>
            <w:tcBorders>
              <w:left w:val="single" w:color="000000" w:sz="8" w:space="0"/>
              <w:right w:val="single" w:color="000000" w:sz="4" w:space="0"/>
            </w:tcBorders>
            <w:vAlign w:val="center"/>
          </w:tcPr>
          <w:p>
            <w:pPr>
              <w:widowControl/>
              <w:jc w:val="center"/>
              <w:rPr>
                <w:rFonts w:ascii="宋体" w:cs="宋体"/>
                <w:color w:val="000000"/>
                <w:kern w:val="0"/>
                <w:szCs w:val="21"/>
              </w:rPr>
            </w:pPr>
          </w:p>
        </w:tc>
        <w:tc>
          <w:tcPr>
            <w:tcW w:w="409" w:type="dxa"/>
            <w:vMerge w:val="continue"/>
            <w:tcBorders>
              <w:left w:val="nil"/>
              <w:right w:val="single" w:color="000000" w:sz="4" w:space="0"/>
            </w:tcBorders>
            <w:vAlign w:val="center"/>
          </w:tcPr>
          <w:p>
            <w:pPr>
              <w:widowControl/>
              <w:jc w:val="center"/>
              <w:rPr>
                <w:rFonts w:ascii="宋体" w:cs="宋体"/>
                <w:color w:val="000000"/>
                <w:kern w:val="0"/>
                <w:szCs w:val="21"/>
              </w:rPr>
            </w:pPr>
          </w:p>
        </w:tc>
        <w:tc>
          <w:tcPr>
            <w:tcW w:w="396" w:type="dxa"/>
            <w:vMerge w:val="continue"/>
            <w:tcBorders>
              <w:left w:val="nil"/>
              <w:right w:val="single" w:color="000000" w:sz="4" w:space="0"/>
            </w:tcBorders>
            <w:vAlign w:val="center"/>
          </w:tcPr>
          <w:p>
            <w:pPr>
              <w:widowControl/>
              <w:jc w:val="center"/>
              <w:rPr>
                <w:rFonts w:ascii="宋体" w:cs="宋体"/>
                <w:color w:val="000000"/>
                <w:kern w:val="0"/>
                <w:szCs w:val="21"/>
              </w:rPr>
            </w:pPr>
          </w:p>
        </w:tc>
        <w:tc>
          <w:tcPr>
            <w:tcW w:w="3804"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栏次</w:t>
            </w:r>
          </w:p>
        </w:tc>
        <w:tc>
          <w:tcPr>
            <w:tcW w:w="143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1</w:t>
            </w:r>
          </w:p>
        </w:tc>
        <w:tc>
          <w:tcPr>
            <w:tcW w:w="145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2</w:t>
            </w:r>
          </w:p>
        </w:tc>
        <w:tc>
          <w:tcPr>
            <w:tcW w:w="1146"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3</w:t>
            </w:r>
          </w:p>
        </w:tc>
        <w:tc>
          <w:tcPr>
            <w:tcW w:w="1540"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4</w:t>
            </w:r>
          </w:p>
        </w:tc>
        <w:tc>
          <w:tcPr>
            <w:tcW w:w="100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5</w:t>
            </w:r>
          </w:p>
        </w:tc>
        <w:tc>
          <w:tcPr>
            <w:tcW w:w="170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6</w:t>
            </w:r>
          </w:p>
        </w:tc>
        <w:tc>
          <w:tcPr>
            <w:tcW w:w="942" w:type="dxa"/>
            <w:tcBorders>
              <w:top w:val="nil"/>
              <w:left w:val="nil"/>
              <w:bottom w:val="single" w:color="000000" w:sz="4" w:space="0"/>
              <w:right w:val="single" w:color="000000" w:sz="8" w:space="0"/>
            </w:tcBorders>
            <w:vAlign w:val="center"/>
          </w:tcPr>
          <w:p>
            <w:pPr>
              <w:widowControl/>
              <w:jc w:val="center"/>
              <w:rPr>
                <w:rFonts w:ascii="宋体" w:cs="宋体"/>
                <w:color w:val="000000"/>
                <w:kern w:val="0"/>
                <w:szCs w:val="21"/>
              </w:rPr>
            </w:pPr>
            <w:r>
              <w:rPr>
                <w:rFonts w:ascii="宋体" w:hAnsi="宋体" w:cs="宋体"/>
                <w:color w:val="000000"/>
                <w:kern w:val="0"/>
                <w:szCs w:val="21"/>
              </w:rPr>
              <w:t>7</w:t>
            </w:r>
          </w:p>
        </w:tc>
      </w:tr>
      <w:tr>
        <w:tblPrEx>
          <w:tblCellMar>
            <w:top w:w="0" w:type="dxa"/>
            <w:left w:w="108" w:type="dxa"/>
            <w:bottom w:w="0" w:type="dxa"/>
            <w:right w:w="108" w:type="dxa"/>
          </w:tblCellMar>
        </w:tblPrEx>
        <w:trPr>
          <w:trHeight w:val="212" w:hRule="atLeast"/>
          <w:jc w:val="center"/>
        </w:trPr>
        <w:tc>
          <w:tcPr>
            <w:tcW w:w="331" w:type="dxa"/>
            <w:vMerge w:val="continue"/>
            <w:tcBorders>
              <w:left w:val="single" w:color="000000" w:sz="8" w:space="0"/>
              <w:bottom w:val="single" w:color="000000" w:sz="4" w:space="0"/>
              <w:right w:val="single" w:color="000000" w:sz="4" w:space="0"/>
            </w:tcBorders>
            <w:vAlign w:val="center"/>
          </w:tcPr>
          <w:p>
            <w:pPr>
              <w:widowControl/>
              <w:jc w:val="center"/>
              <w:rPr>
                <w:rFonts w:ascii="宋体" w:cs="宋体"/>
                <w:color w:val="000000"/>
                <w:kern w:val="0"/>
                <w:szCs w:val="21"/>
              </w:rPr>
            </w:pPr>
          </w:p>
        </w:tc>
        <w:tc>
          <w:tcPr>
            <w:tcW w:w="409" w:type="dxa"/>
            <w:vMerge w:val="continue"/>
            <w:tcBorders>
              <w:left w:val="nil"/>
              <w:bottom w:val="single" w:color="000000" w:sz="4" w:space="0"/>
              <w:right w:val="single" w:color="000000" w:sz="4" w:space="0"/>
            </w:tcBorders>
            <w:vAlign w:val="center"/>
          </w:tcPr>
          <w:p>
            <w:pPr>
              <w:widowControl/>
              <w:jc w:val="center"/>
              <w:rPr>
                <w:rFonts w:ascii="宋体" w:cs="宋体"/>
                <w:color w:val="000000"/>
                <w:kern w:val="0"/>
                <w:szCs w:val="21"/>
              </w:rPr>
            </w:pPr>
          </w:p>
        </w:tc>
        <w:tc>
          <w:tcPr>
            <w:tcW w:w="396" w:type="dxa"/>
            <w:vMerge w:val="continue"/>
            <w:tcBorders>
              <w:left w:val="nil"/>
              <w:bottom w:val="single" w:color="000000" w:sz="4" w:space="0"/>
              <w:right w:val="single" w:color="000000" w:sz="4" w:space="0"/>
            </w:tcBorders>
            <w:vAlign w:val="center"/>
          </w:tcPr>
          <w:p>
            <w:pPr>
              <w:widowControl/>
              <w:jc w:val="center"/>
              <w:rPr>
                <w:rFonts w:ascii="宋体" w:cs="宋体"/>
                <w:color w:val="000000"/>
                <w:kern w:val="0"/>
                <w:szCs w:val="21"/>
              </w:rPr>
            </w:pPr>
          </w:p>
        </w:tc>
        <w:tc>
          <w:tcPr>
            <w:tcW w:w="3804"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合计</w:t>
            </w:r>
          </w:p>
        </w:tc>
        <w:tc>
          <w:tcPr>
            <w:tcW w:w="1432"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Cs w:val="21"/>
              </w:rPr>
            </w:pPr>
            <w:r>
              <w:rPr>
                <w:rFonts w:ascii="宋体" w:cs="宋体"/>
                <w:b/>
                <w:bCs/>
                <w:color w:val="000000"/>
                <w:kern w:val="0"/>
                <w:szCs w:val="21"/>
              </w:rPr>
              <w:t>6289966.11</w:t>
            </w:r>
          </w:p>
        </w:tc>
        <w:tc>
          <w:tcPr>
            <w:tcW w:w="1459"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Cs w:val="21"/>
              </w:rPr>
            </w:pPr>
            <w:r>
              <w:rPr>
                <w:rFonts w:ascii="宋体" w:cs="宋体"/>
                <w:b/>
                <w:bCs/>
                <w:color w:val="000000"/>
                <w:kern w:val="0"/>
                <w:szCs w:val="21"/>
              </w:rPr>
              <w:t>6289966.11</w:t>
            </w:r>
          </w:p>
        </w:tc>
        <w:tc>
          <w:tcPr>
            <w:tcW w:w="1146"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Cs w:val="21"/>
              </w:rPr>
            </w:pPr>
          </w:p>
        </w:tc>
        <w:tc>
          <w:tcPr>
            <w:tcW w:w="1540"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p>
        </w:tc>
        <w:tc>
          <w:tcPr>
            <w:tcW w:w="100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p>
        </w:tc>
        <w:tc>
          <w:tcPr>
            <w:tcW w:w="170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p>
        </w:tc>
        <w:tc>
          <w:tcPr>
            <w:tcW w:w="942" w:type="dxa"/>
            <w:tcBorders>
              <w:top w:val="nil"/>
              <w:left w:val="nil"/>
              <w:bottom w:val="single" w:color="000000" w:sz="4" w:space="0"/>
              <w:right w:val="single" w:color="000000" w:sz="8" w:space="0"/>
            </w:tcBorders>
            <w:vAlign w:val="center"/>
          </w:tcPr>
          <w:p>
            <w:pPr>
              <w:widowControl/>
              <w:jc w:val="center"/>
              <w:rPr>
                <w:rFonts w:ascii="宋体" w:cs="宋体"/>
                <w:color w:val="000000"/>
                <w:kern w:val="0"/>
                <w:szCs w:val="21"/>
              </w:rPr>
            </w:pPr>
          </w:p>
        </w:tc>
      </w:tr>
      <w:tr>
        <w:tblPrEx>
          <w:tblCellMar>
            <w:top w:w="0" w:type="dxa"/>
            <w:left w:w="108" w:type="dxa"/>
            <w:bottom w:w="0" w:type="dxa"/>
            <w:right w:w="108" w:type="dxa"/>
          </w:tblCellMar>
        </w:tblPrEx>
        <w:trPr>
          <w:trHeight w:val="340" w:hRule="exact"/>
          <w:jc w:val="center"/>
        </w:trPr>
        <w:tc>
          <w:tcPr>
            <w:tcW w:w="1136"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kern w:val="0"/>
                <w:szCs w:val="21"/>
              </w:rPr>
            </w:pPr>
            <w:r>
              <w:rPr>
                <w:rFonts w:ascii="宋体" w:hAnsi="宋体" w:cs="宋体"/>
                <w:kern w:val="0"/>
                <w:szCs w:val="21"/>
              </w:rPr>
              <w:t>201</w:t>
            </w:r>
          </w:p>
        </w:tc>
        <w:tc>
          <w:tcPr>
            <w:tcW w:w="3804" w:type="dxa"/>
            <w:tcBorders>
              <w:top w:val="nil"/>
              <w:left w:val="nil"/>
              <w:bottom w:val="single" w:color="000000" w:sz="4" w:space="0"/>
              <w:right w:val="single" w:color="000000" w:sz="4" w:space="0"/>
            </w:tcBorders>
            <w:vAlign w:val="center"/>
          </w:tcPr>
          <w:p>
            <w:pPr>
              <w:widowControl/>
              <w:jc w:val="left"/>
              <w:rPr>
                <w:rFonts w:ascii="宋体" w:cs="宋体"/>
                <w:kern w:val="0"/>
                <w:szCs w:val="21"/>
              </w:rPr>
            </w:pPr>
            <w:r>
              <w:rPr>
                <w:rFonts w:hint="eastAsia" w:ascii="宋体" w:hAnsi="宋体" w:cs="宋体"/>
                <w:kern w:val="0"/>
                <w:szCs w:val="21"/>
              </w:rPr>
              <w:t>一般公共服务支出</w:t>
            </w:r>
          </w:p>
        </w:tc>
        <w:tc>
          <w:tcPr>
            <w:tcW w:w="143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6093490.06</w:t>
            </w:r>
          </w:p>
        </w:tc>
        <w:tc>
          <w:tcPr>
            <w:tcW w:w="145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6093490.06</w:t>
            </w:r>
          </w:p>
        </w:tc>
        <w:tc>
          <w:tcPr>
            <w:tcW w:w="1146"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54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009"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705"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942" w:type="dxa"/>
            <w:tcBorders>
              <w:top w:val="nil"/>
              <w:left w:val="nil"/>
              <w:bottom w:val="single" w:color="000000" w:sz="4" w:space="0"/>
              <w:right w:val="single" w:color="000000" w:sz="8"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340" w:hRule="exact"/>
          <w:jc w:val="center"/>
        </w:trPr>
        <w:tc>
          <w:tcPr>
            <w:tcW w:w="1136"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kern w:val="0"/>
                <w:szCs w:val="21"/>
              </w:rPr>
            </w:pPr>
            <w:r>
              <w:rPr>
                <w:rFonts w:ascii="宋体" w:hAnsi="宋体" w:cs="宋体"/>
                <w:kern w:val="0"/>
                <w:szCs w:val="21"/>
              </w:rPr>
              <w:t>20103</w:t>
            </w:r>
          </w:p>
        </w:tc>
        <w:tc>
          <w:tcPr>
            <w:tcW w:w="3804" w:type="dxa"/>
            <w:tcBorders>
              <w:top w:val="nil"/>
              <w:left w:val="nil"/>
              <w:bottom w:val="single" w:color="000000" w:sz="4" w:space="0"/>
              <w:right w:val="single" w:color="000000" w:sz="4" w:space="0"/>
            </w:tcBorders>
            <w:vAlign w:val="center"/>
          </w:tcPr>
          <w:p>
            <w:pPr>
              <w:widowControl/>
              <w:jc w:val="left"/>
              <w:rPr>
                <w:rFonts w:ascii="宋体" w:cs="宋体"/>
                <w:kern w:val="0"/>
                <w:szCs w:val="21"/>
              </w:rPr>
            </w:pPr>
            <w:r>
              <w:rPr>
                <w:rFonts w:hint="eastAsia" w:ascii="宋体" w:hAnsi="宋体" w:cs="宋体"/>
                <w:kern w:val="0"/>
                <w:szCs w:val="21"/>
              </w:rPr>
              <w:t>政府办公厅（室）及相关机构事务</w:t>
            </w:r>
          </w:p>
        </w:tc>
        <w:tc>
          <w:tcPr>
            <w:tcW w:w="143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6093490.06</w:t>
            </w:r>
          </w:p>
        </w:tc>
        <w:tc>
          <w:tcPr>
            <w:tcW w:w="145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6093490.06</w:t>
            </w:r>
          </w:p>
        </w:tc>
        <w:tc>
          <w:tcPr>
            <w:tcW w:w="1146"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54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009"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705"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942" w:type="dxa"/>
            <w:tcBorders>
              <w:top w:val="nil"/>
              <w:left w:val="nil"/>
              <w:bottom w:val="single" w:color="000000" w:sz="4" w:space="0"/>
              <w:right w:val="single" w:color="000000" w:sz="8"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340" w:hRule="exact"/>
          <w:jc w:val="center"/>
        </w:trPr>
        <w:tc>
          <w:tcPr>
            <w:tcW w:w="1136"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kern w:val="0"/>
                <w:szCs w:val="21"/>
              </w:rPr>
            </w:pPr>
            <w:r>
              <w:rPr>
                <w:rFonts w:ascii="宋体" w:hAnsi="宋体" w:cs="宋体"/>
                <w:kern w:val="0"/>
                <w:szCs w:val="21"/>
              </w:rPr>
              <w:t>2010350</w:t>
            </w:r>
          </w:p>
        </w:tc>
        <w:tc>
          <w:tcPr>
            <w:tcW w:w="3804" w:type="dxa"/>
            <w:tcBorders>
              <w:top w:val="nil"/>
              <w:left w:val="nil"/>
              <w:bottom w:val="single" w:color="000000" w:sz="4" w:space="0"/>
              <w:right w:val="single" w:color="000000" w:sz="4" w:space="0"/>
            </w:tcBorders>
            <w:vAlign w:val="center"/>
          </w:tcPr>
          <w:p>
            <w:pPr>
              <w:widowControl/>
              <w:jc w:val="left"/>
              <w:rPr>
                <w:rFonts w:ascii="宋体" w:cs="宋体"/>
                <w:kern w:val="0"/>
                <w:szCs w:val="21"/>
              </w:rPr>
            </w:pPr>
            <w:r>
              <w:rPr>
                <w:rFonts w:hint="eastAsia" w:ascii="宋体" w:hAnsi="宋体" w:cs="宋体"/>
                <w:kern w:val="0"/>
                <w:szCs w:val="21"/>
              </w:rPr>
              <w:t>事业运行</w:t>
            </w:r>
          </w:p>
        </w:tc>
        <w:tc>
          <w:tcPr>
            <w:tcW w:w="143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1588220.52</w:t>
            </w:r>
          </w:p>
        </w:tc>
        <w:tc>
          <w:tcPr>
            <w:tcW w:w="145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1588220.52</w:t>
            </w:r>
          </w:p>
        </w:tc>
        <w:tc>
          <w:tcPr>
            <w:tcW w:w="1146"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54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009"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705"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942" w:type="dxa"/>
            <w:tcBorders>
              <w:top w:val="nil"/>
              <w:left w:val="nil"/>
              <w:bottom w:val="single" w:color="000000" w:sz="4" w:space="0"/>
              <w:right w:val="single" w:color="000000" w:sz="8"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340" w:hRule="exact"/>
          <w:jc w:val="center"/>
        </w:trPr>
        <w:tc>
          <w:tcPr>
            <w:tcW w:w="1136"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kern w:val="0"/>
                <w:szCs w:val="21"/>
              </w:rPr>
            </w:pPr>
            <w:r>
              <w:rPr>
                <w:rFonts w:ascii="宋体" w:hAnsi="宋体" w:cs="宋体"/>
                <w:kern w:val="0"/>
                <w:szCs w:val="21"/>
              </w:rPr>
              <w:t>2010399</w:t>
            </w:r>
          </w:p>
        </w:tc>
        <w:tc>
          <w:tcPr>
            <w:tcW w:w="3804" w:type="dxa"/>
            <w:tcBorders>
              <w:top w:val="nil"/>
              <w:left w:val="nil"/>
              <w:bottom w:val="single" w:color="000000" w:sz="4" w:space="0"/>
              <w:right w:val="single" w:color="000000" w:sz="4" w:space="0"/>
            </w:tcBorders>
            <w:vAlign w:val="center"/>
          </w:tcPr>
          <w:p>
            <w:pPr>
              <w:widowControl/>
              <w:jc w:val="left"/>
              <w:rPr>
                <w:rFonts w:ascii="宋体" w:cs="宋体"/>
                <w:kern w:val="0"/>
                <w:szCs w:val="21"/>
              </w:rPr>
            </w:pPr>
            <w:r>
              <w:rPr>
                <w:rFonts w:hint="eastAsia" w:ascii="宋体" w:hAnsi="宋体" w:cs="宋体"/>
                <w:kern w:val="0"/>
                <w:szCs w:val="21"/>
              </w:rPr>
              <w:t>其他政府办公厅（室）及相关机构事务支出</w:t>
            </w:r>
          </w:p>
        </w:tc>
        <w:tc>
          <w:tcPr>
            <w:tcW w:w="143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4505269.54</w:t>
            </w:r>
          </w:p>
        </w:tc>
        <w:tc>
          <w:tcPr>
            <w:tcW w:w="145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4505269.54</w:t>
            </w:r>
          </w:p>
        </w:tc>
        <w:tc>
          <w:tcPr>
            <w:tcW w:w="1146"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154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1009"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1705"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942" w:type="dxa"/>
            <w:tcBorders>
              <w:top w:val="nil"/>
              <w:left w:val="nil"/>
              <w:bottom w:val="single" w:color="000000" w:sz="4" w:space="0"/>
              <w:right w:val="single" w:color="000000" w:sz="8"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40" w:hRule="exact"/>
          <w:jc w:val="center"/>
        </w:trPr>
        <w:tc>
          <w:tcPr>
            <w:tcW w:w="1136"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kern w:val="0"/>
                <w:szCs w:val="21"/>
              </w:rPr>
            </w:pPr>
            <w:r>
              <w:rPr>
                <w:rFonts w:ascii="宋体" w:hAnsi="宋体" w:cs="宋体"/>
                <w:kern w:val="0"/>
                <w:szCs w:val="21"/>
              </w:rPr>
              <w:t>208</w:t>
            </w:r>
          </w:p>
        </w:tc>
        <w:tc>
          <w:tcPr>
            <w:tcW w:w="3804" w:type="dxa"/>
            <w:tcBorders>
              <w:top w:val="nil"/>
              <w:left w:val="nil"/>
              <w:bottom w:val="single" w:color="000000" w:sz="4" w:space="0"/>
              <w:right w:val="single" w:color="000000" w:sz="4" w:space="0"/>
            </w:tcBorders>
            <w:vAlign w:val="center"/>
          </w:tcPr>
          <w:p>
            <w:pPr>
              <w:widowControl/>
              <w:jc w:val="left"/>
              <w:rPr>
                <w:rFonts w:ascii="宋体" w:cs="宋体"/>
                <w:kern w:val="0"/>
                <w:szCs w:val="21"/>
              </w:rPr>
            </w:pPr>
            <w:r>
              <w:rPr>
                <w:rFonts w:hint="eastAsia" w:ascii="宋体" w:hAnsi="宋体" w:cs="宋体"/>
                <w:kern w:val="0"/>
                <w:szCs w:val="21"/>
              </w:rPr>
              <w:t>社会保障和就业支出</w:t>
            </w:r>
          </w:p>
        </w:tc>
        <w:tc>
          <w:tcPr>
            <w:tcW w:w="143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53764.76</w:t>
            </w:r>
          </w:p>
        </w:tc>
        <w:tc>
          <w:tcPr>
            <w:tcW w:w="145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53764.76</w:t>
            </w:r>
          </w:p>
        </w:tc>
        <w:tc>
          <w:tcPr>
            <w:tcW w:w="1146"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54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009"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705"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942" w:type="dxa"/>
            <w:tcBorders>
              <w:top w:val="nil"/>
              <w:left w:val="nil"/>
              <w:bottom w:val="single" w:color="000000" w:sz="4" w:space="0"/>
              <w:right w:val="single" w:color="000000" w:sz="8"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340" w:hRule="exact"/>
          <w:jc w:val="center"/>
        </w:trPr>
        <w:tc>
          <w:tcPr>
            <w:tcW w:w="1136"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kern w:val="0"/>
                <w:szCs w:val="21"/>
              </w:rPr>
            </w:pPr>
            <w:r>
              <w:rPr>
                <w:rFonts w:ascii="宋体" w:hAnsi="宋体" w:cs="宋体"/>
                <w:kern w:val="0"/>
                <w:szCs w:val="21"/>
              </w:rPr>
              <w:t>20805</w:t>
            </w:r>
          </w:p>
        </w:tc>
        <w:tc>
          <w:tcPr>
            <w:tcW w:w="3804" w:type="dxa"/>
            <w:tcBorders>
              <w:top w:val="nil"/>
              <w:left w:val="nil"/>
              <w:bottom w:val="single" w:color="000000" w:sz="4" w:space="0"/>
              <w:right w:val="single" w:color="000000" w:sz="4" w:space="0"/>
            </w:tcBorders>
            <w:vAlign w:val="center"/>
          </w:tcPr>
          <w:p>
            <w:pPr>
              <w:widowControl/>
              <w:jc w:val="left"/>
              <w:rPr>
                <w:rFonts w:ascii="宋体" w:cs="宋体"/>
                <w:kern w:val="0"/>
                <w:szCs w:val="21"/>
              </w:rPr>
            </w:pPr>
            <w:r>
              <w:rPr>
                <w:rFonts w:hint="eastAsia" w:ascii="宋体" w:hAnsi="宋体" w:cs="宋体"/>
                <w:kern w:val="0"/>
                <w:szCs w:val="21"/>
              </w:rPr>
              <w:t>行政事业单位养老支出</w:t>
            </w:r>
          </w:p>
        </w:tc>
        <w:tc>
          <w:tcPr>
            <w:tcW w:w="143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53764.76</w:t>
            </w:r>
          </w:p>
        </w:tc>
        <w:tc>
          <w:tcPr>
            <w:tcW w:w="145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53764.76</w:t>
            </w:r>
          </w:p>
        </w:tc>
        <w:tc>
          <w:tcPr>
            <w:tcW w:w="1146"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54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009"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705"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942" w:type="dxa"/>
            <w:tcBorders>
              <w:top w:val="nil"/>
              <w:left w:val="nil"/>
              <w:bottom w:val="single" w:color="000000" w:sz="4" w:space="0"/>
              <w:right w:val="single" w:color="000000" w:sz="8"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340" w:hRule="exact"/>
          <w:jc w:val="center"/>
        </w:trPr>
        <w:tc>
          <w:tcPr>
            <w:tcW w:w="1136"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kern w:val="0"/>
                <w:szCs w:val="21"/>
              </w:rPr>
            </w:pPr>
            <w:r>
              <w:rPr>
                <w:rFonts w:ascii="宋体" w:hAnsi="宋体" w:cs="宋体"/>
                <w:kern w:val="0"/>
                <w:szCs w:val="21"/>
              </w:rPr>
              <w:t>2080505</w:t>
            </w:r>
          </w:p>
        </w:tc>
        <w:tc>
          <w:tcPr>
            <w:tcW w:w="3804" w:type="dxa"/>
            <w:tcBorders>
              <w:top w:val="nil"/>
              <w:left w:val="nil"/>
              <w:bottom w:val="single" w:color="000000" w:sz="4" w:space="0"/>
              <w:right w:val="single" w:color="000000" w:sz="4" w:space="0"/>
            </w:tcBorders>
          </w:tcPr>
          <w:p>
            <w:pPr>
              <w:widowControl/>
              <w:jc w:val="left"/>
              <w:rPr>
                <w:rFonts w:ascii="宋体" w:cs="宋体"/>
                <w:kern w:val="0"/>
                <w:szCs w:val="21"/>
              </w:rPr>
            </w:pPr>
            <w:r>
              <w:rPr>
                <w:rFonts w:hint="eastAsia" w:ascii="宋体" w:hAnsi="宋体" w:cs="宋体"/>
                <w:kern w:val="0"/>
                <w:szCs w:val="21"/>
              </w:rPr>
              <w:t>机关事业单位基本养老保险缴费支出</w:t>
            </w:r>
          </w:p>
        </w:tc>
        <w:tc>
          <w:tcPr>
            <w:tcW w:w="143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53764.76</w:t>
            </w:r>
          </w:p>
        </w:tc>
        <w:tc>
          <w:tcPr>
            <w:tcW w:w="145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53764.76</w:t>
            </w:r>
          </w:p>
        </w:tc>
        <w:tc>
          <w:tcPr>
            <w:tcW w:w="1146"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54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009"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705"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942" w:type="dxa"/>
            <w:tcBorders>
              <w:top w:val="nil"/>
              <w:left w:val="nil"/>
              <w:bottom w:val="single" w:color="000000" w:sz="4" w:space="0"/>
              <w:right w:val="single" w:color="000000" w:sz="8"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340" w:hRule="exact"/>
          <w:jc w:val="center"/>
        </w:trPr>
        <w:tc>
          <w:tcPr>
            <w:tcW w:w="1136"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kern w:val="0"/>
                <w:szCs w:val="21"/>
              </w:rPr>
            </w:pPr>
            <w:r>
              <w:rPr>
                <w:rFonts w:ascii="宋体" w:hAnsi="宋体" w:cs="宋体"/>
                <w:kern w:val="0"/>
                <w:szCs w:val="21"/>
              </w:rPr>
              <w:t>210</w:t>
            </w:r>
          </w:p>
        </w:tc>
        <w:tc>
          <w:tcPr>
            <w:tcW w:w="3804" w:type="dxa"/>
            <w:tcBorders>
              <w:top w:val="nil"/>
              <w:left w:val="nil"/>
              <w:bottom w:val="single" w:color="000000" w:sz="4" w:space="0"/>
              <w:right w:val="single" w:color="000000" w:sz="4" w:space="0"/>
            </w:tcBorders>
            <w:vAlign w:val="center"/>
          </w:tcPr>
          <w:p>
            <w:pPr>
              <w:widowControl/>
              <w:jc w:val="left"/>
              <w:rPr>
                <w:rFonts w:ascii="宋体" w:cs="宋体"/>
                <w:kern w:val="0"/>
                <w:szCs w:val="21"/>
              </w:rPr>
            </w:pPr>
            <w:r>
              <w:rPr>
                <w:rFonts w:hint="eastAsia" w:ascii="宋体" w:hAnsi="宋体" w:cs="宋体"/>
                <w:kern w:val="0"/>
                <w:szCs w:val="21"/>
              </w:rPr>
              <w:t>卫生健康支出</w:t>
            </w:r>
          </w:p>
        </w:tc>
        <w:tc>
          <w:tcPr>
            <w:tcW w:w="143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47699.29</w:t>
            </w:r>
          </w:p>
        </w:tc>
        <w:tc>
          <w:tcPr>
            <w:tcW w:w="145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47699.29</w:t>
            </w:r>
          </w:p>
        </w:tc>
        <w:tc>
          <w:tcPr>
            <w:tcW w:w="1146"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54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009"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705"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942" w:type="dxa"/>
            <w:tcBorders>
              <w:top w:val="nil"/>
              <w:left w:val="nil"/>
              <w:bottom w:val="single" w:color="000000" w:sz="4" w:space="0"/>
              <w:right w:val="single" w:color="000000" w:sz="8"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340" w:hRule="exact"/>
          <w:jc w:val="center"/>
        </w:trPr>
        <w:tc>
          <w:tcPr>
            <w:tcW w:w="1136"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kern w:val="0"/>
                <w:szCs w:val="21"/>
              </w:rPr>
            </w:pPr>
            <w:r>
              <w:rPr>
                <w:rFonts w:ascii="宋体" w:hAnsi="宋体" w:cs="宋体"/>
                <w:kern w:val="0"/>
                <w:szCs w:val="21"/>
              </w:rPr>
              <w:t>21011</w:t>
            </w:r>
          </w:p>
        </w:tc>
        <w:tc>
          <w:tcPr>
            <w:tcW w:w="3804" w:type="dxa"/>
            <w:tcBorders>
              <w:top w:val="nil"/>
              <w:left w:val="nil"/>
              <w:bottom w:val="single" w:color="000000" w:sz="4" w:space="0"/>
              <w:right w:val="single" w:color="000000" w:sz="4" w:space="0"/>
            </w:tcBorders>
            <w:vAlign w:val="center"/>
          </w:tcPr>
          <w:p>
            <w:pPr>
              <w:widowControl/>
              <w:jc w:val="left"/>
              <w:rPr>
                <w:rFonts w:ascii="宋体" w:cs="宋体"/>
                <w:kern w:val="0"/>
                <w:szCs w:val="21"/>
              </w:rPr>
            </w:pPr>
            <w:r>
              <w:rPr>
                <w:rFonts w:hint="eastAsia" w:ascii="宋体" w:hAnsi="宋体" w:cs="宋体"/>
                <w:kern w:val="0"/>
                <w:szCs w:val="21"/>
              </w:rPr>
              <w:t>行政事业单位医疗</w:t>
            </w:r>
          </w:p>
        </w:tc>
        <w:tc>
          <w:tcPr>
            <w:tcW w:w="143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47699.29</w:t>
            </w:r>
          </w:p>
        </w:tc>
        <w:tc>
          <w:tcPr>
            <w:tcW w:w="145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47699.29</w:t>
            </w:r>
          </w:p>
        </w:tc>
        <w:tc>
          <w:tcPr>
            <w:tcW w:w="1146"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54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009"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705"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942" w:type="dxa"/>
            <w:tcBorders>
              <w:top w:val="nil"/>
              <w:left w:val="nil"/>
              <w:bottom w:val="single" w:color="000000" w:sz="4" w:space="0"/>
              <w:right w:val="single" w:color="000000" w:sz="8"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340" w:hRule="exact"/>
          <w:jc w:val="center"/>
        </w:trPr>
        <w:tc>
          <w:tcPr>
            <w:tcW w:w="1136"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kern w:val="0"/>
                <w:szCs w:val="21"/>
              </w:rPr>
            </w:pPr>
            <w:r>
              <w:rPr>
                <w:rFonts w:ascii="宋体" w:hAnsi="宋体" w:cs="宋体"/>
                <w:kern w:val="0"/>
                <w:szCs w:val="21"/>
              </w:rPr>
              <w:t>2101102</w:t>
            </w:r>
          </w:p>
        </w:tc>
        <w:tc>
          <w:tcPr>
            <w:tcW w:w="3804" w:type="dxa"/>
            <w:tcBorders>
              <w:top w:val="nil"/>
              <w:left w:val="nil"/>
              <w:bottom w:val="single" w:color="000000" w:sz="4" w:space="0"/>
              <w:right w:val="single" w:color="000000" w:sz="4" w:space="0"/>
            </w:tcBorders>
            <w:vAlign w:val="center"/>
          </w:tcPr>
          <w:p>
            <w:pPr>
              <w:widowControl/>
              <w:jc w:val="left"/>
              <w:rPr>
                <w:rFonts w:ascii="宋体" w:cs="宋体"/>
                <w:kern w:val="0"/>
                <w:szCs w:val="21"/>
              </w:rPr>
            </w:pPr>
            <w:r>
              <w:rPr>
                <w:rFonts w:hint="eastAsia" w:ascii="宋体" w:hAnsi="宋体" w:cs="宋体"/>
                <w:kern w:val="0"/>
                <w:szCs w:val="21"/>
              </w:rPr>
              <w:t>事业单位医疗</w:t>
            </w:r>
          </w:p>
        </w:tc>
        <w:tc>
          <w:tcPr>
            <w:tcW w:w="143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47699.29</w:t>
            </w:r>
          </w:p>
        </w:tc>
        <w:tc>
          <w:tcPr>
            <w:tcW w:w="145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47699.29</w:t>
            </w:r>
          </w:p>
        </w:tc>
        <w:tc>
          <w:tcPr>
            <w:tcW w:w="1146"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54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009"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705"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942" w:type="dxa"/>
            <w:tcBorders>
              <w:top w:val="nil"/>
              <w:left w:val="nil"/>
              <w:bottom w:val="single" w:color="000000" w:sz="4" w:space="0"/>
              <w:right w:val="single" w:color="000000" w:sz="8"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340" w:hRule="exact"/>
          <w:jc w:val="center"/>
        </w:trPr>
        <w:tc>
          <w:tcPr>
            <w:tcW w:w="1136"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kern w:val="0"/>
                <w:szCs w:val="21"/>
              </w:rPr>
            </w:pPr>
            <w:r>
              <w:rPr>
                <w:rFonts w:ascii="宋体" w:cs="宋体"/>
                <w:kern w:val="0"/>
                <w:szCs w:val="21"/>
              </w:rPr>
              <w:t>211</w:t>
            </w:r>
          </w:p>
        </w:tc>
        <w:tc>
          <w:tcPr>
            <w:tcW w:w="3804" w:type="dxa"/>
            <w:tcBorders>
              <w:top w:val="nil"/>
              <w:left w:val="nil"/>
              <w:bottom w:val="single" w:color="000000" w:sz="4" w:space="0"/>
              <w:right w:val="single" w:color="000000" w:sz="4" w:space="0"/>
            </w:tcBorders>
            <w:vAlign w:val="center"/>
          </w:tcPr>
          <w:p>
            <w:pPr>
              <w:widowControl/>
              <w:jc w:val="left"/>
              <w:rPr>
                <w:rFonts w:ascii="宋体" w:cs="宋体"/>
                <w:kern w:val="0"/>
                <w:szCs w:val="21"/>
              </w:rPr>
            </w:pPr>
            <w:r>
              <w:rPr>
                <w:rFonts w:hint="eastAsia" w:ascii="宋体" w:cs="宋体"/>
                <w:kern w:val="0"/>
                <w:szCs w:val="21"/>
              </w:rPr>
              <w:t>节能环保支出</w:t>
            </w:r>
          </w:p>
        </w:tc>
        <w:tc>
          <w:tcPr>
            <w:tcW w:w="143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22780.00</w:t>
            </w:r>
          </w:p>
        </w:tc>
        <w:tc>
          <w:tcPr>
            <w:tcW w:w="145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22780.00</w:t>
            </w:r>
          </w:p>
        </w:tc>
        <w:tc>
          <w:tcPr>
            <w:tcW w:w="1146"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154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1009"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1705"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942" w:type="dxa"/>
            <w:tcBorders>
              <w:top w:val="nil"/>
              <w:left w:val="nil"/>
              <w:bottom w:val="single" w:color="000000" w:sz="4" w:space="0"/>
              <w:right w:val="single" w:color="000000" w:sz="8"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40" w:hRule="exact"/>
          <w:jc w:val="center"/>
        </w:trPr>
        <w:tc>
          <w:tcPr>
            <w:tcW w:w="1136"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宋体"/>
                <w:kern w:val="0"/>
                <w:szCs w:val="21"/>
              </w:rPr>
            </w:pPr>
            <w:r>
              <w:rPr>
                <w:rFonts w:ascii="宋体" w:cs="宋体"/>
                <w:kern w:val="0"/>
                <w:szCs w:val="21"/>
              </w:rPr>
              <w:t>21110</w:t>
            </w:r>
          </w:p>
        </w:tc>
        <w:tc>
          <w:tcPr>
            <w:tcW w:w="3804" w:type="dxa"/>
            <w:tcBorders>
              <w:top w:val="nil"/>
              <w:left w:val="nil"/>
              <w:bottom w:val="single" w:color="000000" w:sz="8" w:space="0"/>
              <w:right w:val="single" w:color="000000" w:sz="4" w:space="0"/>
            </w:tcBorders>
            <w:vAlign w:val="center"/>
          </w:tcPr>
          <w:p>
            <w:pPr>
              <w:widowControl/>
              <w:jc w:val="left"/>
              <w:rPr>
                <w:rFonts w:ascii="宋体" w:cs="宋体"/>
                <w:kern w:val="0"/>
                <w:szCs w:val="21"/>
              </w:rPr>
            </w:pPr>
            <w:r>
              <w:rPr>
                <w:rFonts w:hint="eastAsia" w:ascii="宋体" w:cs="宋体"/>
                <w:kern w:val="0"/>
                <w:szCs w:val="21"/>
              </w:rPr>
              <w:t>能源节约利用</w:t>
            </w:r>
          </w:p>
        </w:tc>
        <w:tc>
          <w:tcPr>
            <w:tcW w:w="1432" w:type="dxa"/>
            <w:tcBorders>
              <w:top w:val="nil"/>
              <w:left w:val="nil"/>
              <w:bottom w:val="single" w:color="000000" w:sz="8"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22780.00</w:t>
            </w:r>
          </w:p>
        </w:tc>
        <w:tc>
          <w:tcPr>
            <w:tcW w:w="1459" w:type="dxa"/>
            <w:tcBorders>
              <w:top w:val="nil"/>
              <w:left w:val="nil"/>
              <w:bottom w:val="single" w:color="000000" w:sz="8"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22780.00</w:t>
            </w:r>
          </w:p>
        </w:tc>
        <w:tc>
          <w:tcPr>
            <w:tcW w:w="1146" w:type="dxa"/>
            <w:tcBorders>
              <w:top w:val="nil"/>
              <w:left w:val="nil"/>
              <w:bottom w:val="single" w:color="000000" w:sz="8" w:space="0"/>
              <w:right w:val="single" w:color="000000" w:sz="4" w:space="0"/>
            </w:tcBorders>
            <w:vAlign w:val="center"/>
          </w:tcPr>
          <w:p>
            <w:pPr>
              <w:widowControl/>
              <w:jc w:val="right"/>
              <w:rPr>
                <w:rFonts w:ascii="宋体" w:cs="宋体"/>
                <w:color w:val="000000"/>
                <w:kern w:val="0"/>
                <w:szCs w:val="21"/>
              </w:rPr>
            </w:pPr>
          </w:p>
        </w:tc>
        <w:tc>
          <w:tcPr>
            <w:tcW w:w="1540" w:type="dxa"/>
            <w:gridSpan w:val="2"/>
            <w:tcBorders>
              <w:top w:val="nil"/>
              <w:left w:val="nil"/>
              <w:bottom w:val="single" w:color="000000" w:sz="8" w:space="0"/>
              <w:right w:val="single" w:color="000000" w:sz="4" w:space="0"/>
            </w:tcBorders>
            <w:vAlign w:val="center"/>
          </w:tcPr>
          <w:p>
            <w:pPr>
              <w:widowControl/>
              <w:jc w:val="right"/>
              <w:rPr>
                <w:rFonts w:ascii="宋体" w:cs="宋体"/>
                <w:color w:val="000000"/>
                <w:kern w:val="0"/>
                <w:szCs w:val="21"/>
              </w:rPr>
            </w:pPr>
          </w:p>
        </w:tc>
        <w:tc>
          <w:tcPr>
            <w:tcW w:w="1009" w:type="dxa"/>
            <w:tcBorders>
              <w:top w:val="nil"/>
              <w:left w:val="nil"/>
              <w:bottom w:val="single" w:color="000000" w:sz="8" w:space="0"/>
              <w:right w:val="single" w:color="000000" w:sz="4" w:space="0"/>
            </w:tcBorders>
            <w:vAlign w:val="center"/>
          </w:tcPr>
          <w:p>
            <w:pPr>
              <w:widowControl/>
              <w:jc w:val="right"/>
              <w:rPr>
                <w:rFonts w:ascii="宋体" w:cs="宋体"/>
                <w:color w:val="000000"/>
                <w:kern w:val="0"/>
                <w:szCs w:val="21"/>
              </w:rPr>
            </w:pPr>
          </w:p>
        </w:tc>
        <w:tc>
          <w:tcPr>
            <w:tcW w:w="1705" w:type="dxa"/>
            <w:tcBorders>
              <w:top w:val="nil"/>
              <w:left w:val="nil"/>
              <w:bottom w:val="single" w:color="000000" w:sz="8" w:space="0"/>
              <w:right w:val="single" w:color="000000" w:sz="4" w:space="0"/>
            </w:tcBorders>
            <w:vAlign w:val="center"/>
          </w:tcPr>
          <w:p>
            <w:pPr>
              <w:widowControl/>
              <w:jc w:val="right"/>
              <w:rPr>
                <w:rFonts w:ascii="宋体" w:cs="宋体"/>
                <w:color w:val="000000"/>
                <w:kern w:val="0"/>
                <w:szCs w:val="21"/>
              </w:rPr>
            </w:pPr>
          </w:p>
        </w:tc>
        <w:tc>
          <w:tcPr>
            <w:tcW w:w="942" w:type="dxa"/>
            <w:tcBorders>
              <w:top w:val="nil"/>
              <w:left w:val="nil"/>
              <w:bottom w:val="single" w:color="000000" w:sz="8" w:space="0"/>
              <w:right w:val="single" w:color="000000" w:sz="8"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340" w:hRule="exact"/>
          <w:jc w:val="center"/>
        </w:trPr>
        <w:tc>
          <w:tcPr>
            <w:tcW w:w="1136"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宋体"/>
                <w:kern w:val="0"/>
                <w:szCs w:val="21"/>
              </w:rPr>
            </w:pPr>
            <w:r>
              <w:rPr>
                <w:rFonts w:ascii="宋体" w:cs="宋体"/>
                <w:kern w:val="0"/>
                <w:szCs w:val="21"/>
              </w:rPr>
              <w:t>2111001</w:t>
            </w:r>
          </w:p>
        </w:tc>
        <w:tc>
          <w:tcPr>
            <w:tcW w:w="3804" w:type="dxa"/>
            <w:tcBorders>
              <w:top w:val="nil"/>
              <w:left w:val="nil"/>
              <w:bottom w:val="single" w:color="000000" w:sz="8" w:space="0"/>
              <w:right w:val="single" w:color="000000" w:sz="4" w:space="0"/>
            </w:tcBorders>
            <w:vAlign w:val="center"/>
          </w:tcPr>
          <w:p>
            <w:pPr>
              <w:widowControl/>
              <w:jc w:val="left"/>
              <w:rPr>
                <w:rFonts w:ascii="宋体" w:cs="宋体"/>
                <w:kern w:val="0"/>
                <w:szCs w:val="21"/>
              </w:rPr>
            </w:pPr>
            <w:r>
              <w:rPr>
                <w:rFonts w:hint="eastAsia" w:ascii="宋体" w:cs="宋体"/>
                <w:kern w:val="0"/>
                <w:szCs w:val="21"/>
              </w:rPr>
              <w:t>能源节约利用</w:t>
            </w:r>
          </w:p>
        </w:tc>
        <w:tc>
          <w:tcPr>
            <w:tcW w:w="1432" w:type="dxa"/>
            <w:tcBorders>
              <w:top w:val="nil"/>
              <w:left w:val="nil"/>
              <w:bottom w:val="single" w:color="000000" w:sz="8"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22780.00</w:t>
            </w:r>
          </w:p>
        </w:tc>
        <w:tc>
          <w:tcPr>
            <w:tcW w:w="1459" w:type="dxa"/>
            <w:tcBorders>
              <w:top w:val="nil"/>
              <w:left w:val="nil"/>
              <w:bottom w:val="single" w:color="000000" w:sz="8"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22780.00</w:t>
            </w:r>
          </w:p>
        </w:tc>
        <w:tc>
          <w:tcPr>
            <w:tcW w:w="1146" w:type="dxa"/>
            <w:tcBorders>
              <w:top w:val="nil"/>
              <w:left w:val="nil"/>
              <w:bottom w:val="single" w:color="000000" w:sz="8" w:space="0"/>
              <w:right w:val="single" w:color="000000"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1540" w:type="dxa"/>
            <w:gridSpan w:val="2"/>
            <w:tcBorders>
              <w:top w:val="nil"/>
              <w:left w:val="nil"/>
              <w:bottom w:val="single" w:color="000000" w:sz="8" w:space="0"/>
              <w:right w:val="single" w:color="000000"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1009" w:type="dxa"/>
            <w:tcBorders>
              <w:top w:val="nil"/>
              <w:left w:val="nil"/>
              <w:bottom w:val="single" w:color="000000" w:sz="8" w:space="0"/>
              <w:right w:val="single" w:color="000000"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1705" w:type="dxa"/>
            <w:tcBorders>
              <w:top w:val="nil"/>
              <w:left w:val="nil"/>
              <w:bottom w:val="single" w:color="000000" w:sz="8" w:space="0"/>
              <w:right w:val="single" w:color="000000"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942" w:type="dxa"/>
            <w:tcBorders>
              <w:top w:val="nil"/>
              <w:left w:val="nil"/>
              <w:bottom w:val="single" w:color="000000" w:sz="8" w:space="0"/>
              <w:right w:val="single" w:color="000000" w:sz="8"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40" w:hRule="exact"/>
          <w:jc w:val="center"/>
        </w:trPr>
        <w:tc>
          <w:tcPr>
            <w:tcW w:w="1136"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宋体"/>
                <w:kern w:val="0"/>
                <w:szCs w:val="21"/>
              </w:rPr>
            </w:pPr>
            <w:r>
              <w:rPr>
                <w:rFonts w:ascii="宋体" w:hAnsi="宋体" w:cs="宋体"/>
                <w:kern w:val="0"/>
                <w:szCs w:val="21"/>
              </w:rPr>
              <w:t>221</w:t>
            </w:r>
          </w:p>
        </w:tc>
        <w:tc>
          <w:tcPr>
            <w:tcW w:w="3804" w:type="dxa"/>
            <w:tcBorders>
              <w:top w:val="nil"/>
              <w:left w:val="nil"/>
              <w:bottom w:val="single" w:color="000000" w:sz="8" w:space="0"/>
              <w:right w:val="single" w:color="000000" w:sz="4" w:space="0"/>
            </w:tcBorders>
            <w:vAlign w:val="center"/>
          </w:tcPr>
          <w:p>
            <w:pPr>
              <w:widowControl/>
              <w:jc w:val="left"/>
              <w:rPr>
                <w:rFonts w:ascii="宋体" w:cs="宋体"/>
                <w:kern w:val="0"/>
                <w:szCs w:val="21"/>
              </w:rPr>
            </w:pPr>
            <w:r>
              <w:rPr>
                <w:rFonts w:hint="eastAsia" w:ascii="宋体" w:hAnsi="宋体" w:cs="宋体"/>
                <w:kern w:val="0"/>
                <w:szCs w:val="21"/>
              </w:rPr>
              <w:t>住房保障支出</w:t>
            </w:r>
          </w:p>
        </w:tc>
        <w:tc>
          <w:tcPr>
            <w:tcW w:w="1432" w:type="dxa"/>
            <w:tcBorders>
              <w:top w:val="nil"/>
              <w:left w:val="nil"/>
              <w:bottom w:val="single" w:color="000000" w:sz="8"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72232.00</w:t>
            </w:r>
          </w:p>
        </w:tc>
        <w:tc>
          <w:tcPr>
            <w:tcW w:w="1459" w:type="dxa"/>
            <w:tcBorders>
              <w:top w:val="nil"/>
              <w:left w:val="nil"/>
              <w:bottom w:val="single" w:color="000000" w:sz="8"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72232.00</w:t>
            </w:r>
          </w:p>
        </w:tc>
        <w:tc>
          <w:tcPr>
            <w:tcW w:w="1146" w:type="dxa"/>
            <w:tcBorders>
              <w:top w:val="nil"/>
              <w:left w:val="nil"/>
              <w:bottom w:val="single" w:color="000000" w:sz="8" w:space="0"/>
              <w:right w:val="single" w:color="000000" w:sz="4" w:space="0"/>
            </w:tcBorders>
            <w:vAlign w:val="center"/>
          </w:tcPr>
          <w:p>
            <w:pPr>
              <w:widowControl/>
              <w:jc w:val="right"/>
              <w:rPr>
                <w:rFonts w:ascii="宋体" w:cs="宋体"/>
                <w:color w:val="000000"/>
                <w:kern w:val="0"/>
                <w:szCs w:val="21"/>
              </w:rPr>
            </w:pPr>
          </w:p>
        </w:tc>
        <w:tc>
          <w:tcPr>
            <w:tcW w:w="1540" w:type="dxa"/>
            <w:gridSpan w:val="2"/>
            <w:tcBorders>
              <w:top w:val="nil"/>
              <w:left w:val="nil"/>
              <w:bottom w:val="single" w:color="000000" w:sz="8" w:space="0"/>
              <w:right w:val="single" w:color="000000" w:sz="4" w:space="0"/>
            </w:tcBorders>
            <w:vAlign w:val="center"/>
          </w:tcPr>
          <w:p>
            <w:pPr>
              <w:widowControl/>
              <w:jc w:val="right"/>
              <w:rPr>
                <w:rFonts w:ascii="宋体" w:cs="宋体"/>
                <w:color w:val="000000"/>
                <w:kern w:val="0"/>
                <w:szCs w:val="21"/>
              </w:rPr>
            </w:pPr>
          </w:p>
        </w:tc>
        <w:tc>
          <w:tcPr>
            <w:tcW w:w="1009" w:type="dxa"/>
            <w:tcBorders>
              <w:top w:val="nil"/>
              <w:left w:val="nil"/>
              <w:bottom w:val="single" w:color="000000" w:sz="8" w:space="0"/>
              <w:right w:val="single" w:color="000000" w:sz="4" w:space="0"/>
            </w:tcBorders>
            <w:vAlign w:val="center"/>
          </w:tcPr>
          <w:p>
            <w:pPr>
              <w:widowControl/>
              <w:jc w:val="right"/>
              <w:rPr>
                <w:rFonts w:ascii="宋体" w:cs="宋体"/>
                <w:color w:val="000000"/>
                <w:kern w:val="0"/>
                <w:szCs w:val="21"/>
              </w:rPr>
            </w:pPr>
          </w:p>
        </w:tc>
        <w:tc>
          <w:tcPr>
            <w:tcW w:w="1705" w:type="dxa"/>
            <w:tcBorders>
              <w:top w:val="nil"/>
              <w:left w:val="nil"/>
              <w:bottom w:val="single" w:color="000000" w:sz="8" w:space="0"/>
              <w:right w:val="single" w:color="000000" w:sz="4" w:space="0"/>
            </w:tcBorders>
            <w:vAlign w:val="center"/>
          </w:tcPr>
          <w:p>
            <w:pPr>
              <w:widowControl/>
              <w:jc w:val="right"/>
              <w:rPr>
                <w:rFonts w:ascii="宋体" w:cs="宋体"/>
                <w:color w:val="000000"/>
                <w:kern w:val="0"/>
                <w:szCs w:val="21"/>
              </w:rPr>
            </w:pPr>
          </w:p>
        </w:tc>
        <w:tc>
          <w:tcPr>
            <w:tcW w:w="942" w:type="dxa"/>
            <w:tcBorders>
              <w:top w:val="nil"/>
              <w:left w:val="nil"/>
              <w:bottom w:val="single" w:color="000000" w:sz="8" w:space="0"/>
              <w:right w:val="single" w:color="000000" w:sz="8"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340" w:hRule="exact"/>
          <w:jc w:val="center"/>
        </w:trPr>
        <w:tc>
          <w:tcPr>
            <w:tcW w:w="1136"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宋体"/>
                <w:kern w:val="0"/>
                <w:szCs w:val="21"/>
              </w:rPr>
            </w:pPr>
            <w:r>
              <w:rPr>
                <w:rFonts w:ascii="宋体" w:hAnsi="宋体" w:cs="宋体"/>
                <w:kern w:val="0"/>
                <w:szCs w:val="21"/>
              </w:rPr>
              <w:t>22102</w:t>
            </w:r>
          </w:p>
        </w:tc>
        <w:tc>
          <w:tcPr>
            <w:tcW w:w="3804" w:type="dxa"/>
            <w:tcBorders>
              <w:top w:val="nil"/>
              <w:left w:val="nil"/>
              <w:bottom w:val="single" w:color="000000" w:sz="8" w:space="0"/>
              <w:right w:val="single" w:color="000000" w:sz="4" w:space="0"/>
            </w:tcBorders>
            <w:vAlign w:val="center"/>
          </w:tcPr>
          <w:p>
            <w:pPr>
              <w:widowControl/>
              <w:jc w:val="left"/>
              <w:rPr>
                <w:rFonts w:ascii="宋体" w:cs="宋体"/>
                <w:kern w:val="0"/>
                <w:szCs w:val="21"/>
              </w:rPr>
            </w:pPr>
            <w:r>
              <w:rPr>
                <w:rFonts w:hint="eastAsia" w:ascii="宋体" w:hAnsi="宋体" w:cs="宋体"/>
                <w:kern w:val="0"/>
                <w:szCs w:val="21"/>
              </w:rPr>
              <w:t>住房改革支出</w:t>
            </w:r>
          </w:p>
        </w:tc>
        <w:tc>
          <w:tcPr>
            <w:tcW w:w="1432" w:type="dxa"/>
            <w:tcBorders>
              <w:top w:val="nil"/>
              <w:left w:val="nil"/>
              <w:bottom w:val="single" w:color="000000" w:sz="8"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72232.00</w:t>
            </w:r>
          </w:p>
        </w:tc>
        <w:tc>
          <w:tcPr>
            <w:tcW w:w="1459" w:type="dxa"/>
            <w:tcBorders>
              <w:top w:val="nil"/>
              <w:left w:val="nil"/>
              <w:bottom w:val="single" w:color="000000" w:sz="8"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72232.00</w:t>
            </w:r>
          </w:p>
        </w:tc>
        <w:tc>
          <w:tcPr>
            <w:tcW w:w="1146" w:type="dxa"/>
            <w:tcBorders>
              <w:top w:val="nil"/>
              <w:left w:val="nil"/>
              <w:bottom w:val="single" w:color="000000" w:sz="8" w:space="0"/>
              <w:right w:val="single" w:color="000000" w:sz="4" w:space="0"/>
            </w:tcBorders>
            <w:vAlign w:val="center"/>
          </w:tcPr>
          <w:p>
            <w:pPr>
              <w:widowControl/>
              <w:jc w:val="right"/>
              <w:rPr>
                <w:rFonts w:ascii="宋体" w:cs="宋体"/>
                <w:color w:val="000000"/>
                <w:kern w:val="0"/>
                <w:szCs w:val="21"/>
              </w:rPr>
            </w:pPr>
          </w:p>
        </w:tc>
        <w:tc>
          <w:tcPr>
            <w:tcW w:w="1540" w:type="dxa"/>
            <w:gridSpan w:val="2"/>
            <w:tcBorders>
              <w:top w:val="nil"/>
              <w:left w:val="nil"/>
              <w:bottom w:val="single" w:color="000000" w:sz="8" w:space="0"/>
              <w:right w:val="single" w:color="000000" w:sz="4" w:space="0"/>
            </w:tcBorders>
            <w:vAlign w:val="center"/>
          </w:tcPr>
          <w:p>
            <w:pPr>
              <w:widowControl/>
              <w:jc w:val="right"/>
              <w:rPr>
                <w:rFonts w:ascii="宋体" w:cs="宋体"/>
                <w:color w:val="000000"/>
                <w:kern w:val="0"/>
                <w:szCs w:val="21"/>
              </w:rPr>
            </w:pPr>
          </w:p>
        </w:tc>
        <w:tc>
          <w:tcPr>
            <w:tcW w:w="1009" w:type="dxa"/>
            <w:tcBorders>
              <w:top w:val="nil"/>
              <w:left w:val="nil"/>
              <w:bottom w:val="single" w:color="000000" w:sz="8" w:space="0"/>
              <w:right w:val="single" w:color="000000" w:sz="4" w:space="0"/>
            </w:tcBorders>
            <w:vAlign w:val="center"/>
          </w:tcPr>
          <w:p>
            <w:pPr>
              <w:widowControl/>
              <w:jc w:val="right"/>
              <w:rPr>
                <w:rFonts w:ascii="宋体" w:cs="宋体"/>
                <w:color w:val="000000"/>
                <w:kern w:val="0"/>
                <w:szCs w:val="21"/>
              </w:rPr>
            </w:pPr>
          </w:p>
        </w:tc>
        <w:tc>
          <w:tcPr>
            <w:tcW w:w="1705" w:type="dxa"/>
            <w:tcBorders>
              <w:top w:val="nil"/>
              <w:left w:val="nil"/>
              <w:bottom w:val="single" w:color="000000" w:sz="8" w:space="0"/>
              <w:right w:val="single" w:color="000000" w:sz="4" w:space="0"/>
            </w:tcBorders>
            <w:vAlign w:val="center"/>
          </w:tcPr>
          <w:p>
            <w:pPr>
              <w:widowControl/>
              <w:jc w:val="right"/>
              <w:rPr>
                <w:rFonts w:ascii="宋体" w:cs="宋体"/>
                <w:color w:val="000000"/>
                <w:kern w:val="0"/>
                <w:szCs w:val="21"/>
              </w:rPr>
            </w:pPr>
          </w:p>
        </w:tc>
        <w:tc>
          <w:tcPr>
            <w:tcW w:w="942" w:type="dxa"/>
            <w:tcBorders>
              <w:top w:val="nil"/>
              <w:left w:val="nil"/>
              <w:bottom w:val="single" w:color="000000" w:sz="8" w:space="0"/>
              <w:right w:val="single" w:color="000000" w:sz="8"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340" w:hRule="exact"/>
          <w:jc w:val="center"/>
        </w:trPr>
        <w:tc>
          <w:tcPr>
            <w:tcW w:w="1136"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宋体"/>
                <w:kern w:val="0"/>
                <w:szCs w:val="21"/>
              </w:rPr>
            </w:pPr>
            <w:r>
              <w:rPr>
                <w:rFonts w:ascii="宋体" w:hAnsi="宋体" w:cs="宋体"/>
                <w:kern w:val="0"/>
                <w:szCs w:val="21"/>
              </w:rPr>
              <w:t>2210201</w:t>
            </w:r>
          </w:p>
        </w:tc>
        <w:tc>
          <w:tcPr>
            <w:tcW w:w="3804" w:type="dxa"/>
            <w:tcBorders>
              <w:top w:val="nil"/>
              <w:left w:val="nil"/>
              <w:bottom w:val="single" w:color="000000" w:sz="8" w:space="0"/>
              <w:right w:val="single" w:color="000000" w:sz="4" w:space="0"/>
            </w:tcBorders>
            <w:vAlign w:val="center"/>
          </w:tcPr>
          <w:p>
            <w:pPr>
              <w:widowControl/>
              <w:jc w:val="left"/>
              <w:rPr>
                <w:rFonts w:ascii="宋体" w:cs="宋体"/>
                <w:kern w:val="0"/>
                <w:szCs w:val="21"/>
              </w:rPr>
            </w:pPr>
            <w:r>
              <w:rPr>
                <w:rFonts w:hint="eastAsia" w:ascii="宋体" w:hAnsi="宋体" w:cs="宋体"/>
                <w:kern w:val="0"/>
                <w:szCs w:val="21"/>
              </w:rPr>
              <w:t>住房公积金</w:t>
            </w:r>
          </w:p>
        </w:tc>
        <w:tc>
          <w:tcPr>
            <w:tcW w:w="1432" w:type="dxa"/>
            <w:tcBorders>
              <w:top w:val="nil"/>
              <w:left w:val="nil"/>
              <w:bottom w:val="single" w:color="000000" w:sz="8"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72232.00</w:t>
            </w:r>
          </w:p>
        </w:tc>
        <w:tc>
          <w:tcPr>
            <w:tcW w:w="1459" w:type="dxa"/>
            <w:tcBorders>
              <w:top w:val="nil"/>
              <w:left w:val="nil"/>
              <w:bottom w:val="single" w:color="000000" w:sz="8"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72232.00</w:t>
            </w:r>
          </w:p>
        </w:tc>
        <w:tc>
          <w:tcPr>
            <w:tcW w:w="1146" w:type="dxa"/>
            <w:tcBorders>
              <w:top w:val="nil"/>
              <w:left w:val="nil"/>
              <w:bottom w:val="single" w:color="000000" w:sz="8" w:space="0"/>
              <w:right w:val="single" w:color="000000" w:sz="4" w:space="0"/>
            </w:tcBorders>
            <w:vAlign w:val="center"/>
          </w:tcPr>
          <w:p>
            <w:pPr>
              <w:widowControl/>
              <w:jc w:val="right"/>
              <w:rPr>
                <w:rFonts w:ascii="宋体" w:cs="宋体"/>
                <w:color w:val="000000"/>
                <w:kern w:val="0"/>
                <w:szCs w:val="21"/>
              </w:rPr>
            </w:pPr>
          </w:p>
        </w:tc>
        <w:tc>
          <w:tcPr>
            <w:tcW w:w="1540" w:type="dxa"/>
            <w:gridSpan w:val="2"/>
            <w:tcBorders>
              <w:top w:val="nil"/>
              <w:left w:val="nil"/>
              <w:bottom w:val="single" w:color="000000" w:sz="8" w:space="0"/>
              <w:right w:val="single" w:color="000000" w:sz="4" w:space="0"/>
            </w:tcBorders>
            <w:vAlign w:val="center"/>
          </w:tcPr>
          <w:p>
            <w:pPr>
              <w:widowControl/>
              <w:jc w:val="right"/>
              <w:rPr>
                <w:rFonts w:ascii="宋体" w:cs="宋体"/>
                <w:color w:val="000000"/>
                <w:kern w:val="0"/>
                <w:szCs w:val="21"/>
              </w:rPr>
            </w:pPr>
          </w:p>
        </w:tc>
        <w:tc>
          <w:tcPr>
            <w:tcW w:w="1009" w:type="dxa"/>
            <w:tcBorders>
              <w:top w:val="nil"/>
              <w:left w:val="nil"/>
              <w:bottom w:val="single" w:color="000000" w:sz="8" w:space="0"/>
              <w:right w:val="single" w:color="000000" w:sz="4" w:space="0"/>
            </w:tcBorders>
            <w:vAlign w:val="center"/>
          </w:tcPr>
          <w:p>
            <w:pPr>
              <w:widowControl/>
              <w:jc w:val="right"/>
              <w:rPr>
                <w:rFonts w:ascii="宋体" w:cs="宋体"/>
                <w:color w:val="000000"/>
                <w:kern w:val="0"/>
                <w:szCs w:val="21"/>
              </w:rPr>
            </w:pPr>
          </w:p>
        </w:tc>
        <w:tc>
          <w:tcPr>
            <w:tcW w:w="1705" w:type="dxa"/>
            <w:tcBorders>
              <w:top w:val="nil"/>
              <w:left w:val="nil"/>
              <w:bottom w:val="single" w:color="000000" w:sz="8" w:space="0"/>
              <w:right w:val="single" w:color="000000" w:sz="4" w:space="0"/>
            </w:tcBorders>
            <w:vAlign w:val="center"/>
          </w:tcPr>
          <w:p>
            <w:pPr>
              <w:widowControl/>
              <w:jc w:val="right"/>
              <w:rPr>
                <w:rFonts w:ascii="宋体" w:cs="宋体"/>
                <w:color w:val="000000"/>
                <w:kern w:val="0"/>
                <w:szCs w:val="21"/>
              </w:rPr>
            </w:pPr>
          </w:p>
        </w:tc>
        <w:tc>
          <w:tcPr>
            <w:tcW w:w="942" w:type="dxa"/>
            <w:tcBorders>
              <w:top w:val="nil"/>
              <w:left w:val="nil"/>
              <w:bottom w:val="single" w:color="000000" w:sz="8" w:space="0"/>
              <w:right w:val="single" w:color="000000" w:sz="8"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393" w:hRule="atLeast"/>
          <w:jc w:val="center"/>
        </w:trPr>
        <w:tc>
          <w:tcPr>
            <w:tcW w:w="14173" w:type="dxa"/>
            <w:gridSpan w:val="12"/>
            <w:tcBorders>
              <w:top w:val="single" w:color="000000" w:sz="8" w:space="0"/>
              <w:left w:val="nil"/>
              <w:bottom w:val="single" w:color="000000" w:sz="8" w:space="0"/>
              <w:right w:val="nil"/>
            </w:tcBorders>
            <w:vAlign w:val="bottom"/>
          </w:tcPr>
          <w:p>
            <w:pPr>
              <w:widowControl/>
              <w:jc w:val="left"/>
              <w:rPr>
                <w:rFonts w:ascii="宋体" w:cs="宋体"/>
                <w:color w:val="000000"/>
                <w:kern w:val="0"/>
                <w:szCs w:val="21"/>
              </w:rPr>
            </w:pPr>
            <w:r>
              <w:rPr>
                <w:rFonts w:hint="eastAsia" w:ascii="宋体" w:hAnsi="宋体" w:cs="宋体"/>
                <w:color w:val="000000"/>
                <w:kern w:val="0"/>
                <w:szCs w:val="21"/>
              </w:rPr>
              <w:t>注：本表反映部门本年度取得的各项收入情况，数据取自财决</w:t>
            </w:r>
            <w:r>
              <w:rPr>
                <w:rFonts w:ascii="宋体" w:hAnsi="宋体" w:cs="宋体"/>
                <w:color w:val="000000"/>
                <w:kern w:val="0"/>
                <w:szCs w:val="21"/>
              </w:rPr>
              <w:t>03</w:t>
            </w:r>
            <w:r>
              <w:rPr>
                <w:rFonts w:hint="eastAsia" w:ascii="宋体" w:hAnsi="宋体" w:cs="宋体"/>
                <w:color w:val="000000"/>
                <w:kern w:val="0"/>
                <w:szCs w:val="21"/>
              </w:rPr>
              <w:t>表</w:t>
            </w:r>
          </w:p>
        </w:tc>
      </w:tr>
    </w:tbl>
    <w:p>
      <w:pPr>
        <w:spacing w:line="580" w:lineRule="exact"/>
        <w:rPr>
          <w:rFonts w:ascii="Times New Roman" w:hAnsi="Times New Roman" w:cs="Times New Roman"/>
        </w:rPr>
      </w:pPr>
    </w:p>
    <w:tbl>
      <w:tblPr>
        <w:tblStyle w:val="6"/>
        <w:tblpPr w:leftFromText="180" w:rightFromText="180" w:vertAnchor="text" w:horzAnchor="page" w:tblpX="1009" w:tblpY="566"/>
        <w:tblOverlap w:val="never"/>
        <w:tblW w:w="14575" w:type="dxa"/>
        <w:tblInd w:w="0" w:type="dxa"/>
        <w:tblLayout w:type="fixed"/>
        <w:tblCellMar>
          <w:top w:w="0" w:type="dxa"/>
          <w:left w:w="108" w:type="dxa"/>
          <w:bottom w:w="0" w:type="dxa"/>
          <w:right w:w="108" w:type="dxa"/>
        </w:tblCellMar>
      </w:tblPr>
      <w:tblGrid>
        <w:gridCol w:w="871"/>
        <w:gridCol w:w="464"/>
        <w:gridCol w:w="422"/>
        <w:gridCol w:w="3682"/>
        <w:gridCol w:w="1732"/>
        <w:gridCol w:w="1746"/>
        <w:gridCol w:w="1595"/>
        <w:gridCol w:w="1255"/>
        <w:gridCol w:w="1240"/>
        <w:gridCol w:w="1568"/>
      </w:tblGrid>
      <w:tr>
        <w:tblPrEx>
          <w:tblCellMar>
            <w:top w:w="0" w:type="dxa"/>
            <w:left w:w="108" w:type="dxa"/>
            <w:bottom w:w="0" w:type="dxa"/>
            <w:right w:w="108" w:type="dxa"/>
          </w:tblCellMar>
        </w:tblPrEx>
        <w:trPr>
          <w:trHeight w:val="442" w:hRule="atLeast"/>
        </w:trPr>
        <w:tc>
          <w:tcPr>
            <w:tcW w:w="14575" w:type="dxa"/>
            <w:gridSpan w:val="10"/>
            <w:vAlign w:val="bottom"/>
          </w:tcPr>
          <w:p>
            <w:pPr>
              <w:widowControl/>
              <w:rPr>
                <w:rFonts w:hint="eastAsia" w:ascii="Times New Roman" w:hAnsi="Times New Roman" w:eastAsia="楷体_GB2312" w:cs="Times New Roman"/>
                <w:b/>
                <w:bCs/>
                <w:color w:val="000000"/>
                <w:kern w:val="0"/>
                <w:sz w:val="32"/>
                <w:szCs w:val="32"/>
              </w:rPr>
            </w:pPr>
          </w:p>
          <w:p>
            <w:pPr>
              <w:widowControl/>
              <w:rPr>
                <w:rFonts w:hint="eastAsia" w:ascii="Times New Roman" w:hAnsi="Times New Roman" w:eastAsia="楷体_GB2312" w:cs="Times New Roman"/>
                <w:b/>
                <w:bCs/>
                <w:color w:val="000000"/>
                <w:kern w:val="0"/>
                <w:sz w:val="32"/>
                <w:szCs w:val="32"/>
              </w:rPr>
            </w:pPr>
          </w:p>
          <w:p>
            <w:pPr>
              <w:widowControl/>
              <w:rPr>
                <w:rFonts w:hint="eastAsia" w:ascii="Times New Roman" w:hAnsi="Times New Roman" w:eastAsia="楷体_GB2312" w:cs="Times New Roman"/>
                <w:b/>
                <w:bCs/>
                <w:color w:val="000000"/>
                <w:kern w:val="0"/>
                <w:sz w:val="32"/>
                <w:szCs w:val="32"/>
              </w:rPr>
            </w:pPr>
          </w:p>
          <w:p>
            <w:pPr>
              <w:widowControl/>
              <w:rPr>
                <w:rFonts w:hint="eastAsia" w:ascii="Times New Roman" w:hAnsi="Times New Roman" w:eastAsia="楷体_GB2312" w:cs="Times New Roman"/>
                <w:b/>
                <w:bCs/>
                <w:color w:val="000000"/>
                <w:kern w:val="0"/>
                <w:sz w:val="32"/>
                <w:szCs w:val="32"/>
              </w:rPr>
            </w:pPr>
          </w:p>
          <w:p>
            <w:pPr>
              <w:widowControl/>
              <w:rPr>
                <w:rFonts w:hint="eastAsia" w:ascii="Times New Roman" w:hAnsi="Times New Roman" w:eastAsia="楷体_GB2312" w:cs="Times New Roman"/>
                <w:b/>
                <w:bCs/>
                <w:color w:val="000000"/>
                <w:kern w:val="0"/>
                <w:sz w:val="32"/>
                <w:szCs w:val="32"/>
              </w:rPr>
            </w:pPr>
          </w:p>
          <w:p>
            <w:pPr>
              <w:widowControl/>
              <w:rPr>
                <w:rFonts w:hint="eastAsia" w:ascii="Times New Roman" w:hAnsi="Times New Roman" w:eastAsia="楷体_GB2312" w:cs="Times New Roman"/>
                <w:b/>
                <w:bCs/>
                <w:color w:val="000000"/>
                <w:kern w:val="0"/>
                <w:sz w:val="32"/>
                <w:szCs w:val="32"/>
              </w:rPr>
            </w:pPr>
          </w:p>
          <w:p>
            <w:pPr>
              <w:widowControl/>
              <w:rPr>
                <w:rFonts w:hint="eastAsia" w:ascii="Times New Roman" w:hAnsi="Times New Roman" w:eastAsia="楷体_GB2312" w:cs="Times New Roman"/>
                <w:b/>
                <w:bCs/>
                <w:color w:val="000000"/>
                <w:kern w:val="0"/>
                <w:sz w:val="32"/>
                <w:szCs w:val="32"/>
              </w:rPr>
            </w:pPr>
          </w:p>
          <w:p>
            <w:pPr>
              <w:widowControl/>
              <w:rPr>
                <w:rFonts w:hint="eastAsia" w:ascii="Times New Roman" w:hAnsi="Times New Roman" w:eastAsia="楷体_GB2312" w:cs="Times New Roman"/>
                <w:b/>
                <w:bCs/>
                <w:color w:val="000000"/>
                <w:kern w:val="0"/>
                <w:sz w:val="32"/>
                <w:szCs w:val="32"/>
              </w:rPr>
            </w:pPr>
          </w:p>
          <w:p>
            <w:pPr>
              <w:widowControl/>
              <w:rPr>
                <w:rFonts w:hint="eastAsia" w:ascii="Times New Roman" w:hAnsi="Times New Roman" w:eastAsia="楷体_GB2312" w:cs="Times New Roman"/>
                <w:b/>
                <w:bCs/>
                <w:color w:val="000000"/>
                <w:kern w:val="0"/>
                <w:sz w:val="32"/>
                <w:szCs w:val="32"/>
              </w:rPr>
            </w:pPr>
          </w:p>
          <w:p>
            <w:pPr>
              <w:widowControl/>
              <w:rPr>
                <w:rFonts w:hint="eastAsia" w:ascii="Times New Roman" w:hAnsi="Times New Roman" w:eastAsia="楷体_GB2312" w:cs="Times New Roman"/>
                <w:b/>
                <w:bCs/>
                <w:color w:val="000000"/>
                <w:kern w:val="0"/>
                <w:sz w:val="32"/>
                <w:szCs w:val="32"/>
              </w:rPr>
            </w:pPr>
          </w:p>
          <w:p>
            <w:pPr>
              <w:widowControl/>
              <w:rPr>
                <w:rFonts w:hint="eastAsia" w:ascii="Times New Roman" w:hAnsi="Times New Roman" w:eastAsia="楷体_GB2312" w:cs="Times New Roman"/>
                <w:b/>
                <w:bCs/>
                <w:color w:val="000000"/>
                <w:kern w:val="0"/>
                <w:sz w:val="32"/>
                <w:szCs w:val="32"/>
              </w:rPr>
            </w:pPr>
          </w:p>
          <w:p>
            <w:pPr>
              <w:widowControl/>
              <w:rPr>
                <w:rFonts w:hint="eastAsia" w:ascii="Times New Roman" w:hAnsi="Times New Roman" w:eastAsia="楷体_GB2312" w:cs="Times New Roman"/>
                <w:b/>
                <w:bCs/>
                <w:color w:val="000000"/>
                <w:kern w:val="0"/>
                <w:sz w:val="32"/>
                <w:szCs w:val="32"/>
              </w:rPr>
            </w:pPr>
          </w:p>
          <w:p>
            <w:pPr>
              <w:widowControl/>
              <w:rPr>
                <w:rFonts w:hint="eastAsia" w:ascii="Times New Roman" w:hAnsi="Times New Roman" w:eastAsia="楷体_GB2312" w:cs="Times New Roman"/>
                <w:b/>
                <w:bCs/>
                <w:color w:val="000000"/>
                <w:kern w:val="0"/>
                <w:sz w:val="32"/>
                <w:szCs w:val="32"/>
              </w:rPr>
            </w:pPr>
          </w:p>
          <w:p>
            <w:pPr>
              <w:widowControl/>
              <w:rPr>
                <w:rFonts w:hint="eastAsia" w:ascii="Times New Roman" w:hAnsi="Times New Roman" w:eastAsia="楷体_GB2312" w:cs="Times New Roman"/>
                <w:b/>
                <w:bCs/>
                <w:color w:val="000000"/>
                <w:kern w:val="0"/>
                <w:sz w:val="32"/>
                <w:szCs w:val="32"/>
              </w:rPr>
            </w:pPr>
          </w:p>
          <w:p>
            <w:pPr>
              <w:widowControl/>
              <w:jc w:val="center"/>
              <w:rPr>
                <w:rFonts w:hint="eastAsia" w:ascii="Times New Roman" w:hAnsi="Times New Roman" w:eastAsia="楷体_GB2312" w:cs="Times New Roman"/>
                <w:b/>
                <w:bCs/>
                <w:color w:val="000000"/>
                <w:kern w:val="0"/>
                <w:sz w:val="32"/>
                <w:szCs w:val="32"/>
              </w:rPr>
            </w:pPr>
          </w:p>
          <w:p>
            <w:pPr>
              <w:widowControl/>
              <w:jc w:val="center"/>
              <w:rPr>
                <w:rFonts w:ascii="Times New Roman" w:hAnsi="Times New Roman" w:cs="Times New Roman"/>
                <w:color w:val="000000"/>
                <w:kern w:val="0"/>
                <w:sz w:val="44"/>
                <w:szCs w:val="44"/>
              </w:rPr>
            </w:pPr>
            <w:r>
              <w:rPr>
                <w:rFonts w:hint="eastAsia" w:ascii="Times New Roman" w:hAnsi="Times New Roman" w:eastAsia="楷体_GB2312" w:cs="Times New Roman"/>
                <w:b/>
                <w:bCs/>
                <w:color w:val="000000"/>
                <w:kern w:val="0"/>
                <w:sz w:val="32"/>
                <w:szCs w:val="32"/>
              </w:rPr>
              <w:t>支出决算表</w:t>
            </w:r>
          </w:p>
        </w:tc>
      </w:tr>
      <w:tr>
        <w:tblPrEx>
          <w:tblCellMar>
            <w:top w:w="0" w:type="dxa"/>
            <w:left w:w="108" w:type="dxa"/>
            <w:bottom w:w="0" w:type="dxa"/>
            <w:right w:w="108" w:type="dxa"/>
          </w:tblCellMar>
        </w:tblPrEx>
        <w:trPr>
          <w:trHeight w:val="433" w:hRule="atLeast"/>
        </w:trPr>
        <w:tc>
          <w:tcPr>
            <w:tcW w:w="871" w:type="dxa"/>
            <w:vAlign w:val="bottom"/>
          </w:tcPr>
          <w:p>
            <w:pPr>
              <w:widowControl/>
              <w:jc w:val="left"/>
              <w:rPr>
                <w:rFonts w:ascii="Times New Roman" w:hAnsi="Times New Roman" w:cs="Times New Roman"/>
                <w:color w:val="000000"/>
                <w:kern w:val="0"/>
                <w:sz w:val="20"/>
                <w:szCs w:val="20"/>
              </w:rPr>
            </w:pPr>
          </w:p>
        </w:tc>
        <w:tc>
          <w:tcPr>
            <w:tcW w:w="464" w:type="dxa"/>
            <w:vAlign w:val="bottom"/>
          </w:tcPr>
          <w:p>
            <w:pPr>
              <w:widowControl/>
              <w:jc w:val="left"/>
              <w:rPr>
                <w:rFonts w:ascii="Times New Roman" w:hAnsi="Times New Roman" w:cs="Times New Roman"/>
                <w:color w:val="000000"/>
                <w:kern w:val="0"/>
                <w:sz w:val="20"/>
                <w:szCs w:val="20"/>
              </w:rPr>
            </w:pPr>
          </w:p>
        </w:tc>
        <w:tc>
          <w:tcPr>
            <w:tcW w:w="422" w:type="dxa"/>
            <w:vAlign w:val="bottom"/>
          </w:tcPr>
          <w:p>
            <w:pPr>
              <w:widowControl/>
              <w:jc w:val="left"/>
              <w:rPr>
                <w:rFonts w:ascii="Times New Roman" w:hAnsi="Times New Roman" w:cs="Times New Roman"/>
                <w:color w:val="000000"/>
                <w:kern w:val="0"/>
                <w:sz w:val="20"/>
                <w:szCs w:val="20"/>
              </w:rPr>
            </w:pPr>
          </w:p>
        </w:tc>
        <w:tc>
          <w:tcPr>
            <w:tcW w:w="3682" w:type="dxa"/>
            <w:vAlign w:val="bottom"/>
          </w:tcPr>
          <w:p>
            <w:pPr>
              <w:widowControl/>
              <w:jc w:val="left"/>
              <w:rPr>
                <w:rFonts w:ascii="Times New Roman" w:hAnsi="Times New Roman" w:cs="Times New Roman"/>
                <w:color w:val="000000"/>
                <w:kern w:val="0"/>
                <w:sz w:val="20"/>
                <w:szCs w:val="20"/>
              </w:rPr>
            </w:pPr>
          </w:p>
        </w:tc>
        <w:tc>
          <w:tcPr>
            <w:tcW w:w="1732" w:type="dxa"/>
            <w:vAlign w:val="bottom"/>
          </w:tcPr>
          <w:p>
            <w:pPr>
              <w:widowControl/>
              <w:jc w:val="left"/>
              <w:rPr>
                <w:rFonts w:ascii="Times New Roman" w:hAnsi="Times New Roman" w:cs="Times New Roman"/>
                <w:color w:val="000000"/>
                <w:kern w:val="0"/>
                <w:sz w:val="20"/>
                <w:szCs w:val="20"/>
              </w:rPr>
            </w:pPr>
          </w:p>
        </w:tc>
        <w:tc>
          <w:tcPr>
            <w:tcW w:w="1746" w:type="dxa"/>
            <w:vAlign w:val="bottom"/>
          </w:tcPr>
          <w:p>
            <w:pPr>
              <w:widowControl/>
              <w:jc w:val="left"/>
              <w:rPr>
                <w:rFonts w:ascii="Times New Roman" w:hAnsi="Times New Roman" w:cs="Times New Roman"/>
                <w:color w:val="000000"/>
                <w:kern w:val="0"/>
                <w:sz w:val="20"/>
                <w:szCs w:val="20"/>
              </w:rPr>
            </w:pPr>
          </w:p>
        </w:tc>
        <w:tc>
          <w:tcPr>
            <w:tcW w:w="1595" w:type="dxa"/>
            <w:vAlign w:val="bottom"/>
          </w:tcPr>
          <w:p>
            <w:pPr>
              <w:widowControl/>
              <w:jc w:val="left"/>
              <w:rPr>
                <w:rFonts w:ascii="Times New Roman" w:hAnsi="Times New Roman" w:cs="Times New Roman"/>
                <w:color w:val="000000"/>
                <w:kern w:val="0"/>
                <w:sz w:val="20"/>
                <w:szCs w:val="20"/>
              </w:rPr>
            </w:pPr>
          </w:p>
        </w:tc>
        <w:tc>
          <w:tcPr>
            <w:tcW w:w="1255" w:type="dxa"/>
            <w:vAlign w:val="bottom"/>
          </w:tcPr>
          <w:p>
            <w:pPr>
              <w:widowControl/>
              <w:jc w:val="left"/>
              <w:rPr>
                <w:rFonts w:ascii="Times New Roman" w:hAnsi="Times New Roman" w:cs="Times New Roman"/>
                <w:color w:val="000000"/>
                <w:kern w:val="0"/>
                <w:sz w:val="20"/>
                <w:szCs w:val="20"/>
              </w:rPr>
            </w:pPr>
          </w:p>
        </w:tc>
        <w:tc>
          <w:tcPr>
            <w:tcW w:w="1240" w:type="dxa"/>
            <w:vAlign w:val="bottom"/>
          </w:tcPr>
          <w:p>
            <w:pPr>
              <w:widowControl/>
              <w:jc w:val="left"/>
              <w:rPr>
                <w:rFonts w:ascii="Times New Roman" w:hAnsi="Times New Roman" w:cs="Times New Roman"/>
                <w:color w:val="000000"/>
                <w:kern w:val="0"/>
                <w:sz w:val="20"/>
                <w:szCs w:val="20"/>
              </w:rPr>
            </w:pPr>
          </w:p>
        </w:tc>
        <w:tc>
          <w:tcPr>
            <w:tcW w:w="1568" w:type="dxa"/>
            <w:vAlign w:val="bottom"/>
          </w:tcPr>
          <w:p>
            <w:pPr>
              <w:widowControl/>
              <w:jc w:val="right"/>
              <w:rPr>
                <w:rFonts w:ascii="Times New Roman" w:hAnsi="Times New Roman" w:cs="Times New Roman"/>
                <w:color w:val="000000"/>
                <w:kern w:val="0"/>
                <w:szCs w:val="21"/>
              </w:rPr>
            </w:pPr>
            <w:r>
              <w:rPr>
                <w:rFonts w:hint="eastAsia" w:ascii="Times New Roman" w:hAnsi="Times New Roman" w:cs="Times New Roman"/>
                <w:color w:val="000000"/>
                <w:kern w:val="0"/>
                <w:szCs w:val="21"/>
              </w:rPr>
              <w:t>公开</w:t>
            </w:r>
            <w:r>
              <w:rPr>
                <w:rFonts w:ascii="Times New Roman" w:hAnsi="Times New Roman" w:cs="Times New Roman"/>
                <w:color w:val="000000"/>
                <w:kern w:val="0"/>
                <w:szCs w:val="21"/>
              </w:rPr>
              <w:t>03</w:t>
            </w:r>
            <w:r>
              <w:rPr>
                <w:rFonts w:hint="eastAsia" w:ascii="Times New Roman" w:hAnsi="Times New Roman" w:cs="Times New Roman"/>
                <w:color w:val="000000"/>
                <w:kern w:val="0"/>
                <w:szCs w:val="21"/>
              </w:rPr>
              <w:t>表</w:t>
            </w:r>
          </w:p>
        </w:tc>
      </w:tr>
      <w:tr>
        <w:tblPrEx>
          <w:tblCellMar>
            <w:top w:w="0" w:type="dxa"/>
            <w:left w:w="108" w:type="dxa"/>
            <w:bottom w:w="0" w:type="dxa"/>
            <w:right w:w="108" w:type="dxa"/>
          </w:tblCellMar>
        </w:tblPrEx>
        <w:trPr>
          <w:trHeight w:val="420" w:hRule="atLeast"/>
        </w:trPr>
        <w:tc>
          <w:tcPr>
            <w:tcW w:w="7171" w:type="dxa"/>
            <w:gridSpan w:val="5"/>
            <w:tcBorders>
              <w:bottom w:val="single" w:color="000000" w:sz="4" w:space="0"/>
            </w:tcBorders>
            <w:vAlign w:val="bottom"/>
          </w:tcPr>
          <w:p>
            <w:pPr>
              <w:widowControl/>
              <w:jc w:val="left"/>
              <w:rPr>
                <w:rFonts w:ascii="Times New Roman" w:hAnsi="Times New Roman" w:cs="Times New Roman"/>
                <w:color w:val="000000"/>
                <w:kern w:val="0"/>
                <w:sz w:val="20"/>
                <w:szCs w:val="20"/>
              </w:rPr>
            </w:pPr>
            <w:r>
              <w:rPr>
                <w:rFonts w:hint="eastAsia" w:ascii="Times New Roman" w:hAnsi="Times New Roman" w:cs="Times New Roman"/>
                <w:color w:val="000000"/>
                <w:kern w:val="0"/>
                <w:szCs w:val="21"/>
              </w:rPr>
              <w:t>公开部门：中卫市沙坡头区机关事务服务中心</w:t>
            </w:r>
          </w:p>
        </w:tc>
        <w:tc>
          <w:tcPr>
            <w:tcW w:w="1746" w:type="dxa"/>
            <w:tcBorders>
              <w:bottom w:val="single" w:color="000000" w:sz="4" w:space="0"/>
            </w:tcBorders>
            <w:vAlign w:val="bottom"/>
          </w:tcPr>
          <w:p>
            <w:pPr>
              <w:widowControl/>
              <w:jc w:val="center"/>
              <w:rPr>
                <w:rFonts w:ascii="Times New Roman" w:hAnsi="Times New Roman" w:cs="Times New Roman"/>
                <w:color w:val="000000"/>
                <w:kern w:val="0"/>
                <w:sz w:val="24"/>
              </w:rPr>
            </w:pPr>
          </w:p>
        </w:tc>
        <w:tc>
          <w:tcPr>
            <w:tcW w:w="1595" w:type="dxa"/>
            <w:tcBorders>
              <w:bottom w:val="single" w:color="000000" w:sz="4" w:space="0"/>
            </w:tcBorders>
            <w:vAlign w:val="bottom"/>
          </w:tcPr>
          <w:p>
            <w:pPr>
              <w:widowControl/>
              <w:jc w:val="left"/>
              <w:rPr>
                <w:rFonts w:ascii="Times New Roman" w:hAnsi="Times New Roman" w:cs="Times New Roman"/>
                <w:color w:val="000000"/>
                <w:kern w:val="0"/>
                <w:sz w:val="20"/>
                <w:szCs w:val="20"/>
              </w:rPr>
            </w:pPr>
          </w:p>
        </w:tc>
        <w:tc>
          <w:tcPr>
            <w:tcW w:w="1255" w:type="dxa"/>
            <w:tcBorders>
              <w:bottom w:val="single" w:color="000000" w:sz="4" w:space="0"/>
            </w:tcBorders>
            <w:vAlign w:val="bottom"/>
          </w:tcPr>
          <w:p>
            <w:pPr>
              <w:widowControl/>
              <w:jc w:val="left"/>
              <w:rPr>
                <w:rFonts w:ascii="Times New Roman" w:hAnsi="Times New Roman" w:cs="Times New Roman"/>
                <w:color w:val="000000"/>
                <w:kern w:val="0"/>
                <w:sz w:val="20"/>
                <w:szCs w:val="20"/>
              </w:rPr>
            </w:pPr>
          </w:p>
        </w:tc>
        <w:tc>
          <w:tcPr>
            <w:tcW w:w="1240" w:type="dxa"/>
            <w:tcBorders>
              <w:bottom w:val="single" w:color="000000" w:sz="4" w:space="0"/>
            </w:tcBorders>
            <w:vAlign w:val="bottom"/>
          </w:tcPr>
          <w:p>
            <w:pPr>
              <w:widowControl/>
              <w:jc w:val="left"/>
              <w:rPr>
                <w:rFonts w:ascii="Times New Roman" w:hAnsi="Times New Roman" w:cs="Times New Roman"/>
                <w:color w:val="000000"/>
                <w:kern w:val="0"/>
                <w:sz w:val="20"/>
                <w:szCs w:val="20"/>
              </w:rPr>
            </w:pPr>
          </w:p>
        </w:tc>
        <w:tc>
          <w:tcPr>
            <w:tcW w:w="1568" w:type="dxa"/>
            <w:tcBorders>
              <w:bottom w:val="single" w:color="000000" w:sz="4" w:space="0"/>
            </w:tcBorders>
            <w:vAlign w:val="bottom"/>
          </w:tcPr>
          <w:p>
            <w:pPr>
              <w:widowControl/>
              <w:jc w:val="right"/>
              <w:rPr>
                <w:rFonts w:ascii="Times New Roman" w:hAnsi="Times New Roman" w:cs="Times New Roman"/>
                <w:color w:val="000000"/>
                <w:kern w:val="0"/>
                <w:szCs w:val="21"/>
              </w:rPr>
            </w:pPr>
            <w:r>
              <w:rPr>
                <w:rFonts w:hint="eastAsia" w:ascii="Times New Roman" w:hAnsi="Times New Roman" w:cs="Times New Roman"/>
                <w:color w:val="000000"/>
                <w:kern w:val="0"/>
                <w:szCs w:val="21"/>
              </w:rPr>
              <w:t>金额单位：元</w:t>
            </w:r>
          </w:p>
        </w:tc>
      </w:tr>
      <w:tr>
        <w:tblPrEx>
          <w:tblCellMar>
            <w:top w:w="0" w:type="dxa"/>
            <w:left w:w="108" w:type="dxa"/>
            <w:bottom w:w="0" w:type="dxa"/>
            <w:right w:w="108" w:type="dxa"/>
          </w:tblCellMar>
        </w:tblPrEx>
        <w:trPr>
          <w:trHeight w:val="308" w:hRule="atLeast"/>
        </w:trPr>
        <w:tc>
          <w:tcPr>
            <w:tcW w:w="543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项目</w:t>
            </w:r>
          </w:p>
        </w:tc>
        <w:tc>
          <w:tcPr>
            <w:tcW w:w="17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本年支出合计</w:t>
            </w:r>
          </w:p>
        </w:tc>
        <w:tc>
          <w:tcPr>
            <w:tcW w:w="17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基本支出</w:t>
            </w:r>
          </w:p>
        </w:tc>
        <w:tc>
          <w:tcPr>
            <w:tcW w:w="15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项目支出</w:t>
            </w:r>
          </w:p>
        </w:tc>
        <w:tc>
          <w:tcPr>
            <w:tcW w:w="12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上缴上级支出</w:t>
            </w:r>
          </w:p>
        </w:tc>
        <w:tc>
          <w:tcPr>
            <w:tcW w:w="12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经营支出</w:t>
            </w:r>
          </w:p>
        </w:tc>
        <w:tc>
          <w:tcPr>
            <w:tcW w:w="15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对附属单位补助支出</w:t>
            </w:r>
          </w:p>
        </w:tc>
      </w:tr>
      <w:tr>
        <w:tblPrEx>
          <w:tblCellMar>
            <w:top w:w="0" w:type="dxa"/>
            <w:left w:w="108" w:type="dxa"/>
            <w:bottom w:w="0" w:type="dxa"/>
            <w:right w:w="108" w:type="dxa"/>
          </w:tblCellMar>
        </w:tblPrEx>
        <w:trPr>
          <w:trHeight w:val="321" w:hRule="atLeast"/>
        </w:trPr>
        <w:tc>
          <w:tcPr>
            <w:tcW w:w="1757"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功能分类科目编码</w:t>
            </w:r>
          </w:p>
        </w:tc>
        <w:tc>
          <w:tcPr>
            <w:tcW w:w="36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科目名称</w:t>
            </w:r>
          </w:p>
        </w:tc>
        <w:tc>
          <w:tcPr>
            <w:tcW w:w="17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Cs w:val="21"/>
              </w:rPr>
            </w:pPr>
          </w:p>
        </w:tc>
        <w:tc>
          <w:tcPr>
            <w:tcW w:w="174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Cs w:val="21"/>
              </w:rPr>
            </w:pPr>
          </w:p>
        </w:tc>
        <w:tc>
          <w:tcPr>
            <w:tcW w:w="15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Cs w:val="21"/>
              </w:rPr>
            </w:pPr>
          </w:p>
        </w:tc>
        <w:tc>
          <w:tcPr>
            <w:tcW w:w="12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Cs w:val="21"/>
              </w:rPr>
            </w:pPr>
          </w:p>
        </w:tc>
        <w:tc>
          <w:tcPr>
            <w:tcW w:w="12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Cs w:val="21"/>
              </w:rPr>
            </w:pPr>
          </w:p>
        </w:tc>
        <w:tc>
          <w:tcPr>
            <w:tcW w:w="15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Cs w:val="21"/>
              </w:rPr>
            </w:pPr>
          </w:p>
        </w:tc>
      </w:tr>
      <w:tr>
        <w:tblPrEx>
          <w:tblCellMar>
            <w:top w:w="0" w:type="dxa"/>
            <w:left w:w="108" w:type="dxa"/>
            <w:bottom w:w="0" w:type="dxa"/>
            <w:right w:w="108" w:type="dxa"/>
          </w:tblCellMar>
        </w:tblPrEx>
        <w:trPr>
          <w:trHeight w:val="321" w:hRule="atLeast"/>
        </w:trPr>
        <w:tc>
          <w:tcPr>
            <w:tcW w:w="1757"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Cs w:val="21"/>
              </w:rPr>
            </w:pPr>
          </w:p>
        </w:tc>
        <w:tc>
          <w:tcPr>
            <w:tcW w:w="17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Cs w:val="21"/>
              </w:rPr>
            </w:pPr>
          </w:p>
        </w:tc>
        <w:tc>
          <w:tcPr>
            <w:tcW w:w="174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Cs w:val="21"/>
              </w:rPr>
            </w:pPr>
          </w:p>
        </w:tc>
        <w:tc>
          <w:tcPr>
            <w:tcW w:w="15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Cs w:val="21"/>
              </w:rPr>
            </w:pPr>
          </w:p>
        </w:tc>
        <w:tc>
          <w:tcPr>
            <w:tcW w:w="12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Cs w:val="21"/>
              </w:rPr>
            </w:pPr>
          </w:p>
        </w:tc>
        <w:tc>
          <w:tcPr>
            <w:tcW w:w="12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Cs w:val="21"/>
              </w:rPr>
            </w:pPr>
          </w:p>
        </w:tc>
        <w:tc>
          <w:tcPr>
            <w:tcW w:w="15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Cs w:val="21"/>
              </w:rPr>
            </w:pPr>
          </w:p>
        </w:tc>
      </w:tr>
      <w:tr>
        <w:tblPrEx>
          <w:tblCellMar>
            <w:top w:w="0" w:type="dxa"/>
            <w:left w:w="108" w:type="dxa"/>
            <w:bottom w:w="0" w:type="dxa"/>
            <w:right w:w="108" w:type="dxa"/>
          </w:tblCellMar>
        </w:tblPrEx>
        <w:trPr>
          <w:trHeight w:val="321" w:hRule="atLeast"/>
        </w:trPr>
        <w:tc>
          <w:tcPr>
            <w:tcW w:w="1757"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Cs w:val="21"/>
              </w:rPr>
            </w:pPr>
          </w:p>
        </w:tc>
        <w:tc>
          <w:tcPr>
            <w:tcW w:w="17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Cs w:val="21"/>
              </w:rPr>
            </w:pPr>
          </w:p>
        </w:tc>
        <w:tc>
          <w:tcPr>
            <w:tcW w:w="174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Cs w:val="21"/>
              </w:rPr>
            </w:pPr>
          </w:p>
        </w:tc>
        <w:tc>
          <w:tcPr>
            <w:tcW w:w="15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Cs w:val="21"/>
              </w:rPr>
            </w:pPr>
          </w:p>
        </w:tc>
        <w:tc>
          <w:tcPr>
            <w:tcW w:w="12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Cs w:val="21"/>
              </w:rPr>
            </w:pPr>
          </w:p>
        </w:tc>
        <w:tc>
          <w:tcPr>
            <w:tcW w:w="12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Cs w:val="21"/>
              </w:rPr>
            </w:pPr>
          </w:p>
        </w:tc>
        <w:tc>
          <w:tcPr>
            <w:tcW w:w="15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Cs w:val="21"/>
              </w:rPr>
            </w:pPr>
          </w:p>
        </w:tc>
      </w:tr>
      <w:tr>
        <w:tblPrEx>
          <w:tblCellMar>
            <w:top w:w="0" w:type="dxa"/>
            <w:left w:w="108" w:type="dxa"/>
            <w:bottom w:w="0" w:type="dxa"/>
            <w:right w:w="108" w:type="dxa"/>
          </w:tblCellMar>
        </w:tblPrEx>
        <w:trPr>
          <w:trHeight w:val="308" w:hRule="atLeast"/>
        </w:trPr>
        <w:tc>
          <w:tcPr>
            <w:tcW w:w="8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类</w:t>
            </w:r>
          </w:p>
        </w:tc>
        <w:tc>
          <w:tcPr>
            <w:tcW w:w="4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款</w:t>
            </w:r>
          </w:p>
        </w:tc>
        <w:tc>
          <w:tcPr>
            <w:tcW w:w="42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项</w:t>
            </w:r>
          </w:p>
        </w:tc>
        <w:tc>
          <w:tcPr>
            <w:tcW w:w="36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栏次</w:t>
            </w:r>
          </w:p>
        </w:tc>
        <w:tc>
          <w:tcPr>
            <w:tcW w:w="17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1</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2</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3</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4</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5</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6</w:t>
            </w:r>
          </w:p>
        </w:tc>
      </w:tr>
      <w:tr>
        <w:tblPrEx>
          <w:tblCellMar>
            <w:top w:w="0" w:type="dxa"/>
            <w:left w:w="108" w:type="dxa"/>
            <w:bottom w:w="0" w:type="dxa"/>
            <w:right w:w="108" w:type="dxa"/>
          </w:tblCellMar>
        </w:tblPrEx>
        <w:trPr>
          <w:trHeight w:val="308" w:hRule="atLeast"/>
        </w:trPr>
        <w:tc>
          <w:tcPr>
            <w:tcW w:w="8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Cs w:val="21"/>
              </w:rPr>
            </w:pPr>
          </w:p>
        </w:tc>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Cs w:val="21"/>
              </w:rPr>
            </w:pPr>
          </w:p>
        </w:tc>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Cs w:val="21"/>
              </w:rPr>
            </w:pPr>
          </w:p>
        </w:tc>
        <w:tc>
          <w:tcPr>
            <w:tcW w:w="36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b/>
                <w:bCs/>
                <w:color w:val="000000"/>
                <w:kern w:val="0"/>
                <w:szCs w:val="21"/>
              </w:rPr>
              <w:t>合计</w:t>
            </w:r>
          </w:p>
        </w:tc>
        <w:tc>
          <w:tcPr>
            <w:tcW w:w="17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Cs w:val="21"/>
              </w:rPr>
            </w:pPr>
            <w:r>
              <w:rPr>
                <w:rFonts w:ascii="宋体" w:cs="宋体"/>
                <w:b/>
                <w:bCs/>
                <w:color w:val="000000"/>
                <w:kern w:val="0"/>
                <w:szCs w:val="21"/>
              </w:rPr>
              <w:t>6289966.11</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Cs w:val="21"/>
              </w:rPr>
            </w:pPr>
            <w:r>
              <w:rPr>
                <w:rFonts w:ascii="宋体" w:cs="宋体"/>
                <w:b/>
                <w:bCs/>
                <w:color w:val="000000"/>
                <w:kern w:val="0"/>
                <w:szCs w:val="21"/>
              </w:rPr>
              <w:t>1761916.57</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Cs w:val="21"/>
              </w:rPr>
            </w:pPr>
            <w:r>
              <w:rPr>
                <w:rFonts w:ascii="宋体" w:cs="宋体"/>
                <w:b/>
                <w:bCs/>
                <w:color w:val="000000"/>
                <w:kern w:val="0"/>
                <w:szCs w:val="21"/>
              </w:rPr>
              <w:t>4528049.54</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2" w:hRule="exact"/>
        </w:trPr>
        <w:tc>
          <w:tcPr>
            <w:tcW w:w="1757" w:type="dxa"/>
            <w:gridSpan w:val="3"/>
            <w:tcBorders>
              <w:top w:val="single" w:color="000000" w:sz="4" w:space="0"/>
              <w:left w:val="single" w:color="000000" w:sz="4" w:space="0"/>
              <w:bottom w:val="single" w:color="000000" w:sz="4" w:space="0"/>
              <w:right w:val="single" w:color="000000" w:sz="4" w:space="0"/>
            </w:tcBorders>
            <w:vAlign w:val="center"/>
          </w:tcPr>
          <w:p>
            <w:pPr>
              <w:widowControl/>
              <w:rPr>
                <w:rFonts w:ascii="宋体" w:cs="宋体"/>
                <w:kern w:val="0"/>
                <w:szCs w:val="21"/>
              </w:rPr>
            </w:pPr>
            <w:r>
              <w:rPr>
                <w:rFonts w:ascii="宋体" w:hAnsi="宋体" w:cs="宋体"/>
                <w:kern w:val="0"/>
                <w:szCs w:val="21"/>
              </w:rPr>
              <w:t>201</w:t>
            </w:r>
          </w:p>
        </w:tc>
        <w:tc>
          <w:tcPr>
            <w:tcW w:w="3682"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cs="宋体"/>
                <w:kern w:val="0"/>
                <w:szCs w:val="21"/>
              </w:rPr>
            </w:pPr>
            <w:r>
              <w:rPr>
                <w:rFonts w:hint="eastAsia" w:ascii="宋体" w:hAnsi="宋体" w:cs="宋体"/>
                <w:kern w:val="0"/>
                <w:szCs w:val="21"/>
              </w:rPr>
              <w:t>一般公共服务支出</w:t>
            </w:r>
          </w:p>
        </w:tc>
        <w:tc>
          <w:tcPr>
            <w:tcW w:w="17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6093490.06</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1588220.52</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4505269.54</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72" w:hRule="exact"/>
        </w:trPr>
        <w:tc>
          <w:tcPr>
            <w:tcW w:w="1757" w:type="dxa"/>
            <w:gridSpan w:val="3"/>
            <w:tcBorders>
              <w:top w:val="single" w:color="000000" w:sz="4" w:space="0"/>
              <w:left w:val="single" w:color="000000" w:sz="4" w:space="0"/>
              <w:bottom w:val="single" w:color="000000" w:sz="4" w:space="0"/>
              <w:right w:val="single" w:color="000000" w:sz="4" w:space="0"/>
            </w:tcBorders>
            <w:vAlign w:val="center"/>
          </w:tcPr>
          <w:p>
            <w:pPr>
              <w:widowControl/>
              <w:rPr>
                <w:rFonts w:ascii="宋体" w:cs="宋体"/>
                <w:kern w:val="0"/>
                <w:szCs w:val="21"/>
              </w:rPr>
            </w:pPr>
            <w:r>
              <w:rPr>
                <w:rFonts w:ascii="宋体" w:hAnsi="宋体" w:cs="宋体"/>
                <w:kern w:val="0"/>
                <w:szCs w:val="21"/>
              </w:rPr>
              <w:t>20103</w:t>
            </w:r>
          </w:p>
        </w:tc>
        <w:tc>
          <w:tcPr>
            <w:tcW w:w="3682"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cs="宋体"/>
                <w:kern w:val="0"/>
                <w:szCs w:val="21"/>
              </w:rPr>
            </w:pPr>
            <w:r>
              <w:rPr>
                <w:rFonts w:hint="eastAsia" w:ascii="宋体" w:hAnsi="宋体" w:cs="宋体"/>
                <w:kern w:val="0"/>
                <w:szCs w:val="21"/>
              </w:rPr>
              <w:t>政府办公厅（室）及相关机构事务</w:t>
            </w:r>
          </w:p>
        </w:tc>
        <w:tc>
          <w:tcPr>
            <w:tcW w:w="17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6093490.06</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1588220.52</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4505269.54</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72" w:hRule="exact"/>
        </w:trPr>
        <w:tc>
          <w:tcPr>
            <w:tcW w:w="1757" w:type="dxa"/>
            <w:gridSpan w:val="3"/>
            <w:tcBorders>
              <w:top w:val="single" w:color="000000" w:sz="4" w:space="0"/>
              <w:left w:val="single" w:color="000000" w:sz="4" w:space="0"/>
              <w:bottom w:val="single" w:color="000000" w:sz="4" w:space="0"/>
              <w:right w:val="single" w:color="000000" w:sz="4" w:space="0"/>
            </w:tcBorders>
            <w:vAlign w:val="center"/>
          </w:tcPr>
          <w:p>
            <w:pPr>
              <w:widowControl/>
              <w:rPr>
                <w:rFonts w:ascii="宋体" w:cs="宋体"/>
                <w:kern w:val="0"/>
                <w:szCs w:val="21"/>
              </w:rPr>
            </w:pPr>
            <w:r>
              <w:rPr>
                <w:rFonts w:ascii="宋体" w:hAnsi="宋体" w:cs="宋体"/>
                <w:kern w:val="0"/>
                <w:szCs w:val="21"/>
              </w:rPr>
              <w:t>2010350</w:t>
            </w:r>
          </w:p>
        </w:tc>
        <w:tc>
          <w:tcPr>
            <w:tcW w:w="3682"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cs="宋体"/>
                <w:kern w:val="0"/>
                <w:szCs w:val="21"/>
              </w:rPr>
            </w:pPr>
            <w:r>
              <w:rPr>
                <w:rFonts w:hint="eastAsia" w:ascii="宋体" w:hAnsi="宋体" w:cs="宋体"/>
                <w:kern w:val="0"/>
                <w:szCs w:val="21"/>
              </w:rPr>
              <w:t>事业运行</w:t>
            </w:r>
          </w:p>
        </w:tc>
        <w:tc>
          <w:tcPr>
            <w:tcW w:w="17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1588220.52</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1588220.52</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72" w:hRule="exact"/>
        </w:trPr>
        <w:tc>
          <w:tcPr>
            <w:tcW w:w="1757" w:type="dxa"/>
            <w:gridSpan w:val="3"/>
            <w:tcBorders>
              <w:top w:val="single" w:color="000000" w:sz="4" w:space="0"/>
              <w:left w:val="single" w:color="000000" w:sz="4" w:space="0"/>
              <w:bottom w:val="single" w:color="000000" w:sz="4" w:space="0"/>
              <w:right w:val="single" w:color="000000" w:sz="4" w:space="0"/>
            </w:tcBorders>
            <w:vAlign w:val="center"/>
          </w:tcPr>
          <w:p>
            <w:pPr>
              <w:widowControl/>
              <w:rPr>
                <w:rFonts w:ascii="宋体" w:cs="宋体"/>
                <w:kern w:val="0"/>
                <w:szCs w:val="21"/>
              </w:rPr>
            </w:pPr>
            <w:r>
              <w:rPr>
                <w:rFonts w:ascii="宋体" w:hAnsi="宋体" w:cs="宋体"/>
                <w:kern w:val="0"/>
                <w:szCs w:val="21"/>
              </w:rPr>
              <w:t>2010399</w:t>
            </w:r>
          </w:p>
        </w:tc>
        <w:tc>
          <w:tcPr>
            <w:tcW w:w="3682"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cs="宋体"/>
                <w:kern w:val="0"/>
                <w:szCs w:val="21"/>
              </w:rPr>
            </w:pPr>
            <w:r>
              <w:rPr>
                <w:rFonts w:hint="eastAsia" w:ascii="宋体" w:hAnsi="宋体" w:cs="宋体"/>
                <w:kern w:val="0"/>
                <w:szCs w:val="21"/>
              </w:rPr>
              <w:t>其他政府办公厅（室）及相关机构事务支出</w:t>
            </w:r>
          </w:p>
        </w:tc>
        <w:tc>
          <w:tcPr>
            <w:tcW w:w="17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4505269.54</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4505269.54</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72" w:hRule="exact"/>
        </w:trPr>
        <w:tc>
          <w:tcPr>
            <w:tcW w:w="1757" w:type="dxa"/>
            <w:gridSpan w:val="3"/>
            <w:tcBorders>
              <w:top w:val="single" w:color="000000" w:sz="4" w:space="0"/>
              <w:left w:val="single" w:color="000000" w:sz="4" w:space="0"/>
              <w:bottom w:val="single" w:color="000000" w:sz="4" w:space="0"/>
              <w:right w:val="single" w:color="000000" w:sz="4" w:space="0"/>
            </w:tcBorders>
            <w:vAlign w:val="center"/>
          </w:tcPr>
          <w:p>
            <w:pPr>
              <w:widowControl/>
              <w:rPr>
                <w:rFonts w:ascii="宋体" w:cs="宋体"/>
                <w:kern w:val="0"/>
                <w:szCs w:val="21"/>
              </w:rPr>
            </w:pPr>
            <w:r>
              <w:rPr>
                <w:rFonts w:ascii="宋体" w:hAnsi="宋体" w:cs="宋体"/>
                <w:kern w:val="0"/>
                <w:szCs w:val="21"/>
              </w:rPr>
              <w:t>208</w:t>
            </w:r>
          </w:p>
        </w:tc>
        <w:tc>
          <w:tcPr>
            <w:tcW w:w="3682"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cs="宋体"/>
                <w:kern w:val="0"/>
                <w:szCs w:val="21"/>
              </w:rPr>
            </w:pPr>
            <w:r>
              <w:rPr>
                <w:rFonts w:hint="eastAsia" w:ascii="宋体" w:hAnsi="宋体" w:cs="宋体"/>
                <w:kern w:val="0"/>
                <w:szCs w:val="21"/>
              </w:rPr>
              <w:t>社会保障和就业支出</w:t>
            </w:r>
          </w:p>
        </w:tc>
        <w:tc>
          <w:tcPr>
            <w:tcW w:w="17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53764.76</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53764.76</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72" w:hRule="exact"/>
        </w:trPr>
        <w:tc>
          <w:tcPr>
            <w:tcW w:w="1757" w:type="dxa"/>
            <w:gridSpan w:val="3"/>
            <w:tcBorders>
              <w:top w:val="single" w:color="000000" w:sz="4" w:space="0"/>
              <w:left w:val="single" w:color="000000" w:sz="4" w:space="0"/>
              <w:bottom w:val="single" w:color="000000" w:sz="4" w:space="0"/>
              <w:right w:val="single" w:color="000000" w:sz="4" w:space="0"/>
            </w:tcBorders>
            <w:vAlign w:val="center"/>
          </w:tcPr>
          <w:p>
            <w:pPr>
              <w:widowControl/>
              <w:rPr>
                <w:rFonts w:ascii="宋体" w:cs="宋体"/>
                <w:kern w:val="0"/>
                <w:szCs w:val="21"/>
              </w:rPr>
            </w:pPr>
            <w:r>
              <w:rPr>
                <w:rFonts w:ascii="宋体" w:hAnsi="宋体" w:cs="宋体"/>
                <w:kern w:val="0"/>
                <w:szCs w:val="21"/>
              </w:rPr>
              <w:t>20805</w:t>
            </w:r>
          </w:p>
        </w:tc>
        <w:tc>
          <w:tcPr>
            <w:tcW w:w="3682"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cs="宋体"/>
                <w:kern w:val="0"/>
                <w:szCs w:val="21"/>
              </w:rPr>
            </w:pPr>
            <w:r>
              <w:rPr>
                <w:rFonts w:hint="eastAsia" w:ascii="宋体" w:hAnsi="宋体" w:cs="宋体"/>
                <w:kern w:val="0"/>
                <w:szCs w:val="21"/>
              </w:rPr>
              <w:t>行政事业单位养老支出</w:t>
            </w:r>
          </w:p>
        </w:tc>
        <w:tc>
          <w:tcPr>
            <w:tcW w:w="17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53764.76</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53764.76</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72" w:hRule="exact"/>
        </w:trPr>
        <w:tc>
          <w:tcPr>
            <w:tcW w:w="1757" w:type="dxa"/>
            <w:gridSpan w:val="3"/>
            <w:tcBorders>
              <w:top w:val="single" w:color="000000" w:sz="4" w:space="0"/>
              <w:left w:val="single" w:color="000000" w:sz="4" w:space="0"/>
              <w:bottom w:val="single" w:color="000000" w:sz="4" w:space="0"/>
              <w:right w:val="single" w:color="000000" w:sz="4" w:space="0"/>
            </w:tcBorders>
            <w:vAlign w:val="center"/>
          </w:tcPr>
          <w:p>
            <w:pPr>
              <w:widowControl/>
              <w:rPr>
                <w:rFonts w:ascii="宋体" w:cs="宋体"/>
                <w:kern w:val="0"/>
                <w:szCs w:val="21"/>
              </w:rPr>
            </w:pPr>
            <w:r>
              <w:rPr>
                <w:rFonts w:ascii="宋体" w:hAnsi="宋体" w:cs="宋体"/>
                <w:kern w:val="0"/>
                <w:szCs w:val="21"/>
              </w:rPr>
              <w:t>2080505</w:t>
            </w:r>
          </w:p>
        </w:tc>
        <w:tc>
          <w:tcPr>
            <w:tcW w:w="3682" w:type="dxa"/>
            <w:tcBorders>
              <w:top w:val="single" w:color="000000" w:sz="4" w:space="0"/>
              <w:left w:val="single" w:color="000000" w:sz="4" w:space="0"/>
              <w:bottom w:val="single" w:color="000000" w:sz="4" w:space="0"/>
              <w:right w:val="single" w:color="000000" w:sz="4" w:space="0"/>
            </w:tcBorders>
          </w:tcPr>
          <w:p>
            <w:pPr>
              <w:widowControl/>
              <w:rPr>
                <w:rFonts w:ascii="宋体" w:cs="宋体"/>
                <w:kern w:val="0"/>
                <w:szCs w:val="21"/>
              </w:rPr>
            </w:pPr>
            <w:r>
              <w:rPr>
                <w:rFonts w:hint="eastAsia" w:ascii="宋体" w:hAnsi="宋体" w:cs="宋体"/>
                <w:kern w:val="0"/>
                <w:szCs w:val="21"/>
              </w:rPr>
              <w:t>机关事业单位基本养老保险缴费支出</w:t>
            </w:r>
          </w:p>
        </w:tc>
        <w:tc>
          <w:tcPr>
            <w:tcW w:w="17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53764.76</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53764.76</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72" w:hRule="exact"/>
        </w:trPr>
        <w:tc>
          <w:tcPr>
            <w:tcW w:w="1757" w:type="dxa"/>
            <w:gridSpan w:val="3"/>
            <w:tcBorders>
              <w:top w:val="single" w:color="000000" w:sz="4" w:space="0"/>
              <w:left w:val="single" w:color="000000" w:sz="4" w:space="0"/>
              <w:bottom w:val="single" w:color="000000" w:sz="4" w:space="0"/>
              <w:right w:val="single" w:color="000000" w:sz="4" w:space="0"/>
            </w:tcBorders>
            <w:vAlign w:val="center"/>
          </w:tcPr>
          <w:p>
            <w:pPr>
              <w:widowControl/>
              <w:rPr>
                <w:rFonts w:ascii="宋体" w:cs="宋体"/>
                <w:kern w:val="0"/>
                <w:szCs w:val="21"/>
              </w:rPr>
            </w:pPr>
            <w:r>
              <w:rPr>
                <w:rFonts w:ascii="宋体" w:hAnsi="宋体" w:cs="宋体"/>
                <w:kern w:val="0"/>
                <w:szCs w:val="21"/>
              </w:rPr>
              <w:t>210</w:t>
            </w:r>
          </w:p>
        </w:tc>
        <w:tc>
          <w:tcPr>
            <w:tcW w:w="3682"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cs="宋体"/>
                <w:kern w:val="0"/>
                <w:szCs w:val="21"/>
              </w:rPr>
            </w:pPr>
            <w:r>
              <w:rPr>
                <w:rFonts w:hint="eastAsia" w:ascii="宋体" w:hAnsi="宋体" w:cs="宋体"/>
                <w:kern w:val="0"/>
                <w:szCs w:val="21"/>
              </w:rPr>
              <w:t>卫生健康支出</w:t>
            </w:r>
          </w:p>
        </w:tc>
        <w:tc>
          <w:tcPr>
            <w:tcW w:w="17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47699.29</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47699.29</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72" w:hRule="exact"/>
        </w:trPr>
        <w:tc>
          <w:tcPr>
            <w:tcW w:w="1757" w:type="dxa"/>
            <w:gridSpan w:val="3"/>
            <w:tcBorders>
              <w:top w:val="single" w:color="000000" w:sz="4" w:space="0"/>
              <w:left w:val="single" w:color="000000" w:sz="4" w:space="0"/>
              <w:bottom w:val="single" w:color="000000" w:sz="4" w:space="0"/>
              <w:right w:val="single" w:color="000000" w:sz="4" w:space="0"/>
            </w:tcBorders>
            <w:vAlign w:val="center"/>
          </w:tcPr>
          <w:p>
            <w:pPr>
              <w:widowControl/>
              <w:rPr>
                <w:rFonts w:ascii="宋体" w:cs="宋体"/>
                <w:kern w:val="0"/>
                <w:szCs w:val="21"/>
              </w:rPr>
            </w:pPr>
            <w:r>
              <w:rPr>
                <w:rFonts w:ascii="宋体" w:hAnsi="宋体" w:cs="宋体"/>
                <w:kern w:val="0"/>
                <w:szCs w:val="21"/>
              </w:rPr>
              <w:t>21011</w:t>
            </w:r>
          </w:p>
        </w:tc>
        <w:tc>
          <w:tcPr>
            <w:tcW w:w="3682"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cs="宋体"/>
                <w:kern w:val="0"/>
                <w:szCs w:val="21"/>
              </w:rPr>
            </w:pPr>
            <w:r>
              <w:rPr>
                <w:rFonts w:hint="eastAsia" w:ascii="宋体" w:hAnsi="宋体" w:cs="宋体"/>
                <w:kern w:val="0"/>
                <w:szCs w:val="21"/>
              </w:rPr>
              <w:t>行政事业单位医疗</w:t>
            </w:r>
          </w:p>
        </w:tc>
        <w:tc>
          <w:tcPr>
            <w:tcW w:w="17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47699.29</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47699.29</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72" w:hRule="exact"/>
        </w:trPr>
        <w:tc>
          <w:tcPr>
            <w:tcW w:w="1757" w:type="dxa"/>
            <w:gridSpan w:val="3"/>
            <w:tcBorders>
              <w:top w:val="single" w:color="000000" w:sz="4" w:space="0"/>
              <w:left w:val="single" w:color="000000" w:sz="4" w:space="0"/>
              <w:bottom w:val="single" w:color="000000" w:sz="4" w:space="0"/>
              <w:right w:val="single" w:color="000000" w:sz="4" w:space="0"/>
            </w:tcBorders>
            <w:vAlign w:val="center"/>
          </w:tcPr>
          <w:p>
            <w:pPr>
              <w:widowControl/>
              <w:rPr>
                <w:rFonts w:ascii="宋体" w:cs="宋体"/>
                <w:kern w:val="0"/>
                <w:szCs w:val="21"/>
              </w:rPr>
            </w:pPr>
            <w:r>
              <w:rPr>
                <w:rFonts w:ascii="宋体" w:hAnsi="宋体" w:cs="宋体"/>
                <w:kern w:val="0"/>
                <w:szCs w:val="21"/>
              </w:rPr>
              <w:t>2101102</w:t>
            </w:r>
          </w:p>
        </w:tc>
        <w:tc>
          <w:tcPr>
            <w:tcW w:w="3682"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cs="宋体"/>
                <w:kern w:val="0"/>
                <w:szCs w:val="21"/>
              </w:rPr>
            </w:pPr>
            <w:r>
              <w:rPr>
                <w:rFonts w:hint="eastAsia" w:ascii="宋体" w:hAnsi="宋体" w:cs="宋体"/>
                <w:kern w:val="0"/>
                <w:szCs w:val="21"/>
              </w:rPr>
              <w:t>事业单位医疗</w:t>
            </w:r>
          </w:p>
        </w:tc>
        <w:tc>
          <w:tcPr>
            <w:tcW w:w="17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47699.29</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47699.29</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72" w:hRule="exact"/>
        </w:trPr>
        <w:tc>
          <w:tcPr>
            <w:tcW w:w="1757" w:type="dxa"/>
            <w:gridSpan w:val="3"/>
            <w:tcBorders>
              <w:top w:val="single" w:color="000000" w:sz="4" w:space="0"/>
              <w:left w:val="single" w:color="000000" w:sz="4" w:space="0"/>
              <w:bottom w:val="single" w:color="000000" w:sz="4" w:space="0"/>
              <w:right w:val="single" w:color="000000" w:sz="4" w:space="0"/>
            </w:tcBorders>
            <w:vAlign w:val="center"/>
          </w:tcPr>
          <w:p>
            <w:pPr>
              <w:widowControl/>
              <w:rPr>
                <w:rFonts w:ascii="宋体" w:cs="宋体"/>
                <w:kern w:val="0"/>
                <w:szCs w:val="21"/>
              </w:rPr>
            </w:pPr>
            <w:r>
              <w:rPr>
                <w:rFonts w:ascii="宋体" w:hAnsi="宋体" w:cs="宋体"/>
                <w:kern w:val="0"/>
                <w:szCs w:val="21"/>
              </w:rPr>
              <w:t>211</w:t>
            </w:r>
          </w:p>
        </w:tc>
        <w:tc>
          <w:tcPr>
            <w:tcW w:w="3682"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cs="宋体"/>
                <w:kern w:val="0"/>
                <w:szCs w:val="21"/>
              </w:rPr>
            </w:pPr>
            <w:r>
              <w:rPr>
                <w:rFonts w:hint="eastAsia" w:ascii="宋体" w:hAnsi="宋体" w:cs="宋体"/>
                <w:kern w:val="0"/>
                <w:szCs w:val="21"/>
              </w:rPr>
              <w:t>节能环保支出</w:t>
            </w:r>
          </w:p>
        </w:tc>
        <w:tc>
          <w:tcPr>
            <w:tcW w:w="17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22780.00</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22780.00</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72" w:hRule="exact"/>
        </w:trPr>
        <w:tc>
          <w:tcPr>
            <w:tcW w:w="1757" w:type="dxa"/>
            <w:gridSpan w:val="3"/>
            <w:tcBorders>
              <w:top w:val="single" w:color="000000" w:sz="4" w:space="0"/>
              <w:left w:val="single" w:color="000000" w:sz="4" w:space="0"/>
              <w:bottom w:val="single" w:color="000000" w:sz="4" w:space="0"/>
              <w:right w:val="single" w:color="000000" w:sz="4" w:space="0"/>
            </w:tcBorders>
            <w:vAlign w:val="center"/>
          </w:tcPr>
          <w:p>
            <w:pPr>
              <w:widowControl/>
              <w:rPr>
                <w:rFonts w:ascii="宋体" w:cs="宋体"/>
                <w:kern w:val="0"/>
                <w:szCs w:val="21"/>
              </w:rPr>
            </w:pPr>
            <w:r>
              <w:rPr>
                <w:rFonts w:ascii="宋体" w:hAnsi="宋体" w:cs="宋体"/>
                <w:kern w:val="0"/>
                <w:szCs w:val="21"/>
              </w:rPr>
              <w:t>21110</w:t>
            </w:r>
          </w:p>
        </w:tc>
        <w:tc>
          <w:tcPr>
            <w:tcW w:w="3682"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cs="宋体"/>
                <w:kern w:val="0"/>
                <w:szCs w:val="21"/>
              </w:rPr>
            </w:pPr>
            <w:r>
              <w:rPr>
                <w:rFonts w:hint="eastAsia" w:ascii="宋体" w:hAnsi="宋体" w:cs="宋体"/>
                <w:kern w:val="0"/>
                <w:szCs w:val="21"/>
              </w:rPr>
              <w:t>能源节约利用</w:t>
            </w:r>
          </w:p>
        </w:tc>
        <w:tc>
          <w:tcPr>
            <w:tcW w:w="17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22780.00</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22780.00</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72" w:hRule="exact"/>
        </w:trPr>
        <w:tc>
          <w:tcPr>
            <w:tcW w:w="1757" w:type="dxa"/>
            <w:gridSpan w:val="3"/>
            <w:tcBorders>
              <w:top w:val="single" w:color="000000" w:sz="4" w:space="0"/>
              <w:left w:val="single" w:color="000000" w:sz="4" w:space="0"/>
              <w:bottom w:val="single" w:color="000000" w:sz="4" w:space="0"/>
              <w:right w:val="single" w:color="000000" w:sz="4" w:space="0"/>
            </w:tcBorders>
            <w:vAlign w:val="center"/>
          </w:tcPr>
          <w:p>
            <w:pPr>
              <w:widowControl/>
              <w:rPr>
                <w:rFonts w:ascii="宋体" w:cs="宋体"/>
                <w:kern w:val="0"/>
                <w:szCs w:val="21"/>
              </w:rPr>
            </w:pPr>
            <w:r>
              <w:rPr>
                <w:rFonts w:ascii="宋体" w:hAnsi="宋体" w:cs="宋体"/>
                <w:kern w:val="0"/>
                <w:szCs w:val="21"/>
              </w:rPr>
              <w:t>2111001</w:t>
            </w:r>
          </w:p>
        </w:tc>
        <w:tc>
          <w:tcPr>
            <w:tcW w:w="3682"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cs="宋体"/>
                <w:kern w:val="0"/>
                <w:szCs w:val="21"/>
              </w:rPr>
            </w:pPr>
            <w:r>
              <w:rPr>
                <w:rFonts w:hint="eastAsia" w:ascii="宋体" w:hAnsi="宋体" w:cs="宋体"/>
                <w:kern w:val="0"/>
                <w:szCs w:val="21"/>
              </w:rPr>
              <w:t>能源节约利用</w:t>
            </w:r>
          </w:p>
        </w:tc>
        <w:tc>
          <w:tcPr>
            <w:tcW w:w="17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22780.00</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22780.00</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72" w:hRule="exact"/>
        </w:trPr>
        <w:tc>
          <w:tcPr>
            <w:tcW w:w="1757" w:type="dxa"/>
            <w:gridSpan w:val="3"/>
            <w:tcBorders>
              <w:top w:val="single" w:color="000000" w:sz="4" w:space="0"/>
              <w:left w:val="single" w:color="000000" w:sz="4" w:space="0"/>
              <w:bottom w:val="single" w:color="000000" w:sz="4" w:space="0"/>
              <w:right w:val="single" w:color="000000" w:sz="4" w:space="0"/>
            </w:tcBorders>
            <w:vAlign w:val="center"/>
          </w:tcPr>
          <w:p>
            <w:pPr>
              <w:widowControl/>
              <w:rPr>
                <w:rFonts w:ascii="宋体" w:cs="宋体"/>
                <w:kern w:val="0"/>
                <w:szCs w:val="21"/>
              </w:rPr>
            </w:pPr>
            <w:r>
              <w:rPr>
                <w:rFonts w:ascii="宋体" w:hAnsi="宋体" w:cs="宋体"/>
                <w:kern w:val="0"/>
                <w:szCs w:val="21"/>
              </w:rPr>
              <w:t>221</w:t>
            </w:r>
          </w:p>
        </w:tc>
        <w:tc>
          <w:tcPr>
            <w:tcW w:w="3682"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cs="宋体"/>
                <w:kern w:val="0"/>
                <w:szCs w:val="21"/>
              </w:rPr>
            </w:pPr>
            <w:r>
              <w:rPr>
                <w:rFonts w:hint="eastAsia" w:ascii="宋体" w:hAnsi="宋体" w:cs="宋体"/>
                <w:kern w:val="0"/>
                <w:szCs w:val="21"/>
              </w:rPr>
              <w:t>住房保障支出</w:t>
            </w:r>
          </w:p>
        </w:tc>
        <w:tc>
          <w:tcPr>
            <w:tcW w:w="17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72232.00</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72232.00</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72" w:hRule="exact"/>
        </w:trPr>
        <w:tc>
          <w:tcPr>
            <w:tcW w:w="1757" w:type="dxa"/>
            <w:gridSpan w:val="3"/>
            <w:tcBorders>
              <w:top w:val="single" w:color="000000" w:sz="4" w:space="0"/>
              <w:left w:val="single" w:color="000000" w:sz="4" w:space="0"/>
              <w:bottom w:val="single" w:color="000000" w:sz="4" w:space="0"/>
              <w:right w:val="single" w:color="000000" w:sz="4" w:space="0"/>
            </w:tcBorders>
            <w:vAlign w:val="center"/>
          </w:tcPr>
          <w:p>
            <w:pPr>
              <w:widowControl/>
              <w:rPr>
                <w:rFonts w:ascii="宋体" w:cs="宋体"/>
                <w:kern w:val="0"/>
                <w:szCs w:val="21"/>
              </w:rPr>
            </w:pPr>
            <w:r>
              <w:rPr>
                <w:rFonts w:ascii="宋体" w:hAnsi="宋体" w:cs="宋体"/>
                <w:kern w:val="0"/>
                <w:szCs w:val="21"/>
              </w:rPr>
              <w:t>22102</w:t>
            </w:r>
          </w:p>
        </w:tc>
        <w:tc>
          <w:tcPr>
            <w:tcW w:w="3682"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cs="宋体"/>
                <w:kern w:val="0"/>
                <w:szCs w:val="21"/>
              </w:rPr>
            </w:pPr>
            <w:r>
              <w:rPr>
                <w:rFonts w:hint="eastAsia" w:ascii="宋体" w:hAnsi="宋体" w:cs="宋体"/>
                <w:kern w:val="0"/>
                <w:szCs w:val="21"/>
              </w:rPr>
              <w:t>住房改革支出</w:t>
            </w:r>
          </w:p>
        </w:tc>
        <w:tc>
          <w:tcPr>
            <w:tcW w:w="17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72232.00</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72232.00</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72" w:hRule="exact"/>
        </w:trPr>
        <w:tc>
          <w:tcPr>
            <w:tcW w:w="1757" w:type="dxa"/>
            <w:gridSpan w:val="3"/>
            <w:tcBorders>
              <w:top w:val="single" w:color="000000" w:sz="4" w:space="0"/>
              <w:left w:val="single" w:color="000000" w:sz="4" w:space="0"/>
              <w:bottom w:val="single" w:color="000000" w:sz="4" w:space="0"/>
              <w:right w:val="single" w:color="000000" w:sz="4" w:space="0"/>
            </w:tcBorders>
            <w:vAlign w:val="center"/>
          </w:tcPr>
          <w:p>
            <w:pPr>
              <w:widowControl/>
              <w:rPr>
                <w:rFonts w:ascii="宋体" w:cs="宋体"/>
                <w:kern w:val="0"/>
                <w:szCs w:val="21"/>
              </w:rPr>
            </w:pPr>
            <w:r>
              <w:rPr>
                <w:rFonts w:ascii="宋体" w:hAnsi="宋体" w:cs="宋体"/>
                <w:kern w:val="0"/>
                <w:szCs w:val="21"/>
              </w:rPr>
              <w:t>2210201</w:t>
            </w:r>
          </w:p>
        </w:tc>
        <w:tc>
          <w:tcPr>
            <w:tcW w:w="3682"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cs="宋体"/>
                <w:kern w:val="0"/>
                <w:szCs w:val="21"/>
              </w:rPr>
            </w:pPr>
            <w:r>
              <w:rPr>
                <w:rFonts w:hint="eastAsia" w:ascii="宋体" w:hAnsi="宋体" w:cs="宋体"/>
                <w:kern w:val="0"/>
                <w:szCs w:val="21"/>
              </w:rPr>
              <w:t>住房公积金</w:t>
            </w:r>
          </w:p>
        </w:tc>
        <w:tc>
          <w:tcPr>
            <w:tcW w:w="17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72232.00</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72232.00</w:t>
            </w:r>
          </w:p>
        </w:tc>
        <w:tc>
          <w:tcPr>
            <w:tcW w:w="15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90" w:hRule="atLeast"/>
        </w:trPr>
        <w:tc>
          <w:tcPr>
            <w:tcW w:w="14575" w:type="dxa"/>
            <w:gridSpan w:val="10"/>
            <w:tcBorders>
              <w:top w:val="single" w:color="000000" w:sz="4" w:space="0"/>
            </w:tcBorders>
            <w:vAlign w:val="bottom"/>
          </w:tcPr>
          <w:p>
            <w:pPr>
              <w:widowControl/>
              <w:jc w:val="left"/>
              <w:rPr>
                <w:rFonts w:ascii="宋体" w:cs="宋体"/>
                <w:color w:val="000000"/>
                <w:kern w:val="0"/>
                <w:szCs w:val="21"/>
              </w:rPr>
            </w:pPr>
            <w:r>
              <w:rPr>
                <w:rFonts w:hint="eastAsia" w:ascii="宋体" w:hAnsi="宋体" w:cs="宋体"/>
                <w:color w:val="000000"/>
                <w:kern w:val="0"/>
                <w:szCs w:val="21"/>
              </w:rPr>
              <w:t>注：本表反映部门本年度各项支出情况，数据取自财决</w:t>
            </w:r>
            <w:r>
              <w:rPr>
                <w:rFonts w:ascii="宋体" w:hAnsi="宋体" w:cs="宋体"/>
                <w:color w:val="000000"/>
                <w:kern w:val="0"/>
                <w:szCs w:val="21"/>
              </w:rPr>
              <w:t>04</w:t>
            </w:r>
            <w:r>
              <w:rPr>
                <w:rFonts w:hint="eastAsia" w:ascii="宋体" w:hAnsi="宋体" w:cs="宋体"/>
                <w:color w:val="000000"/>
                <w:kern w:val="0"/>
                <w:szCs w:val="21"/>
              </w:rPr>
              <w:t>表</w:t>
            </w:r>
          </w:p>
        </w:tc>
      </w:tr>
    </w:tbl>
    <w:p>
      <w:pPr>
        <w:spacing w:line="580" w:lineRule="exact"/>
        <w:rPr>
          <w:rFonts w:hint="eastAsia" w:ascii="Times New Roman" w:hAnsi="Times New Roman" w:cs="Times New Roman"/>
        </w:rPr>
      </w:pPr>
    </w:p>
    <w:p>
      <w:pPr>
        <w:spacing w:line="580" w:lineRule="exact"/>
        <w:rPr>
          <w:rFonts w:hint="eastAsia" w:ascii="Times New Roman" w:hAnsi="Times New Roman" w:cs="Times New Roman"/>
        </w:rPr>
      </w:pPr>
    </w:p>
    <w:p>
      <w:pPr>
        <w:spacing w:line="580" w:lineRule="exact"/>
        <w:rPr>
          <w:rFonts w:hint="eastAsia" w:ascii="Times New Roman" w:hAnsi="Times New Roman" w:cs="Times New Roman"/>
        </w:rPr>
      </w:pPr>
    </w:p>
    <w:p>
      <w:pPr>
        <w:spacing w:line="580" w:lineRule="exact"/>
        <w:rPr>
          <w:rFonts w:hint="eastAsia" w:ascii="Times New Roman" w:hAnsi="Times New Roman" w:cs="Times New Roman"/>
        </w:rPr>
      </w:pPr>
    </w:p>
    <w:p>
      <w:pPr>
        <w:spacing w:line="580" w:lineRule="exact"/>
        <w:rPr>
          <w:rFonts w:hint="eastAsia" w:ascii="Times New Roman" w:hAnsi="Times New Roman" w:cs="Times New Roman"/>
        </w:rPr>
      </w:pPr>
    </w:p>
    <w:p>
      <w:pPr>
        <w:spacing w:line="580" w:lineRule="exact"/>
        <w:rPr>
          <w:rFonts w:hint="eastAsia" w:ascii="Times New Roman" w:hAnsi="Times New Roman" w:cs="Times New Roman"/>
        </w:rPr>
      </w:pPr>
    </w:p>
    <w:p>
      <w:pPr>
        <w:spacing w:line="580" w:lineRule="exact"/>
        <w:rPr>
          <w:rFonts w:hint="eastAsia" w:ascii="Times New Roman" w:hAnsi="Times New Roman" w:cs="Times New Roman"/>
        </w:rPr>
      </w:pPr>
    </w:p>
    <w:p>
      <w:pPr>
        <w:spacing w:line="580" w:lineRule="exact"/>
        <w:rPr>
          <w:rFonts w:hint="eastAsia" w:ascii="Times New Roman" w:hAnsi="Times New Roman" w:cs="Times New Roman"/>
        </w:rPr>
      </w:pPr>
    </w:p>
    <w:p>
      <w:pPr>
        <w:spacing w:line="580" w:lineRule="exact"/>
        <w:rPr>
          <w:rFonts w:hint="eastAsia" w:ascii="Times New Roman" w:hAnsi="Times New Roman" w:cs="Times New Roman"/>
        </w:rPr>
      </w:pPr>
    </w:p>
    <w:p>
      <w:pPr>
        <w:spacing w:line="580" w:lineRule="exact"/>
        <w:rPr>
          <w:rFonts w:hint="eastAsia" w:ascii="Times New Roman" w:hAnsi="Times New Roman" w:cs="Times New Roman"/>
        </w:rPr>
      </w:pPr>
    </w:p>
    <w:p>
      <w:pPr>
        <w:spacing w:line="580" w:lineRule="exact"/>
        <w:rPr>
          <w:rFonts w:hint="eastAsia" w:ascii="Times New Roman" w:hAnsi="Times New Roman" w:cs="Times New Roman"/>
        </w:rPr>
      </w:pPr>
    </w:p>
    <w:p>
      <w:pPr>
        <w:spacing w:line="580" w:lineRule="exact"/>
        <w:rPr>
          <w:rFonts w:hint="eastAsia" w:ascii="Times New Roman" w:hAnsi="Times New Roman" w:cs="Times New Roman"/>
        </w:rPr>
      </w:pPr>
    </w:p>
    <w:p>
      <w:pPr>
        <w:spacing w:line="580" w:lineRule="exact"/>
        <w:rPr>
          <w:rFonts w:hint="eastAsia" w:ascii="Times New Roman" w:hAnsi="Times New Roman" w:cs="Times New Roman"/>
        </w:rPr>
      </w:pPr>
    </w:p>
    <w:p>
      <w:pPr>
        <w:spacing w:line="580" w:lineRule="exact"/>
        <w:rPr>
          <w:rFonts w:hint="eastAsia" w:ascii="Times New Roman" w:hAnsi="Times New Roman" w:cs="Times New Roman"/>
        </w:rPr>
      </w:pPr>
    </w:p>
    <w:p>
      <w:pPr>
        <w:spacing w:line="580" w:lineRule="exact"/>
        <w:rPr>
          <w:rFonts w:hint="eastAsia" w:ascii="Times New Roman" w:hAnsi="Times New Roman" w:cs="Times New Roman"/>
        </w:rPr>
      </w:pPr>
    </w:p>
    <w:p>
      <w:pPr>
        <w:spacing w:line="580" w:lineRule="exact"/>
        <w:rPr>
          <w:rFonts w:ascii="Times New Roman" w:hAnsi="Times New Roman" w:cs="Times New Roman"/>
        </w:rPr>
      </w:pPr>
    </w:p>
    <w:tbl>
      <w:tblPr>
        <w:tblStyle w:val="6"/>
        <w:tblpPr w:leftFromText="180" w:rightFromText="180" w:vertAnchor="text" w:horzAnchor="page" w:tblpX="970" w:tblpY="23"/>
        <w:tblOverlap w:val="never"/>
        <w:tblW w:w="15534" w:type="dxa"/>
        <w:tblInd w:w="0" w:type="dxa"/>
        <w:tblLayout w:type="fixed"/>
        <w:tblCellMar>
          <w:top w:w="0" w:type="dxa"/>
          <w:left w:w="108" w:type="dxa"/>
          <w:bottom w:w="0" w:type="dxa"/>
          <w:right w:w="108" w:type="dxa"/>
        </w:tblCellMar>
      </w:tblPr>
      <w:tblGrid>
        <w:gridCol w:w="2737"/>
        <w:gridCol w:w="551"/>
        <w:gridCol w:w="1631"/>
        <w:gridCol w:w="2564"/>
        <w:gridCol w:w="610"/>
        <w:gridCol w:w="1558"/>
        <w:gridCol w:w="619"/>
        <w:gridCol w:w="1930"/>
        <w:gridCol w:w="1719"/>
        <w:gridCol w:w="1615"/>
      </w:tblGrid>
      <w:tr>
        <w:tblPrEx>
          <w:tblCellMar>
            <w:top w:w="0" w:type="dxa"/>
            <w:left w:w="108" w:type="dxa"/>
            <w:bottom w:w="0" w:type="dxa"/>
            <w:right w:w="108" w:type="dxa"/>
          </w:tblCellMar>
        </w:tblPrEx>
        <w:trPr>
          <w:trHeight w:val="475" w:hRule="atLeast"/>
        </w:trPr>
        <w:tc>
          <w:tcPr>
            <w:tcW w:w="15534" w:type="dxa"/>
            <w:gridSpan w:val="10"/>
            <w:tcBorders>
              <w:top w:val="nil"/>
              <w:left w:val="nil"/>
              <w:bottom w:val="nil"/>
              <w:right w:val="nil"/>
            </w:tcBorders>
            <w:vAlign w:val="bottom"/>
          </w:tcPr>
          <w:p>
            <w:pPr>
              <w:widowControl/>
              <w:jc w:val="center"/>
              <w:rPr>
                <w:rFonts w:ascii="Times New Roman" w:hAnsi="Times New Roman" w:eastAsia="楷体_GB2312" w:cs="Times New Roman"/>
                <w:b/>
                <w:bCs/>
                <w:color w:val="000000"/>
                <w:kern w:val="0"/>
                <w:sz w:val="32"/>
                <w:szCs w:val="32"/>
              </w:rPr>
            </w:pPr>
          </w:p>
          <w:p>
            <w:pPr>
              <w:widowControl/>
              <w:jc w:val="center"/>
              <w:rPr>
                <w:rFonts w:ascii="Times New Roman" w:hAnsi="Times New Roman" w:cs="Times New Roman"/>
                <w:color w:val="000000"/>
                <w:kern w:val="0"/>
                <w:sz w:val="40"/>
                <w:szCs w:val="40"/>
              </w:rPr>
            </w:pPr>
            <w:r>
              <w:rPr>
                <w:rFonts w:hint="eastAsia" w:ascii="Times New Roman" w:hAnsi="Times New Roman" w:eastAsia="楷体_GB2312" w:cs="Times New Roman"/>
                <w:b/>
                <w:bCs/>
                <w:color w:val="000000"/>
                <w:kern w:val="0"/>
                <w:sz w:val="32"/>
                <w:szCs w:val="32"/>
              </w:rPr>
              <w:t>财政拨款收入支出决算总表</w:t>
            </w:r>
          </w:p>
        </w:tc>
      </w:tr>
      <w:tr>
        <w:tblPrEx>
          <w:tblCellMar>
            <w:top w:w="0" w:type="dxa"/>
            <w:left w:w="108" w:type="dxa"/>
            <w:bottom w:w="0" w:type="dxa"/>
            <w:right w:w="108" w:type="dxa"/>
          </w:tblCellMar>
        </w:tblPrEx>
        <w:trPr>
          <w:trHeight w:val="188" w:hRule="atLeast"/>
        </w:trPr>
        <w:tc>
          <w:tcPr>
            <w:tcW w:w="15534" w:type="dxa"/>
            <w:gridSpan w:val="10"/>
            <w:tcBorders>
              <w:top w:val="nil"/>
              <w:left w:val="nil"/>
              <w:bottom w:val="nil"/>
              <w:right w:val="nil"/>
            </w:tcBorders>
            <w:vAlign w:val="bottom"/>
          </w:tcPr>
          <w:p>
            <w:pPr>
              <w:widowControl/>
              <w:jc w:val="right"/>
              <w:rPr>
                <w:rFonts w:ascii="Times New Roman" w:hAnsi="Times New Roman" w:cs="Times New Roman"/>
                <w:color w:val="000000"/>
                <w:kern w:val="0"/>
                <w:szCs w:val="21"/>
              </w:rPr>
            </w:pPr>
            <w:r>
              <w:rPr>
                <w:rFonts w:hint="eastAsia" w:ascii="Times New Roman" w:hAnsi="Times New Roman" w:cs="Times New Roman"/>
                <w:color w:val="000000"/>
                <w:kern w:val="0"/>
                <w:szCs w:val="21"/>
              </w:rPr>
              <w:t>公开</w:t>
            </w:r>
            <w:r>
              <w:rPr>
                <w:rFonts w:ascii="Times New Roman" w:hAnsi="Times New Roman" w:cs="Times New Roman"/>
                <w:color w:val="000000"/>
                <w:kern w:val="0"/>
                <w:szCs w:val="21"/>
              </w:rPr>
              <w:t>04</w:t>
            </w:r>
            <w:r>
              <w:rPr>
                <w:rFonts w:hint="eastAsia" w:ascii="Times New Roman" w:hAnsi="Times New Roman" w:cs="Times New Roman"/>
                <w:color w:val="000000"/>
                <w:kern w:val="0"/>
                <w:szCs w:val="21"/>
              </w:rPr>
              <w:t>表</w:t>
            </w:r>
          </w:p>
        </w:tc>
      </w:tr>
      <w:tr>
        <w:tblPrEx>
          <w:tblCellMar>
            <w:top w:w="0" w:type="dxa"/>
            <w:left w:w="108" w:type="dxa"/>
            <w:bottom w:w="0" w:type="dxa"/>
            <w:right w:w="108" w:type="dxa"/>
          </w:tblCellMar>
        </w:tblPrEx>
        <w:trPr>
          <w:trHeight w:val="113" w:hRule="atLeast"/>
        </w:trPr>
        <w:tc>
          <w:tcPr>
            <w:tcW w:w="9651" w:type="dxa"/>
            <w:gridSpan w:val="6"/>
            <w:tcBorders>
              <w:top w:val="nil"/>
              <w:left w:val="nil"/>
              <w:bottom w:val="nil"/>
              <w:right w:val="nil"/>
            </w:tcBorders>
            <w:vAlign w:val="bottom"/>
          </w:tcPr>
          <w:p>
            <w:pPr>
              <w:widowControl/>
              <w:jc w:val="left"/>
              <w:rPr>
                <w:rFonts w:ascii="Times New Roman" w:hAnsi="Times New Roman" w:cs="Times New Roman"/>
                <w:color w:val="000000"/>
                <w:kern w:val="0"/>
                <w:sz w:val="18"/>
                <w:szCs w:val="18"/>
              </w:rPr>
            </w:pPr>
            <w:r>
              <w:rPr>
                <w:rFonts w:hint="eastAsia" w:ascii="Times New Roman" w:hAnsi="Times New Roman" w:cs="Times New Roman"/>
                <w:color w:val="000000"/>
                <w:kern w:val="0"/>
                <w:szCs w:val="21"/>
              </w:rPr>
              <w:t>公开部门：中卫市沙坡头区机关事务服务中心</w:t>
            </w:r>
          </w:p>
        </w:tc>
        <w:tc>
          <w:tcPr>
            <w:tcW w:w="5883" w:type="dxa"/>
            <w:gridSpan w:val="4"/>
            <w:tcBorders>
              <w:top w:val="nil"/>
              <w:left w:val="nil"/>
              <w:bottom w:val="nil"/>
              <w:right w:val="nil"/>
            </w:tcBorders>
            <w:vAlign w:val="bottom"/>
          </w:tcPr>
          <w:p>
            <w:pPr>
              <w:widowControl/>
              <w:jc w:val="right"/>
              <w:rPr>
                <w:rFonts w:ascii="Times New Roman" w:hAnsi="Times New Roman" w:cs="Times New Roman"/>
                <w:color w:val="000000"/>
                <w:kern w:val="0"/>
                <w:szCs w:val="21"/>
              </w:rPr>
            </w:pPr>
            <w:r>
              <w:rPr>
                <w:rFonts w:hint="eastAsia" w:ascii="Times New Roman" w:hAnsi="Times New Roman" w:cs="Times New Roman"/>
                <w:color w:val="000000"/>
                <w:kern w:val="0"/>
                <w:szCs w:val="21"/>
              </w:rPr>
              <w:t>金额单位：元</w:t>
            </w:r>
          </w:p>
        </w:tc>
      </w:tr>
      <w:tr>
        <w:tblPrEx>
          <w:tblCellMar>
            <w:top w:w="0" w:type="dxa"/>
            <w:left w:w="108" w:type="dxa"/>
            <w:bottom w:w="0" w:type="dxa"/>
            <w:right w:w="108" w:type="dxa"/>
          </w:tblCellMar>
        </w:tblPrEx>
        <w:trPr>
          <w:trHeight w:val="280" w:hRule="exact"/>
        </w:trPr>
        <w:tc>
          <w:tcPr>
            <w:tcW w:w="4919"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收</w:t>
            </w:r>
            <w:r>
              <w:rPr>
                <w:rFonts w:ascii="宋体" w:hAnsi="宋体" w:cs="宋体"/>
                <w:color w:val="000000"/>
                <w:kern w:val="0"/>
                <w:szCs w:val="21"/>
              </w:rPr>
              <w:t xml:space="preserve">     </w:t>
            </w:r>
            <w:r>
              <w:rPr>
                <w:rFonts w:hint="eastAsia" w:ascii="宋体" w:hAnsi="宋体" w:cs="宋体"/>
                <w:color w:val="000000"/>
                <w:kern w:val="0"/>
                <w:szCs w:val="21"/>
              </w:rPr>
              <w:t>入</w:t>
            </w:r>
          </w:p>
        </w:tc>
        <w:tc>
          <w:tcPr>
            <w:tcW w:w="10615" w:type="dxa"/>
            <w:gridSpan w:val="7"/>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支</w:t>
            </w:r>
            <w:r>
              <w:rPr>
                <w:rFonts w:ascii="宋体" w:hAnsi="宋体" w:cs="宋体"/>
                <w:color w:val="000000"/>
                <w:kern w:val="0"/>
                <w:szCs w:val="21"/>
              </w:rPr>
              <w:t xml:space="preserve">     </w:t>
            </w:r>
            <w:r>
              <w:rPr>
                <w:rFonts w:hint="eastAsia" w:ascii="宋体" w:hAnsi="宋体" w:cs="宋体"/>
                <w:color w:val="000000"/>
                <w:kern w:val="0"/>
                <w:szCs w:val="21"/>
              </w:rPr>
              <w:t>出</w:t>
            </w:r>
          </w:p>
        </w:tc>
      </w:tr>
      <w:tr>
        <w:tblPrEx>
          <w:tblCellMar>
            <w:top w:w="0" w:type="dxa"/>
            <w:left w:w="108" w:type="dxa"/>
            <w:bottom w:w="0" w:type="dxa"/>
            <w:right w:w="108" w:type="dxa"/>
          </w:tblCellMar>
        </w:tblPrEx>
        <w:trPr>
          <w:trHeight w:val="227" w:hRule="exact"/>
        </w:trPr>
        <w:tc>
          <w:tcPr>
            <w:tcW w:w="2737"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项</w:t>
            </w:r>
            <w:r>
              <w:rPr>
                <w:rFonts w:ascii="宋体" w:hAnsi="宋体" w:cs="宋体"/>
                <w:color w:val="000000"/>
                <w:kern w:val="0"/>
                <w:szCs w:val="21"/>
              </w:rPr>
              <w:t xml:space="preserve">    </w:t>
            </w:r>
            <w:r>
              <w:rPr>
                <w:rFonts w:hint="eastAsia" w:ascii="宋体" w:hAnsi="宋体" w:cs="宋体"/>
                <w:color w:val="000000"/>
                <w:kern w:val="0"/>
                <w:szCs w:val="21"/>
              </w:rPr>
              <w:t>目</w:t>
            </w:r>
          </w:p>
        </w:tc>
        <w:tc>
          <w:tcPr>
            <w:tcW w:w="551"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行次</w:t>
            </w:r>
          </w:p>
        </w:tc>
        <w:tc>
          <w:tcPr>
            <w:tcW w:w="1631"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决算数</w:t>
            </w:r>
          </w:p>
        </w:tc>
        <w:tc>
          <w:tcPr>
            <w:tcW w:w="2564"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项目</w:t>
            </w:r>
          </w:p>
        </w:tc>
        <w:tc>
          <w:tcPr>
            <w:tcW w:w="61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行次</w:t>
            </w:r>
          </w:p>
        </w:tc>
        <w:tc>
          <w:tcPr>
            <w:tcW w:w="7441"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决算数</w:t>
            </w:r>
          </w:p>
        </w:tc>
      </w:tr>
      <w:tr>
        <w:tblPrEx>
          <w:tblCellMar>
            <w:top w:w="0" w:type="dxa"/>
            <w:left w:w="108" w:type="dxa"/>
            <w:bottom w:w="0" w:type="dxa"/>
            <w:right w:w="108" w:type="dxa"/>
          </w:tblCellMar>
        </w:tblPrEx>
        <w:trPr>
          <w:trHeight w:val="607" w:hRule="exact"/>
        </w:trPr>
        <w:tc>
          <w:tcPr>
            <w:tcW w:w="2737"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p>
        </w:tc>
        <w:tc>
          <w:tcPr>
            <w:tcW w:w="551"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p>
        </w:tc>
        <w:tc>
          <w:tcPr>
            <w:tcW w:w="1631"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p>
        </w:tc>
        <w:tc>
          <w:tcPr>
            <w:tcW w:w="2564"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p>
        </w:tc>
        <w:tc>
          <w:tcPr>
            <w:tcW w:w="61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p>
        </w:tc>
        <w:tc>
          <w:tcPr>
            <w:tcW w:w="2177"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合计</w:t>
            </w:r>
          </w:p>
        </w:tc>
        <w:tc>
          <w:tcPr>
            <w:tcW w:w="193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一般公共预算财政拨款</w:t>
            </w:r>
          </w:p>
        </w:tc>
        <w:tc>
          <w:tcPr>
            <w:tcW w:w="171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政府性基金预算财政拨款</w:t>
            </w:r>
          </w:p>
        </w:tc>
        <w:tc>
          <w:tcPr>
            <w:tcW w:w="161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国有资本经营预算财政拨款</w:t>
            </w:r>
          </w:p>
        </w:tc>
      </w:tr>
      <w:tr>
        <w:tblPrEx>
          <w:tblCellMar>
            <w:top w:w="0" w:type="dxa"/>
            <w:left w:w="108" w:type="dxa"/>
            <w:bottom w:w="0" w:type="dxa"/>
            <w:right w:w="108" w:type="dxa"/>
          </w:tblCellMar>
        </w:tblPrEx>
        <w:trPr>
          <w:trHeight w:val="227" w:hRule="exact"/>
        </w:trPr>
        <w:tc>
          <w:tcPr>
            <w:tcW w:w="2737"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栏</w:t>
            </w:r>
            <w:r>
              <w:rPr>
                <w:rFonts w:ascii="宋体" w:hAnsi="宋体" w:cs="宋体"/>
                <w:color w:val="000000"/>
                <w:kern w:val="0"/>
                <w:szCs w:val="21"/>
              </w:rPr>
              <w:t xml:space="preserve">    </w:t>
            </w:r>
            <w:r>
              <w:rPr>
                <w:rFonts w:hint="eastAsia" w:ascii="宋体" w:hAnsi="宋体" w:cs="宋体"/>
                <w:color w:val="000000"/>
                <w:kern w:val="0"/>
                <w:szCs w:val="21"/>
              </w:rPr>
              <w:t>次</w:t>
            </w:r>
          </w:p>
        </w:tc>
        <w:tc>
          <w:tcPr>
            <w:tcW w:w="55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　</w:t>
            </w:r>
          </w:p>
        </w:tc>
        <w:tc>
          <w:tcPr>
            <w:tcW w:w="163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1</w:t>
            </w:r>
          </w:p>
        </w:tc>
        <w:tc>
          <w:tcPr>
            <w:tcW w:w="2564"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栏</w:t>
            </w:r>
            <w:r>
              <w:rPr>
                <w:rFonts w:ascii="宋体" w:hAnsi="宋体" w:cs="宋体"/>
                <w:color w:val="000000"/>
                <w:kern w:val="0"/>
                <w:szCs w:val="21"/>
              </w:rPr>
              <w:t xml:space="preserve">    </w:t>
            </w:r>
            <w:r>
              <w:rPr>
                <w:rFonts w:hint="eastAsia" w:ascii="宋体" w:hAnsi="宋体" w:cs="宋体"/>
                <w:color w:val="000000"/>
                <w:kern w:val="0"/>
                <w:szCs w:val="21"/>
              </w:rPr>
              <w:t>次</w:t>
            </w:r>
          </w:p>
        </w:tc>
        <w:tc>
          <w:tcPr>
            <w:tcW w:w="61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　</w:t>
            </w:r>
          </w:p>
        </w:tc>
        <w:tc>
          <w:tcPr>
            <w:tcW w:w="2177"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2</w:t>
            </w:r>
          </w:p>
        </w:tc>
        <w:tc>
          <w:tcPr>
            <w:tcW w:w="193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3</w:t>
            </w:r>
          </w:p>
        </w:tc>
        <w:tc>
          <w:tcPr>
            <w:tcW w:w="171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4</w:t>
            </w:r>
          </w:p>
        </w:tc>
        <w:tc>
          <w:tcPr>
            <w:tcW w:w="161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5</w:t>
            </w:r>
          </w:p>
        </w:tc>
      </w:tr>
      <w:tr>
        <w:tblPrEx>
          <w:tblCellMar>
            <w:top w:w="0" w:type="dxa"/>
            <w:left w:w="108" w:type="dxa"/>
            <w:bottom w:w="0" w:type="dxa"/>
            <w:right w:w="108" w:type="dxa"/>
          </w:tblCellMar>
        </w:tblPrEx>
        <w:trPr>
          <w:trHeight w:val="262" w:hRule="exact"/>
        </w:trPr>
        <w:tc>
          <w:tcPr>
            <w:tcW w:w="27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一、一般公共预算财政拨款</w:t>
            </w:r>
          </w:p>
        </w:tc>
        <w:tc>
          <w:tcPr>
            <w:tcW w:w="55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1</w:t>
            </w:r>
          </w:p>
        </w:tc>
        <w:tc>
          <w:tcPr>
            <w:tcW w:w="1631"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Cs w:val="21"/>
              </w:rPr>
            </w:pPr>
            <w:r>
              <w:rPr>
                <w:rFonts w:ascii="宋体" w:cs="宋体"/>
                <w:color w:val="000000"/>
                <w:kern w:val="0"/>
                <w:szCs w:val="21"/>
              </w:rPr>
              <w:t>6289966.11</w:t>
            </w:r>
          </w:p>
        </w:tc>
        <w:tc>
          <w:tcPr>
            <w:tcW w:w="2564" w:type="dxa"/>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一、一般公共服务支出</w:t>
            </w:r>
          </w:p>
        </w:tc>
        <w:tc>
          <w:tcPr>
            <w:tcW w:w="61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33</w:t>
            </w:r>
          </w:p>
        </w:tc>
        <w:tc>
          <w:tcPr>
            <w:tcW w:w="2177"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6093490.06</w:t>
            </w:r>
          </w:p>
        </w:tc>
        <w:tc>
          <w:tcPr>
            <w:tcW w:w="193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6093490.06</w:t>
            </w:r>
          </w:p>
        </w:tc>
        <w:tc>
          <w:tcPr>
            <w:tcW w:w="1719"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615"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27" w:hRule="exact"/>
        </w:trPr>
        <w:tc>
          <w:tcPr>
            <w:tcW w:w="27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二、政府性基金预算财政拨款</w:t>
            </w:r>
          </w:p>
        </w:tc>
        <w:tc>
          <w:tcPr>
            <w:tcW w:w="55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2</w:t>
            </w:r>
          </w:p>
        </w:tc>
        <w:tc>
          <w:tcPr>
            <w:tcW w:w="1631"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Cs w:val="21"/>
              </w:rPr>
            </w:pPr>
          </w:p>
        </w:tc>
        <w:tc>
          <w:tcPr>
            <w:tcW w:w="2564" w:type="dxa"/>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二、外交支出</w:t>
            </w:r>
          </w:p>
        </w:tc>
        <w:tc>
          <w:tcPr>
            <w:tcW w:w="61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34</w:t>
            </w:r>
          </w:p>
        </w:tc>
        <w:tc>
          <w:tcPr>
            <w:tcW w:w="2177"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93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719"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615"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27" w:hRule="exact"/>
        </w:trPr>
        <w:tc>
          <w:tcPr>
            <w:tcW w:w="27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三、国有资本经营预算财政拨款</w:t>
            </w:r>
          </w:p>
        </w:tc>
        <w:tc>
          <w:tcPr>
            <w:tcW w:w="55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3</w:t>
            </w:r>
          </w:p>
        </w:tc>
        <w:tc>
          <w:tcPr>
            <w:tcW w:w="1631"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Cs w:val="21"/>
              </w:rPr>
            </w:pPr>
          </w:p>
        </w:tc>
        <w:tc>
          <w:tcPr>
            <w:tcW w:w="2564" w:type="dxa"/>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三、国防支出</w:t>
            </w:r>
          </w:p>
        </w:tc>
        <w:tc>
          <w:tcPr>
            <w:tcW w:w="61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35</w:t>
            </w:r>
          </w:p>
        </w:tc>
        <w:tc>
          <w:tcPr>
            <w:tcW w:w="2177"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93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719"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615"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27" w:hRule="exact"/>
        </w:trPr>
        <w:tc>
          <w:tcPr>
            <w:tcW w:w="27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55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4</w:t>
            </w:r>
          </w:p>
        </w:tc>
        <w:tc>
          <w:tcPr>
            <w:tcW w:w="1631"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Cs w:val="21"/>
              </w:rPr>
            </w:pPr>
          </w:p>
        </w:tc>
        <w:tc>
          <w:tcPr>
            <w:tcW w:w="2564" w:type="dxa"/>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四、公共安全支出</w:t>
            </w:r>
          </w:p>
        </w:tc>
        <w:tc>
          <w:tcPr>
            <w:tcW w:w="61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36</w:t>
            </w:r>
          </w:p>
        </w:tc>
        <w:tc>
          <w:tcPr>
            <w:tcW w:w="2177"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93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719"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615"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27" w:hRule="exact"/>
        </w:trPr>
        <w:tc>
          <w:tcPr>
            <w:tcW w:w="27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55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5</w:t>
            </w:r>
          </w:p>
        </w:tc>
        <w:tc>
          <w:tcPr>
            <w:tcW w:w="1631"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Cs w:val="21"/>
              </w:rPr>
            </w:pPr>
          </w:p>
        </w:tc>
        <w:tc>
          <w:tcPr>
            <w:tcW w:w="2564" w:type="dxa"/>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五、教育支出</w:t>
            </w:r>
          </w:p>
        </w:tc>
        <w:tc>
          <w:tcPr>
            <w:tcW w:w="61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37</w:t>
            </w:r>
          </w:p>
        </w:tc>
        <w:tc>
          <w:tcPr>
            <w:tcW w:w="2177"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93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719"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615"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27" w:hRule="exact"/>
        </w:trPr>
        <w:tc>
          <w:tcPr>
            <w:tcW w:w="27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55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6</w:t>
            </w:r>
          </w:p>
        </w:tc>
        <w:tc>
          <w:tcPr>
            <w:tcW w:w="1631"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Cs w:val="21"/>
              </w:rPr>
            </w:pPr>
          </w:p>
        </w:tc>
        <w:tc>
          <w:tcPr>
            <w:tcW w:w="2564" w:type="dxa"/>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六、科学技术支出</w:t>
            </w:r>
          </w:p>
        </w:tc>
        <w:tc>
          <w:tcPr>
            <w:tcW w:w="61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38</w:t>
            </w:r>
          </w:p>
        </w:tc>
        <w:tc>
          <w:tcPr>
            <w:tcW w:w="2177"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93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719"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615"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27" w:hRule="exact"/>
        </w:trPr>
        <w:tc>
          <w:tcPr>
            <w:tcW w:w="27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55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7</w:t>
            </w:r>
          </w:p>
        </w:tc>
        <w:tc>
          <w:tcPr>
            <w:tcW w:w="1631"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Cs w:val="21"/>
              </w:rPr>
            </w:pPr>
          </w:p>
        </w:tc>
        <w:tc>
          <w:tcPr>
            <w:tcW w:w="2564" w:type="dxa"/>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七、文化旅游体育与传媒支出</w:t>
            </w:r>
          </w:p>
        </w:tc>
        <w:tc>
          <w:tcPr>
            <w:tcW w:w="61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39</w:t>
            </w:r>
          </w:p>
        </w:tc>
        <w:tc>
          <w:tcPr>
            <w:tcW w:w="2177"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93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719"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615"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52" w:hRule="exact"/>
        </w:trPr>
        <w:tc>
          <w:tcPr>
            <w:tcW w:w="27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55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8</w:t>
            </w:r>
          </w:p>
        </w:tc>
        <w:tc>
          <w:tcPr>
            <w:tcW w:w="1631"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Cs w:val="21"/>
              </w:rPr>
            </w:pPr>
          </w:p>
        </w:tc>
        <w:tc>
          <w:tcPr>
            <w:tcW w:w="2564" w:type="dxa"/>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八、社会保障和就业支出</w:t>
            </w:r>
          </w:p>
        </w:tc>
        <w:tc>
          <w:tcPr>
            <w:tcW w:w="61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40</w:t>
            </w:r>
          </w:p>
        </w:tc>
        <w:tc>
          <w:tcPr>
            <w:tcW w:w="2177"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53764.76</w:t>
            </w:r>
          </w:p>
        </w:tc>
        <w:tc>
          <w:tcPr>
            <w:tcW w:w="193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53764.76</w:t>
            </w:r>
          </w:p>
        </w:tc>
        <w:tc>
          <w:tcPr>
            <w:tcW w:w="1719"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615"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32" w:hRule="exact"/>
        </w:trPr>
        <w:tc>
          <w:tcPr>
            <w:tcW w:w="27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55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9</w:t>
            </w:r>
          </w:p>
        </w:tc>
        <w:tc>
          <w:tcPr>
            <w:tcW w:w="1631"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Cs w:val="21"/>
              </w:rPr>
            </w:pPr>
          </w:p>
        </w:tc>
        <w:tc>
          <w:tcPr>
            <w:tcW w:w="2564" w:type="dxa"/>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九、卫生健康支出</w:t>
            </w:r>
          </w:p>
        </w:tc>
        <w:tc>
          <w:tcPr>
            <w:tcW w:w="61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41</w:t>
            </w:r>
          </w:p>
        </w:tc>
        <w:tc>
          <w:tcPr>
            <w:tcW w:w="2177"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47699.29</w:t>
            </w:r>
          </w:p>
        </w:tc>
        <w:tc>
          <w:tcPr>
            <w:tcW w:w="193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47699.29</w:t>
            </w:r>
          </w:p>
        </w:tc>
        <w:tc>
          <w:tcPr>
            <w:tcW w:w="1719"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615"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77" w:hRule="exact"/>
        </w:trPr>
        <w:tc>
          <w:tcPr>
            <w:tcW w:w="27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55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10</w:t>
            </w:r>
          </w:p>
        </w:tc>
        <w:tc>
          <w:tcPr>
            <w:tcW w:w="1631"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Cs w:val="21"/>
              </w:rPr>
            </w:pPr>
          </w:p>
        </w:tc>
        <w:tc>
          <w:tcPr>
            <w:tcW w:w="2564" w:type="dxa"/>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十、节能环保支出</w:t>
            </w:r>
          </w:p>
        </w:tc>
        <w:tc>
          <w:tcPr>
            <w:tcW w:w="61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42</w:t>
            </w:r>
          </w:p>
        </w:tc>
        <w:tc>
          <w:tcPr>
            <w:tcW w:w="2177"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22780.00</w:t>
            </w:r>
          </w:p>
        </w:tc>
        <w:tc>
          <w:tcPr>
            <w:tcW w:w="193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22780.00</w:t>
            </w:r>
          </w:p>
        </w:tc>
        <w:tc>
          <w:tcPr>
            <w:tcW w:w="1719"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615"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27" w:hRule="exact"/>
        </w:trPr>
        <w:tc>
          <w:tcPr>
            <w:tcW w:w="27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55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11</w:t>
            </w:r>
          </w:p>
        </w:tc>
        <w:tc>
          <w:tcPr>
            <w:tcW w:w="1631"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Cs w:val="21"/>
              </w:rPr>
            </w:pPr>
          </w:p>
        </w:tc>
        <w:tc>
          <w:tcPr>
            <w:tcW w:w="2564" w:type="dxa"/>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十一、城乡社区支出</w:t>
            </w:r>
          </w:p>
        </w:tc>
        <w:tc>
          <w:tcPr>
            <w:tcW w:w="61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43</w:t>
            </w:r>
          </w:p>
        </w:tc>
        <w:tc>
          <w:tcPr>
            <w:tcW w:w="2177"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93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719"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615"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27" w:hRule="exact"/>
        </w:trPr>
        <w:tc>
          <w:tcPr>
            <w:tcW w:w="2737"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551" w:type="dxa"/>
            <w:tcBorders>
              <w:top w:val="nil"/>
              <w:left w:val="nil"/>
              <w:bottom w:val="single" w:color="auto"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12</w:t>
            </w:r>
          </w:p>
        </w:tc>
        <w:tc>
          <w:tcPr>
            <w:tcW w:w="1631" w:type="dxa"/>
            <w:tcBorders>
              <w:top w:val="nil"/>
              <w:left w:val="nil"/>
              <w:bottom w:val="single" w:color="auto" w:sz="4" w:space="0"/>
              <w:right w:val="single" w:color="000000" w:sz="4" w:space="0"/>
            </w:tcBorders>
            <w:vAlign w:val="center"/>
          </w:tcPr>
          <w:p>
            <w:pPr>
              <w:widowControl/>
              <w:jc w:val="center"/>
              <w:rPr>
                <w:rFonts w:ascii="宋体" w:cs="宋体"/>
                <w:b/>
                <w:bCs/>
                <w:color w:val="000000"/>
                <w:kern w:val="0"/>
                <w:szCs w:val="21"/>
              </w:rPr>
            </w:pPr>
          </w:p>
        </w:tc>
        <w:tc>
          <w:tcPr>
            <w:tcW w:w="2564" w:type="dxa"/>
            <w:tcBorders>
              <w:top w:val="nil"/>
              <w:left w:val="nil"/>
              <w:bottom w:val="single" w:color="auto"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十二、农林水支出</w:t>
            </w:r>
          </w:p>
        </w:tc>
        <w:tc>
          <w:tcPr>
            <w:tcW w:w="610" w:type="dxa"/>
            <w:tcBorders>
              <w:top w:val="nil"/>
              <w:left w:val="nil"/>
              <w:bottom w:val="single" w:color="auto"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44</w:t>
            </w:r>
          </w:p>
        </w:tc>
        <w:tc>
          <w:tcPr>
            <w:tcW w:w="2177"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Cs w:val="21"/>
              </w:rPr>
            </w:pPr>
          </w:p>
        </w:tc>
        <w:tc>
          <w:tcPr>
            <w:tcW w:w="1930" w:type="dxa"/>
            <w:tcBorders>
              <w:top w:val="nil"/>
              <w:left w:val="nil"/>
              <w:bottom w:val="single" w:color="auto" w:sz="4" w:space="0"/>
              <w:right w:val="single" w:color="000000" w:sz="4" w:space="0"/>
            </w:tcBorders>
            <w:vAlign w:val="center"/>
          </w:tcPr>
          <w:p>
            <w:pPr>
              <w:widowControl/>
              <w:jc w:val="right"/>
              <w:rPr>
                <w:rFonts w:ascii="宋体" w:cs="宋体"/>
                <w:color w:val="000000"/>
                <w:kern w:val="0"/>
                <w:szCs w:val="21"/>
              </w:rPr>
            </w:pPr>
          </w:p>
        </w:tc>
        <w:tc>
          <w:tcPr>
            <w:tcW w:w="1719" w:type="dxa"/>
            <w:tcBorders>
              <w:top w:val="nil"/>
              <w:left w:val="nil"/>
              <w:bottom w:val="single" w:color="auto" w:sz="4" w:space="0"/>
              <w:right w:val="single" w:color="000000" w:sz="4" w:space="0"/>
            </w:tcBorders>
            <w:vAlign w:val="center"/>
          </w:tcPr>
          <w:p>
            <w:pPr>
              <w:widowControl/>
              <w:jc w:val="right"/>
              <w:rPr>
                <w:rFonts w:ascii="宋体" w:cs="宋体"/>
                <w:color w:val="000000"/>
                <w:kern w:val="0"/>
                <w:szCs w:val="21"/>
              </w:rPr>
            </w:pPr>
          </w:p>
        </w:tc>
        <w:tc>
          <w:tcPr>
            <w:tcW w:w="1615" w:type="dxa"/>
            <w:tcBorders>
              <w:top w:val="nil"/>
              <w:left w:val="nil"/>
              <w:bottom w:val="single" w:color="auto"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27" w:hRule="exact"/>
        </w:trPr>
        <w:tc>
          <w:tcPr>
            <w:tcW w:w="27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13</w:t>
            </w:r>
          </w:p>
        </w:tc>
        <w:tc>
          <w:tcPr>
            <w:tcW w:w="1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Cs w:val="21"/>
              </w:rPr>
            </w:pPr>
          </w:p>
        </w:tc>
        <w:tc>
          <w:tcPr>
            <w:tcW w:w="256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十三、交通运输支出</w:t>
            </w:r>
          </w:p>
        </w:tc>
        <w:tc>
          <w:tcPr>
            <w:tcW w:w="6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45</w:t>
            </w:r>
          </w:p>
        </w:tc>
        <w:tc>
          <w:tcPr>
            <w:tcW w:w="2177"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Cs w:val="21"/>
              </w:rPr>
            </w:pPr>
          </w:p>
        </w:tc>
        <w:tc>
          <w:tcPr>
            <w:tcW w:w="193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Cs w:val="21"/>
              </w:rPr>
            </w:pPr>
          </w:p>
        </w:tc>
        <w:tc>
          <w:tcPr>
            <w:tcW w:w="1719"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Cs w:val="21"/>
              </w:rPr>
            </w:pPr>
          </w:p>
        </w:tc>
        <w:tc>
          <w:tcPr>
            <w:tcW w:w="161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27" w:hRule="exact"/>
        </w:trPr>
        <w:tc>
          <w:tcPr>
            <w:tcW w:w="27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14</w:t>
            </w:r>
          </w:p>
        </w:tc>
        <w:tc>
          <w:tcPr>
            <w:tcW w:w="1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Cs w:val="21"/>
              </w:rPr>
            </w:pPr>
          </w:p>
        </w:tc>
        <w:tc>
          <w:tcPr>
            <w:tcW w:w="256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十四、资源勘探工业信息等支出</w:t>
            </w:r>
          </w:p>
        </w:tc>
        <w:tc>
          <w:tcPr>
            <w:tcW w:w="6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46</w:t>
            </w:r>
          </w:p>
        </w:tc>
        <w:tc>
          <w:tcPr>
            <w:tcW w:w="2177"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Cs w:val="21"/>
              </w:rPr>
            </w:pPr>
          </w:p>
        </w:tc>
        <w:tc>
          <w:tcPr>
            <w:tcW w:w="193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Cs w:val="21"/>
              </w:rPr>
            </w:pPr>
          </w:p>
        </w:tc>
        <w:tc>
          <w:tcPr>
            <w:tcW w:w="1719"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Cs w:val="21"/>
              </w:rPr>
            </w:pPr>
          </w:p>
        </w:tc>
        <w:tc>
          <w:tcPr>
            <w:tcW w:w="161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27" w:hRule="exact"/>
        </w:trPr>
        <w:tc>
          <w:tcPr>
            <w:tcW w:w="2737"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551" w:type="dxa"/>
            <w:tcBorders>
              <w:top w:val="single" w:color="auto" w:sz="4" w:space="0"/>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15</w:t>
            </w:r>
          </w:p>
        </w:tc>
        <w:tc>
          <w:tcPr>
            <w:tcW w:w="1631" w:type="dxa"/>
            <w:tcBorders>
              <w:top w:val="single" w:color="auto" w:sz="4" w:space="0"/>
              <w:left w:val="nil"/>
              <w:bottom w:val="single" w:color="000000" w:sz="4" w:space="0"/>
              <w:right w:val="single" w:color="000000" w:sz="4" w:space="0"/>
            </w:tcBorders>
            <w:vAlign w:val="center"/>
          </w:tcPr>
          <w:p>
            <w:pPr>
              <w:widowControl/>
              <w:jc w:val="center"/>
              <w:rPr>
                <w:rFonts w:ascii="宋体" w:cs="宋体"/>
                <w:b/>
                <w:bCs/>
                <w:color w:val="000000"/>
                <w:kern w:val="0"/>
                <w:szCs w:val="21"/>
              </w:rPr>
            </w:pPr>
          </w:p>
        </w:tc>
        <w:tc>
          <w:tcPr>
            <w:tcW w:w="2564" w:type="dxa"/>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十五、商业服务业等支出</w:t>
            </w:r>
          </w:p>
        </w:tc>
        <w:tc>
          <w:tcPr>
            <w:tcW w:w="610" w:type="dxa"/>
            <w:tcBorders>
              <w:top w:val="single" w:color="auto" w:sz="4" w:space="0"/>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47</w:t>
            </w:r>
          </w:p>
        </w:tc>
        <w:tc>
          <w:tcPr>
            <w:tcW w:w="2177" w:type="dxa"/>
            <w:gridSpan w:val="2"/>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930"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719"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615"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27" w:hRule="exact"/>
        </w:trPr>
        <w:tc>
          <w:tcPr>
            <w:tcW w:w="27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55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16</w:t>
            </w:r>
          </w:p>
        </w:tc>
        <w:tc>
          <w:tcPr>
            <w:tcW w:w="1631"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Cs w:val="21"/>
              </w:rPr>
            </w:pPr>
          </w:p>
        </w:tc>
        <w:tc>
          <w:tcPr>
            <w:tcW w:w="2564" w:type="dxa"/>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十六、金融支出</w:t>
            </w:r>
          </w:p>
        </w:tc>
        <w:tc>
          <w:tcPr>
            <w:tcW w:w="61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48</w:t>
            </w:r>
          </w:p>
        </w:tc>
        <w:tc>
          <w:tcPr>
            <w:tcW w:w="2177"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93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719"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615"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27" w:hRule="exact"/>
        </w:trPr>
        <w:tc>
          <w:tcPr>
            <w:tcW w:w="27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55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17</w:t>
            </w:r>
          </w:p>
        </w:tc>
        <w:tc>
          <w:tcPr>
            <w:tcW w:w="1631"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Cs w:val="21"/>
              </w:rPr>
            </w:pPr>
          </w:p>
        </w:tc>
        <w:tc>
          <w:tcPr>
            <w:tcW w:w="2564" w:type="dxa"/>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十七、援助其他地区支出</w:t>
            </w:r>
          </w:p>
        </w:tc>
        <w:tc>
          <w:tcPr>
            <w:tcW w:w="61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49</w:t>
            </w:r>
          </w:p>
        </w:tc>
        <w:tc>
          <w:tcPr>
            <w:tcW w:w="2177"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93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719"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615"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27" w:hRule="exact"/>
        </w:trPr>
        <w:tc>
          <w:tcPr>
            <w:tcW w:w="27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55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18</w:t>
            </w:r>
          </w:p>
        </w:tc>
        <w:tc>
          <w:tcPr>
            <w:tcW w:w="1631"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Cs w:val="21"/>
              </w:rPr>
            </w:pPr>
          </w:p>
        </w:tc>
        <w:tc>
          <w:tcPr>
            <w:tcW w:w="2564" w:type="dxa"/>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十八、自然资源海洋气象等支出</w:t>
            </w:r>
          </w:p>
        </w:tc>
        <w:tc>
          <w:tcPr>
            <w:tcW w:w="61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50</w:t>
            </w:r>
          </w:p>
        </w:tc>
        <w:tc>
          <w:tcPr>
            <w:tcW w:w="2177"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93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719"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615"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27" w:hRule="exact"/>
        </w:trPr>
        <w:tc>
          <w:tcPr>
            <w:tcW w:w="27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55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19</w:t>
            </w:r>
          </w:p>
        </w:tc>
        <w:tc>
          <w:tcPr>
            <w:tcW w:w="1631"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Cs w:val="21"/>
              </w:rPr>
            </w:pPr>
          </w:p>
        </w:tc>
        <w:tc>
          <w:tcPr>
            <w:tcW w:w="2564" w:type="dxa"/>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十九、住房保障支出</w:t>
            </w:r>
          </w:p>
        </w:tc>
        <w:tc>
          <w:tcPr>
            <w:tcW w:w="61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51</w:t>
            </w:r>
          </w:p>
        </w:tc>
        <w:tc>
          <w:tcPr>
            <w:tcW w:w="2177"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72232.00</w:t>
            </w:r>
          </w:p>
        </w:tc>
        <w:tc>
          <w:tcPr>
            <w:tcW w:w="193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72232.00</w:t>
            </w:r>
          </w:p>
        </w:tc>
        <w:tc>
          <w:tcPr>
            <w:tcW w:w="1719"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615"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27" w:hRule="exact"/>
        </w:trPr>
        <w:tc>
          <w:tcPr>
            <w:tcW w:w="27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55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20</w:t>
            </w:r>
          </w:p>
        </w:tc>
        <w:tc>
          <w:tcPr>
            <w:tcW w:w="1631"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Cs w:val="21"/>
              </w:rPr>
            </w:pPr>
          </w:p>
        </w:tc>
        <w:tc>
          <w:tcPr>
            <w:tcW w:w="2564" w:type="dxa"/>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二十、粮油物资储备支出</w:t>
            </w:r>
          </w:p>
        </w:tc>
        <w:tc>
          <w:tcPr>
            <w:tcW w:w="61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52</w:t>
            </w:r>
          </w:p>
        </w:tc>
        <w:tc>
          <w:tcPr>
            <w:tcW w:w="2177"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93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719"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615"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27" w:hRule="exact"/>
        </w:trPr>
        <w:tc>
          <w:tcPr>
            <w:tcW w:w="27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p>
        </w:tc>
        <w:tc>
          <w:tcPr>
            <w:tcW w:w="55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21</w:t>
            </w:r>
          </w:p>
        </w:tc>
        <w:tc>
          <w:tcPr>
            <w:tcW w:w="1631"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Cs w:val="21"/>
              </w:rPr>
            </w:pPr>
          </w:p>
        </w:tc>
        <w:tc>
          <w:tcPr>
            <w:tcW w:w="2564" w:type="dxa"/>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二十一、国有资本经营预算支出</w:t>
            </w:r>
          </w:p>
        </w:tc>
        <w:tc>
          <w:tcPr>
            <w:tcW w:w="61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53</w:t>
            </w:r>
          </w:p>
        </w:tc>
        <w:tc>
          <w:tcPr>
            <w:tcW w:w="2177"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93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719"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615"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27" w:hRule="exact"/>
        </w:trPr>
        <w:tc>
          <w:tcPr>
            <w:tcW w:w="27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55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22</w:t>
            </w:r>
          </w:p>
        </w:tc>
        <w:tc>
          <w:tcPr>
            <w:tcW w:w="1631"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Cs w:val="21"/>
              </w:rPr>
            </w:pPr>
          </w:p>
        </w:tc>
        <w:tc>
          <w:tcPr>
            <w:tcW w:w="2564" w:type="dxa"/>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二十一、灾害防治及应急管理支出</w:t>
            </w:r>
          </w:p>
        </w:tc>
        <w:tc>
          <w:tcPr>
            <w:tcW w:w="61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54</w:t>
            </w:r>
          </w:p>
        </w:tc>
        <w:tc>
          <w:tcPr>
            <w:tcW w:w="2177"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93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719"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615"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27" w:hRule="exact"/>
        </w:trPr>
        <w:tc>
          <w:tcPr>
            <w:tcW w:w="27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55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23</w:t>
            </w:r>
          </w:p>
        </w:tc>
        <w:tc>
          <w:tcPr>
            <w:tcW w:w="1631"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Cs w:val="21"/>
              </w:rPr>
            </w:pPr>
          </w:p>
        </w:tc>
        <w:tc>
          <w:tcPr>
            <w:tcW w:w="2564" w:type="dxa"/>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二十二、其他支出</w:t>
            </w:r>
          </w:p>
        </w:tc>
        <w:tc>
          <w:tcPr>
            <w:tcW w:w="61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55</w:t>
            </w:r>
          </w:p>
        </w:tc>
        <w:tc>
          <w:tcPr>
            <w:tcW w:w="2177"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93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719"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615"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27" w:hRule="exact"/>
        </w:trPr>
        <w:tc>
          <w:tcPr>
            <w:tcW w:w="2737"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Cs w:val="21"/>
              </w:rPr>
            </w:pPr>
          </w:p>
        </w:tc>
        <w:tc>
          <w:tcPr>
            <w:tcW w:w="55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24</w:t>
            </w:r>
          </w:p>
        </w:tc>
        <w:tc>
          <w:tcPr>
            <w:tcW w:w="1631"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Cs w:val="21"/>
              </w:rPr>
            </w:pPr>
          </w:p>
        </w:tc>
        <w:tc>
          <w:tcPr>
            <w:tcW w:w="2564" w:type="dxa"/>
            <w:tcBorders>
              <w:top w:val="nil"/>
              <w:left w:val="nil"/>
              <w:bottom w:val="single" w:color="000000" w:sz="4" w:space="0"/>
              <w:right w:val="single" w:color="000000" w:sz="4" w:space="0"/>
            </w:tcBorders>
            <w:vAlign w:val="center"/>
          </w:tcPr>
          <w:p>
            <w:pPr>
              <w:widowControl/>
              <w:jc w:val="left"/>
              <w:rPr>
                <w:rFonts w:ascii="宋体" w:cs="宋体"/>
                <w:b/>
                <w:bCs/>
                <w:color w:val="000000"/>
                <w:kern w:val="0"/>
                <w:szCs w:val="21"/>
              </w:rPr>
            </w:pPr>
            <w:r>
              <w:rPr>
                <w:rFonts w:hint="eastAsia" w:ascii="宋体" w:hAnsi="宋体" w:cs="宋体"/>
                <w:color w:val="000000"/>
                <w:kern w:val="0"/>
                <w:szCs w:val="21"/>
              </w:rPr>
              <w:t>二十三、债务还本支出</w:t>
            </w:r>
          </w:p>
        </w:tc>
        <w:tc>
          <w:tcPr>
            <w:tcW w:w="61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56</w:t>
            </w:r>
          </w:p>
        </w:tc>
        <w:tc>
          <w:tcPr>
            <w:tcW w:w="2177"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93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719"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615"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27" w:hRule="exact"/>
        </w:trPr>
        <w:tc>
          <w:tcPr>
            <w:tcW w:w="2737"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Cs w:val="21"/>
              </w:rPr>
            </w:pPr>
          </w:p>
        </w:tc>
        <w:tc>
          <w:tcPr>
            <w:tcW w:w="55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25</w:t>
            </w:r>
          </w:p>
        </w:tc>
        <w:tc>
          <w:tcPr>
            <w:tcW w:w="1631"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Cs w:val="21"/>
              </w:rPr>
            </w:pPr>
          </w:p>
        </w:tc>
        <w:tc>
          <w:tcPr>
            <w:tcW w:w="2564" w:type="dxa"/>
            <w:tcBorders>
              <w:top w:val="nil"/>
              <w:left w:val="nil"/>
              <w:bottom w:val="single" w:color="000000" w:sz="4" w:space="0"/>
              <w:right w:val="single" w:color="000000" w:sz="4" w:space="0"/>
            </w:tcBorders>
            <w:vAlign w:val="center"/>
          </w:tcPr>
          <w:p>
            <w:pPr>
              <w:widowControl/>
              <w:jc w:val="left"/>
              <w:rPr>
                <w:rFonts w:ascii="宋体" w:cs="宋体"/>
                <w:b/>
                <w:bCs/>
                <w:color w:val="000000"/>
                <w:kern w:val="0"/>
                <w:szCs w:val="21"/>
              </w:rPr>
            </w:pPr>
            <w:r>
              <w:rPr>
                <w:rFonts w:hint="eastAsia" w:ascii="宋体" w:hAnsi="宋体" w:cs="宋体"/>
                <w:color w:val="000000"/>
                <w:kern w:val="0"/>
                <w:szCs w:val="21"/>
              </w:rPr>
              <w:t>二十三、债务付息支出</w:t>
            </w:r>
          </w:p>
        </w:tc>
        <w:tc>
          <w:tcPr>
            <w:tcW w:w="61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57</w:t>
            </w:r>
          </w:p>
        </w:tc>
        <w:tc>
          <w:tcPr>
            <w:tcW w:w="2177"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93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719"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615"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27" w:hRule="exact"/>
        </w:trPr>
        <w:tc>
          <w:tcPr>
            <w:tcW w:w="2737"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Cs w:val="21"/>
              </w:rPr>
            </w:pPr>
          </w:p>
        </w:tc>
        <w:tc>
          <w:tcPr>
            <w:tcW w:w="55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26</w:t>
            </w:r>
          </w:p>
        </w:tc>
        <w:tc>
          <w:tcPr>
            <w:tcW w:w="1631"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Cs w:val="21"/>
              </w:rPr>
            </w:pPr>
          </w:p>
        </w:tc>
        <w:tc>
          <w:tcPr>
            <w:tcW w:w="2564" w:type="dxa"/>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二十六、抗疫特别国债安排的支出</w:t>
            </w:r>
          </w:p>
        </w:tc>
        <w:tc>
          <w:tcPr>
            <w:tcW w:w="61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58</w:t>
            </w:r>
          </w:p>
        </w:tc>
        <w:tc>
          <w:tcPr>
            <w:tcW w:w="2177"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93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719"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615"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307" w:hRule="exact"/>
        </w:trPr>
        <w:tc>
          <w:tcPr>
            <w:tcW w:w="2737"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本年收入合计</w:t>
            </w:r>
          </w:p>
        </w:tc>
        <w:tc>
          <w:tcPr>
            <w:tcW w:w="55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27</w:t>
            </w:r>
          </w:p>
        </w:tc>
        <w:tc>
          <w:tcPr>
            <w:tcW w:w="1631"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Cs w:val="21"/>
              </w:rPr>
            </w:pPr>
            <w:r>
              <w:rPr>
                <w:rFonts w:ascii="宋体" w:cs="宋体"/>
                <w:b/>
                <w:bCs/>
                <w:color w:val="000000"/>
                <w:kern w:val="0"/>
                <w:szCs w:val="21"/>
              </w:rPr>
              <w:t>6289966.11</w:t>
            </w:r>
          </w:p>
        </w:tc>
        <w:tc>
          <w:tcPr>
            <w:tcW w:w="2564"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本年支出合计</w:t>
            </w:r>
          </w:p>
        </w:tc>
        <w:tc>
          <w:tcPr>
            <w:tcW w:w="61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59</w:t>
            </w:r>
          </w:p>
          <w:p>
            <w:pPr>
              <w:widowControl/>
              <w:jc w:val="center"/>
              <w:rPr>
                <w:rFonts w:ascii="宋体" w:cs="宋体"/>
                <w:color w:val="000000"/>
                <w:kern w:val="0"/>
                <w:szCs w:val="21"/>
              </w:rPr>
            </w:pPr>
          </w:p>
        </w:tc>
        <w:tc>
          <w:tcPr>
            <w:tcW w:w="2177" w:type="dxa"/>
            <w:gridSpan w:val="2"/>
            <w:tcBorders>
              <w:top w:val="nil"/>
              <w:left w:val="nil"/>
              <w:bottom w:val="single" w:color="000000" w:sz="4" w:space="0"/>
              <w:right w:val="single" w:color="000000" w:sz="4" w:space="0"/>
            </w:tcBorders>
            <w:vAlign w:val="center"/>
          </w:tcPr>
          <w:p>
            <w:pPr>
              <w:widowControl/>
              <w:jc w:val="center"/>
              <w:rPr>
                <w:rFonts w:ascii="宋体" w:cs="宋体"/>
                <w:b/>
                <w:color w:val="000000"/>
                <w:kern w:val="0"/>
                <w:szCs w:val="21"/>
              </w:rPr>
            </w:pPr>
            <w:r>
              <w:rPr>
                <w:rFonts w:ascii="宋体" w:cs="宋体"/>
                <w:b/>
                <w:color w:val="000000"/>
                <w:kern w:val="0"/>
                <w:szCs w:val="21"/>
              </w:rPr>
              <w:t>6289966.11</w:t>
            </w:r>
          </w:p>
        </w:tc>
        <w:tc>
          <w:tcPr>
            <w:tcW w:w="1930" w:type="dxa"/>
            <w:tcBorders>
              <w:top w:val="nil"/>
              <w:left w:val="nil"/>
              <w:bottom w:val="single" w:color="000000" w:sz="4" w:space="0"/>
              <w:right w:val="single" w:color="000000" w:sz="4" w:space="0"/>
            </w:tcBorders>
            <w:vAlign w:val="center"/>
          </w:tcPr>
          <w:p>
            <w:pPr>
              <w:widowControl/>
              <w:jc w:val="center"/>
              <w:rPr>
                <w:rFonts w:ascii="宋体" w:cs="宋体"/>
                <w:b/>
                <w:color w:val="000000"/>
                <w:kern w:val="0"/>
                <w:szCs w:val="21"/>
              </w:rPr>
            </w:pPr>
            <w:r>
              <w:rPr>
                <w:rFonts w:ascii="宋体" w:cs="宋体"/>
                <w:b/>
                <w:color w:val="000000"/>
                <w:kern w:val="0"/>
                <w:szCs w:val="21"/>
              </w:rPr>
              <w:t>6289966.11</w:t>
            </w:r>
          </w:p>
        </w:tc>
        <w:tc>
          <w:tcPr>
            <w:tcW w:w="171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p>
        </w:tc>
        <w:tc>
          <w:tcPr>
            <w:tcW w:w="1615"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27" w:hRule="exact"/>
        </w:trPr>
        <w:tc>
          <w:tcPr>
            <w:tcW w:w="27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年初财政拨款结转和结余</w:t>
            </w:r>
          </w:p>
        </w:tc>
        <w:tc>
          <w:tcPr>
            <w:tcW w:w="55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28</w:t>
            </w:r>
          </w:p>
        </w:tc>
        <w:tc>
          <w:tcPr>
            <w:tcW w:w="163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p>
        </w:tc>
        <w:tc>
          <w:tcPr>
            <w:tcW w:w="2564" w:type="dxa"/>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年末财政拨款结转和结余</w:t>
            </w:r>
          </w:p>
        </w:tc>
        <w:tc>
          <w:tcPr>
            <w:tcW w:w="61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60</w:t>
            </w:r>
          </w:p>
        </w:tc>
        <w:tc>
          <w:tcPr>
            <w:tcW w:w="2177"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p>
        </w:tc>
        <w:tc>
          <w:tcPr>
            <w:tcW w:w="193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p>
        </w:tc>
        <w:tc>
          <w:tcPr>
            <w:tcW w:w="1719"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615"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27" w:hRule="exact"/>
        </w:trPr>
        <w:tc>
          <w:tcPr>
            <w:tcW w:w="273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一、一般公共预算财政拨款</w:t>
            </w:r>
          </w:p>
        </w:tc>
        <w:tc>
          <w:tcPr>
            <w:tcW w:w="55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29</w:t>
            </w:r>
          </w:p>
        </w:tc>
        <w:tc>
          <w:tcPr>
            <w:tcW w:w="163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p>
        </w:tc>
        <w:tc>
          <w:tcPr>
            <w:tcW w:w="2564" w:type="dxa"/>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61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61</w:t>
            </w:r>
          </w:p>
        </w:tc>
        <w:tc>
          <w:tcPr>
            <w:tcW w:w="2177"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93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719"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1615"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27" w:hRule="exact"/>
        </w:trPr>
        <w:tc>
          <w:tcPr>
            <w:tcW w:w="2737"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二、政府性基金预算财政拨款</w:t>
            </w:r>
          </w:p>
        </w:tc>
        <w:tc>
          <w:tcPr>
            <w:tcW w:w="551" w:type="dxa"/>
            <w:tcBorders>
              <w:top w:val="nil"/>
              <w:left w:val="nil"/>
              <w:bottom w:val="single" w:color="auto"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30</w:t>
            </w:r>
          </w:p>
        </w:tc>
        <w:tc>
          <w:tcPr>
            <w:tcW w:w="1631" w:type="dxa"/>
            <w:tcBorders>
              <w:top w:val="nil"/>
              <w:left w:val="nil"/>
              <w:bottom w:val="single" w:color="auto" w:sz="4" w:space="0"/>
              <w:right w:val="single" w:color="000000" w:sz="4" w:space="0"/>
            </w:tcBorders>
            <w:vAlign w:val="center"/>
          </w:tcPr>
          <w:p>
            <w:pPr>
              <w:widowControl/>
              <w:jc w:val="center"/>
              <w:rPr>
                <w:rFonts w:ascii="宋体" w:cs="宋体"/>
                <w:color w:val="000000"/>
                <w:kern w:val="0"/>
                <w:szCs w:val="21"/>
              </w:rPr>
            </w:pPr>
          </w:p>
        </w:tc>
        <w:tc>
          <w:tcPr>
            <w:tcW w:w="2564" w:type="dxa"/>
            <w:tcBorders>
              <w:top w:val="nil"/>
              <w:left w:val="nil"/>
              <w:bottom w:val="single" w:color="auto"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610" w:type="dxa"/>
            <w:tcBorders>
              <w:top w:val="nil"/>
              <w:left w:val="nil"/>
              <w:bottom w:val="single" w:color="auto"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62</w:t>
            </w:r>
          </w:p>
        </w:tc>
        <w:tc>
          <w:tcPr>
            <w:tcW w:w="2177"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Cs w:val="21"/>
              </w:rPr>
            </w:pPr>
          </w:p>
        </w:tc>
        <w:tc>
          <w:tcPr>
            <w:tcW w:w="1930" w:type="dxa"/>
            <w:tcBorders>
              <w:top w:val="nil"/>
              <w:left w:val="nil"/>
              <w:bottom w:val="single" w:color="auto" w:sz="4" w:space="0"/>
              <w:right w:val="single" w:color="000000" w:sz="4" w:space="0"/>
            </w:tcBorders>
            <w:vAlign w:val="center"/>
          </w:tcPr>
          <w:p>
            <w:pPr>
              <w:widowControl/>
              <w:jc w:val="right"/>
              <w:rPr>
                <w:rFonts w:ascii="宋体" w:cs="宋体"/>
                <w:color w:val="000000"/>
                <w:kern w:val="0"/>
                <w:szCs w:val="21"/>
              </w:rPr>
            </w:pPr>
          </w:p>
        </w:tc>
        <w:tc>
          <w:tcPr>
            <w:tcW w:w="1719" w:type="dxa"/>
            <w:tcBorders>
              <w:top w:val="nil"/>
              <w:left w:val="nil"/>
              <w:bottom w:val="single" w:color="auto" w:sz="4" w:space="0"/>
              <w:right w:val="single" w:color="000000" w:sz="4" w:space="0"/>
            </w:tcBorders>
            <w:vAlign w:val="center"/>
          </w:tcPr>
          <w:p>
            <w:pPr>
              <w:widowControl/>
              <w:jc w:val="right"/>
              <w:rPr>
                <w:rFonts w:ascii="宋体" w:cs="宋体"/>
                <w:color w:val="000000"/>
                <w:kern w:val="0"/>
                <w:szCs w:val="21"/>
              </w:rPr>
            </w:pPr>
          </w:p>
        </w:tc>
        <w:tc>
          <w:tcPr>
            <w:tcW w:w="1615" w:type="dxa"/>
            <w:tcBorders>
              <w:top w:val="nil"/>
              <w:left w:val="nil"/>
              <w:bottom w:val="single" w:color="auto"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27" w:hRule="exact"/>
        </w:trPr>
        <w:tc>
          <w:tcPr>
            <w:tcW w:w="2737"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三、国有资本经营预算财政拨款</w:t>
            </w:r>
          </w:p>
        </w:tc>
        <w:tc>
          <w:tcPr>
            <w:tcW w:w="551" w:type="dxa"/>
            <w:tcBorders>
              <w:top w:val="nil"/>
              <w:left w:val="nil"/>
              <w:bottom w:val="single" w:color="auto"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31</w:t>
            </w:r>
          </w:p>
        </w:tc>
        <w:tc>
          <w:tcPr>
            <w:tcW w:w="1631" w:type="dxa"/>
            <w:tcBorders>
              <w:top w:val="nil"/>
              <w:left w:val="nil"/>
              <w:bottom w:val="single" w:color="auto" w:sz="4" w:space="0"/>
              <w:right w:val="single" w:color="000000" w:sz="4" w:space="0"/>
            </w:tcBorders>
            <w:vAlign w:val="center"/>
          </w:tcPr>
          <w:p>
            <w:pPr>
              <w:widowControl/>
              <w:jc w:val="center"/>
              <w:rPr>
                <w:rFonts w:ascii="宋体" w:cs="宋体"/>
                <w:color w:val="000000"/>
                <w:kern w:val="0"/>
                <w:szCs w:val="21"/>
              </w:rPr>
            </w:pPr>
          </w:p>
        </w:tc>
        <w:tc>
          <w:tcPr>
            <w:tcW w:w="2564" w:type="dxa"/>
            <w:tcBorders>
              <w:top w:val="nil"/>
              <w:left w:val="nil"/>
              <w:bottom w:val="single" w:color="auto" w:sz="4" w:space="0"/>
              <w:right w:val="single" w:color="000000" w:sz="4" w:space="0"/>
            </w:tcBorders>
            <w:vAlign w:val="center"/>
          </w:tcPr>
          <w:p>
            <w:pPr>
              <w:widowControl/>
              <w:jc w:val="left"/>
              <w:rPr>
                <w:rFonts w:ascii="宋体" w:cs="宋体"/>
                <w:color w:val="000000"/>
                <w:kern w:val="0"/>
                <w:szCs w:val="21"/>
              </w:rPr>
            </w:pPr>
          </w:p>
        </w:tc>
        <w:tc>
          <w:tcPr>
            <w:tcW w:w="610" w:type="dxa"/>
            <w:tcBorders>
              <w:top w:val="nil"/>
              <w:left w:val="nil"/>
              <w:bottom w:val="single" w:color="auto"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63</w:t>
            </w:r>
          </w:p>
        </w:tc>
        <w:tc>
          <w:tcPr>
            <w:tcW w:w="2177"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Cs w:val="21"/>
              </w:rPr>
            </w:pPr>
          </w:p>
        </w:tc>
        <w:tc>
          <w:tcPr>
            <w:tcW w:w="1930" w:type="dxa"/>
            <w:tcBorders>
              <w:top w:val="nil"/>
              <w:left w:val="nil"/>
              <w:bottom w:val="single" w:color="auto" w:sz="4" w:space="0"/>
              <w:right w:val="single" w:color="000000" w:sz="4" w:space="0"/>
            </w:tcBorders>
            <w:vAlign w:val="center"/>
          </w:tcPr>
          <w:p>
            <w:pPr>
              <w:widowControl/>
              <w:jc w:val="right"/>
              <w:rPr>
                <w:rFonts w:ascii="宋体" w:cs="宋体"/>
                <w:color w:val="000000"/>
                <w:kern w:val="0"/>
                <w:szCs w:val="21"/>
              </w:rPr>
            </w:pPr>
          </w:p>
        </w:tc>
        <w:tc>
          <w:tcPr>
            <w:tcW w:w="1719" w:type="dxa"/>
            <w:tcBorders>
              <w:top w:val="nil"/>
              <w:left w:val="nil"/>
              <w:bottom w:val="single" w:color="auto" w:sz="4" w:space="0"/>
              <w:right w:val="single" w:color="000000" w:sz="4" w:space="0"/>
            </w:tcBorders>
            <w:vAlign w:val="center"/>
          </w:tcPr>
          <w:p>
            <w:pPr>
              <w:widowControl/>
              <w:jc w:val="right"/>
              <w:rPr>
                <w:rFonts w:ascii="宋体" w:cs="宋体"/>
                <w:color w:val="000000"/>
                <w:kern w:val="0"/>
                <w:szCs w:val="21"/>
              </w:rPr>
            </w:pPr>
          </w:p>
        </w:tc>
        <w:tc>
          <w:tcPr>
            <w:tcW w:w="1615" w:type="dxa"/>
            <w:tcBorders>
              <w:top w:val="nil"/>
              <w:left w:val="nil"/>
              <w:bottom w:val="single" w:color="auto"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67" w:hRule="exact"/>
        </w:trPr>
        <w:tc>
          <w:tcPr>
            <w:tcW w:w="27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合计</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32</w:t>
            </w:r>
          </w:p>
        </w:tc>
        <w:tc>
          <w:tcPr>
            <w:tcW w:w="1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Cs w:val="21"/>
              </w:rPr>
            </w:pPr>
            <w:r>
              <w:rPr>
                <w:rFonts w:ascii="宋体" w:cs="宋体"/>
                <w:b/>
                <w:bCs/>
                <w:color w:val="000000"/>
                <w:kern w:val="0"/>
                <w:szCs w:val="21"/>
              </w:rPr>
              <w:t>6289966.11</w:t>
            </w:r>
          </w:p>
        </w:tc>
        <w:tc>
          <w:tcPr>
            <w:tcW w:w="25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合计</w:t>
            </w:r>
          </w:p>
        </w:tc>
        <w:tc>
          <w:tcPr>
            <w:tcW w:w="6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Cs w:val="21"/>
              </w:rPr>
            </w:pPr>
            <w:r>
              <w:rPr>
                <w:rFonts w:ascii="宋体" w:hAnsi="宋体" w:cs="宋体"/>
                <w:b/>
                <w:bCs/>
                <w:color w:val="000000"/>
                <w:kern w:val="0"/>
                <w:szCs w:val="21"/>
              </w:rPr>
              <w:t>64</w:t>
            </w:r>
          </w:p>
        </w:tc>
        <w:tc>
          <w:tcPr>
            <w:tcW w:w="21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Cs w:val="21"/>
              </w:rPr>
            </w:pPr>
            <w:r>
              <w:rPr>
                <w:rFonts w:ascii="宋体" w:cs="宋体"/>
                <w:b/>
                <w:bCs/>
                <w:color w:val="000000"/>
                <w:kern w:val="0"/>
                <w:szCs w:val="21"/>
              </w:rPr>
              <w:t>6289966.11</w:t>
            </w:r>
          </w:p>
        </w:tc>
        <w:tc>
          <w:tcPr>
            <w:tcW w:w="19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Cs w:val="21"/>
              </w:rPr>
            </w:pPr>
            <w:r>
              <w:rPr>
                <w:rFonts w:ascii="宋体" w:cs="宋体"/>
                <w:b/>
                <w:bCs/>
                <w:color w:val="000000"/>
                <w:kern w:val="0"/>
                <w:szCs w:val="21"/>
              </w:rPr>
              <w:t>6289966.11</w:t>
            </w:r>
          </w:p>
        </w:tc>
        <w:tc>
          <w:tcPr>
            <w:tcW w:w="1719"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Cs w:val="21"/>
              </w:rPr>
            </w:pPr>
          </w:p>
        </w:tc>
        <w:tc>
          <w:tcPr>
            <w:tcW w:w="161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272" w:hRule="exact"/>
        </w:trPr>
        <w:tc>
          <w:tcPr>
            <w:tcW w:w="15534" w:type="dxa"/>
            <w:gridSpan w:val="10"/>
            <w:tcBorders>
              <w:top w:val="single" w:color="auto" w:sz="4" w:space="0"/>
              <w:left w:val="nil"/>
              <w:bottom w:val="nil"/>
              <w:right w:val="nil"/>
            </w:tcBorders>
            <w:vAlign w:val="center"/>
          </w:tcPr>
          <w:p>
            <w:pPr>
              <w:widowControl/>
              <w:jc w:val="left"/>
              <w:rPr>
                <w:rFonts w:ascii="宋体" w:cs="宋体"/>
                <w:color w:val="000000"/>
                <w:kern w:val="0"/>
                <w:szCs w:val="21"/>
              </w:rPr>
            </w:pPr>
            <w:r>
              <w:rPr>
                <w:rFonts w:hint="eastAsia" w:ascii="宋体" w:hAnsi="宋体" w:cs="宋体"/>
                <w:color w:val="000000"/>
                <w:kern w:val="0"/>
                <w:szCs w:val="21"/>
              </w:rPr>
              <w:t>注：本表反映部门本年度一般公共预算财政拨款、政府性基金预算财政拨款和国有资本经营预算财政拨款的总收支和年末结余结转情况，数据取自财决</w:t>
            </w:r>
            <w:r>
              <w:rPr>
                <w:rFonts w:ascii="宋体" w:hAnsi="宋体" w:cs="宋体"/>
                <w:color w:val="000000"/>
                <w:kern w:val="0"/>
                <w:szCs w:val="21"/>
              </w:rPr>
              <w:t>01-1</w:t>
            </w:r>
            <w:r>
              <w:rPr>
                <w:rFonts w:hint="eastAsia" w:ascii="宋体" w:hAnsi="宋体" w:cs="宋体"/>
                <w:color w:val="000000"/>
                <w:kern w:val="0"/>
                <w:szCs w:val="21"/>
              </w:rPr>
              <w:t>表</w:t>
            </w:r>
          </w:p>
        </w:tc>
      </w:tr>
    </w:tbl>
    <w:p>
      <w:pPr>
        <w:spacing w:line="580" w:lineRule="exact"/>
        <w:rPr>
          <w:rFonts w:ascii="Times New Roman" w:hAnsi="Times New Roman" w:cs="Times New Roman"/>
        </w:rPr>
      </w:pPr>
    </w:p>
    <w:tbl>
      <w:tblPr>
        <w:tblStyle w:val="6"/>
        <w:tblpPr w:leftFromText="180" w:rightFromText="180" w:vertAnchor="text" w:horzAnchor="page" w:tblpX="1526" w:tblpY="313"/>
        <w:tblOverlap w:val="never"/>
        <w:tblW w:w="0" w:type="auto"/>
        <w:tblInd w:w="0" w:type="dxa"/>
        <w:tblLayout w:type="fixed"/>
        <w:tblCellMar>
          <w:top w:w="0" w:type="dxa"/>
          <w:left w:w="108" w:type="dxa"/>
          <w:bottom w:w="0" w:type="dxa"/>
          <w:right w:w="108" w:type="dxa"/>
        </w:tblCellMar>
      </w:tblPr>
      <w:tblGrid>
        <w:gridCol w:w="668"/>
        <w:gridCol w:w="791"/>
        <w:gridCol w:w="654"/>
        <w:gridCol w:w="4255"/>
        <w:gridCol w:w="2618"/>
        <w:gridCol w:w="2495"/>
        <w:gridCol w:w="2830"/>
      </w:tblGrid>
      <w:tr>
        <w:tblPrEx>
          <w:tblCellMar>
            <w:top w:w="0" w:type="dxa"/>
            <w:left w:w="108" w:type="dxa"/>
            <w:bottom w:w="0" w:type="dxa"/>
            <w:right w:w="108" w:type="dxa"/>
          </w:tblCellMar>
        </w:tblPrEx>
        <w:trPr>
          <w:trHeight w:val="442" w:hRule="atLeast"/>
        </w:trPr>
        <w:tc>
          <w:tcPr>
            <w:tcW w:w="14311" w:type="dxa"/>
            <w:gridSpan w:val="7"/>
            <w:tcBorders>
              <w:top w:val="nil"/>
              <w:left w:val="nil"/>
              <w:bottom w:val="nil"/>
              <w:right w:val="nil"/>
            </w:tcBorders>
            <w:vAlign w:val="bottom"/>
          </w:tcPr>
          <w:p>
            <w:pPr>
              <w:widowControl/>
              <w:jc w:val="center"/>
              <w:rPr>
                <w:rFonts w:hint="eastAsia" w:ascii="Times New Roman" w:hAnsi="Times New Roman" w:eastAsia="楷体_GB2312" w:cs="Times New Roman"/>
                <w:b/>
                <w:bCs/>
                <w:color w:val="000000"/>
                <w:kern w:val="0"/>
                <w:sz w:val="32"/>
                <w:szCs w:val="32"/>
              </w:rPr>
            </w:pPr>
            <w:r>
              <w:rPr>
                <w:rFonts w:hint="eastAsia" w:ascii="Times New Roman" w:hAnsi="Times New Roman" w:eastAsia="楷体_GB2312" w:cs="Times New Roman"/>
                <w:b/>
                <w:bCs/>
                <w:color w:val="000000"/>
                <w:kern w:val="0"/>
                <w:sz w:val="32"/>
                <w:szCs w:val="32"/>
              </w:rPr>
              <w:t>一般公共预算财政拨款支出决算表</w:t>
            </w:r>
          </w:p>
          <w:p>
            <w:pPr>
              <w:widowControl/>
              <w:rPr>
                <w:rFonts w:hint="eastAsia" w:ascii="Times New Roman" w:hAnsi="Times New Roman" w:eastAsia="楷体_GB2312" w:cs="Times New Roman"/>
                <w:b/>
                <w:bCs/>
                <w:color w:val="000000"/>
                <w:kern w:val="0"/>
                <w:sz w:val="32"/>
                <w:szCs w:val="32"/>
              </w:rPr>
            </w:pPr>
          </w:p>
          <w:p>
            <w:pPr>
              <w:widowControl/>
              <w:rPr>
                <w:rFonts w:ascii="Times New Roman" w:hAnsi="Times New Roman" w:cs="Times New Roman"/>
                <w:color w:val="000000"/>
                <w:kern w:val="0"/>
                <w:sz w:val="44"/>
                <w:szCs w:val="44"/>
              </w:rPr>
            </w:pPr>
          </w:p>
        </w:tc>
      </w:tr>
      <w:tr>
        <w:tblPrEx>
          <w:tblCellMar>
            <w:top w:w="0" w:type="dxa"/>
            <w:left w:w="108" w:type="dxa"/>
            <w:bottom w:w="0" w:type="dxa"/>
            <w:right w:w="108" w:type="dxa"/>
          </w:tblCellMar>
        </w:tblPrEx>
        <w:trPr>
          <w:trHeight w:val="300" w:hRule="atLeast"/>
        </w:trPr>
        <w:tc>
          <w:tcPr>
            <w:tcW w:w="668" w:type="dxa"/>
            <w:tcBorders>
              <w:top w:val="nil"/>
              <w:left w:val="nil"/>
              <w:bottom w:val="nil"/>
              <w:right w:val="nil"/>
            </w:tcBorders>
            <w:vAlign w:val="bottom"/>
          </w:tcPr>
          <w:p>
            <w:pPr>
              <w:widowControl/>
              <w:jc w:val="left"/>
              <w:rPr>
                <w:rFonts w:ascii="Times New Roman" w:hAnsi="Times New Roman" w:cs="Times New Roman"/>
                <w:color w:val="000000"/>
                <w:kern w:val="0"/>
                <w:szCs w:val="21"/>
              </w:rPr>
            </w:pPr>
          </w:p>
        </w:tc>
        <w:tc>
          <w:tcPr>
            <w:tcW w:w="791" w:type="dxa"/>
            <w:tcBorders>
              <w:top w:val="nil"/>
              <w:left w:val="nil"/>
              <w:bottom w:val="nil"/>
              <w:right w:val="nil"/>
            </w:tcBorders>
            <w:vAlign w:val="bottom"/>
          </w:tcPr>
          <w:p>
            <w:pPr>
              <w:widowControl/>
              <w:jc w:val="left"/>
              <w:rPr>
                <w:rFonts w:ascii="Times New Roman" w:hAnsi="Times New Roman" w:cs="Times New Roman"/>
                <w:color w:val="000000"/>
                <w:kern w:val="0"/>
                <w:szCs w:val="21"/>
              </w:rPr>
            </w:pPr>
          </w:p>
        </w:tc>
        <w:tc>
          <w:tcPr>
            <w:tcW w:w="654" w:type="dxa"/>
            <w:tcBorders>
              <w:top w:val="nil"/>
              <w:left w:val="nil"/>
              <w:bottom w:val="nil"/>
              <w:right w:val="nil"/>
            </w:tcBorders>
            <w:vAlign w:val="bottom"/>
          </w:tcPr>
          <w:p>
            <w:pPr>
              <w:widowControl/>
              <w:jc w:val="left"/>
              <w:rPr>
                <w:rFonts w:ascii="Times New Roman" w:hAnsi="Times New Roman" w:cs="Times New Roman"/>
                <w:color w:val="000000"/>
                <w:kern w:val="0"/>
                <w:szCs w:val="21"/>
              </w:rPr>
            </w:pPr>
          </w:p>
        </w:tc>
        <w:tc>
          <w:tcPr>
            <w:tcW w:w="4255" w:type="dxa"/>
            <w:tcBorders>
              <w:top w:val="nil"/>
              <w:left w:val="nil"/>
              <w:bottom w:val="nil"/>
              <w:right w:val="nil"/>
            </w:tcBorders>
            <w:vAlign w:val="bottom"/>
          </w:tcPr>
          <w:p>
            <w:pPr>
              <w:widowControl/>
              <w:jc w:val="left"/>
              <w:rPr>
                <w:rFonts w:ascii="Times New Roman" w:hAnsi="Times New Roman" w:cs="Times New Roman"/>
                <w:color w:val="000000"/>
                <w:kern w:val="0"/>
                <w:szCs w:val="21"/>
              </w:rPr>
            </w:pPr>
          </w:p>
        </w:tc>
        <w:tc>
          <w:tcPr>
            <w:tcW w:w="2618" w:type="dxa"/>
            <w:tcBorders>
              <w:top w:val="nil"/>
              <w:left w:val="nil"/>
              <w:bottom w:val="nil"/>
              <w:right w:val="nil"/>
            </w:tcBorders>
            <w:vAlign w:val="bottom"/>
          </w:tcPr>
          <w:p>
            <w:pPr>
              <w:widowControl/>
              <w:jc w:val="left"/>
              <w:rPr>
                <w:rFonts w:ascii="Times New Roman" w:hAnsi="Times New Roman" w:cs="Times New Roman"/>
                <w:color w:val="000000"/>
                <w:kern w:val="0"/>
                <w:szCs w:val="21"/>
              </w:rPr>
            </w:pPr>
          </w:p>
        </w:tc>
        <w:tc>
          <w:tcPr>
            <w:tcW w:w="2495" w:type="dxa"/>
            <w:tcBorders>
              <w:top w:val="nil"/>
              <w:left w:val="nil"/>
              <w:bottom w:val="nil"/>
              <w:right w:val="nil"/>
            </w:tcBorders>
            <w:vAlign w:val="bottom"/>
          </w:tcPr>
          <w:p>
            <w:pPr>
              <w:widowControl/>
              <w:jc w:val="left"/>
              <w:rPr>
                <w:rFonts w:ascii="Times New Roman" w:hAnsi="Times New Roman" w:cs="Times New Roman"/>
                <w:color w:val="000000"/>
                <w:kern w:val="0"/>
                <w:szCs w:val="21"/>
              </w:rPr>
            </w:pPr>
          </w:p>
        </w:tc>
        <w:tc>
          <w:tcPr>
            <w:tcW w:w="2830" w:type="dxa"/>
            <w:tcBorders>
              <w:top w:val="nil"/>
              <w:left w:val="nil"/>
              <w:bottom w:val="nil"/>
              <w:right w:val="nil"/>
            </w:tcBorders>
            <w:vAlign w:val="bottom"/>
          </w:tcPr>
          <w:p>
            <w:pPr>
              <w:widowControl/>
              <w:jc w:val="right"/>
              <w:rPr>
                <w:rFonts w:ascii="宋体" w:cs="宋体"/>
                <w:color w:val="000000"/>
                <w:kern w:val="0"/>
                <w:szCs w:val="21"/>
              </w:rPr>
            </w:pPr>
            <w:r>
              <w:rPr>
                <w:rFonts w:hint="eastAsia" w:ascii="宋体" w:hAnsi="宋体" w:cs="宋体"/>
                <w:color w:val="000000"/>
                <w:kern w:val="0"/>
                <w:szCs w:val="21"/>
              </w:rPr>
              <w:t>公开</w:t>
            </w:r>
            <w:r>
              <w:rPr>
                <w:rFonts w:ascii="宋体" w:hAnsi="宋体" w:cs="宋体"/>
                <w:color w:val="000000"/>
                <w:kern w:val="0"/>
                <w:szCs w:val="21"/>
              </w:rPr>
              <w:t>05</w:t>
            </w:r>
            <w:r>
              <w:rPr>
                <w:rFonts w:hint="eastAsia" w:ascii="宋体" w:hAnsi="宋体" w:cs="宋体"/>
                <w:color w:val="000000"/>
                <w:kern w:val="0"/>
                <w:szCs w:val="21"/>
              </w:rPr>
              <w:t>表</w:t>
            </w:r>
          </w:p>
        </w:tc>
      </w:tr>
      <w:tr>
        <w:tblPrEx>
          <w:tblCellMar>
            <w:top w:w="0" w:type="dxa"/>
            <w:left w:w="108" w:type="dxa"/>
            <w:bottom w:w="0" w:type="dxa"/>
            <w:right w:w="108" w:type="dxa"/>
          </w:tblCellMar>
        </w:tblPrEx>
        <w:trPr>
          <w:trHeight w:val="315" w:hRule="atLeast"/>
        </w:trPr>
        <w:tc>
          <w:tcPr>
            <w:tcW w:w="8986" w:type="dxa"/>
            <w:gridSpan w:val="5"/>
            <w:tcBorders>
              <w:top w:val="nil"/>
              <w:left w:val="nil"/>
              <w:bottom w:val="nil"/>
              <w:right w:val="nil"/>
            </w:tcBorders>
            <w:vAlign w:val="bottom"/>
          </w:tcPr>
          <w:p>
            <w:pPr>
              <w:widowControl/>
              <w:jc w:val="left"/>
              <w:rPr>
                <w:rFonts w:ascii="宋体" w:cs="宋体"/>
                <w:color w:val="000000"/>
                <w:kern w:val="0"/>
                <w:szCs w:val="21"/>
              </w:rPr>
            </w:pPr>
            <w:r>
              <w:rPr>
                <w:rFonts w:hint="eastAsia" w:ascii="宋体" w:hAnsi="宋体" w:cs="宋体"/>
                <w:color w:val="000000"/>
                <w:kern w:val="0"/>
                <w:szCs w:val="21"/>
              </w:rPr>
              <w:t>公开部门：中卫市沙坡头区机关事务服务中心</w:t>
            </w:r>
          </w:p>
        </w:tc>
        <w:tc>
          <w:tcPr>
            <w:tcW w:w="2495" w:type="dxa"/>
            <w:tcBorders>
              <w:top w:val="nil"/>
              <w:left w:val="nil"/>
              <w:bottom w:val="nil"/>
              <w:right w:val="nil"/>
            </w:tcBorders>
            <w:vAlign w:val="bottom"/>
          </w:tcPr>
          <w:p>
            <w:pPr>
              <w:widowControl/>
              <w:jc w:val="left"/>
              <w:rPr>
                <w:rFonts w:ascii="宋体" w:cs="宋体"/>
                <w:color w:val="000000"/>
                <w:kern w:val="0"/>
                <w:szCs w:val="21"/>
              </w:rPr>
            </w:pPr>
          </w:p>
        </w:tc>
        <w:tc>
          <w:tcPr>
            <w:tcW w:w="2830" w:type="dxa"/>
            <w:tcBorders>
              <w:top w:val="nil"/>
              <w:left w:val="nil"/>
              <w:bottom w:val="nil"/>
              <w:right w:val="nil"/>
            </w:tcBorders>
            <w:vAlign w:val="bottom"/>
          </w:tcPr>
          <w:p>
            <w:pPr>
              <w:widowControl/>
              <w:jc w:val="right"/>
              <w:rPr>
                <w:rFonts w:ascii="宋体" w:cs="宋体"/>
                <w:color w:val="000000"/>
                <w:kern w:val="0"/>
                <w:szCs w:val="21"/>
              </w:rPr>
            </w:pPr>
            <w:r>
              <w:rPr>
                <w:rFonts w:hint="eastAsia" w:ascii="宋体" w:hAnsi="宋体" w:cs="宋体"/>
                <w:color w:val="000000"/>
                <w:kern w:val="0"/>
                <w:szCs w:val="21"/>
              </w:rPr>
              <w:t>金额单位：元</w:t>
            </w:r>
          </w:p>
        </w:tc>
      </w:tr>
      <w:tr>
        <w:tblPrEx>
          <w:tblCellMar>
            <w:top w:w="0" w:type="dxa"/>
            <w:left w:w="108" w:type="dxa"/>
            <w:bottom w:w="0" w:type="dxa"/>
            <w:right w:w="108" w:type="dxa"/>
          </w:tblCellMar>
        </w:tblPrEx>
        <w:trPr>
          <w:trHeight w:val="283" w:hRule="exact"/>
        </w:trPr>
        <w:tc>
          <w:tcPr>
            <w:tcW w:w="6368"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项目</w:t>
            </w:r>
          </w:p>
        </w:tc>
        <w:tc>
          <w:tcPr>
            <w:tcW w:w="261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本年支出合计</w:t>
            </w:r>
          </w:p>
        </w:tc>
        <w:tc>
          <w:tcPr>
            <w:tcW w:w="249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基本支出</w:t>
            </w:r>
          </w:p>
        </w:tc>
        <w:tc>
          <w:tcPr>
            <w:tcW w:w="283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项目支出</w:t>
            </w:r>
          </w:p>
        </w:tc>
      </w:tr>
      <w:tr>
        <w:tblPrEx>
          <w:tblCellMar>
            <w:top w:w="0" w:type="dxa"/>
            <w:left w:w="108" w:type="dxa"/>
            <w:bottom w:w="0" w:type="dxa"/>
            <w:right w:w="108" w:type="dxa"/>
          </w:tblCellMar>
        </w:tblPrEx>
        <w:trPr>
          <w:trHeight w:val="312" w:hRule="exact"/>
        </w:trPr>
        <w:tc>
          <w:tcPr>
            <w:tcW w:w="2113"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功能分类科目编码</w:t>
            </w:r>
          </w:p>
        </w:tc>
        <w:tc>
          <w:tcPr>
            <w:tcW w:w="425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科目名称</w:t>
            </w:r>
          </w:p>
        </w:tc>
        <w:tc>
          <w:tcPr>
            <w:tcW w:w="26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Cs w:val="21"/>
              </w:rPr>
            </w:pPr>
          </w:p>
        </w:tc>
        <w:tc>
          <w:tcPr>
            <w:tcW w:w="249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Cs w:val="21"/>
              </w:rPr>
            </w:pPr>
          </w:p>
        </w:tc>
        <w:tc>
          <w:tcPr>
            <w:tcW w:w="283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Cs w:val="21"/>
              </w:rPr>
            </w:pPr>
          </w:p>
        </w:tc>
      </w:tr>
      <w:tr>
        <w:tblPrEx>
          <w:tblCellMar>
            <w:top w:w="0" w:type="dxa"/>
            <w:left w:w="108" w:type="dxa"/>
            <w:bottom w:w="0" w:type="dxa"/>
            <w:right w:w="108" w:type="dxa"/>
          </w:tblCellMar>
        </w:tblPrEx>
        <w:trPr>
          <w:trHeight w:val="321" w:hRule="atLeast"/>
        </w:trPr>
        <w:tc>
          <w:tcPr>
            <w:tcW w:w="2113"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p>
        </w:tc>
        <w:tc>
          <w:tcPr>
            <w:tcW w:w="425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p>
        </w:tc>
        <w:tc>
          <w:tcPr>
            <w:tcW w:w="26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Cs w:val="21"/>
              </w:rPr>
            </w:pPr>
          </w:p>
        </w:tc>
        <w:tc>
          <w:tcPr>
            <w:tcW w:w="249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Cs w:val="21"/>
              </w:rPr>
            </w:pPr>
          </w:p>
        </w:tc>
        <w:tc>
          <w:tcPr>
            <w:tcW w:w="283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Cs w:val="21"/>
              </w:rPr>
            </w:pPr>
          </w:p>
        </w:tc>
      </w:tr>
      <w:tr>
        <w:tblPrEx>
          <w:tblCellMar>
            <w:top w:w="0" w:type="dxa"/>
            <w:left w:w="108" w:type="dxa"/>
            <w:bottom w:w="0" w:type="dxa"/>
            <w:right w:w="108" w:type="dxa"/>
          </w:tblCellMar>
        </w:tblPrEx>
        <w:trPr>
          <w:trHeight w:val="387" w:hRule="atLeast"/>
        </w:trPr>
        <w:tc>
          <w:tcPr>
            <w:tcW w:w="2113"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p>
        </w:tc>
        <w:tc>
          <w:tcPr>
            <w:tcW w:w="425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p>
        </w:tc>
        <w:tc>
          <w:tcPr>
            <w:tcW w:w="26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Cs w:val="21"/>
              </w:rPr>
            </w:pPr>
          </w:p>
        </w:tc>
        <w:tc>
          <w:tcPr>
            <w:tcW w:w="249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Cs w:val="21"/>
              </w:rPr>
            </w:pPr>
          </w:p>
        </w:tc>
        <w:tc>
          <w:tcPr>
            <w:tcW w:w="283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Cs w:val="21"/>
              </w:rPr>
            </w:pPr>
          </w:p>
        </w:tc>
      </w:tr>
      <w:tr>
        <w:tblPrEx>
          <w:tblCellMar>
            <w:top w:w="0" w:type="dxa"/>
            <w:left w:w="108" w:type="dxa"/>
            <w:bottom w:w="0" w:type="dxa"/>
            <w:right w:w="108" w:type="dxa"/>
          </w:tblCellMar>
        </w:tblPrEx>
        <w:trPr>
          <w:trHeight w:val="479" w:hRule="atLeast"/>
        </w:trPr>
        <w:tc>
          <w:tcPr>
            <w:tcW w:w="668"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类</w:t>
            </w:r>
          </w:p>
        </w:tc>
        <w:tc>
          <w:tcPr>
            <w:tcW w:w="791"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款</w:t>
            </w:r>
          </w:p>
        </w:tc>
        <w:tc>
          <w:tcPr>
            <w:tcW w:w="654"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项</w:t>
            </w:r>
          </w:p>
        </w:tc>
        <w:tc>
          <w:tcPr>
            <w:tcW w:w="425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栏次</w:t>
            </w:r>
          </w:p>
        </w:tc>
        <w:tc>
          <w:tcPr>
            <w:tcW w:w="261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1</w:t>
            </w:r>
          </w:p>
        </w:tc>
        <w:tc>
          <w:tcPr>
            <w:tcW w:w="249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2</w:t>
            </w:r>
          </w:p>
        </w:tc>
        <w:tc>
          <w:tcPr>
            <w:tcW w:w="283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3</w:t>
            </w:r>
          </w:p>
        </w:tc>
      </w:tr>
      <w:tr>
        <w:tblPrEx>
          <w:tblCellMar>
            <w:top w:w="0" w:type="dxa"/>
            <w:left w:w="108" w:type="dxa"/>
            <w:bottom w:w="0" w:type="dxa"/>
            <w:right w:w="108" w:type="dxa"/>
          </w:tblCellMar>
        </w:tblPrEx>
        <w:trPr>
          <w:trHeight w:val="455" w:hRule="atLeast"/>
        </w:trPr>
        <w:tc>
          <w:tcPr>
            <w:tcW w:w="668"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p>
        </w:tc>
        <w:tc>
          <w:tcPr>
            <w:tcW w:w="791"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p>
        </w:tc>
        <w:tc>
          <w:tcPr>
            <w:tcW w:w="654"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p>
        </w:tc>
        <w:tc>
          <w:tcPr>
            <w:tcW w:w="425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b/>
                <w:bCs/>
                <w:color w:val="000000"/>
                <w:kern w:val="0"/>
                <w:szCs w:val="21"/>
              </w:rPr>
              <w:t>合计</w:t>
            </w:r>
          </w:p>
        </w:tc>
        <w:tc>
          <w:tcPr>
            <w:tcW w:w="2618"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Cs w:val="21"/>
              </w:rPr>
            </w:pPr>
            <w:r>
              <w:rPr>
                <w:rFonts w:ascii="宋体" w:cs="宋体"/>
                <w:b/>
                <w:bCs/>
                <w:color w:val="000000"/>
                <w:kern w:val="0"/>
                <w:szCs w:val="21"/>
              </w:rPr>
              <w:t>6289966.11</w:t>
            </w:r>
          </w:p>
        </w:tc>
        <w:tc>
          <w:tcPr>
            <w:tcW w:w="2495"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Cs w:val="21"/>
              </w:rPr>
            </w:pPr>
            <w:r>
              <w:rPr>
                <w:rFonts w:ascii="宋体" w:cs="宋体"/>
                <w:b/>
                <w:bCs/>
                <w:color w:val="000000"/>
                <w:kern w:val="0"/>
                <w:szCs w:val="21"/>
              </w:rPr>
              <w:t>1761916.57</w:t>
            </w:r>
          </w:p>
        </w:tc>
        <w:tc>
          <w:tcPr>
            <w:tcW w:w="2830" w:type="dxa"/>
            <w:tcBorders>
              <w:top w:val="nil"/>
              <w:left w:val="nil"/>
              <w:bottom w:val="single" w:color="000000" w:sz="4" w:space="0"/>
              <w:right w:val="single" w:color="000000" w:sz="4" w:space="0"/>
            </w:tcBorders>
            <w:vAlign w:val="center"/>
          </w:tcPr>
          <w:p>
            <w:pPr>
              <w:widowControl/>
              <w:jc w:val="center"/>
              <w:rPr>
                <w:rFonts w:ascii="宋体" w:cs="宋体"/>
                <w:b/>
                <w:color w:val="000000"/>
                <w:kern w:val="0"/>
                <w:szCs w:val="21"/>
              </w:rPr>
            </w:pPr>
            <w:r>
              <w:rPr>
                <w:rFonts w:ascii="宋体" w:cs="宋体"/>
                <w:b/>
                <w:color w:val="000000"/>
                <w:kern w:val="0"/>
                <w:szCs w:val="21"/>
              </w:rPr>
              <w:t>4528049.54</w:t>
            </w:r>
          </w:p>
        </w:tc>
      </w:tr>
      <w:tr>
        <w:tblPrEx>
          <w:tblCellMar>
            <w:top w:w="0" w:type="dxa"/>
            <w:left w:w="108" w:type="dxa"/>
            <w:bottom w:w="0" w:type="dxa"/>
            <w:right w:w="108" w:type="dxa"/>
          </w:tblCellMar>
        </w:tblPrEx>
        <w:trPr>
          <w:trHeight w:val="324" w:hRule="exact"/>
        </w:trPr>
        <w:tc>
          <w:tcPr>
            <w:tcW w:w="211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kern w:val="0"/>
                <w:szCs w:val="21"/>
              </w:rPr>
            </w:pPr>
            <w:r>
              <w:rPr>
                <w:rFonts w:ascii="宋体" w:hAnsi="宋体" w:cs="宋体"/>
                <w:kern w:val="0"/>
                <w:szCs w:val="21"/>
              </w:rPr>
              <w:t>201</w:t>
            </w:r>
          </w:p>
        </w:tc>
        <w:tc>
          <w:tcPr>
            <w:tcW w:w="4255" w:type="dxa"/>
            <w:tcBorders>
              <w:top w:val="nil"/>
              <w:left w:val="nil"/>
              <w:bottom w:val="single" w:color="000000" w:sz="4" w:space="0"/>
              <w:right w:val="single" w:color="000000" w:sz="4" w:space="0"/>
            </w:tcBorders>
            <w:vAlign w:val="center"/>
          </w:tcPr>
          <w:p>
            <w:pPr>
              <w:widowControl/>
              <w:jc w:val="left"/>
              <w:rPr>
                <w:rFonts w:ascii="宋体" w:cs="宋体"/>
                <w:kern w:val="0"/>
                <w:szCs w:val="21"/>
              </w:rPr>
            </w:pPr>
            <w:r>
              <w:rPr>
                <w:rFonts w:hint="eastAsia" w:ascii="宋体" w:hAnsi="宋体" w:cs="宋体"/>
                <w:kern w:val="0"/>
                <w:szCs w:val="21"/>
              </w:rPr>
              <w:t>一般公共服务支出</w:t>
            </w:r>
          </w:p>
        </w:tc>
        <w:tc>
          <w:tcPr>
            <w:tcW w:w="261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6093490.06</w:t>
            </w:r>
          </w:p>
        </w:tc>
        <w:tc>
          <w:tcPr>
            <w:tcW w:w="249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1588220.52</w:t>
            </w:r>
          </w:p>
        </w:tc>
        <w:tc>
          <w:tcPr>
            <w:tcW w:w="283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4505269.54</w:t>
            </w:r>
          </w:p>
        </w:tc>
      </w:tr>
      <w:tr>
        <w:tblPrEx>
          <w:tblCellMar>
            <w:top w:w="0" w:type="dxa"/>
            <w:left w:w="108" w:type="dxa"/>
            <w:bottom w:w="0" w:type="dxa"/>
            <w:right w:w="108" w:type="dxa"/>
          </w:tblCellMar>
        </w:tblPrEx>
        <w:trPr>
          <w:trHeight w:val="307" w:hRule="exact"/>
        </w:trPr>
        <w:tc>
          <w:tcPr>
            <w:tcW w:w="211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kern w:val="0"/>
                <w:szCs w:val="21"/>
              </w:rPr>
            </w:pPr>
            <w:r>
              <w:rPr>
                <w:rFonts w:ascii="宋体" w:hAnsi="宋体" w:cs="宋体"/>
                <w:kern w:val="0"/>
                <w:szCs w:val="21"/>
              </w:rPr>
              <w:t>20103</w:t>
            </w:r>
          </w:p>
        </w:tc>
        <w:tc>
          <w:tcPr>
            <w:tcW w:w="4255" w:type="dxa"/>
            <w:tcBorders>
              <w:top w:val="nil"/>
              <w:left w:val="nil"/>
              <w:bottom w:val="single" w:color="000000" w:sz="4" w:space="0"/>
              <w:right w:val="single" w:color="000000" w:sz="4" w:space="0"/>
            </w:tcBorders>
            <w:vAlign w:val="center"/>
          </w:tcPr>
          <w:p>
            <w:pPr>
              <w:widowControl/>
              <w:jc w:val="left"/>
              <w:rPr>
                <w:rFonts w:ascii="宋体" w:cs="宋体"/>
                <w:kern w:val="0"/>
                <w:szCs w:val="21"/>
              </w:rPr>
            </w:pPr>
            <w:r>
              <w:rPr>
                <w:rFonts w:hint="eastAsia" w:ascii="宋体" w:hAnsi="宋体" w:cs="宋体"/>
                <w:kern w:val="0"/>
                <w:szCs w:val="21"/>
              </w:rPr>
              <w:t>政府办公厅（室）及相关机构事务</w:t>
            </w:r>
          </w:p>
        </w:tc>
        <w:tc>
          <w:tcPr>
            <w:tcW w:w="261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6093490.06</w:t>
            </w:r>
          </w:p>
        </w:tc>
        <w:tc>
          <w:tcPr>
            <w:tcW w:w="249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1588220.52</w:t>
            </w:r>
          </w:p>
        </w:tc>
        <w:tc>
          <w:tcPr>
            <w:tcW w:w="283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4505269.54</w:t>
            </w:r>
          </w:p>
        </w:tc>
      </w:tr>
      <w:tr>
        <w:tblPrEx>
          <w:tblCellMar>
            <w:top w:w="0" w:type="dxa"/>
            <w:left w:w="108" w:type="dxa"/>
            <w:bottom w:w="0" w:type="dxa"/>
            <w:right w:w="108" w:type="dxa"/>
          </w:tblCellMar>
        </w:tblPrEx>
        <w:trPr>
          <w:trHeight w:val="272" w:hRule="exact"/>
        </w:trPr>
        <w:tc>
          <w:tcPr>
            <w:tcW w:w="211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kern w:val="0"/>
                <w:szCs w:val="21"/>
              </w:rPr>
            </w:pPr>
            <w:r>
              <w:rPr>
                <w:rFonts w:ascii="宋体" w:hAnsi="宋体" w:cs="宋体"/>
                <w:kern w:val="0"/>
                <w:szCs w:val="21"/>
              </w:rPr>
              <w:t>2010350</w:t>
            </w:r>
          </w:p>
        </w:tc>
        <w:tc>
          <w:tcPr>
            <w:tcW w:w="4255" w:type="dxa"/>
            <w:tcBorders>
              <w:top w:val="nil"/>
              <w:left w:val="nil"/>
              <w:bottom w:val="single" w:color="000000" w:sz="4" w:space="0"/>
              <w:right w:val="single" w:color="000000" w:sz="4" w:space="0"/>
            </w:tcBorders>
            <w:vAlign w:val="center"/>
          </w:tcPr>
          <w:p>
            <w:pPr>
              <w:widowControl/>
              <w:jc w:val="left"/>
              <w:rPr>
                <w:rFonts w:ascii="宋体" w:cs="宋体"/>
                <w:kern w:val="0"/>
                <w:szCs w:val="21"/>
              </w:rPr>
            </w:pPr>
            <w:r>
              <w:rPr>
                <w:rFonts w:hint="eastAsia" w:ascii="宋体" w:hAnsi="宋体" w:cs="宋体"/>
                <w:kern w:val="0"/>
                <w:szCs w:val="21"/>
              </w:rPr>
              <w:t>事业运行</w:t>
            </w:r>
          </w:p>
        </w:tc>
        <w:tc>
          <w:tcPr>
            <w:tcW w:w="261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1588220.52</w:t>
            </w:r>
          </w:p>
        </w:tc>
        <w:tc>
          <w:tcPr>
            <w:tcW w:w="249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1588220.52</w:t>
            </w:r>
          </w:p>
        </w:tc>
        <w:tc>
          <w:tcPr>
            <w:tcW w:w="283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0.00</w:t>
            </w:r>
          </w:p>
        </w:tc>
      </w:tr>
      <w:tr>
        <w:tblPrEx>
          <w:tblCellMar>
            <w:top w:w="0" w:type="dxa"/>
            <w:left w:w="108" w:type="dxa"/>
            <w:bottom w:w="0" w:type="dxa"/>
            <w:right w:w="108" w:type="dxa"/>
          </w:tblCellMar>
        </w:tblPrEx>
        <w:trPr>
          <w:trHeight w:val="359" w:hRule="exact"/>
        </w:trPr>
        <w:tc>
          <w:tcPr>
            <w:tcW w:w="211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kern w:val="0"/>
                <w:szCs w:val="21"/>
              </w:rPr>
            </w:pPr>
            <w:r>
              <w:rPr>
                <w:rFonts w:ascii="宋体" w:hAnsi="宋体" w:cs="宋体"/>
                <w:kern w:val="0"/>
                <w:szCs w:val="21"/>
              </w:rPr>
              <w:t>2010399</w:t>
            </w:r>
          </w:p>
        </w:tc>
        <w:tc>
          <w:tcPr>
            <w:tcW w:w="4255" w:type="dxa"/>
            <w:tcBorders>
              <w:top w:val="nil"/>
              <w:left w:val="nil"/>
              <w:bottom w:val="single" w:color="000000" w:sz="4" w:space="0"/>
              <w:right w:val="single" w:color="000000" w:sz="4" w:space="0"/>
            </w:tcBorders>
            <w:vAlign w:val="center"/>
          </w:tcPr>
          <w:p>
            <w:pPr>
              <w:widowControl/>
              <w:jc w:val="left"/>
              <w:rPr>
                <w:rFonts w:ascii="宋体" w:cs="宋体"/>
                <w:kern w:val="0"/>
                <w:szCs w:val="21"/>
              </w:rPr>
            </w:pPr>
            <w:r>
              <w:rPr>
                <w:rFonts w:hint="eastAsia" w:ascii="宋体" w:hAnsi="宋体" w:cs="宋体"/>
                <w:kern w:val="0"/>
                <w:szCs w:val="21"/>
              </w:rPr>
              <w:t>其他政府办公厅（室）及相关机构事务支出</w:t>
            </w:r>
          </w:p>
        </w:tc>
        <w:tc>
          <w:tcPr>
            <w:tcW w:w="261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4505269.54</w:t>
            </w:r>
          </w:p>
        </w:tc>
        <w:tc>
          <w:tcPr>
            <w:tcW w:w="249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0.00</w:t>
            </w:r>
          </w:p>
        </w:tc>
        <w:tc>
          <w:tcPr>
            <w:tcW w:w="283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4505269.54</w:t>
            </w:r>
          </w:p>
        </w:tc>
      </w:tr>
      <w:tr>
        <w:tblPrEx>
          <w:tblCellMar>
            <w:top w:w="0" w:type="dxa"/>
            <w:left w:w="108" w:type="dxa"/>
            <w:bottom w:w="0" w:type="dxa"/>
            <w:right w:w="108" w:type="dxa"/>
          </w:tblCellMar>
        </w:tblPrEx>
        <w:trPr>
          <w:trHeight w:val="353" w:hRule="exact"/>
        </w:trPr>
        <w:tc>
          <w:tcPr>
            <w:tcW w:w="211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kern w:val="0"/>
                <w:szCs w:val="21"/>
              </w:rPr>
            </w:pPr>
            <w:r>
              <w:rPr>
                <w:rFonts w:ascii="宋体" w:hAnsi="宋体" w:cs="宋体"/>
                <w:kern w:val="0"/>
                <w:szCs w:val="21"/>
              </w:rPr>
              <w:t>208</w:t>
            </w:r>
          </w:p>
        </w:tc>
        <w:tc>
          <w:tcPr>
            <w:tcW w:w="4255" w:type="dxa"/>
            <w:tcBorders>
              <w:top w:val="nil"/>
              <w:left w:val="nil"/>
              <w:bottom w:val="single" w:color="000000" w:sz="4" w:space="0"/>
              <w:right w:val="single" w:color="000000" w:sz="4" w:space="0"/>
            </w:tcBorders>
            <w:vAlign w:val="center"/>
          </w:tcPr>
          <w:p>
            <w:pPr>
              <w:widowControl/>
              <w:jc w:val="left"/>
              <w:rPr>
                <w:rFonts w:ascii="宋体" w:cs="宋体"/>
                <w:kern w:val="0"/>
                <w:szCs w:val="21"/>
              </w:rPr>
            </w:pPr>
            <w:r>
              <w:rPr>
                <w:rFonts w:hint="eastAsia" w:ascii="宋体" w:hAnsi="宋体" w:cs="宋体"/>
                <w:kern w:val="0"/>
                <w:szCs w:val="21"/>
              </w:rPr>
              <w:t>社会保障和就业支出</w:t>
            </w:r>
          </w:p>
        </w:tc>
        <w:tc>
          <w:tcPr>
            <w:tcW w:w="261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53764.76</w:t>
            </w:r>
          </w:p>
        </w:tc>
        <w:tc>
          <w:tcPr>
            <w:tcW w:w="249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53764.76</w:t>
            </w:r>
          </w:p>
        </w:tc>
        <w:tc>
          <w:tcPr>
            <w:tcW w:w="283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0.00</w:t>
            </w:r>
          </w:p>
        </w:tc>
      </w:tr>
      <w:tr>
        <w:tblPrEx>
          <w:tblCellMar>
            <w:top w:w="0" w:type="dxa"/>
            <w:left w:w="108" w:type="dxa"/>
            <w:bottom w:w="0" w:type="dxa"/>
            <w:right w:w="108" w:type="dxa"/>
          </w:tblCellMar>
        </w:tblPrEx>
        <w:trPr>
          <w:trHeight w:val="311" w:hRule="exact"/>
        </w:trPr>
        <w:tc>
          <w:tcPr>
            <w:tcW w:w="211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kern w:val="0"/>
                <w:szCs w:val="21"/>
              </w:rPr>
            </w:pPr>
            <w:r>
              <w:rPr>
                <w:rFonts w:ascii="宋体" w:hAnsi="宋体" w:cs="宋体"/>
                <w:kern w:val="0"/>
                <w:szCs w:val="21"/>
              </w:rPr>
              <w:t>20805</w:t>
            </w:r>
          </w:p>
        </w:tc>
        <w:tc>
          <w:tcPr>
            <w:tcW w:w="4255" w:type="dxa"/>
            <w:tcBorders>
              <w:top w:val="nil"/>
              <w:left w:val="nil"/>
              <w:bottom w:val="single" w:color="000000" w:sz="4" w:space="0"/>
              <w:right w:val="single" w:color="000000" w:sz="4" w:space="0"/>
            </w:tcBorders>
            <w:vAlign w:val="center"/>
          </w:tcPr>
          <w:p>
            <w:pPr>
              <w:widowControl/>
              <w:jc w:val="left"/>
              <w:rPr>
                <w:rFonts w:ascii="宋体" w:cs="宋体"/>
                <w:kern w:val="0"/>
                <w:szCs w:val="21"/>
              </w:rPr>
            </w:pPr>
            <w:r>
              <w:rPr>
                <w:rFonts w:hint="eastAsia" w:ascii="宋体" w:hAnsi="宋体" w:cs="宋体"/>
                <w:kern w:val="0"/>
                <w:szCs w:val="21"/>
              </w:rPr>
              <w:t>行政事业单位养老支出</w:t>
            </w:r>
          </w:p>
        </w:tc>
        <w:tc>
          <w:tcPr>
            <w:tcW w:w="261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53764.76</w:t>
            </w:r>
          </w:p>
        </w:tc>
        <w:tc>
          <w:tcPr>
            <w:tcW w:w="249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53764.76</w:t>
            </w:r>
          </w:p>
        </w:tc>
        <w:tc>
          <w:tcPr>
            <w:tcW w:w="283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0.00</w:t>
            </w:r>
          </w:p>
        </w:tc>
      </w:tr>
      <w:tr>
        <w:tblPrEx>
          <w:tblCellMar>
            <w:top w:w="0" w:type="dxa"/>
            <w:left w:w="108" w:type="dxa"/>
            <w:bottom w:w="0" w:type="dxa"/>
            <w:right w:w="108" w:type="dxa"/>
          </w:tblCellMar>
        </w:tblPrEx>
        <w:trPr>
          <w:trHeight w:val="315" w:hRule="exact"/>
        </w:trPr>
        <w:tc>
          <w:tcPr>
            <w:tcW w:w="211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kern w:val="0"/>
                <w:szCs w:val="21"/>
              </w:rPr>
            </w:pPr>
            <w:r>
              <w:rPr>
                <w:rFonts w:ascii="宋体" w:hAnsi="宋体" w:cs="宋体"/>
                <w:kern w:val="0"/>
                <w:szCs w:val="21"/>
              </w:rPr>
              <w:t>2080505</w:t>
            </w:r>
          </w:p>
        </w:tc>
        <w:tc>
          <w:tcPr>
            <w:tcW w:w="4255" w:type="dxa"/>
            <w:tcBorders>
              <w:top w:val="nil"/>
              <w:left w:val="nil"/>
              <w:bottom w:val="single" w:color="000000" w:sz="4" w:space="0"/>
              <w:right w:val="single" w:color="000000" w:sz="4" w:space="0"/>
            </w:tcBorders>
          </w:tcPr>
          <w:p>
            <w:pPr>
              <w:widowControl/>
              <w:jc w:val="left"/>
              <w:rPr>
                <w:rFonts w:ascii="宋体" w:cs="宋体"/>
                <w:kern w:val="0"/>
                <w:szCs w:val="21"/>
              </w:rPr>
            </w:pPr>
            <w:r>
              <w:rPr>
                <w:rFonts w:hint="eastAsia" w:ascii="宋体" w:hAnsi="宋体" w:cs="宋体"/>
                <w:kern w:val="0"/>
                <w:szCs w:val="21"/>
              </w:rPr>
              <w:t>机关事业单位基本养老保险缴费支出</w:t>
            </w:r>
          </w:p>
        </w:tc>
        <w:tc>
          <w:tcPr>
            <w:tcW w:w="261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53764.76</w:t>
            </w:r>
          </w:p>
        </w:tc>
        <w:tc>
          <w:tcPr>
            <w:tcW w:w="249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53764.76</w:t>
            </w:r>
          </w:p>
        </w:tc>
        <w:tc>
          <w:tcPr>
            <w:tcW w:w="283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0.00</w:t>
            </w:r>
          </w:p>
        </w:tc>
      </w:tr>
      <w:tr>
        <w:tblPrEx>
          <w:tblCellMar>
            <w:top w:w="0" w:type="dxa"/>
            <w:left w:w="108" w:type="dxa"/>
            <w:bottom w:w="0" w:type="dxa"/>
            <w:right w:w="108" w:type="dxa"/>
          </w:tblCellMar>
        </w:tblPrEx>
        <w:trPr>
          <w:trHeight w:val="321" w:hRule="exact"/>
        </w:trPr>
        <w:tc>
          <w:tcPr>
            <w:tcW w:w="211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kern w:val="0"/>
                <w:szCs w:val="21"/>
              </w:rPr>
            </w:pPr>
            <w:r>
              <w:rPr>
                <w:rFonts w:ascii="宋体" w:hAnsi="宋体" w:cs="宋体"/>
                <w:kern w:val="0"/>
                <w:szCs w:val="21"/>
              </w:rPr>
              <w:t>210</w:t>
            </w:r>
          </w:p>
        </w:tc>
        <w:tc>
          <w:tcPr>
            <w:tcW w:w="4255" w:type="dxa"/>
            <w:tcBorders>
              <w:top w:val="nil"/>
              <w:left w:val="nil"/>
              <w:bottom w:val="single" w:color="000000" w:sz="4" w:space="0"/>
              <w:right w:val="single" w:color="000000" w:sz="4" w:space="0"/>
            </w:tcBorders>
            <w:vAlign w:val="center"/>
          </w:tcPr>
          <w:p>
            <w:pPr>
              <w:widowControl/>
              <w:jc w:val="left"/>
              <w:rPr>
                <w:rFonts w:ascii="宋体" w:cs="宋体"/>
                <w:kern w:val="0"/>
                <w:szCs w:val="21"/>
              </w:rPr>
            </w:pPr>
            <w:r>
              <w:rPr>
                <w:rFonts w:hint="eastAsia" w:ascii="宋体" w:hAnsi="宋体" w:cs="宋体"/>
                <w:kern w:val="0"/>
                <w:szCs w:val="21"/>
              </w:rPr>
              <w:t>卫生健康支出</w:t>
            </w:r>
          </w:p>
        </w:tc>
        <w:tc>
          <w:tcPr>
            <w:tcW w:w="261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47699.29</w:t>
            </w:r>
          </w:p>
        </w:tc>
        <w:tc>
          <w:tcPr>
            <w:tcW w:w="249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47699.29</w:t>
            </w:r>
          </w:p>
        </w:tc>
        <w:tc>
          <w:tcPr>
            <w:tcW w:w="283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0.00</w:t>
            </w:r>
          </w:p>
        </w:tc>
      </w:tr>
      <w:tr>
        <w:tblPrEx>
          <w:tblCellMar>
            <w:top w:w="0" w:type="dxa"/>
            <w:left w:w="108" w:type="dxa"/>
            <w:bottom w:w="0" w:type="dxa"/>
            <w:right w:w="108" w:type="dxa"/>
          </w:tblCellMar>
        </w:tblPrEx>
        <w:trPr>
          <w:trHeight w:val="272" w:hRule="exact"/>
        </w:trPr>
        <w:tc>
          <w:tcPr>
            <w:tcW w:w="211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kern w:val="0"/>
                <w:szCs w:val="21"/>
              </w:rPr>
            </w:pPr>
            <w:r>
              <w:rPr>
                <w:rFonts w:ascii="宋体" w:hAnsi="宋体" w:cs="宋体"/>
                <w:kern w:val="0"/>
                <w:szCs w:val="21"/>
              </w:rPr>
              <w:t>21011</w:t>
            </w:r>
          </w:p>
        </w:tc>
        <w:tc>
          <w:tcPr>
            <w:tcW w:w="4255" w:type="dxa"/>
            <w:tcBorders>
              <w:top w:val="nil"/>
              <w:left w:val="nil"/>
              <w:bottom w:val="single" w:color="000000" w:sz="4" w:space="0"/>
              <w:right w:val="single" w:color="000000" w:sz="4" w:space="0"/>
            </w:tcBorders>
            <w:vAlign w:val="center"/>
          </w:tcPr>
          <w:p>
            <w:pPr>
              <w:widowControl/>
              <w:jc w:val="left"/>
              <w:rPr>
                <w:rFonts w:ascii="宋体" w:cs="宋体"/>
                <w:kern w:val="0"/>
                <w:szCs w:val="21"/>
              </w:rPr>
            </w:pPr>
            <w:r>
              <w:rPr>
                <w:rFonts w:hint="eastAsia" w:ascii="宋体" w:hAnsi="宋体" w:cs="宋体"/>
                <w:kern w:val="0"/>
                <w:szCs w:val="21"/>
              </w:rPr>
              <w:t>行政事业单位医疗</w:t>
            </w:r>
          </w:p>
        </w:tc>
        <w:tc>
          <w:tcPr>
            <w:tcW w:w="261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47699.29</w:t>
            </w:r>
          </w:p>
        </w:tc>
        <w:tc>
          <w:tcPr>
            <w:tcW w:w="249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47699.29</w:t>
            </w:r>
          </w:p>
        </w:tc>
        <w:tc>
          <w:tcPr>
            <w:tcW w:w="283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0.00</w:t>
            </w:r>
          </w:p>
        </w:tc>
      </w:tr>
      <w:tr>
        <w:tblPrEx>
          <w:tblCellMar>
            <w:top w:w="0" w:type="dxa"/>
            <w:left w:w="108" w:type="dxa"/>
            <w:bottom w:w="0" w:type="dxa"/>
            <w:right w:w="108" w:type="dxa"/>
          </w:tblCellMar>
        </w:tblPrEx>
        <w:trPr>
          <w:trHeight w:val="272" w:hRule="exact"/>
        </w:trPr>
        <w:tc>
          <w:tcPr>
            <w:tcW w:w="211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kern w:val="0"/>
                <w:szCs w:val="21"/>
              </w:rPr>
            </w:pPr>
            <w:r>
              <w:rPr>
                <w:rFonts w:ascii="宋体" w:hAnsi="宋体" w:cs="宋体"/>
                <w:kern w:val="0"/>
                <w:szCs w:val="21"/>
              </w:rPr>
              <w:t>2101102</w:t>
            </w:r>
          </w:p>
        </w:tc>
        <w:tc>
          <w:tcPr>
            <w:tcW w:w="4255" w:type="dxa"/>
            <w:tcBorders>
              <w:top w:val="nil"/>
              <w:left w:val="nil"/>
              <w:bottom w:val="single" w:color="000000" w:sz="4" w:space="0"/>
              <w:right w:val="single" w:color="000000" w:sz="4" w:space="0"/>
            </w:tcBorders>
            <w:vAlign w:val="center"/>
          </w:tcPr>
          <w:p>
            <w:pPr>
              <w:widowControl/>
              <w:jc w:val="left"/>
              <w:rPr>
                <w:rFonts w:ascii="宋体" w:cs="宋体"/>
                <w:kern w:val="0"/>
                <w:szCs w:val="21"/>
              </w:rPr>
            </w:pPr>
            <w:r>
              <w:rPr>
                <w:rFonts w:hint="eastAsia" w:ascii="宋体" w:hAnsi="宋体" w:cs="宋体"/>
                <w:kern w:val="0"/>
                <w:szCs w:val="21"/>
              </w:rPr>
              <w:t>事业单位医疗</w:t>
            </w:r>
          </w:p>
        </w:tc>
        <w:tc>
          <w:tcPr>
            <w:tcW w:w="261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47699.29</w:t>
            </w:r>
          </w:p>
        </w:tc>
        <w:tc>
          <w:tcPr>
            <w:tcW w:w="249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47699.29</w:t>
            </w:r>
          </w:p>
        </w:tc>
        <w:tc>
          <w:tcPr>
            <w:tcW w:w="283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0.00</w:t>
            </w:r>
          </w:p>
        </w:tc>
      </w:tr>
      <w:tr>
        <w:tblPrEx>
          <w:tblCellMar>
            <w:top w:w="0" w:type="dxa"/>
            <w:left w:w="108" w:type="dxa"/>
            <w:bottom w:w="0" w:type="dxa"/>
            <w:right w:w="108" w:type="dxa"/>
          </w:tblCellMar>
        </w:tblPrEx>
        <w:trPr>
          <w:trHeight w:val="272" w:hRule="exact"/>
        </w:trPr>
        <w:tc>
          <w:tcPr>
            <w:tcW w:w="211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kern w:val="0"/>
                <w:szCs w:val="21"/>
              </w:rPr>
            </w:pPr>
            <w:r>
              <w:rPr>
                <w:rFonts w:ascii="宋体" w:hAnsi="宋体" w:cs="宋体"/>
                <w:kern w:val="0"/>
                <w:szCs w:val="21"/>
              </w:rPr>
              <w:t>211</w:t>
            </w:r>
          </w:p>
        </w:tc>
        <w:tc>
          <w:tcPr>
            <w:tcW w:w="4255" w:type="dxa"/>
            <w:tcBorders>
              <w:top w:val="nil"/>
              <w:left w:val="nil"/>
              <w:bottom w:val="single" w:color="000000" w:sz="4" w:space="0"/>
              <w:right w:val="single" w:color="000000" w:sz="4" w:space="0"/>
            </w:tcBorders>
            <w:vAlign w:val="center"/>
          </w:tcPr>
          <w:p>
            <w:pPr>
              <w:widowControl/>
              <w:jc w:val="left"/>
              <w:rPr>
                <w:rFonts w:ascii="宋体" w:cs="宋体"/>
                <w:kern w:val="0"/>
                <w:szCs w:val="21"/>
              </w:rPr>
            </w:pPr>
            <w:r>
              <w:rPr>
                <w:rFonts w:hint="eastAsia" w:ascii="宋体" w:hAnsi="宋体" w:cs="宋体"/>
                <w:kern w:val="0"/>
                <w:szCs w:val="21"/>
              </w:rPr>
              <w:t>节能环保支出</w:t>
            </w:r>
          </w:p>
        </w:tc>
        <w:tc>
          <w:tcPr>
            <w:tcW w:w="261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22780.00</w:t>
            </w:r>
          </w:p>
        </w:tc>
        <w:tc>
          <w:tcPr>
            <w:tcW w:w="249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0.00</w:t>
            </w:r>
          </w:p>
        </w:tc>
        <w:tc>
          <w:tcPr>
            <w:tcW w:w="283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22780.00</w:t>
            </w:r>
          </w:p>
        </w:tc>
      </w:tr>
      <w:tr>
        <w:tblPrEx>
          <w:tblCellMar>
            <w:top w:w="0" w:type="dxa"/>
            <w:left w:w="108" w:type="dxa"/>
            <w:bottom w:w="0" w:type="dxa"/>
            <w:right w:w="108" w:type="dxa"/>
          </w:tblCellMar>
        </w:tblPrEx>
        <w:trPr>
          <w:trHeight w:val="272" w:hRule="exact"/>
        </w:trPr>
        <w:tc>
          <w:tcPr>
            <w:tcW w:w="211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kern w:val="0"/>
                <w:szCs w:val="21"/>
              </w:rPr>
            </w:pPr>
            <w:r>
              <w:rPr>
                <w:rFonts w:ascii="宋体" w:hAnsi="宋体" w:cs="宋体"/>
                <w:kern w:val="0"/>
                <w:szCs w:val="21"/>
              </w:rPr>
              <w:t>21110</w:t>
            </w:r>
          </w:p>
        </w:tc>
        <w:tc>
          <w:tcPr>
            <w:tcW w:w="4255" w:type="dxa"/>
            <w:tcBorders>
              <w:top w:val="nil"/>
              <w:left w:val="nil"/>
              <w:bottom w:val="single" w:color="000000" w:sz="4" w:space="0"/>
              <w:right w:val="single" w:color="000000" w:sz="4" w:space="0"/>
            </w:tcBorders>
            <w:vAlign w:val="center"/>
          </w:tcPr>
          <w:p>
            <w:pPr>
              <w:widowControl/>
              <w:jc w:val="left"/>
              <w:rPr>
                <w:rFonts w:ascii="宋体" w:cs="宋体"/>
                <w:kern w:val="0"/>
                <w:szCs w:val="21"/>
              </w:rPr>
            </w:pPr>
            <w:r>
              <w:rPr>
                <w:rFonts w:hint="eastAsia" w:ascii="宋体" w:hAnsi="宋体" w:cs="宋体"/>
                <w:kern w:val="0"/>
                <w:szCs w:val="21"/>
              </w:rPr>
              <w:t>能源节约利用</w:t>
            </w:r>
          </w:p>
        </w:tc>
        <w:tc>
          <w:tcPr>
            <w:tcW w:w="261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22780.00</w:t>
            </w:r>
          </w:p>
        </w:tc>
        <w:tc>
          <w:tcPr>
            <w:tcW w:w="249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0.00</w:t>
            </w:r>
          </w:p>
        </w:tc>
        <w:tc>
          <w:tcPr>
            <w:tcW w:w="283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22780.00</w:t>
            </w:r>
          </w:p>
        </w:tc>
      </w:tr>
      <w:tr>
        <w:tblPrEx>
          <w:tblCellMar>
            <w:top w:w="0" w:type="dxa"/>
            <w:left w:w="108" w:type="dxa"/>
            <w:bottom w:w="0" w:type="dxa"/>
            <w:right w:w="108" w:type="dxa"/>
          </w:tblCellMar>
        </w:tblPrEx>
        <w:trPr>
          <w:trHeight w:val="272" w:hRule="exact"/>
        </w:trPr>
        <w:tc>
          <w:tcPr>
            <w:tcW w:w="211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kern w:val="0"/>
                <w:szCs w:val="21"/>
              </w:rPr>
            </w:pPr>
            <w:r>
              <w:rPr>
                <w:rFonts w:ascii="宋体" w:hAnsi="宋体" w:cs="宋体"/>
                <w:kern w:val="0"/>
                <w:szCs w:val="21"/>
              </w:rPr>
              <w:t>2111001</w:t>
            </w:r>
          </w:p>
        </w:tc>
        <w:tc>
          <w:tcPr>
            <w:tcW w:w="4255" w:type="dxa"/>
            <w:tcBorders>
              <w:top w:val="nil"/>
              <w:left w:val="nil"/>
              <w:bottom w:val="single" w:color="000000" w:sz="4" w:space="0"/>
              <w:right w:val="single" w:color="000000" w:sz="4" w:space="0"/>
            </w:tcBorders>
            <w:vAlign w:val="center"/>
          </w:tcPr>
          <w:p>
            <w:pPr>
              <w:widowControl/>
              <w:jc w:val="left"/>
              <w:rPr>
                <w:rFonts w:ascii="宋体" w:cs="宋体"/>
                <w:kern w:val="0"/>
                <w:szCs w:val="21"/>
              </w:rPr>
            </w:pPr>
            <w:r>
              <w:rPr>
                <w:rFonts w:hint="eastAsia" w:ascii="宋体" w:hAnsi="宋体" w:cs="宋体"/>
                <w:kern w:val="0"/>
                <w:szCs w:val="21"/>
              </w:rPr>
              <w:t>能源节约利用</w:t>
            </w:r>
          </w:p>
        </w:tc>
        <w:tc>
          <w:tcPr>
            <w:tcW w:w="261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22780.00</w:t>
            </w:r>
          </w:p>
        </w:tc>
        <w:tc>
          <w:tcPr>
            <w:tcW w:w="249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0.00</w:t>
            </w:r>
          </w:p>
        </w:tc>
        <w:tc>
          <w:tcPr>
            <w:tcW w:w="283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22780.00</w:t>
            </w:r>
          </w:p>
        </w:tc>
      </w:tr>
      <w:tr>
        <w:tblPrEx>
          <w:tblCellMar>
            <w:top w:w="0" w:type="dxa"/>
            <w:left w:w="108" w:type="dxa"/>
            <w:bottom w:w="0" w:type="dxa"/>
            <w:right w:w="108" w:type="dxa"/>
          </w:tblCellMar>
        </w:tblPrEx>
        <w:trPr>
          <w:trHeight w:val="272" w:hRule="exact"/>
        </w:trPr>
        <w:tc>
          <w:tcPr>
            <w:tcW w:w="211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kern w:val="0"/>
                <w:szCs w:val="21"/>
              </w:rPr>
            </w:pPr>
            <w:r>
              <w:rPr>
                <w:rFonts w:ascii="宋体" w:hAnsi="宋体" w:cs="宋体"/>
                <w:kern w:val="0"/>
                <w:szCs w:val="21"/>
              </w:rPr>
              <w:t>221</w:t>
            </w:r>
          </w:p>
        </w:tc>
        <w:tc>
          <w:tcPr>
            <w:tcW w:w="4255" w:type="dxa"/>
            <w:tcBorders>
              <w:top w:val="nil"/>
              <w:left w:val="nil"/>
              <w:bottom w:val="single" w:color="000000" w:sz="4" w:space="0"/>
              <w:right w:val="single" w:color="000000" w:sz="4" w:space="0"/>
            </w:tcBorders>
            <w:vAlign w:val="center"/>
          </w:tcPr>
          <w:p>
            <w:pPr>
              <w:widowControl/>
              <w:jc w:val="left"/>
              <w:rPr>
                <w:rFonts w:ascii="宋体" w:cs="宋体"/>
                <w:kern w:val="0"/>
                <w:szCs w:val="21"/>
              </w:rPr>
            </w:pPr>
            <w:r>
              <w:rPr>
                <w:rFonts w:hint="eastAsia" w:ascii="宋体" w:hAnsi="宋体" w:cs="宋体"/>
                <w:kern w:val="0"/>
                <w:szCs w:val="21"/>
              </w:rPr>
              <w:t>住房保障支出</w:t>
            </w:r>
          </w:p>
        </w:tc>
        <w:tc>
          <w:tcPr>
            <w:tcW w:w="261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72232.00</w:t>
            </w:r>
          </w:p>
        </w:tc>
        <w:tc>
          <w:tcPr>
            <w:tcW w:w="249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72232.00</w:t>
            </w:r>
          </w:p>
        </w:tc>
        <w:tc>
          <w:tcPr>
            <w:tcW w:w="283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0.00</w:t>
            </w:r>
          </w:p>
        </w:tc>
      </w:tr>
      <w:tr>
        <w:tblPrEx>
          <w:tblCellMar>
            <w:top w:w="0" w:type="dxa"/>
            <w:left w:w="108" w:type="dxa"/>
            <w:bottom w:w="0" w:type="dxa"/>
            <w:right w:w="108" w:type="dxa"/>
          </w:tblCellMar>
        </w:tblPrEx>
        <w:trPr>
          <w:trHeight w:val="272" w:hRule="exact"/>
        </w:trPr>
        <w:tc>
          <w:tcPr>
            <w:tcW w:w="211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kern w:val="0"/>
                <w:szCs w:val="21"/>
              </w:rPr>
            </w:pPr>
            <w:r>
              <w:rPr>
                <w:rFonts w:ascii="宋体" w:hAnsi="宋体" w:cs="宋体"/>
                <w:kern w:val="0"/>
                <w:szCs w:val="21"/>
              </w:rPr>
              <w:t>22102</w:t>
            </w:r>
          </w:p>
        </w:tc>
        <w:tc>
          <w:tcPr>
            <w:tcW w:w="4255" w:type="dxa"/>
            <w:tcBorders>
              <w:top w:val="nil"/>
              <w:left w:val="nil"/>
              <w:bottom w:val="single" w:color="000000" w:sz="4" w:space="0"/>
              <w:right w:val="single" w:color="000000" w:sz="4" w:space="0"/>
            </w:tcBorders>
            <w:vAlign w:val="center"/>
          </w:tcPr>
          <w:p>
            <w:pPr>
              <w:widowControl/>
              <w:jc w:val="left"/>
              <w:rPr>
                <w:rFonts w:ascii="宋体" w:cs="宋体"/>
                <w:kern w:val="0"/>
                <w:szCs w:val="21"/>
              </w:rPr>
            </w:pPr>
            <w:r>
              <w:rPr>
                <w:rFonts w:hint="eastAsia" w:ascii="宋体" w:hAnsi="宋体" w:cs="宋体"/>
                <w:kern w:val="0"/>
                <w:szCs w:val="21"/>
              </w:rPr>
              <w:t>住房改革支出</w:t>
            </w:r>
          </w:p>
        </w:tc>
        <w:tc>
          <w:tcPr>
            <w:tcW w:w="261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72232.00</w:t>
            </w:r>
          </w:p>
        </w:tc>
        <w:tc>
          <w:tcPr>
            <w:tcW w:w="249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72232.00</w:t>
            </w:r>
          </w:p>
        </w:tc>
        <w:tc>
          <w:tcPr>
            <w:tcW w:w="283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0.00</w:t>
            </w:r>
          </w:p>
        </w:tc>
      </w:tr>
      <w:tr>
        <w:tblPrEx>
          <w:tblCellMar>
            <w:top w:w="0" w:type="dxa"/>
            <w:left w:w="108" w:type="dxa"/>
            <w:bottom w:w="0" w:type="dxa"/>
            <w:right w:w="108" w:type="dxa"/>
          </w:tblCellMar>
        </w:tblPrEx>
        <w:trPr>
          <w:trHeight w:val="272" w:hRule="exact"/>
        </w:trPr>
        <w:tc>
          <w:tcPr>
            <w:tcW w:w="211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kern w:val="0"/>
                <w:szCs w:val="21"/>
              </w:rPr>
            </w:pPr>
            <w:r>
              <w:rPr>
                <w:rFonts w:ascii="宋体" w:hAnsi="宋体" w:cs="宋体"/>
                <w:kern w:val="0"/>
                <w:szCs w:val="21"/>
              </w:rPr>
              <w:t>2210201</w:t>
            </w:r>
          </w:p>
        </w:tc>
        <w:tc>
          <w:tcPr>
            <w:tcW w:w="4255" w:type="dxa"/>
            <w:tcBorders>
              <w:top w:val="nil"/>
              <w:left w:val="nil"/>
              <w:bottom w:val="single" w:color="000000" w:sz="4" w:space="0"/>
              <w:right w:val="single" w:color="000000" w:sz="4" w:space="0"/>
            </w:tcBorders>
            <w:vAlign w:val="center"/>
          </w:tcPr>
          <w:p>
            <w:pPr>
              <w:widowControl/>
              <w:jc w:val="left"/>
              <w:rPr>
                <w:rFonts w:ascii="宋体" w:cs="宋体"/>
                <w:kern w:val="0"/>
                <w:szCs w:val="21"/>
              </w:rPr>
            </w:pPr>
            <w:r>
              <w:rPr>
                <w:rFonts w:hint="eastAsia" w:ascii="宋体" w:hAnsi="宋体" w:cs="宋体"/>
                <w:kern w:val="0"/>
                <w:szCs w:val="21"/>
              </w:rPr>
              <w:t>住房公积金</w:t>
            </w:r>
          </w:p>
        </w:tc>
        <w:tc>
          <w:tcPr>
            <w:tcW w:w="261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72232.00</w:t>
            </w:r>
          </w:p>
        </w:tc>
        <w:tc>
          <w:tcPr>
            <w:tcW w:w="249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72232.00</w:t>
            </w:r>
          </w:p>
        </w:tc>
        <w:tc>
          <w:tcPr>
            <w:tcW w:w="283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cs="宋体"/>
                <w:color w:val="000000"/>
                <w:kern w:val="0"/>
                <w:szCs w:val="21"/>
              </w:rPr>
              <w:t>0.00</w:t>
            </w:r>
          </w:p>
        </w:tc>
      </w:tr>
      <w:tr>
        <w:tblPrEx>
          <w:tblCellMar>
            <w:top w:w="0" w:type="dxa"/>
            <w:left w:w="108" w:type="dxa"/>
            <w:bottom w:w="0" w:type="dxa"/>
            <w:right w:w="108" w:type="dxa"/>
          </w:tblCellMar>
        </w:tblPrEx>
        <w:trPr>
          <w:trHeight w:val="121" w:hRule="atLeast"/>
        </w:trPr>
        <w:tc>
          <w:tcPr>
            <w:tcW w:w="14311" w:type="dxa"/>
            <w:gridSpan w:val="7"/>
            <w:tcBorders>
              <w:top w:val="single" w:color="000000" w:sz="8" w:space="0"/>
              <w:left w:val="nil"/>
              <w:bottom w:val="nil"/>
              <w:right w:val="nil"/>
            </w:tcBorders>
            <w:vAlign w:val="bottom"/>
          </w:tcPr>
          <w:p>
            <w:pPr>
              <w:widowControl/>
              <w:jc w:val="left"/>
              <w:rPr>
                <w:rFonts w:ascii="宋体" w:cs="宋体"/>
                <w:color w:val="000000"/>
                <w:kern w:val="0"/>
                <w:szCs w:val="21"/>
              </w:rPr>
            </w:pPr>
            <w:r>
              <w:rPr>
                <w:rFonts w:hint="eastAsia" w:ascii="宋体" w:hAnsi="宋体" w:cs="宋体"/>
                <w:color w:val="000000"/>
                <w:kern w:val="0"/>
                <w:szCs w:val="21"/>
              </w:rPr>
              <w:t>注：本表反映部门本年度一般公共预算财政拨款实际支出情况，数据取自财决</w:t>
            </w:r>
            <w:r>
              <w:rPr>
                <w:rFonts w:ascii="宋体" w:hAnsi="宋体" w:cs="宋体"/>
                <w:color w:val="000000"/>
                <w:kern w:val="0"/>
                <w:szCs w:val="21"/>
              </w:rPr>
              <w:t>07</w:t>
            </w:r>
            <w:r>
              <w:rPr>
                <w:rFonts w:hint="eastAsia" w:ascii="宋体" w:hAnsi="宋体" w:cs="宋体"/>
                <w:color w:val="000000"/>
                <w:kern w:val="0"/>
                <w:szCs w:val="21"/>
              </w:rPr>
              <w:t>表</w:t>
            </w:r>
          </w:p>
        </w:tc>
      </w:tr>
    </w:tbl>
    <w:p>
      <w:pPr>
        <w:spacing w:line="580" w:lineRule="exact"/>
        <w:rPr>
          <w:rFonts w:ascii="宋体" w:cs="宋体"/>
          <w:szCs w:val="21"/>
        </w:rPr>
      </w:pPr>
    </w:p>
    <w:p>
      <w:pPr>
        <w:spacing w:line="580" w:lineRule="exact"/>
        <w:rPr>
          <w:rFonts w:ascii="Times New Roman" w:hAnsi="Times New Roman" w:cs="Times New Roman"/>
        </w:rPr>
      </w:pPr>
    </w:p>
    <w:tbl>
      <w:tblPr>
        <w:tblStyle w:val="6"/>
        <w:tblpPr w:leftFromText="180" w:rightFromText="180" w:vertAnchor="text" w:horzAnchor="margin" w:tblpXSpec="center" w:tblpY="-121"/>
        <w:tblOverlap w:val="never"/>
        <w:tblW w:w="14742" w:type="dxa"/>
        <w:tblInd w:w="0" w:type="dxa"/>
        <w:tblLayout w:type="fixed"/>
        <w:tblCellMar>
          <w:top w:w="0" w:type="dxa"/>
          <w:left w:w="0" w:type="dxa"/>
          <w:bottom w:w="0" w:type="dxa"/>
          <w:right w:w="0" w:type="dxa"/>
        </w:tblCellMar>
      </w:tblPr>
      <w:tblGrid>
        <w:gridCol w:w="369"/>
        <w:gridCol w:w="2440"/>
        <w:gridCol w:w="1166"/>
        <w:gridCol w:w="973"/>
        <w:gridCol w:w="1947"/>
        <w:gridCol w:w="1226"/>
        <w:gridCol w:w="901"/>
        <w:gridCol w:w="2843"/>
        <w:gridCol w:w="390"/>
        <w:gridCol w:w="2487"/>
      </w:tblGrid>
      <w:tr>
        <w:tblPrEx>
          <w:tblCellMar>
            <w:top w:w="0" w:type="dxa"/>
            <w:left w:w="0" w:type="dxa"/>
            <w:bottom w:w="0" w:type="dxa"/>
            <w:right w:w="0" w:type="dxa"/>
          </w:tblCellMar>
        </w:tblPrEx>
        <w:trPr>
          <w:cantSplit/>
          <w:trHeight w:val="487" w:hRule="exact"/>
        </w:trPr>
        <w:tc>
          <w:tcPr>
            <w:tcW w:w="14742" w:type="dxa"/>
            <w:gridSpan w:val="10"/>
            <w:tcBorders>
              <w:top w:val="nil"/>
              <w:left w:val="nil"/>
              <w:bottom w:val="nil"/>
              <w:right w:val="nil"/>
            </w:tcBorders>
            <w:tcMar>
              <w:top w:w="12" w:type="dxa"/>
              <w:left w:w="12" w:type="dxa"/>
              <w:right w:w="12" w:type="dxa"/>
            </w:tcMar>
            <w:vAlign w:val="center"/>
          </w:tcPr>
          <w:p>
            <w:pPr>
              <w:widowControl/>
              <w:jc w:val="center"/>
              <w:textAlignment w:val="center"/>
              <w:rPr>
                <w:rFonts w:ascii="Times New Roman" w:hAnsi="Times New Roman" w:eastAsia="华文中宋" w:cs="Times New Roman"/>
                <w:color w:val="000000"/>
                <w:sz w:val="32"/>
                <w:szCs w:val="32"/>
              </w:rPr>
            </w:pPr>
            <w:r>
              <w:rPr>
                <w:rFonts w:hint="eastAsia" w:ascii="Times New Roman" w:hAnsi="Times New Roman" w:eastAsia="楷体_GB2312" w:cs="Times New Roman"/>
                <w:b/>
                <w:bCs/>
                <w:color w:val="000000"/>
                <w:kern w:val="0"/>
                <w:sz w:val="32"/>
                <w:szCs w:val="32"/>
              </w:rPr>
              <w:t>一般公共预算财政拨款基本支出决算表</w:t>
            </w:r>
          </w:p>
        </w:tc>
      </w:tr>
      <w:tr>
        <w:tblPrEx>
          <w:tblCellMar>
            <w:top w:w="0" w:type="dxa"/>
            <w:left w:w="0" w:type="dxa"/>
            <w:bottom w:w="0" w:type="dxa"/>
            <w:right w:w="0" w:type="dxa"/>
          </w:tblCellMar>
        </w:tblPrEx>
        <w:trPr>
          <w:cantSplit/>
          <w:trHeight w:val="259" w:hRule="exact"/>
        </w:trPr>
        <w:tc>
          <w:tcPr>
            <w:tcW w:w="14742" w:type="dxa"/>
            <w:gridSpan w:val="10"/>
            <w:tcBorders>
              <w:top w:val="nil"/>
              <w:left w:val="nil"/>
              <w:bottom w:val="nil"/>
              <w:right w:val="nil"/>
            </w:tcBorders>
            <w:shd w:val="clear" w:color="auto" w:fill="FFFFFF"/>
            <w:tcMar>
              <w:top w:w="12" w:type="dxa"/>
              <w:left w:w="12" w:type="dxa"/>
              <w:right w:w="12" w:type="dxa"/>
            </w:tcMar>
            <w:vAlign w:val="center"/>
          </w:tcPr>
          <w:p>
            <w:pPr>
              <w:jc w:val="right"/>
              <w:rPr>
                <w:rFonts w:ascii="宋体" w:cs="宋体"/>
                <w:color w:val="000000"/>
                <w:kern w:val="0"/>
                <w:szCs w:val="21"/>
              </w:rPr>
            </w:pPr>
            <w:r>
              <w:rPr>
                <w:rFonts w:hint="eastAsia" w:ascii="宋体" w:hAnsi="宋体" w:cs="宋体"/>
                <w:color w:val="000000"/>
                <w:kern w:val="0"/>
                <w:szCs w:val="21"/>
              </w:rPr>
              <w:t>公开</w:t>
            </w:r>
            <w:r>
              <w:rPr>
                <w:rFonts w:ascii="宋体" w:hAnsi="宋体" w:cs="宋体"/>
                <w:color w:val="000000"/>
                <w:kern w:val="0"/>
                <w:szCs w:val="21"/>
              </w:rPr>
              <w:t>06</w:t>
            </w:r>
            <w:r>
              <w:rPr>
                <w:rFonts w:hint="eastAsia" w:ascii="宋体" w:hAnsi="宋体" w:cs="宋体"/>
                <w:color w:val="000000"/>
                <w:kern w:val="0"/>
                <w:szCs w:val="21"/>
              </w:rPr>
              <w:t>表</w:t>
            </w:r>
          </w:p>
        </w:tc>
      </w:tr>
      <w:tr>
        <w:tblPrEx>
          <w:tblCellMar>
            <w:top w:w="0" w:type="dxa"/>
            <w:left w:w="0" w:type="dxa"/>
            <w:bottom w:w="0" w:type="dxa"/>
            <w:right w:w="0" w:type="dxa"/>
          </w:tblCellMar>
        </w:tblPrEx>
        <w:trPr>
          <w:cantSplit/>
          <w:trHeight w:val="391" w:hRule="exact"/>
        </w:trPr>
        <w:tc>
          <w:tcPr>
            <w:tcW w:w="11865" w:type="dxa"/>
            <w:gridSpan w:val="8"/>
            <w:tcBorders>
              <w:top w:val="nil"/>
              <w:left w:val="nil"/>
              <w:bottom w:val="nil"/>
              <w:right w:val="nil"/>
            </w:tcBorders>
            <w:tcMar>
              <w:top w:w="12" w:type="dxa"/>
              <w:left w:w="12" w:type="dxa"/>
              <w:right w:w="12" w:type="dxa"/>
            </w:tcMar>
            <w:vAlign w:val="center"/>
          </w:tcPr>
          <w:p>
            <w:pPr>
              <w:rPr>
                <w:rFonts w:ascii="宋体" w:cs="宋体"/>
                <w:color w:val="000000"/>
                <w:szCs w:val="21"/>
              </w:rPr>
            </w:pPr>
            <w:r>
              <w:rPr>
                <w:rFonts w:hint="eastAsia" w:ascii="宋体" w:hAnsi="宋体" w:cs="宋体"/>
                <w:color w:val="000000"/>
                <w:kern w:val="0"/>
                <w:szCs w:val="21"/>
              </w:rPr>
              <w:t>公开部门：中卫市沙坡头区机关事务服务中心</w:t>
            </w:r>
          </w:p>
        </w:tc>
        <w:tc>
          <w:tcPr>
            <w:tcW w:w="2877" w:type="dxa"/>
            <w:gridSpan w:val="2"/>
            <w:tcBorders>
              <w:top w:val="nil"/>
              <w:left w:val="nil"/>
              <w:bottom w:val="nil"/>
              <w:right w:val="nil"/>
            </w:tcBorders>
            <w:tcMar>
              <w:top w:w="12" w:type="dxa"/>
              <w:left w:w="12" w:type="dxa"/>
              <w:right w:w="12" w:type="dxa"/>
            </w:tcMar>
            <w:vAlign w:val="center"/>
          </w:tcPr>
          <w:p>
            <w:pPr>
              <w:jc w:val="right"/>
              <w:rPr>
                <w:rFonts w:ascii="宋体" w:cs="宋体"/>
                <w:color w:val="000000"/>
                <w:kern w:val="0"/>
                <w:szCs w:val="21"/>
              </w:rPr>
            </w:pPr>
            <w:r>
              <w:rPr>
                <w:rFonts w:hint="eastAsia" w:ascii="宋体" w:hAnsi="宋体" w:cs="宋体"/>
                <w:color w:val="000000"/>
                <w:kern w:val="0"/>
                <w:szCs w:val="21"/>
              </w:rPr>
              <w:t>金额单位：元</w:t>
            </w:r>
          </w:p>
        </w:tc>
      </w:tr>
      <w:tr>
        <w:tblPrEx>
          <w:tblCellMar>
            <w:top w:w="0" w:type="dxa"/>
            <w:left w:w="0" w:type="dxa"/>
            <w:bottom w:w="0" w:type="dxa"/>
            <w:right w:w="0" w:type="dxa"/>
          </w:tblCellMar>
        </w:tblPrEx>
        <w:trPr>
          <w:trHeight w:val="227" w:hRule="exact"/>
        </w:trPr>
        <w:tc>
          <w:tcPr>
            <w:tcW w:w="3975" w:type="dxa"/>
            <w:gridSpan w:val="3"/>
            <w:tcBorders>
              <w:top w:val="single" w:color="auto" w:sz="8" w:space="0"/>
              <w:left w:val="single" w:color="auto" w:sz="8"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hint="eastAsia" w:ascii="宋体" w:hAnsi="宋体" w:cs="宋体"/>
                <w:kern w:val="0"/>
                <w:sz w:val="18"/>
                <w:szCs w:val="18"/>
              </w:rPr>
              <w:t>人员经费</w:t>
            </w:r>
          </w:p>
        </w:tc>
        <w:tc>
          <w:tcPr>
            <w:tcW w:w="10767" w:type="dxa"/>
            <w:gridSpan w:val="7"/>
            <w:tcBorders>
              <w:top w:val="single" w:color="auto" w:sz="8" w:space="0"/>
              <w:left w:val="single" w:color="auto" w:sz="4" w:space="0"/>
              <w:bottom w:val="single" w:color="auto" w:sz="4" w:space="0"/>
              <w:right w:val="single" w:color="auto" w:sz="8" w:space="0"/>
            </w:tcBorders>
            <w:tcMar>
              <w:top w:w="12" w:type="dxa"/>
              <w:left w:w="12" w:type="dxa"/>
              <w:right w:w="12" w:type="dxa"/>
            </w:tcMar>
          </w:tcPr>
          <w:p>
            <w:pPr>
              <w:widowControl/>
              <w:jc w:val="center"/>
              <w:rPr>
                <w:rFonts w:ascii="宋体" w:cs="宋体"/>
                <w:kern w:val="0"/>
                <w:sz w:val="18"/>
                <w:szCs w:val="18"/>
              </w:rPr>
            </w:pPr>
            <w:r>
              <w:rPr>
                <w:rFonts w:hint="eastAsia" w:ascii="宋体" w:hAnsi="宋体" w:cs="宋体"/>
                <w:kern w:val="0"/>
                <w:sz w:val="18"/>
                <w:szCs w:val="18"/>
              </w:rPr>
              <w:t>公用经费</w:t>
            </w:r>
          </w:p>
        </w:tc>
      </w:tr>
      <w:tr>
        <w:tblPrEx>
          <w:tblCellMar>
            <w:top w:w="0" w:type="dxa"/>
            <w:left w:w="0" w:type="dxa"/>
            <w:bottom w:w="0" w:type="dxa"/>
            <w:right w:w="0" w:type="dxa"/>
          </w:tblCellMar>
        </w:tblPrEx>
        <w:trPr>
          <w:trHeight w:val="251" w:hRule="exact"/>
        </w:trPr>
        <w:tc>
          <w:tcPr>
            <w:tcW w:w="369"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hint="eastAsia" w:ascii="宋体" w:hAnsi="宋体" w:cs="宋体"/>
                <w:kern w:val="0"/>
                <w:sz w:val="18"/>
                <w:szCs w:val="18"/>
              </w:rPr>
              <w:t>科目编码</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hint="eastAsia" w:ascii="宋体" w:hAnsi="宋体" w:cs="宋体"/>
                <w:kern w:val="0"/>
                <w:sz w:val="18"/>
                <w:szCs w:val="18"/>
              </w:rPr>
              <w:t>科目名称</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hint="eastAsia" w:ascii="宋体" w:hAnsi="宋体" w:cs="宋体"/>
                <w:kern w:val="0"/>
                <w:sz w:val="18"/>
                <w:szCs w:val="18"/>
              </w:rPr>
              <w:t>金额</w:t>
            </w:r>
          </w:p>
        </w:tc>
        <w:tc>
          <w:tcPr>
            <w:tcW w:w="973"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hint="eastAsia" w:ascii="宋体" w:hAnsi="宋体" w:cs="宋体"/>
                <w:kern w:val="0"/>
                <w:sz w:val="18"/>
                <w:szCs w:val="18"/>
              </w:rPr>
              <w:t>科目编码</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hint="eastAsia" w:ascii="宋体" w:hAnsi="宋体" w:cs="宋体"/>
                <w:kern w:val="0"/>
                <w:sz w:val="18"/>
                <w:szCs w:val="18"/>
              </w:rPr>
              <w:t>科目名称</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hint="eastAsia" w:ascii="宋体" w:hAnsi="宋体" w:cs="宋体"/>
                <w:kern w:val="0"/>
                <w:sz w:val="18"/>
                <w:szCs w:val="18"/>
              </w:rPr>
              <w:t>金额</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hint="eastAsia" w:ascii="宋体" w:hAnsi="宋体" w:cs="宋体"/>
                <w:kern w:val="0"/>
                <w:sz w:val="18"/>
                <w:szCs w:val="18"/>
              </w:rPr>
              <w:t>科目编码</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hint="eastAsia" w:ascii="宋体" w:hAnsi="宋体" w:cs="宋体"/>
                <w:kern w:val="0"/>
                <w:sz w:val="18"/>
                <w:szCs w:val="18"/>
              </w:rPr>
              <w:t>科目名称</w:t>
            </w:r>
          </w:p>
        </w:tc>
        <w:tc>
          <w:tcPr>
            <w:tcW w:w="2487"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widowControl/>
              <w:jc w:val="center"/>
              <w:rPr>
                <w:rFonts w:ascii="宋体" w:cs="宋体"/>
                <w:kern w:val="0"/>
                <w:sz w:val="18"/>
                <w:szCs w:val="18"/>
              </w:rPr>
            </w:pPr>
            <w:r>
              <w:rPr>
                <w:rFonts w:hint="eastAsia" w:ascii="宋体" w:hAnsi="宋体" w:cs="宋体"/>
                <w:kern w:val="0"/>
                <w:sz w:val="18"/>
                <w:szCs w:val="18"/>
              </w:rPr>
              <w:t>金额</w:t>
            </w:r>
          </w:p>
        </w:tc>
      </w:tr>
      <w:tr>
        <w:tblPrEx>
          <w:tblCellMar>
            <w:top w:w="0" w:type="dxa"/>
            <w:left w:w="0" w:type="dxa"/>
            <w:bottom w:w="0" w:type="dxa"/>
            <w:right w:w="0" w:type="dxa"/>
          </w:tblCellMar>
        </w:tblPrEx>
        <w:trPr>
          <w:trHeight w:val="227" w:hRule="exact"/>
        </w:trPr>
        <w:tc>
          <w:tcPr>
            <w:tcW w:w="369"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301</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hint="eastAsia" w:ascii="宋体" w:hAnsi="宋体" w:cs="宋体"/>
                <w:kern w:val="0"/>
                <w:sz w:val="18"/>
                <w:szCs w:val="18"/>
              </w:rPr>
              <w:t>工资福利支出</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hAnsi="宋体" w:cs="宋体"/>
                <w:kern w:val="0"/>
                <w:sz w:val="18"/>
                <w:szCs w:val="18"/>
              </w:rPr>
              <w:t>815996.74</w:t>
            </w:r>
          </w:p>
        </w:tc>
        <w:tc>
          <w:tcPr>
            <w:tcW w:w="973"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302</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hint="eastAsia" w:ascii="宋体" w:hAnsi="宋体" w:cs="宋体"/>
                <w:kern w:val="0"/>
                <w:sz w:val="18"/>
                <w:szCs w:val="18"/>
              </w:rPr>
              <w:t>商品和服务支出</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hAnsi="宋体" w:cs="宋体"/>
                <w:kern w:val="0"/>
                <w:sz w:val="18"/>
                <w:szCs w:val="18"/>
              </w:rPr>
              <w:t>945919.83</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310</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hint="eastAsia" w:ascii="宋体" w:hAnsi="宋体" w:cs="宋体"/>
                <w:kern w:val="0"/>
                <w:sz w:val="18"/>
                <w:szCs w:val="18"/>
              </w:rPr>
              <w:t>资本性支出</w:t>
            </w:r>
          </w:p>
        </w:tc>
        <w:tc>
          <w:tcPr>
            <w:tcW w:w="2487"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widowControl/>
              <w:jc w:val="center"/>
              <w:rPr>
                <w:rFonts w:ascii="宋体" w:cs="宋体"/>
                <w:kern w:val="0"/>
                <w:sz w:val="18"/>
                <w:szCs w:val="18"/>
              </w:rPr>
            </w:pPr>
          </w:p>
        </w:tc>
      </w:tr>
      <w:tr>
        <w:tblPrEx>
          <w:tblCellMar>
            <w:top w:w="0" w:type="dxa"/>
            <w:left w:w="0" w:type="dxa"/>
            <w:bottom w:w="0" w:type="dxa"/>
            <w:right w:w="0" w:type="dxa"/>
          </w:tblCellMar>
        </w:tblPrEx>
        <w:trPr>
          <w:trHeight w:val="227" w:hRule="exact"/>
        </w:trPr>
        <w:tc>
          <w:tcPr>
            <w:tcW w:w="369"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30101</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基本工资</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hAnsi="宋体" w:cs="宋体"/>
                <w:kern w:val="0"/>
                <w:sz w:val="18"/>
                <w:szCs w:val="18"/>
              </w:rPr>
              <w:t>201533.60</w:t>
            </w:r>
          </w:p>
        </w:tc>
        <w:tc>
          <w:tcPr>
            <w:tcW w:w="973"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30201</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办公费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hAnsi="宋体" w:cs="宋体"/>
                <w:kern w:val="0"/>
                <w:sz w:val="18"/>
                <w:szCs w:val="18"/>
              </w:rPr>
              <w:t>15632.3</w:t>
            </w:r>
            <w:r>
              <w:rPr>
                <w:rFonts w:ascii="宋体" w:cs="宋体"/>
                <w:kern w:val="0"/>
                <w:sz w:val="18"/>
                <w:szCs w:val="18"/>
              </w:rPr>
              <w:t>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31001</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房屋建筑物购建</w:t>
            </w:r>
          </w:p>
        </w:tc>
        <w:tc>
          <w:tcPr>
            <w:tcW w:w="2487"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widowControl/>
              <w:jc w:val="center"/>
              <w:rPr>
                <w:rFonts w:ascii="宋体" w:cs="宋体"/>
                <w:kern w:val="0"/>
                <w:sz w:val="18"/>
                <w:szCs w:val="18"/>
              </w:rPr>
            </w:pPr>
          </w:p>
        </w:tc>
      </w:tr>
      <w:tr>
        <w:tblPrEx>
          <w:tblCellMar>
            <w:top w:w="0" w:type="dxa"/>
            <w:left w:w="0" w:type="dxa"/>
            <w:bottom w:w="0" w:type="dxa"/>
            <w:right w:w="0" w:type="dxa"/>
          </w:tblCellMar>
        </w:tblPrEx>
        <w:trPr>
          <w:trHeight w:val="227" w:hRule="exact"/>
        </w:trPr>
        <w:tc>
          <w:tcPr>
            <w:tcW w:w="369"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30102</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津贴补贴</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hAnsi="宋体" w:cs="宋体"/>
                <w:kern w:val="0"/>
                <w:sz w:val="18"/>
                <w:szCs w:val="18"/>
              </w:rPr>
              <w:t>98407.00</w:t>
            </w:r>
          </w:p>
        </w:tc>
        <w:tc>
          <w:tcPr>
            <w:tcW w:w="973"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30202</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印刷费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hAnsi="宋体" w:cs="宋体"/>
                <w:kern w:val="0"/>
                <w:sz w:val="18"/>
                <w:szCs w:val="18"/>
              </w:rPr>
              <w:t>1007.5</w:t>
            </w:r>
            <w:r>
              <w:rPr>
                <w:rFonts w:ascii="宋体" w:cs="宋体"/>
                <w:kern w:val="0"/>
                <w:sz w:val="18"/>
                <w:szCs w:val="18"/>
              </w:rPr>
              <w:t>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31002</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办公设备购置</w:t>
            </w:r>
          </w:p>
        </w:tc>
        <w:tc>
          <w:tcPr>
            <w:tcW w:w="2487"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widowControl/>
              <w:jc w:val="center"/>
              <w:rPr>
                <w:rFonts w:ascii="宋体" w:cs="宋体"/>
                <w:kern w:val="0"/>
                <w:sz w:val="18"/>
                <w:szCs w:val="18"/>
              </w:rPr>
            </w:pPr>
          </w:p>
        </w:tc>
      </w:tr>
      <w:tr>
        <w:tblPrEx>
          <w:tblCellMar>
            <w:top w:w="0" w:type="dxa"/>
            <w:left w:w="0" w:type="dxa"/>
            <w:bottom w:w="0" w:type="dxa"/>
            <w:right w:w="0" w:type="dxa"/>
          </w:tblCellMar>
        </w:tblPrEx>
        <w:trPr>
          <w:trHeight w:val="227" w:hRule="exact"/>
        </w:trPr>
        <w:tc>
          <w:tcPr>
            <w:tcW w:w="369"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30103</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奖金</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hAnsi="宋体" w:cs="宋体"/>
                <w:kern w:val="0"/>
                <w:sz w:val="18"/>
                <w:szCs w:val="18"/>
              </w:rPr>
              <w:t>181000</w:t>
            </w:r>
            <w:r>
              <w:rPr>
                <w:rFonts w:ascii="宋体" w:cs="宋体"/>
                <w:kern w:val="0"/>
                <w:sz w:val="18"/>
                <w:szCs w:val="18"/>
              </w:rPr>
              <w:t>.00</w:t>
            </w:r>
          </w:p>
        </w:tc>
        <w:tc>
          <w:tcPr>
            <w:tcW w:w="973"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30203</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咨询费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cs="宋体"/>
                <w:kern w:val="0"/>
                <w:sz w:val="18"/>
                <w:szCs w:val="18"/>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31003</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专用设备购置</w:t>
            </w:r>
          </w:p>
        </w:tc>
        <w:tc>
          <w:tcPr>
            <w:tcW w:w="2487"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widowControl/>
              <w:jc w:val="center"/>
              <w:rPr>
                <w:rFonts w:ascii="宋体" w:cs="宋体"/>
                <w:kern w:val="0"/>
                <w:sz w:val="18"/>
                <w:szCs w:val="18"/>
              </w:rPr>
            </w:pPr>
          </w:p>
        </w:tc>
      </w:tr>
      <w:tr>
        <w:tblPrEx>
          <w:tblCellMar>
            <w:top w:w="0" w:type="dxa"/>
            <w:left w:w="0" w:type="dxa"/>
            <w:bottom w:w="0" w:type="dxa"/>
            <w:right w:w="0" w:type="dxa"/>
          </w:tblCellMar>
        </w:tblPrEx>
        <w:trPr>
          <w:trHeight w:val="227" w:hRule="exact"/>
        </w:trPr>
        <w:tc>
          <w:tcPr>
            <w:tcW w:w="369"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30106</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伙食补助费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cs="宋体"/>
                <w:kern w:val="0"/>
                <w:sz w:val="18"/>
                <w:szCs w:val="18"/>
              </w:rPr>
              <w:t>0.00</w:t>
            </w:r>
          </w:p>
        </w:tc>
        <w:tc>
          <w:tcPr>
            <w:tcW w:w="973"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30204</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手续费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hAnsi="宋体" w:cs="宋体"/>
                <w:kern w:val="0"/>
                <w:sz w:val="18"/>
                <w:szCs w:val="18"/>
              </w:rPr>
              <w:t>70.00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31005</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基础设施建设</w:t>
            </w:r>
          </w:p>
        </w:tc>
        <w:tc>
          <w:tcPr>
            <w:tcW w:w="2487"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widowControl/>
              <w:jc w:val="center"/>
              <w:rPr>
                <w:rFonts w:ascii="宋体" w:cs="宋体"/>
                <w:kern w:val="0"/>
                <w:sz w:val="18"/>
                <w:szCs w:val="18"/>
              </w:rPr>
            </w:pPr>
          </w:p>
        </w:tc>
      </w:tr>
      <w:tr>
        <w:tblPrEx>
          <w:tblCellMar>
            <w:top w:w="0" w:type="dxa"/>
            <w:left w:w="0" w:type="dxa"/>
            <w:bottom w:w="0" w:type="dxa"/>
            <w:right w:w="0" w:type="dxa"/>
          </w:tblCellMar>
        </w:tblPrEx>
        <w:trPr>
          <w:trHeight w:val="227" w:hRule="exact"/>
        </w:trPr>
        <w:tc>
          <w:tcPr>
            <w:tcW w:w="369"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30107</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绩效工资</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hAnsi="宋体" w:cs="宋体"/>
                <w:kern w:val="0"/>
                <w:sz w:val="18"/>
                <w:szCs w:val="18"/>
              </w:rPr>
              <w:t>158901</w:t>
            </w:r>
            <w:r>
              <w:rPr>
                <w:rFonts w:ascii="宋体" w:cs="宋体"/>
                <w:kern w:val="0"/>
                <w:sz w:val="18"/>
                <w:szCs w:val="18"/>
              </w:rPr>
              <w:t>.00</w:t>
            </w:r>
          </w:p>
        </w:tc>
        <w:tc>
          <w:tcPr>
            <w:tcW w:w="973"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30205</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水费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cs="宋体"/>
                <w:kern w:val="0"/>
                <w:sz w:val="18"/>
                <w:szCs w:val="18"/>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31006</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大型修缮</w:t>
            </w:r>
          </w:p>
        </w:tc>
        <w:tc>
          <w:tcPr>
            <w:tcW w:w="2487"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widowControl/>
              <w:jc w:val="center"/>
              <w:rPr>
                <w:rFonts w:ascii="宋体" w:cs="宋体"/>
                <w:kern w:val="0"/>
                <w:sz w:val="18"/>
                <w:szCs w:val="18"/>
              </w:rPr>
            </w:pPr>
          </w:p>
        </w:tc>
      </w:tr>
      <w:tr>
        <w:tblPrEx>
          <w:tblCellMar>
            <w:top w:w="0" w:type="dxa"/>
            <w:left w:w="0" w:type="dxa"/>
            <w:bottom w:w="0" w:type="dxa"/>
            <w:right w:w="0" w:type="dxa"/>
          </w:tblCellMar>
        </w:tblPrEx>
        <w:trPr>
          <w:trHeight w:val="227" w:hRule="exact"/>
        </w:trPr>
        <w:tc>
          <w:tcPr>
            <w:tcW w:w="369"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30108</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机关事业单位基本养老保险缴费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hAnsi="宋体" w:cs="宋体"/>
                <w:kern w:val="0"/>
                <w:sz w:val="18"/>
                <w:szCs w:val="18"/>
              </w:rPr>
              <w:t>53764.76</w:t>
            </w:r>
          </w:p>
        </w:tc>
        <w:tc>
          <w:tcPr>
            <w:tcW w:w="973"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30206</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电费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cs="宋体"/>
                <w:kern w:val="0"/>
                <w:sz w:val="18"/>
                <w:szCs w:val="18"/>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31007</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信息网络及软件购置更新</w:t>
            </w:r>
          </w:p>
        </w:tc>
        <w:tc>
          <w:tcPr>
            <w:tcW w:w="2487"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widowControl/>
              <w:jc w:val="center"/>
              <w:rPr>
                <w:rFonts w:ascii="宋体" w:cs="宋体"/>
                <w:kern w:val="0"/>
                <w:sz w:val="18"/>
                <w:szCs w:val="18"/>
              </w:rPr>
            </w:pPr>
          </w:p>
        </w:tc>
      </w:tr>
      <w:tr>
        <w:tblPrEx>
          <w:tblCellMar>
            <w:top w:w="0" w:type="dxa"/>
            <w:left w:w="0" w:type="dxa"/>
            <w:bottom w:w="0" w:type="dxa"/>
            <w:right w:w="0" w:type="dxa"/>
          </w:tblCellMar>
        </w:tblPrEx>
        <w:trPr>
          <w:trHeight w:val="227" w:hRule="exact"/>
        </w:trPr>
        <w:tc>
          <w:tcPr>
            <w:tcW w:w="369"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30109</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职业年金缴费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cs="宋体"/>
                <w:kern w:val="0"/>
                <w:sz w:val="18"/>
                <w:szCs w:val="18"/>
              </w:rPr>
              <w:t>0.00</w:t>
            </w:r>
          </w:p>
        </w:tc>
        <w:tc>
          <w:tcPr>
            <w:tcW w:w="973"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30207</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邮电费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hAnsi="宋体" w:cs="宋体"/>
                <w:kern w:val="0"/>
                <w:sz w:val="18"/>
                <w:szCs w:val="18"/>
              </w:rPr>
              <w:t>6508.61</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31008</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物资储备</w:t>
            </w:r>
          </w:p>
        </w:tc>
        <w:tc>
          <w:tcPr>
            <w:tcW w:w="2487"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widowControl/>
              <w:jc w:val="center"/>
              <w:rPr>
                <w:rFonts w:ascii="宋体" w:cs="宋体"/>
                <w:kern w:val="0"/>
                <w:sz w:val="18"/>
                <w:szCs w:val="18"/>
              </w:rPr>
            </w:pPr>
          </w:p>
        </w:tc>
      </w:tr>
      <w:tr>
        <w:tblPrEx>
          <w:tblCellMar>
            <w:top w:w="0" w:type="dxa"/>
            <w:left w:w="0" w:type="dxa"/>
            <w:bottom w:w="0" w:type="dxa"/>
            <w:right w:w="0" w:type="dxa"/>
          </w:tblCellMar>
        </w:tblPrEx>
        <w:trPr>
          <w:trHeight w:val="227" w:hRule="exact"/>
        </w:trPr>
        <w:tc>
          <w:tcPr>
            <w:tcW w:w="369"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30110</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职工基本医疗保险缴费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hAnsi="宋体" w:cs="宋体"/>
                <w:kern w:val="0"/>
                <w:sz w:val="18"/>
                <w:szCs w:val="18"/>
              </w:rPr>
              <w:t>47699.29</w:t>
            </w:r>
          </w:p>
        </w:tc>
        <w:tc>
          <w:tcPr>
            <w:tcW w:w="973"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30208</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取暖费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cs="宋体"/>
                <w:kern w:val="0"/>
                <w:sz w:val="18"/>
                <w:szCs w:val="18"/>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31009</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土地补偿</w:t>
            </w:r>
          </w:p>
        </w:tc>
        <w:tc>
          <w:tcPr>
            <w:tcW w:w="2487"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widowControl/>
              <w:jc w:val="center"/>
              <w:rPr>
                <w:rFonts w:ascii="宋体" w:cs="宋体"/>
                <w:kern w:val="0"/>
                <w:sz w:val="18"/>
                <w:szCs w:val="18"/>
              </w:rPr>
            </w:pPr>
          </w:p>
        </w:tc>
      </w:tr>
      <w:tr>
        <w:tblPrEx>
          <w:tblCellMar>
            <w:top w:w="0" w:type="dxa"/>
            <w:left w:w="0" w:type="dxa"/>
            <w:bottom w:w="0" w:type="dxa"/>
            <w:right w:w="0" w:type="dxa"/>
          </w:tblCellMar>
        </w:tblPrEx>
        <w:trPr>
          <w:trHeight w:val="227" w:hRule="exact"/>
        </w:trPr>
        <w:tc>
          <w:tcPr>
            <w:tcW w:w="369"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30111</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公务员医疗补助缴费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cs="宋体"/>
                <w:kern w:val="0"/>
                <w:sz w:val="18"/>
                <w:szCs w:val="18"/>
              </w:rPr>
              <w:t>0.00</w:t>
            </w:r>
          </w:p>
        </w:tc>
        <w:tc>
          <w:tcPr>
            <w:tcW w:w="973"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30209</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物业管理费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cs="宋体"/>
                <w:kern w:val="0"/>
                <w:sz w:val="18"/>
                <w:szCs w:val="18"/>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31010</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安置补助</w:t>
            </w:r>
          </w:p>
        </w:tc>
        <w:tc>
          <w:tcPr>
            <w:tcW w:w="2487"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widowControl/>
              <w:jc w:val="center"/>
              <w:rPr>
                <w:rFonts w:ascii="宋体" w:cs="宋体"/>
                <w:kern w:val="0"/>
                <w:sz w:val="18"/>
                <w:szCs w:val="18"/>
              </w:rPr>
            </w:pPr>
          </w:p>
        </w:tc>
      </w:tr>
      <w:tr>
        <w:tblPrEx>
          <w:tblCellMar>
            <w:top w:w="0" w:type="dxa"/>
            <w:left w:w="0" w:type="dxa"/>
            <w:bottom w:w="0" w:type="dxa"/>
            <w:right w:w="0" w:type="dxa"/>
          </w:tblCellMar>
        </w:tblPrEx>
        <w:trPr>
          <w:trHeight w:val="227" w:hRule="exact"/>
        </w:trPr>
        <w:tc>
          <w:tcPr>
            <w:tcW w:w="369"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30112</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其他社会保障缴费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hAnsi="宋体" w:cs="宋体"/>
                <w:kern w:val="0"/>
                <w:sz w:val="18"/>
                <w:szCs w:val="18"/>
              </w:rPr>
              <w:t>2459.09</w:t>
            </w:r>
          </w:p>
        </w:tc>
        <w:tc>
          <w:tcPr>
            <w:tcW w:w="973"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30211</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差旅费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hAnsi="宋体" w:cs="宋体"/>
                <w:kern w:val="0"/>
                <w:sz w:val="18"/>
                <w:szCs w:val="18"/>
              </w:rPr>
              <w:t>758</w:t>
            </w:r>
            <w:r>
              <w:rPr>
                <w:rFonts w:ascii="宋体" w:cs="宋体"/>
                <w:kern w:val="0"/>
                <w:sz w:val="18"/>
                <w:szCs w:val="18"/>
              </w:rPr>
              <w:t>.00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31011</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地上附着物和青苗补偿</w:t>
            </w:r>
          </w:p>
        </w:tc>
        <w:tc>
          <w:tcPr>
            <w:tcW w:w="2487"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widowControl/>
              <w:jc w:val="center"/>
              <w:rPr>
                <w:rFonts w:ascii="宋体" w:cs="宋体"/>
                <w:kern w:val="0"/>
                <w:sz w:val="18"/>
                <w:szCs w:val="18"/>
              </w:rPr>
            </w:pPr>
          </w:p>
        </w:tc>
      </w:tr>
      <w:tr>
        <w:tblPrEx>
          <w:tblCellMar>
            <w:top w:w="0" w:type="dxa"/>
            <w:left w:w="0" w:type="dxa"/>
            <w:bottom w:w="0" w:type="dxa"/>
            <w:right w:w="0" w:type="dxa"/>
          </w:tblCellMar>
        </w:tblPrEx>
        <w:trPr>
          <w:trHeight w:val="227" w:hRule="exact"/>
        </w:trPr>
        <w:tc>
          <w:tcPr>
            <w:tcW w:w="369"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30313</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住房公积金</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hAnsi="宋体" w:cs="宋体"/>
                <w:kern w:val="0"/>
                <w:sz w:val="18"/>
                <w:szCs w:val="18"/>
              </w:rPr>
              <w:t>72232</w:t>
            </w:r>
            <w:r>
              <w:rPr>
                <w:rFonts w:ascii="宋体" w:cs="宋体"/>
                <w:kern w:val="0"/>
                <w:sz w:val="18"/>
                <w:szCs w:val="18"/>
              </w:rPr>
              <w:t>.00</w:t>
            </w:r>
          </w:p>
        </w:tc>
        <w:tc>
          <w:tcPr>
            <w:tcW w:w="973"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30212</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因公出国（境）费用</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cs="宋体"/>
                <w:kern w:val="0"/>
                <w:sz w:val="18"/>
                <w:szCs w:val="18"/>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31012</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拆迁补偿</w:t>
            </w:r>
          </w:p>
        </w:tc>
        <w:tc>
          <w:tcPr>
            <w:tcW w:w="2487"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widowControl/>
              <w:jc w:val="center"/>
              <w:rPr>
                <w:rFonts w:ascii="宋体" w:cs="宋体"/>
                <w:kern w:val="0"/>
                <w:sz w:val="18"/>
                <w:szCs w:val="18"/>
              </w:rPr>
            </w:pPr>
          </w:p>
        </w:tc>
      </w:tr>
      <w:tr>
        <w:tblPrEx>
          <w:tblCellMar>
            <w:top w:w="0" w:type="dxa"/>
            <w:left w:w="0" w:type="dxa"/>
            <w:bottom w:w="0" w:type="dxa"/>
            <w:right w:w="0" w:type="dxa"/>
          </w:tblCellMar>
        </w:tblPrEx>
        <w:trPr>
          <w:trHeight w:val="227" w:hRule="exact"/>
        </w:trPr>
        <w:tc>
          <w:tcPr>
            <w:tcW w:w="369"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30314</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医疗费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cs="宋体"/>
                <w:kern w:val="0"/>
                <w:sz w:val="18"/>
                <w:szCs w:val="18"/>
              </w:rPr>
              <w:t>0.00</w:t>
            </w:r>
          </w:p>
        </w:tc>
        <w:tc>
          <w:tcPr>
            <w:tcW w:w="973"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30213</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维修</w:t>
            </w:r>
            <w:r>
              <w:rPr>
                <w:rFonts w:ascii="宋体" w:hAnsi="宋体" w:cs="宋体"/>
                <w:kern w:val="0"/>
                <w:sz w:val="18"/>
                <w:szCs w:val="18"/>
              </w:rPr>
              <w:t>(</w:t>
            </w:r>
            <w:r>
              <w:rPr>
                <w:rFonts w:hint="eastAsia" w:ascii="宋体" w:hAnsi="宋体" w:cs="宋体"/>
                <w:kern w:val="0"/>
                <w:sz w:val="18"/>
                <w:szCs w:val="18"/>
              </w:rPr>
              <w:t>护</w:t>
            </w:r>
            <w:r>
              <w:rPr>
                <w:rFonts w:ascii="宋体" w:hAnsi="宋体" w:cs="宋体"/>
                <w:kern w:val="0"/>
                <w:sz w:val="18"/>
                <w:szCs w:val="18"/>
              </w:rPr>
              <w:t>)</w:t>
            </w:r>
            <w:r>
              <w:rPr>
                <w:rFonts w:hint="eastAsia" w:ascii="宋体" w:hAnsi="宋体" w:cs="宋体"/>
                <w:kern w:val="0"/>
                <w:sz w:val="18"/>
                <w:szCs w:val="18"/>
              </w:rPr>
              <w:t>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cs="宋体"/>
                <w:kern w:val="0"/>
                <w:sz w:val="18"/>
                <w:szCs w:val="18"/>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31013</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公务用车购置</w:t>
            </w:r>
          </w:p>
        </w:tc>
        <w:tc>
          <w:tcPr>
            <w:tcW w:w="2487"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widowControl/>
              <w:jc w:val="center"/>
              <w:rPr>
                <w:rFonts w:ascii="宋体" w:cs="宋体"/>
                <w:kern w:val="0"/>
                <w:sz w:val="18"/>
                <w:szCs w:val="18"/>
              </w:rPr>
            </w:pPr>
          </w:p>
        </w:tc>
      </w:tr>
      <w:tr>
        <w:tblPrEx>
          <w:tblCellMar>
            <w:top w:w="0" w:type="dxa"/>
            <w:left w:w="0" w:type="dxa"/>
            <w:bottom w:w="0" w:type="dxa"/>
            <w:right w:w="0" w:type="dxa"/>
          </w:tblCellMar>
        </w:tblPrEx>
        <w:trPr>
          <w:trHeight w:val="227" w:hRule="exact"/>
        </w:trPr>
        <w:tc>
          <w:tcPr>
            <w:tcW w:w="369"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30199</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其他工资福利支出</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cs="宋体"/>
                <w:kern w:val="0"/>
                <w:sz w:val="18"/>
                <w:szCs w:val="18"/>
              </w:rPr>
              <w:t>0.00</w:t>
            </w:r>
          </w:p>
        </w:tc>
        <w:tc>
          <w:tcPr>
            <w:tcW w:w="973"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30214</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租赁费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cs="宋体"/>
                <w:kern w:val="0"/>
                <w:sz w:val="18"/>
                <w:szCs w:val="18"/>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31019</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其他交通工具购置</w:t>
            </w:r>
          </w:p>
        </w:tc>
        <w:tc>
          <w:tcPr>
            <w:tcW w:w="2487"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widowControl/>
              <w:jc w:val="center"/>
              <w:rPr>
                <w:rFonts w:ascii="宋体" w:cs="宋体"/>
                <w:kern w:val="0"/>
                <w:sz w:val="18"/>
                <w:szCs w:val="18"/>
              </w:rPr>
            </w:pPr>
          </w:p>
        </w:tc>
      </w:tr>
      <w:tr>
        <w:tblPrEx>
          <w:tblCellMar>
            <w:top w:w="0" w:type="dxa"/>
            <w:left w:w="0" w:type="dxa"/>
            <w:bottom w:w="0" w:type="dxa"/>
            <w:right w:w="0" w:type="dxa"/>
          </w:tblCellMar>
        </w:tblPrEx>
        <w:trPr>
          <w:trHeight w:val="227" w:hRule="exact"/>
        </w:trPr>
        <w:tc>
          <w:tcPr>
            <w:tcW w:w="369"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303</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hint="eastAsia" w:ascii="宋体" w:hAnsi="宋体" w:cs="宋体"/>
                <w:kern w:val="0"/>
                <w:sz w:val="18"/>
                <w:szCs w:val="18"/>
              </w:rPr>
              <w:t>对个人和家庭的补助</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cs="宋体"/>
                <w:kern w:val="0"/>
                <w:sz w:val="18"/>
                <w:szCs w:val="18"/>
              </w:rPr>
              <w:t>0.00</w:t>
            </w:r>
          </w:p>
        </w:tc>
        <w:tc>
          <w:tcPr>
            <w:tcW w:w="973"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30215</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会议费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cs="宋体"/>
                <w:kern w:val="0"/>
                <w:sz w:val="18"/>
                <w:szCs w:val="18"/>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31021</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文物和陈列品购置</w:t>
            </w:r>
          </w:p>
        </w:tc>
        <w:tc>
          <w:tcPr>
            <w:tcW w:w="2487"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widowControl/>
              <w:jc w:val="center"/>
              <w:rPr>
                <w:rFonts w:ascii="宋体" w:cs="宋体"/>
                <w:kern w:val="0"/>
                <w:sz w:val="18"/>
                <w:szCs w:val="18"/>
              </w:rPr>
            </w:pPr>
          </w:p>
        </w:tc>
      </w:tr>
      <w:tr>
        <w:tblPrEx>
          <w:tblCellMar>
            <w:top w:w="0" w:type="dxa"/>
            <w:left w:w="0" w:type="dxa"/>
            <w:bottom w:w="0" w:type="dxa"/>
            <w:right w:w="0" w:type="dxa"/>
          </w:tblCellMar>
        </w:tblPrEx>
        <w:trPr>
          <w:trHeight w:val="227" w:hRule="exact"/>
        </w:trPr>
        <w:tc>
          <w:tcPr>
            <w:tcW w:w="369"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30301</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离休费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p>
        </w:tc>
        <w:tc>
          <w:tcPr>
            <w:tcW w:w="973"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30216</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培训费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cs="宋体"/>
                <w:kern w:val="0"/>
                <w:sz w:val="18"/>
                <w:szCs w:val="18"/>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31022</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无形资产购置</w:t>
            </w:r>
          </w:p>
        </w:tc>
        <w:tc>
          <w:tcPr>
            <w:tcW w:w="2487"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widowControl/>
              <w:jc w:val="center"/>
              <w:rPr>
                <w:rFonts w:ascii="宋体" w:cs="宋体"/>
                <w:kern w:val="0"/>
                <w:sz w:val="18"/>
                <w:szCs w:val="18"/>
              </w:rPr>
            </w:pPr>
          </w:p>
        </w:tc>
      </w:tr>
      <w:tr>
        <w:tblPrEx>
          <w:tblCellMar>
            <w:top w:w="0" w:type="dxa"/>
            <w:left w:w="0" w:type="dxa"/>
            <w:bottom w:w="0" w:type="dxa"/>
            <w:right w:w="0" w:type="dxa"/>
          </w:tblCellMar>
        </w:tblPrEx>
        <w:trPr>
          <w:trHeight w:val="227" w:hRule="exact"/>
        </w:trPr>
        <w:tc>
          <w:tcPr>
            <w:tcW w:w="369"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30302</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退休费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p>
        </w:tc>
        <w:tc>
          <w:tcPr>
            <w:tcW w:w="973"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30217</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公务接待费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cs="宋体"/>
                <w:kern w:val="0"/>
                <w:sz w:val="18"/>
                <w:szCs w:val="18"/>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31099</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其他资本性支出</w:t>
            </w:r>
          </w:p>
        </w:tc>
        <w:tc>
          <w:tcPr>
            <w:tcW w:w="2487"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widowControl/>
              <w:jc w:val="center"/>
              <w:rPr>
                <w:rFonts w:ascii="宋体" w:cs="宋体"/>
                <w:kern w:val="0"/>
                <w:sz w:val="18"/>
                <w:szCs w:val="18"/>
              </w:rPr>
            </w:pPr>
          </w:p>
        </w:tc>
      </w:tr>
      <w:tr>
        <w:tblPrEx>
          <w:tblCellMar>
            <w:top w:w="0" w:type="dxa"/>
            <w:left w:w="0" w:type="dxa"/>
            <w:bottom w:w="0" w:type="dxa"/>
            <w:right w:w="0" w:type="dxa"/>
          </w:tblCellMar>
        </w:tblPrEx>
        <w:trPr>
          <w:trHeight w:val="227" w:hRule="exact"/>
        </w:trPr>
        <w:tc>
          <w:tcPr>
            <w:tcW w:w="369"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30303</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退职（役）费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p>
        </w:tc>
        <w:tc>
          <w:tcPr>
            <w:tcW w:w="973"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30218</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专用材料费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cs="宋体"/>
                <w:kern w:val="0"/>
                <w:sz w:val="18"/>
                <w:szCs w:val="18"/>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312</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hint="eastAsia" w:ascii="宋体" w:hAnsi="宋体" w:cs="宋体"/>
                <w:kern w:val="0"/>
                <w:sz w:val="18"/>
                <w:szCs w:val="18"/>
              </w:rPr>
              <w:t>对企业补助</w:t>
            </w:r>
          </w:p>
        </w:tc>
        <w:tc>
          <w:tcPr>
            <w:tcW w:w="2487"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widowControl/>
              <w:jc w:val="center"/>
              <w:rPr>
                <w:rFonts w:ascii="宋体" w:cs="宋体"/>
                <w:kern w:val="0"/>
                <w:sz w:val="18"/>
                <w:szCs w:val="18"/>
              </w:rPr>
            </w:pPr>
          </w:p>
        </w:tc>
      </w:tr>
      <w:tr>
        <w:tblPrEx>
          <w:tblCellMar>
            <w:top w:w="0" w:type="dxa"/>
            <w:left w:w="0" w:type="dxa"/>
            <w:bottom w:w="0" w:type="dxa"/>
            <w:right w:w="0" w:type="dxa"/>
          </w:tblCellMar>
        </w:tblPrEx>
        <w:trPr>
          <w:trHeight w:val="227" w:hRule="exact"/>
        </w:trPr>
        <w:tc>
          <w:tcPr>
            <w:tcW w:w="369"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30304</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抚恤金</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p>
        </w:tc>
        <w:tc>
          <w:tcPr>
            <w:tcW w:w="973"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30224</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被装购置费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cs="宋体"/>
                <w:kern w:val="0"/>
                <w:sz w:val="18"/>
                <w:szCs w:val="18"/>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31201</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资本金注入</w:t>
            </w:r>
          </w:p>
        </w:tc>
        <w:tc>
          <w:tcPr>
            <w:tcW w:w="2487"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widowControl/>
              <w:jc w:val="center"/>
              <w:rPr>
                <w:rFonts w:ascii="宋体" w:cs="宋体"/>
                <w:kern w:val="0"/>
                <w:sz w:val="18"/>
                <w:szCs w:val="18"/>
              </w:rPr>
            </w:pPr>
          </w:p>
        </w:tc>
      </w:tr>
      <w:tr>
        <w:tblPrEx>
          <w:tblCellMar>
            <w:top w:w="0" w:type="dxa"/>
            <w:left w:w="0" w:type="dxa"/>
            <w:bottom w:w="0" w:type="dxa"/>
            <w:right w:w="0" w:type="dxa"/>
          </w:tblCellMar>
        </w:tblPrEx>
        <w:trPr>
          <w:trHeight w:val="227" w:hRule="exact"/>
        </w:trPr>
        <w:tc>
          <w:tcPr>
            <w:tcW w:w="369"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30305</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生活补助</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p>
        </w:tc>
        <w:tc>
          <w:tcPr>
            <w:tcW w:w="973"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30225</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专用燃料费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cs="宋体"/>
                <w:kern w:val="0"/>
                <w:sz w:val="18"/>
                <w:szCs w:val="18"/>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31203</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政府投资基金股权投资</w:t>
            </w:r>
          </w:p>
        </w:tc>
        <w:tc>
          <w:tcPr>
            <w:tcW w:w="2487"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widowControl/>
              <w:jc w:val="center"/>
              <w:rPr>
                <w:rFonts w:ascii="宋体" w:cs="宋体"/>
                <w:kern w:val="0"/>
                <w:sz w:val="18"/>
                <w:szCs w:val="18"/>
              </w:rPr>
            </w:pPr>
          </w:p>
        </w:tc>
      </w:tr>
      <w:tr>
        <w:tblPrEx>
          <w:tblCellMar>
            <w:top w:w="0" w:type="dxa"/>
            <w:left w:w="0" w:type="dxa"/>
            <w:bottom w:w="0" w:type="dxa"/>
            <w:right w:w="0" w:type="dxa"/>
          </w:tblCellMar>
        </w:tblPrEx>
        <w:trPr>
          <w:trHeight w:val="227" w:hRule="exact"/>
        </w:trPr>
        <w:tc>
          <w:tcPr>
            <w:tcW w:w="369"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30306</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救济费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p>
        </w:tc>
        <w:tc>
          <w:tcPr>
            <w:tcW w:w="973"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30226</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劳务费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cs="宋体"/>
                <w:kern w:val="0"/>
                <w:sz w:val="18"/>
                <w:szCs w:val="18"/>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 xml:space="preserve">31204 </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费用补贴</w:t>
            </w:r>
          </w:p>
        </w:tc>
        <w:tc>
          <w:tcPr>
            <w:tcW w:w="2487"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widowControl/>
              <w:jc w:val="center"/>
              <w:rPr>
                <w:rFonts w:ascii="宋体" w:cs="宋体"/>
                <w:kern w:val="0"/>
                <w:sz w:val="18"/>
                <w:szCs w:val="18"/>
              </w:rPr>
            </w:pPr>
          </w:p>
        </w:tc>
      </w:tr>
      <w:tr>
        <w:tblPrEx>
          <w:tblCellMar>
            <w:top w:w="0" w:type="dxa"/>
            <w:left w:w="0" w:type="dxa"/>
            <w:bottom w:w="0" w:type="dxa"/>
            <w:right w:w="0" w:type="dxa"/>
          </w:tblCellMar>
        </w:tblPrEx>
        <w:trPr>
          <w:trHeight w:val="227" w:hRule="exact"/>
        </w:trPr>
        <w:tc>
          <w:tcPr>
            <w:tcW w:w="369"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30307</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医疗费补助</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p>
        </w:tc>
        <w:tc>
          <w:tcPr>
            <w:tcW w:w="973"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30227</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委托业务费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cs="宋体"/>
                <w:kern w:val="0"/>
                <w:sz w:val="18"/>
                <w:szCs w:val="18"/>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31205</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利息补贴</w:t>
            </w:r>
          </w:p>
        </w:tc>
        <w:tc>
          <w:tcPr>
            <w:tcW w:w="2487"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widowControl/>
              <w:jc w:val="center"/>
              <w:rPr>
                <w:rFonts w:ascii="宋体" w:cs="宋体"/>
                <w:kern w:val="0"/>
                <w:sz w:val="18"/>
                <w:szCs w:val="18"/>
              </w:rPr>
            </w:pPr>
          </w:p>
        </w:tc>
      </w:tr>
      <w:tr>
        <w:tblPrEx>
          <w:tblCellMar>
            <w:top w:w="0" w:type="dxa"/>
            <w:left w:w="0" w:type="dxa"/>
            <w:bottom w:w="0" w:type="dxa"/>
            <w:right w:w="0" w:type="dxa"/>
          </w:tblCellMar>
        </w:tblPrEx>
        <w:trPr>
          <w:trHeight w:val="227" w:hRule="exact"/>
        </w:trPr>
        <w:tc>
          <w:tcPr>
            <w:tcW w:w="369"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30308</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助学金</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p>
        </w:tc>
        <w:tc>
          <w:tcPr>
            <w:tcW w:w="973"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30228</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工会经费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cs="宋体"/>
                <w:kern w:val="0"/>
                <w:sz w:val="18"/>
                <w:szCs w:val="18"/>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31299</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其他对企业补助</w:t>
            </w:r>
          </w:p>
        </w:tc>
        <w:tc>
          <w:tcPr>
            <w:tcW w:w="2487"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widowControl/>
              <w:jc w:val="center"/>
              <w:rPr>
                <w:rFonts w:ascii="宋体" w:cs="宋体"/>
                <w:kern w:val="0"/>
                <w:sz w:val="18"/>
                <w:szCs w:val="18"/>
              </w:rPr>
            </w:pPr>
          </w:p>
        </w:tc>
      </w:tr>
      <w:tr>
        <w:tblPrEx>
          <w:tblCellMar>
            <w:top w:w="0" w:type="dxa"/>
            <w:left w:w="0" w:type="dxa"/>
            <w:bottom w:w="0" w:type="dxa"/>
            <w:right w:w="0" w:type="dxa"/>
          </w:tblCellMar>
        </w:tblPrEx>
        <w:trPr>
          <w:trHeight w:val="227" w:hRule="exact"/>
        </w:trPr>
        <w:tc>
          <w:tcPr>
            <w:tcW w:w="369"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30309</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奖励金</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p>
        </w:tc>
        <w:tc>
          <w:tcPr>
            <w:tcW w:w="973"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30229</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福利费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cs="宋体"/>
                <w:kern w:val="0"/>
                <w:sz w:val="18"/>
                <w:szCs w:val="18"/>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399</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hint="eastAsia" w:ascii="宋体" w:hAnsi="宋体" w:cs="宋体"/>
                <w:kern w:val="0"/>
                <w:sz w:val="18"/>
                <w:szCs w:val="18"/>
              </w:rPr>
              <w:t>其他支出</w:t>
            </w:r>
          </w:p>
        </w:tc>
        <w:tc>
          <w:tcPr>
            <w:tcW w:w="2487"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widowControl/>
              <w:jc w:val="center"/>
              <w:rPr>
                <w:rFonts w:ascii="宋体" w:cs="宋体"/>
                <w:kern w:val="0"/>
                <w:sz w:val="18"/>
                <w:szCs w:val="18"/>
              </w:rPr>
            </w:pPr>
          </w:p>
        </w:tc>
      </w:tr>
      <w:tr>
        <w:tblPrEx>
          <w:tblCellMar>
            <w:top w:w="0" w:type="dxa"/>
            <w:left w:w="0" w:type="dxa"/>
            <w:bottom w:w="0" w:type="dxa"/>
            <w:right w:w="0" w:type="dxa"/>
          </w:tblCellMar>
        </w:tblPrEx>
        <w:trPr>
          <w:trHeight w:val="227" w:hRule="exact"/>
        </w:trPr>
        <w:tc>
          <w:tcPr>
            <w:tcW w:w="369"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30310</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hint="eastAsia" w:ascii="宋体" w:hAnsi="宋体" w:cs="宋体"/>
                <w:kern w:val="0"/>
                <w:sz w:val="18"/>
                <w:szCs w:val="18"/>
              </w:rPr>
              <w:t>个人农业生产补贴</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p>
        </w:tc>
        <w:tc>
          <w:tcPr>
            <w:tcW w:w="973"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30231</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公务用车运行维护费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hAnsi="宋体" w:cs="宋体"/>
                <w:kern w:val="0"/>
                <w:sz w:val="18"/>
                <w:szCs w:val="18"/>
              </w:rPr>
              <w:t>900000.00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39906</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赠与</w:t>
            </w:r>
          </w:p>
        </w:tc>
        <w:tc>
          <w:tcPr>
            <w:tcW w:w="2487"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widowControl/>
              <w:jc w:val="center"/>
              <w:rPr>
                <w:rFonts w:ascii="宋体" w:cs="宋体"/>
                <w:kern w:val="0"/>
                <w:sz w:val="18"/>
                <w:szCs w:val="18"/>
              </w:rPr>
            </w:pPr>
          </w:p>
        </w:tc>
      </w:tr>
      <w:tr>
        <w:tblPrEx>
          <w:tblCellMar>
            <w:top w:w="0" w:type="dxa"/>
            <w:left w:w="0" w:type="dxa"/>
            <w:bottom w:w="0" w:type="dxa"/>
            <w:right w:w="0" w:type="dxa"/>
          </w:tblCellMar>
        </w:tblPrEx>
        <w:trPr>
          <w:trHeight w:val="227" w:hRule="exact"/>
        </w:trPr>
        <w:tc>
          <w:tcPr>
            <w:tcW w:w="369"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30311</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代缴社会保险费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p>
        </w:tc>
        <w:tc>
          <w:tcPr>
            <w:tcW w:w="973"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30239</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其他交通费用</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cs="宋体"/>
                <w:kern w:val="0"/>
                <w:sz w:val="18"/>
                <w:szCs w:val="18"/>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39907</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国家赔偿费用支出</w:t>
            </w:r>
          </w:p>
        </w:tc>
        <w:tc>
          <w:tcPr>
            <w:tcW w:w="2487"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widowControl/>
              <w:jc w:val="center"/>
              <w:rPr>
                <w:rFonts w:ascii="宋体" w:cs="宋体"/>
                <w:kern w:val="0"/>
                <w:sz w:val="18"/>
                <w:szCs w:val="18"/>
              </w:rPr>
            </w:pPr>
          </w:p>
        </w:tc>
      </w:tr>
      <w:tr>
        <w:tblPrEx>
          <w:tblCellMar>
            <w:top w:w="0" w:type="dxa"/>
            <w:left w:w="0" w:type="dxa"/>
            <w:bottom w:w="0" w:type="dxa"/>
            <w:right w:w="0" w:type="dxa"/>
          </w:tblCellMar>
        </w:tblPrEx>
        <w:trPr>
          <w:cantSplit/>
          <w:trHeight w:val="227" w:hRule="exact"/>
        </w:trPr>
        <w:tc>
          <w:tcPr>
            <w:tcW w:w="369"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30399</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其他对个人和家庭的补助</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p>
        </w:tc>
        <w:tc>
          <w:tcPr>
            <w:tcW w:w="973"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30240</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税金及附加费用</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r>
              <w:rPr>
                <w:rFonts w:ascii="宋体" w:cs="宋体"/>
                <w:kern w:val="0"/>
                <w:sz w:val="18"/>
                <w:szCs w:val="18"/>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39908</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对民间非营利组织和群众性自治组织补贴</w:t>
            </w:r>
          </w:p>
        </w:tc>
        <w:tc>
          <w:tcPr>
            <w:tcW w:w="2487"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jc w:val="center"/>
              <w:rPr>
                <w:rFonts w:ascii="宋体" w:cs="宋体"/>
                <w:kern w:val="0"/>
                <w:sz w:val="18"/>
                <w:szCs w:val="18"/>
              </w:rPr>
            </w:pPr>
          </w:p>
        </w:tc>
      </w:tr>
      <w:tr>
        <w:tblPrEx>
          <w:tblCellMar>
            <w:top w:w="0" w:type="dxa"/>
            <w:left w:w="0" w:type="dxa"/>
            <w:bottom w:w="0" w:type="dxa"/>
            <w:right w:w="0" w:type="dxa"/>
          </w:tblCellMar>
        </w:tblPrEx>
        <w:trPr>
          <w:trHeight w:val="227" w:hRule="exact"/>
        </w:trPr>
        <w:tc>
          <w:tcPr>
            <w:tcW w:w="369"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kern w:val="0"/>
                <w:sz w:val="18"/>
                <w:szCs w:val="18"/>
              </w:rPr>
            </w:pPr>
          </w:p>
        </w:tc>
        <w:tc>
          <w:tcPr>
            <w:tcW w:w="973"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30299</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其他商品服务支出</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hAnsi="宋体" w:cs="宋体"/>
                <w:kern w:val="0"/>
                <w:sz w:val="18"/>
                <w:szCs w:val="18"/>
              </w:rPr>
            </w:pPr>
            <w:r>
              <w:rPr>
                <w:rFonts w:ascii="宋体" w:hAnsi="宋体" w:cs="宋体"/>
                <w:kern w:val="0"/>
                <w:sz w:val="18"/>
                <w:szCs w:val="18"/>
              </w:rPr>
              <w:t>21943.42</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39999</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其他支出</w:t>
            </w:r>
          </w:p>
        </w:tc>
        <w:tc>
          <w:tcPr>
            <w:tcW w:w="2487"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jc w:val="center"/>
              <w:rPr>
                <w:rFonts w:ascii="宋体" w:cs="宋体"/>
                <w:kern w:val="0"/>
                <w:sz w:val="18"/>
                <w:szCs w:val="18"/>
              </w:rPr>
            </w:pPr>
          </w:p>
        </w:tc>
      </w:tr>
      <w:tr>
        <w:tblPrEx>
          <w:tblCellMar>
            <w:top w:w="0" w:type="dxa"/>
            <w:left w:w="0" w:type="dxa"/>
            <w:bottom w:w="0" w:type="dxa"/>
            <w:right w:w="0" w:type="dxa"/>
          </w:tblCellMar>
        </w:tblPrEx>
        <w:trPr>
          <w:trHeight w:val="227" w:hRule="exact"/>
        </w:trPr>
        <w:tc>
          <w:tcPr>
            <w:tcW w:w="369"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p>
        </w:tc>
        <w:tc>
          <w:tcPr>
            <w:tcW w:w="973"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307</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hint="eastAsia" w:ascii="宋体" w:hAnsi="宋体" w:cs="宋体"/>
                <w:kern w:val="0"/>
                <w:sz w:val="18"/>
                <w:szCs w:val="18"/>
              </w:rPr>
              <w:t>债务利息及费用支出</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left"/>
              <w:rPr>
                <w:rFonts w:ascii="宋体" w:cs="宋体"/>
                <w:kern w:val="0"/>
                <w:sz w:val="18"/>
                <w:szCs w:val="18"/>
              </w:rPr>
            </w:pP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p>
        </w:tc>
        <w:tc>
          <w:tcPr>
            <w:tcW w:w="2487"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jc w:val="left"/>
              <w:rPr>
                <w:rFonts w:ascii="宋体" w:cs="宋体"/>
                <w:kern w:val="0"/>
                <w:sz w:val="18"/>
                <w:szCs w:val="18"/>
              </w:rPr>
            </w:pPr>
          </w:p>
        </w:tc>
      </w:tr>
      <w:tr>
        <w:tblPrEx>
          <w:tblCellMar>
            <w:top w:w="0" w:type="dxa"/>
            <w:left w:w="0" w:type="dxa"/>
            <w:bottom w:w="0" w:type="dxa"/>
            <w:right w:w="0" w:type="dxa"/>
          </w:tblCellMar>
        </w:tblPrEx>
        <w:trPr>
          <w:trHeight w:val="227" w:hRule="exact"/>
        </w:trPr>
        <w:tc>
          <w:tcPr>
            <w:tcW w:w="369"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p>
        </w:tc>
        <w:tc>
          <w:tcPr>
            <w:tcW w:w="973"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30701</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国内债务付息</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left"/>
              <w:rPr>
                <w:rFonts w:ascii="宋体" w:cs="宋体"/>
                <w:kern w:val="0"/>
                <w:sz w:val="18"/>
                <w:szCs w:val="18"/>
              </w:rPr>
            </w:pP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p>
        </w:tc>
        <w:tc>
          <w:tcPr>
            <w:tcW w:w="2487"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jc w:val="left"/>
              <w:rPr>
                <w:rFonts w:ascii="宋体" w:cs="宋体"/>
                <w:kern w:val="0"/>
                <w:sz w:val="18"/>
                <w:szCs w:val="18"/>
              </w:rPr>
            </w:pPr>
          </w:p>
        </w:tc>
      </w:tr>
      <w:tr>
        <w:tblPrEx>
          <w:tblCellMar>
            <w:top w:w="0" w:type="dxa"/>
            <w:left w:w="0" w:type="dxa"/>
            <w:bottom w:w="0" w:type="dxa"/>
            <w:right w:w="0" w:type="dxa"/>
          </w:tblCellMar>
        </w:tblPrEx>
        <w:trPr>
          <w:trHeight w:val="227" w:hRule="exact"/>
        </w:trPr>
        <w:tc>
          <w:tcPr>
            <w:tcW w:w="369"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p>
        </w:tc>
        <w:tc>
          <w:tcPr>
            <w:tcW w:w="973"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30702</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国外债务付息</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left"/>
              <w:rPr>
                <w:rFonts w:ascii="宋体" w:cs="宋体"/>
                <w:kern w:val="0"/>
                <w:sz w:val="18"/>
                <w:szCs w:val="18"/>
              </w:rPr>
            </w:pP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p>
        </w:tc>
        <w:tc>
          <w:tcPr>
            <w:tcW w:w="2487"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jc w:val="left"/>
              <w:rPr>
                <w:rFonts w:ascii="宋体" w:cs="宋体"/>
                <w:kern w:val="0"/>
                <w:sz w:val="18"/>
                <w:szCs w:val="18"/>
              </w:rPr>
            </w:pPr>
          </w:p>
        </w:tc>
      </w:tr>
      <w:tr>
        <w:tblPrEx>
          <w:tblCellMar>
            <w:top w:w="0" w:type="dxa"/>
            <w:left w:w="0" w:type="dxa"/>
            <w:bottom w:w="0" w:type="dxa"/>
            <w:right w:w="0" w:type="dxa"/>
          </w:tblCellMar>
        </w:tblPrEx>
        <w:trPr>
          <w:trHeight w:val="227" w:hRule="exact"/>
        </w:trPr>
        <w:tc>
          <w:tcPr>
            <w:tcW w:w="369"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p>
        </w:tc>
        <w:tc>
          <w:tcPr>
            <w:tcW w:w="973"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30703</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国内债务发行费用</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left"/>
              <w:rPr>
                <w:rFonts w:ascii="宋体" w:cs="宋体"/>
                <w:kern w:val="0"/>
                <w:sz w:val="18"/>
                <w:szCs w:val="18"/>
              </w:rPr>
            </w:pP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p>
        </w:tc>
        <w:tc>
          <w:tcPr>
            <w:tcW w:w="2487"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jc w:val="left"/>
              <w:rPr>
                <w:rFonts w:ascii="宋体" w:cs="宋体"/>
                <w:kern w:val="0"/>
                <w:sz w:val="18"/>
                <w:szCs w:val="18"/>
              </w:rPr>
            </w:pPr>
          </w:p>
        </w:tc>
      </w:tr>
      <w:tr>
        <w:tblPrEx>
          <w:tblCellMar>
            <w:top w:w="0" w:type="dxa"/>
            <w:left w:w="0" w:type="dxa"/>
            <w:bottom w:w="0" w:type="dxa"/>
            <w:right w:w="0" w:type="dxa"/>
          </w:tblCellMar>
        </w:tblPrEx>
        <w:trPr>
          <w:trHeight w:val="227" w:hRule="exact"/>
        </w:trPr>
        <w:tc>
          <w:tcPr>
            <w:tcW w:w="369"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p>
        </w:tc>
        <w:tc>
          <w:tcPr>
            <w:tcW w:w="973"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kern w:val="0"/>
                <w:sz w:val="18"/>
                <w:szCs w:val="18"/>
              </w:rPr>
            </w:pPr>
            <w:r>
              <w:rPr>
                <w:rFonts w:ascii="宋体" w:hAnsi="宋体" w:cs="宋体"/>
                <w:kern w:val="0"/>
                <w:sz w:val="18"/>
                <w:szCs w:val="18"/>
              </w:rPr>
              <w:t>30704</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国外债务发行费用</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left"/>
              <w:rPr>
                <w:rFonts w:ascii="宋体" w:cs="宋体"/>
                <w:kern w:val="0"/>
                <w:sz w:val="18"/>
                <w:szCs w:val="18"/>
              </w:rPr>
            </w:pP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cs="宋体"/>
                <w:kern w:val="0"/>
                <w:sz w:val="18"/>
                <w:szCs w:val="18"/>
              </w:rPr>
            </w:pPr>
          </w:p>
        </w:tc>
        <w:tc>
          <w:tcPr>
            <w:tcW w:w="2487"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jc w:val="left"/>
              <w:rPr>
                <w:rFonts w:ascii="宋体" w:cs="宋体"/>
                <w:kern w:val="0"/>
                <w:sz w:val="18"/>
                <w:szCs w:val="18"/>
              </w:rPr>
            </w:pPr>
          </w:p>
        </w:tc>
      </w:tr>
      <w:tr>
        <w:tblPrEx>
          <w:tblCellMar>
            <w:top w:w="0" w:type="dxa"/>
            <w:left w:w="0" w:type="dxa"/>
            <w:bottom w:w="0" w:type="dxa"/>
            <w:right w:w="0" w:type="dxa"/>
          </w:tblCellMar>
        </w:tblPrEx>
        <w:trPr>
          <w:trHeight w:val="424" w:hRule="exact"/>
        </w:trPr>
        <w:tc>
          <w:tcPr>
            <w:tcW w:w="280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b/>
                <w:kern w:val="0"/>
                <w:sz w:val="18"/>
                <w:szCs w:val="18"/>
              </w:rPr>
            </w:pPr>
            <w:r>
              <w:rPr>
                <w:rFonts w:hint="eastAsia" w:ascii="宋体" w:hAnsi="宋体" w:cs="宋体"/>
                <w:b/>
                <w:kern w:val="0"/>
                <w:sz w:val="18"/>
                <w:szCs w:val="18"/>
              </w:rPr>
              <w:t>人员经费合计</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hAnsi="宋体" w:cs="宋体"/>
                <w:b/>
                <w:kern w:val="0"/>
                <w:sz w:val="18"/>
                <w:szCs w:val="18"/>
              </w:rPr>
            </w:pPr>
            <w:r>
              <w:rPr>
                <w:rFonts w:ascii="宋体" w:hAnsi="宋体" w:cs="宋体"/>
                <w:b/>
                <w:kern w:val="0"/>
                <w:sz w:val="18"/>
                <w:szCs w:val="18"/>
              </w:rPr>
              <w:t>815996.74</w:t>
            </w:r>
          </w:p>
        </w:tc>
        <w:tc>
          <w:tcPr>
            <w:tcW w:w="8280" w:type="dxa"/>
            <w:gridSpan w:val="6"/>
            <w:tcBorders>
              <w:top w:val="single" w:color="auto" w:sz="4" w:space="0"/>
              <w:left w:val="single" w:color="auto" w:sz="4" w:space="0"/>
              <w:bottom w:val="single" w:color="auto" w:sz="4" w:space="0"/>
              <w:right w:val="single" w:color="auto" w:sz="4" w:space="0"/>
            </w:tcBorders>
          </w:tcPr>
          <w:p>
            <w:pPr>
              <w:widowControl/>
              <w:jc w:val="center"/>
              <w:rPr>
                <w:rFonts w:ascii="宋体" w:cs="宋体"/>
                <w:b/>
                <w:kern w:val="0"/>
                <w:sz w:val="18"/>
                <w:szCs w:val="18"/>
              </w:rPr>
            </w:pPr>
            <w:r>
              <w:rPr>
                <w:rFonts w:hint="eastAsia" w:ascii="宋体" w:hAnsi="宋体" w:cs="宋体"/>
                <w:b/>
                <w:kern w:val="0"/>
                <w:sz w:val="18"/>
                <w:szCs w:val="18"/>
              </w:rPr>
              <w:t>公用经费合计</w:t>
            </w:r>
          </w:p>
        </w:tc>
        <w:tc>
          <w:tcPr>
            <w:tcW w:w="248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rPr>
                <w:rFonts w:ascii="宋体" w:hAnsi="宋体" w:cs="宋体"/>
                <w:b/>
                <w:kern w:val="0"/>
                <w:sz w:val="18"/>
                <w:szCs w:val="18"/>
              </w:rPr>
            </w:pPr>
            <w:r>
              <w:rPr>
                <w:rFonts w:ascii="宋体" w:hAnsi="宋体" w:cs="宋体"/>
                <w:b/>
                <w:kern w:val="0"/>
                <w:sz w:val="18"/>
                <w:szCs w:val="18"/>
              </w:rPr>
              <w:t>945919.83</w:t>
            </w:r>
          </w:p>
        </w:tc>
      </w:tr>
      <w:tr>
        <w:tblPrEx>
          <w:tblCellMar>
            <w:top w:w="0" w:type="dxa"/>
            <w:left w:w="0" w:type="dxa"/>
            <w:bottom w:w="0" w:type="dxa"/>
            <w:right w:w="0" w:type="dxa"/>
          </w:tblCellMar>
        </w:tblPrEx>
        <w:trPr>
          <w:trHeight w:val="324" w:hRule="exact"/>
        </w:trPr>
        <w:tc>
          <w:tcPr>
            <w:tcW w:w="280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rPr>
                <w:rFonts w:ascii="宋体" w:cs="宋体"/>
                <w:b/>
                <w:kern w:val="0"/>
                <w:sz w:val="18"/>
                <w:szCs w:val="18"/>
              </w:rPr>
            </w:pPr>
            <w:r>
              <w:rPr>
                <w:rFonts w:hint="eastAsia" w:ascii="宋体" w:hAnsi="宋体" w:cs="宋体"/>
                <w:b/>
                <w:kern w:val="0"/>
                <w:sz w:val="18"/>
                <w:szCs w:val="18"/>
              </w:rPr>
              <w:t>合</w:t>
            </w:r>
            <w:r>
              <w:rPr>
                <w:rFonts w:ascii="宋体" w:hAnsi="宋体" w:cs="宋体"/>
                <w:b/>
                <w:kern w:val="0"/>
                <w:sz w:val="18"/>
                <w:szCs w:val="18"/>
              </w:rPr>
              <w:t xml:space="preserve">       </w:t>
            </w:r>
            <w:r>
              <w:rPr>
                <w:rFonts w:hint="eastAsia" w:ascii="宋体" w:hAnsi="宋体" w:cs="宋体"/>
                <w:b/>
                <w:kern w:val="0"/>
                <w:sz w:val="18"/>
                <w:szCs w:val="18"/>
              </w:rPr>
              <w:t>计</w:t>
            </w:r>
          </w:p>
        </w:tc>
        <w:tc>
          <w:tcPr>
            <w:tcW w:w="11933" w:type="dxa"/>
            <w:gridSpan w:val="8"/>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left"/>
              <w:rPr>
                <w:rFonts w:ascii="宋体" w:cs="宋体"/>
                <w:b/>
                <w:kern w:val="0"/>
                <w:sz w:val="18"/>
                <w:szCs w:val="18"/>
              </w:rPr>
            </w:pPr>
            <w:r>
              <w:rPr>
                <w:rFonts w:ascii="宋体" w:hAnsi="宋体" w:cs="宋体"/>
                <w:b/>
                <w:kern w:val="0"/>
                <w:sz w:val="18"/>
                <w:szCs w:val="18"/>
              </w:rPr>
              <w:t>1761916.57</w:t>
            </w:r>
          </w:p>
        </w:tc>
      </w:tr>
      <w:tr>
        <w:tblPrEx>
          <w:tblCellMar>
            <w:top w:w="0" w:type="dxa"/>
            <w:left w:w="0" w:type="dxa"/>
            <w:bottom w:w="0" w:type="dxa"/>
            <w:right w:w="0" w:type="dxa"/>
          </w:tblCellMar>
        </w:tblPrEx>
        <w:trPr>
          <w:trHeight w:val="460" w:hRule="exact"/>
        </w:trPr>
        <w:tc>
          <w:tcPr>
            <w:tcW w:w="14742" w:type="dxa"/>
            <w:gridSpan w:val="10"/>
            <w:tcBorders>
              <w:top w:val="single" w:color="auto" w:sz="4" w:space="0"/>
              <w:left w:val="nil"/>
              <w:bottom w:val="single" w:color="auto" w:sz="4" w:space="0"/>
              <w:right w:val="nil"/>
            </w:tcBorders>
            <w:tcMar>
              <w:top w:w="12" w:type="dxa"/>
              <w:left w:w="12" w:type="dxa"/>
              <w:right w:w="12" w:type="dxa"/>
            </w:tcMar>
          </w:tcPr>
          <w:p>
            <w:pPr>
              <w:widowControl/>
              <w:jc w:val="left"/>
              <w:rPr>
                <w:rFonts w:ascii="宋体" w:cs="宋体"/>
                <w:kern w:val="0"/>
                <w:sz w:val="18"/>
                <w:szCs w:val="18"/>
              </w:rPr>
            </w:pPr>
            <w:r>
              <w:rPr>
                <w:rFonts w:hint="eastAsia" w:ascii="宋体" w:hAnsi="宋体" w:cs="宋体"/>
                <w:kern w:val="0"/>
                <w:sz w:val="18"/>
                <w:szCs w:val="18"/>
              </w:rPr>
              <w:t>注：本表反映部门本年度一般公共预算财政拨款基本支出明细情况，数据取自财决</w:t>
            </w:r>
            <w:r>
              <w:rPr>
                <w:rFonts w:ascii="宋体" w:hAnsi="宋体" w:cs="宋体"/>
                <w:kern w:val="0"/>
                <w:sz w:val="18"/>
                <w:szCs w:val="18"/>
              </w:rPr>
              <w:t>08-1</w:t>
            </w:r>
            <w:r>
              <w:rPr>
                <w:rFonts w:hint="eastAsia" w:ascii="宋体" w:hAnsi="宋体" w:cs="宋体"/>
                <w:kern w:val="0"/>
                <w:sz w:val="18"/>
                <w:szCs w:val="18"/>
              </w:rPr>
              <w:t>表</w:t>
            </w:r>
          </w:p>
          <w:p>
            <w:pPr>
              <w:widowControl/>
              <w:jc w:val="left"/>
              <w:rPr>
                <w:rFonts w:ascii="宋体" w:cs="宋体"/>
                <w:kern w:val="0"/>
                <w:sz w:val="18"/>
                <w:szCs w:val="18"/>
              </w:rPr>
            </w:pPr>
          </w:p>
        </w:tc>
      </w:tr>
    </w:tbl>
    <w:p>
      <w:pPr>
        <w:rPr>
          <w:rFonts w:ascii="Times New Roman" w:hAnsi="Times New Roman" w:cs="Times New Roman"/>
        </w:rPr>
      </w:pPr>
    </w:p>
    <w:p>
      <w:pPr>
        <w:tabs>
          <w:tab w:val="left" w:pos="1237"/>
        </w:tabs>
        <w:jc w:val="left"/>
        <w:rPr>
          <w:rFonts w:ascii="Times New Roman" w:hAnsi="Times New Roman" w:cs="Times New Roman"/>
        </w:rPr>
      </w:pPr>
    </w:p>
    <w:tbl>
      <w:tblPr>
        <w:tblStyle w:val="6"/>
        <w:tblW w:w="15199" w:type="dxa"/>
        <w:jc w:val="center"/>
        <w:tblLayout w:type="fixed"/>
        <w:tblCellMar>
          <w:top w:w="0" w:type="dxa"/>
          <w:left w:w="108" w:type="dxa"/>
          <w:bottom w:w="0" w:type="dxa"/>
          <w:right w:w="108" w:type="dxa"/>
        </w:tblCellMar>
      </w:tblPr>
      <w:tblGrid>
        <w:gridCol w:w="1511"/>
        <w:gridCol w:w="865"/>
        <w:gridCol w:w="1344"/>
        <w:gridCol w:w="1309"/>
        <w:gridCol w:w="1391"/>
        <w:gridCol w:w="1173"/>
        <w:gridCol w:w="1459"/>
        <w:gridCol w:w="709"/>
        <w:gridCol w:w="1350"/>
        <w:gridCol w:w="1268"/>
        <w:gridCol w:w="1691"/>
        <w:gridCol w:w="1129"/>
      </w:tblGrid>
      <w:tr>
        <w:tblPrEx>
          <w:tblCellMar>
            <w:top w:w="0" w:type="dxa"/>
            <w:left w:w="108" w:type="dxa"/>
            <w:bottom w:w="0" w:type="dxa"/>
            <w:right w:w="108" w:type="dxa"/>
          </w:tblCellMar>
        </w:tblPrEx>
        <w:trPr>
          <w:trHeight w:val="850" w:hRule="atLeast"/>
          <w:jc w:val="center"/>
        </w:trPr>
        <w:tc>
          <w:tcPr>
            <w:tcW w:w="15199" w:type="dxa"/>
            <w:gridSpan w:val="12"/>
            <w:tcBorders>
              <w:top w:val="nil"/>
              <w:left w:val="nil"/>
              <w:bottom w:val="nil"/>
              <w:right w:val="nil"/>
            </w:tcBorders>
            <w:vAlign w:val="bottom"/>
          </w:tcPr>
          <w:p>
            <w:pPr>
              <w:widowControl/>
              <w:jc w:val="center"/>
              <w:textAlignment w:val="center"/>
              <w:rPr>
                <w:rFonts w:ascii="Times New Roman" w:hAnsi="Times New Roman" w:cs="Times New Roman"/>
                <w:color w:val="000000"/>
                <w:kern w:val="0"/>
                <w:sz w:val="44"/>
                <w:szCs w:val="44"/>
              </w:rPr>
            </w:pPr>
            <w:r>
              <w:rPr>
                <w:rFonts w:hint="eastAsia" w:ascii="Times New Roman" w:hAnsi="Times New Roman" w:eastAsia="楷体_GB2312" w:cs="Times New Roman"/>
                <w:b/>
                <w:bCs/>
                <w:color w:val="000000"/>
                <w:kern w:val="0"/>
                <w:sz w:val="32"/>
                <w:szCs w:val="32"/>
              </w:rPr>
              <w:t>一般公共预算财政拨款</w:t>
            </w:r>
            <w:r>
              <w:rPr>
                <w:rFonts w:ascii="Times New Roman" w:hAnsi="Times New Roman" w:eastAsia="楷体_GB2312" w:cs="Times New Roman"/>
                <w:b/>
                <w:bCs/>
                <w:color w:val="000000"/>
                <w:kern w:val="0"/>
                <w:sz w:val="32"/>
                <w:szCs w:val="32"/>
              </w:rPr>
              <w:t>“</w:t>
            </w:r>
            <w:r>
              <w:rPr>
                <w:rFonts w:hint="eastAsia" w:ascii="Times New Roman" w:hAnsi="Times New Roman" w:eastAsia="楷体_GB2312" w:cs="Times New Roman"/>
                <w:b/>
                <w:bCs/>
                <w:color w:val="000000"/>
                <w:kern w:val="0"/>
                <w:sz w:val="32"/>
                <w:szCs w:val="32"/>
              </w:rPr>
              <w:t>三公</w:t>
            </w:r>
            <w:r>
              <w:rPr>
                <w:rFonts w:ascii="Times New Roman" w:hAnsi="Times New Roman" w:eastAsia="楷体_GB2312" w:cs="Times New Roman"/>
                <w:b/>
                <w:bCs/>
                <w:color w:val="000000"/>
                <w:kern w:val="0"/>
                <w:sz w:val="32"/>
                <w:szCs w:val="32"/>
              </w:rPr>
              <w:t>”</w:t>
            </w:r>
            <w:r>
              <w:rPr>
                <w:rFonts w:hint="eastAsia" w:ascii="Times New Roman" w:hAnsi="Times New Roman" w:eastAsia="楷体_GB2312" w:cs="Times New Roman"/>
                <w:b/>
                <w:bCs/>
                <w:color w:val="000000"/>
                <w:kern w:val="0"/>
                <w:sz w:val="32"/>
                <w:szCs w:val="32"/>
              </w:rPr>
              <w:t>经费支出决算表</w:t>
            </w:r>
          </w:p>
        </w:tc>
      </w:tr>
      <w:tr>
        <w:tblPrEx>
          <w:tblCellMar>
            <w:top w:w="0" w:type="dxa"/>
            <w:left w:w="108" w:type="dxa"/>
            <w:bottom w:w="0" w:type="dxa"/>
            <w:right w:w="108" w:type="dxa"/>
          </w:tblCellMar>
        </w:tblPrEx>
        <w:trPr>
          <w:trHeight w:val="471" w:hRule="atLeast"/>
          <w:jc w:val="center"/>
        </w:trPr>
        <w:tc>
          <w:tcPr>
            <w:tcW w:w="15199" w:type="dxa"/>
            <w:gridSpan w:val="12"/>
            <w:tcBorders>
              <w:top w:val="nil"/>
              <w:left w:val="nil"/>
              <w:bottom w:val="nil"/>
              <w:right w:val="nil"/>
            </w:tcBorders>
            <w:vAlign w:val="bottom"/>
          </w:tcPr>
          <w:p>
            <w:pPr>
              <w:widowControl/>
              <w:jc w:val="right"/>
              <w:rPr>
                <w:rFonts w:ascii="宋体" w:cs="宋体"/>
                <w:color w:val="000000"/>
                <w:kern w:val="0"/>
                <w:szCs w:val="21"/>
              </w:rPr>
            </w:pPr>
            <w:r>
              <w:rPr>
                <w:rFonts w:hint="eastAsia" w:ascii="宋体" w:hAnsi="宋体" w:cs="宋体"/>
                <w:color w:val="000000"/>
                <w:kern w:val="0"/>
                <w:szCs w:val="21"/>
              </w:rPr>
              <w:t>公开</w:t>
            </w:r>
            <w:r>
              <w:rPr>
                <w:rFonts w:ascii="宋体" w:hAnsi="宋体" w:cs="宋体"/>
                <w:color w:val="000000"/>
                <w:kern w:val="0"/>
                <w:szCs w:val="21"/>
              </w:rPr>
              <w:t>07</w:t>
            </w:r>
            <w:r>
              <w:rPr>
                <w:rFonts w:hint="eastAsia" w:ascii="宋体" w:hAnsi="宋体" w:cs="宋体"/>
                <w:color w:val="000000"/>
                <w:kern w:val="0"/>
                <w:szCs w:val="21"/>
              </w:rPr>
              <w:t>表</w:t>
            </w:r>
          </w:p>
        </w:tc>
      </w:tr>
      <w:tr>
        <w:tblPrEx>
          <w:tblCellMar>
            <w:top w:w="0" w:type="dxa"/>
            <w:left w:w="108" w:type="dxa"/>
            <w:bottom w:w="0" w:type="dxa"/>
            <w:right w:w="108" w:type="dxa"/>
          </w:tblCellMar>
        </w:tblPrEx>
        <w:trPr>
          <w:trHeight w:val="552" w:hRule="atLeast"/>
          <w:jc w:val="center"/>
        </w:trPr>
        <w:tc>
          <w:tcPr>
            <w:tcW w:w="6420" w:type="dxa"/>
            <w:gridSpan w:val="5"/>
            <w:tcBorders>
              <w:top w:val="nil"/>
              <w:left w:val="nil"/>
              <w:bottom w:val="nil"/>
              <w:right w:val="nil"/>
            </w:tcBorders>
            <w:vAlign w:val="bottom"/>
          </w:tcPr>
          <w:p>
            <w:pPr>
              <w:widowControl/>
              <w:jc w:val="left"/>
              <w:rPr>
                <w:rFonts w:ascii="宋体" w:cs="宋体"/>
                <w:color w:val="000000"/>
                <w:kern w:val="0"/>
                <w:szCs w:val="21"/>
              </w:rPr>
            </w:pPr>
            <w:r>
              <w:rPr>
                <w:rFonts w:hint="eastAsia" w:ascii="宋体" w:hAnsi="宋体" w:cs="宋体"/>
                <w:color w:val="000000"/>
                <w:kern w:val="0"/>
                <w:szCs w:val="21"/>
              </w:rPr>
              <w:t>公开部门：中卫市沙坡头区机关事务服务中心</w:t>
            </w:r>
          </w:p>
        </w:tc>
        <w:tc>
          <w:tcPr>
            <w:tcW w:w="8779" w:type="dxa"/>
            <w:gridSpan w:val="7"/>
            <w:tcBorders>
              <w:top w:val="nil"/>
              <w:left w:val="nil"/>
              <w:bottom w:val="nil"/>
              <w:right w:val="nil"/>
            </w:tcBorders>
            <w:vAlign w:val="bottom"/>
          </w:tcPr>
          <w:p>
            <w:pPr>
              <w:widowControl/>
              <w:jc w:val="right"/>
              <w:rPr>
                <w:rFonts w:ascii="宋体" w:cs="宋体"/>
                <w:color w:val="000000"/>
                <w:kern w:val="0"/>
                <w:szCs w:val="21"/>
              </w:rPr>
            </w:pPr>
            <w:r>
              <w:rPr>
                <w:rFonts w:hint="eastAsia" w:ascii="宋体" w:hAnsi="宋体" w:cs="宋体"/>
                <w:color w:val="000000"/>
                <w:kern w:val="0"/>
                <w:szCs w:val="21"/>
              </w:rPr>
              <w:t>金额单位：元</w:t>
            </w:r>
          </w:p>
        </w:tc>
      </w:tr>
      <w:tr>
        <w:tblPrEx>
          <w:tblCellMar>
            <w:top w:w="0" w:type="dxa"/>
            <w:left w:w="108" w:type="dxa"/>
            <w:bottom w:w="0" w:type="dxa"/>
            <w:right w:w="108" w:type="dxa"/>
          </w:tblCellMar>
        </w:tblPrEx>
        <w:trPr>
          <w:trHeight w:val="1020" w:hRule="exact"/>
          <w:jc w:val="center"/>
        </w:trPr>
        <w:tc>
          <w:tcPr>
            <w:tcW w:w="7593"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2021</w:t>
            </w:r>
            <w:r>
              <w:rPr>
                <w:rFonts w:hint="eastAsia" w:ascii="宋体" w:hAnsi="宋体" w:cs="宋体"/>
                <w:color w:val="000000"/>
                <w:kern w:val="0"/>
                <w:szCs w:val="21"/>
              </w:rPr>
              <w:t>年度预算数</w:t>
            </w:r>
          </w:p>
        </w:tc>
        <w:tc>
          <w:tcPr>
            <w:tcW w:w="7606"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2021</w:t>
            </w:r>
            <w:r>
              <w:rPr>
                <w:rFonts w:hint="eastAsia" w:ascii="宋体" w:hAnsi="宋体" w:cs="宋体"/>
                <w:color w:val="000000"/>
                <w:kern w:val="0"/>
                <w:szCs w:val="21"/>
              </w:rPr>
              <w:t>年度决算数</w:t>
            </w:r>
          </w:p>
        </w:tc>
      </w:tr>
      <w:tr>
        <w:tblPrEx>
          <w:tblCellMar>
            <w:top w:w="0" w:type="dxa"/>
            <w:left w:w="108" w:type="dxa"/>
            <w:bottom w:w="0" w:type="dxa"/>
            <w:right w:w="108" w:type="dxa"/>
          </w:tblCellMar>
        </w:tblPrEx>
        <w:trPr>
          <w:trHeight w:val="1020" w:hRule="exact"/>
          <w:jc w:val="center"/>
        </w:trPr>
        <w:tc>
          <w:tcPr>
            <w:tcW w:w="151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合计</w:t>
            </w:r>
          </w:p>
        </w:tc>
        <w:tc>
          <w:tcPr>
            <w:tcW w:w="86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因公出国（境）费</w:t>
            </w:r>
          </w:p>
        </w:tc>
        <w:tc>
          <w:tcPr>
            <w:tcW w:w="4044"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公务用车购置及运行费</w:t>
            </w:r>
          </w:p>
        </w:tc>
        <w:tc>
          <w:tcPr>
            <w:tcW w:w="117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公务接待费</w:t>
            </w:r>
          </w:p>
        </w:tc>
        <w:tc>
          <w:tcPr>
            <w:tcW w:w="145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合计</w:t>
            </w:r>
          </w:p>
        </w:tc>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因公出国（境）费</w:t>
            </w:r>
          </w:p>
        </w:tc>
        <w:tc>
          <w:tcPr>
            <w:tcW w:w="4309"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公务用车购置及运行费</w:t>
            </w:r>
          </w:p>
        </w:tc>
        <w:tc>
          <w:tcPr>
            <w:tcW w:w="112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color w:val="000000"/>
                <w:kern w:val="0"/>
                <w:szCs w:val="21"/>
              </w:rPr>
              <w:t>公务接待费</w:t>
            </w:r>
          </w:p>
        </w:tc>
      </w:tr>
      <w:tr>
        <w:tblPrEx>
          <w:tblCellMar>
            <w:top w:w="0" w:type="dxa"/>
            <w:left w:w="108" w:type="dxa"/>
            <w:bottom w:w="0" w:type="dxa"/>
            <w:right w:w="108" w:type="dxa"/>
          </w:tblCellMar>
        </w:tblPrEx>
        <w:trPr>
          <w:trHeight w:val="1020" w:hRule="exact"/>
          <w:jc w:val="center"/>
        </w:trPr>
        <w:tc>
          <w:tcPr>
            <w:tcW w:w="151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86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1344"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小计</w:t>
            </w:r>
          </w:p>
        </w:tc>
        <w:tc>
          <w:tcPr>
            <w:tcW w:w="1309"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公务用车购置费</w:t>
            </w:r>
          </w:p>
        </w:tc>
        <w:tc>
          <w:tcPr>
            <w:tcW w:w="1391"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公务用车运行费</w:t>
            </w:r>
          </w:p>
        </w:tc>
        <w:tc>
          <w:tcPr>
            <w:tcW w:w="117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p>
        </w:tc>
        <w:tc>
          <w:tcPr>
            <w:tcW w:w="1350"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小计</w:t>
            </w:r>
          </w:p>
        </w:tc>
        <w:tc>
          <w:tcPr>
            <w:tcW w:w="1268"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公务用车购置费</w:t>
            </w:r>
          </w:p>
        </w:tc>
        <w:tc>
          <w:tcPr>
            <w:tcW w:w="1691"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公务用车运行费</w:t>
            </w:r>
          </w:p>
        </w:tc>
        <w:tc>
          <w:tcPr>
            <w:tcW w:w="112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1020" w:hRule="exact"/>
          <w:jc w:val="center"/>
        </w:trPr>
        <w:tc>
          <w:tcPr>
            <w:tcW w:w="151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1</w:t>
            </w:r>
          </w:p>
        </w:tc>
        <w:tc>
          <w:tcPr>
            <w:tcW w:w="865"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2</w:t>
            </w:r>
          </w:p>
        </w:tc>
        <w:tc>
          <w:tcPr>
            <w:tcW w:w="1344"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3</w:t>
            </w:r>
          </w:p>
        </w:tc>
        <w:tc>
          <w:tcPr>
            <w:tcW w:w="1309"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4</w:t>
            </w:r>
          </w:p>
        </w:tc>
        <w:tc>
          <w:tcPr>
            <w:tcW w:w="1391"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5</w:t>
            </w:r>
          </w:p>
        </w:tc>
        <w:tc>
          <w:tcPr>
            <w:tcW w:w="1173"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6</w:t>
            </w:r>
          </w:p>
        </w:tc>
        <w:tc>
          <w:tcPr>
            <w:tcW w:w="1459"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7</w:t>
            </w:r>
          </w:p>
        </w:tc>
        <w:tc>
          <w:tcPr>
            <w:tcW w:w="709"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8</w:t>
            </w:r>
          </w:p>
        </w:tc>
        <w:tc>
          <w:tcPr>
            <w:tcW w:w="1350"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9</w:t>
            </w:r>
          </w:p>
        </w:tc>
        <w:tc>
          <w:tcPr>
            <w:tcW w:w="1268"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10</w:t>
            </w:r>
          </w:p>
        </w:tc>
        <w:tc>
          <w:tcPr>
            <w:tcW w:w="1691"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11</w:t>
            </w:r>
          </w:p>
        </w:tc>
        <w:tc>
          <w:tcPr>
            <w:tcW w:w="1129"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12</w:t>
            </w:r>
          </w:p>
        </w:tc>
      </w:tr>
      <w:tr>
        <w:tblPrEx>
          <w:tblCellMar>
            <w:top w:w="0" w:type="dxa"/>
            <w:left w:w="108" w:type="dxa"/>
            <w:bottom w:w="0" w:type="dxa"/>
            <w:right w:w="108" w:type="dxa"/>
          </w:tblCellMar>
        </w:tblPrEx>
        <w:trPr>
          <w:trHeight w:val="833" w:hRule="exact"/>
          <w:jc w:val="center"/>
        </w:trPr>
        <w:tc>
          <w:tcPr>
            <w:tcW w:w="151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cs="宋体"/>
                <w:color w:val="000000"/>
                <w:kern w:val="0"/>
                <w:szCs w:val="21"/>
              </w:rPr>
              <w:t>1220000.00</w:t>
            </w:r>
          </w:p>
        </w:tc>
        <w:tc>
          <w:tcPr>
            <w:tcW w:w="865"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cs="宋体"/>
                <w:color w:val="000000"/>
                <w:kern w:val="0"/>
                <w:szCs w:val="21"/>
              </w:rPr>
              <w:t>0.00</w:t>
            </w:r>
          </w:p>
        </w:tc>
        <w:tc>
          <w:tcPr>
            <w:tcW w:w="1344"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cs="宋体"/>
                <w:color w:val="000000"/>
                <w:kern w:val="0"/>
                <w:szCs w:val="21"/>
              </w:rPr>
              <w:t>1120000.00</w:t>
            </w:r>
          </w:p>
        </w:tc>
        <w:tc>
          <w:tcPr>
            <w:tcW w:w="1309"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cs="宋体"/>
                <w:color w:val="000000"/>
                <w:kern w:val="0"/>
                <w:szCs w:val="21"/>
              </w:rPr>
              <w:t>220000.00</w:t>
            </w:r>
          </w:p>
        </w:tc>
        <w:tc>
          <w:tcPr>
            <w:tcW w:w="1391"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cs="宋体"/>
                <w:color w:val="000000"/>
                <w:kern w:val="0"/>
                <w:szCs w:val="21"/>
              </w:rPr>
              <w:t>900000.00</w:t>
            </w:r>
          </w:p>
        </w:tc>
        <w:tc>
          <w:tcPr>
            <w:tcW w:w="1173"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cs="宋体"/>
                <w:color w:val="000000"/>
                <w:kern w:val="0"/>
                <w:szCs w:val="21"/>
              </w:rPr>
              <w:t>100000.00</w:t>
            </w:r>
          </w:p>
        </w:tc>
        <w:tc>
          <w:tcPr>
            <w:tcW w:w="1459"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cs="宋体"/>
                <w:color w:val="000000"/>
                <w:kern w:val="0"/>
                <w:szCs w:val="21"/>
              </w:rPr>
              <w:t>1177472.50</w:t>
            </w:r>
          </w:p>
        </w:tc>
        <w:tc>
          <w:tcPr>
            <w:tcW w:w="709"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cs="宋体"/>
                <w:color w:val="000000"/>
                <w:kern w:val="0"/>
                <w:szCs w:val="21"/>
              </w:rPr>
              <w:t>0.00</w:t>
            </w:r>
          </w:p>
        </w:tc>
        <w:tc>
          <w:tcPr>
            <w:tcW w:w="1350"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cs="宋体"/>
                <w:color w:val="000000"/>
                <w:kern w:val="0"/>
                <w:szCs w:val="21"/>
              </w:rPr>
              <w:t>1120000.00</w:t>
            </w:r>
          </w:p>
        </w:tc>
        <w:tc>
          <w:tcPr>
            <w:tcW w:w="1268"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cs="宋体"/>
                <w:color w:val="000000"/>
                <w:kern w:val="0"/>
                <w:szCs w:val="21"/>
              </w:rPr>
              <w:t>220000.00</w:t>
            </w:r>
          </w:p>
        </w:tc>
        <w:tc>
          <w:tcPr>
            <w:tcW w:w="1691"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cs="宋体"/>
                <w:color w:val="000000"/>
                <w:kern w:val="0"/>
                <w:szCs w:val="21"/>
              </w:rPr>
              <w:t>900000.00</w:t>
            </w:r>
          </w:p>
        </w:tc>
        <w:tc>
          <w:tcPr>
            <w:tcW w:w="1129"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cs="宋体"/>
                <w:color w:val="000000"/>
                <w:kern w:val="0"/>
                <w:szCs w:val="21"/>
              </w:rPr>
              <w:t>57472.50</w:t>
            </w:r>
          </w:p>
        </w:tc>
      </w:tr>
      <w:tr>
        <w:tblPrEx>
          <w:tblCellMar>
            <w:top w:w="0" w:type="dxa"/>
            <w:left w:w="108" w:type="dxa"/>
            <w:bottom w:w="0" w:type="dxa"/>
            <w:right w:w="108" w:type="dxa"/>
          </w:tblCellMar>
        </w:tblPrEx>
        <w:trPr>
          <w:trHeight w:val="1020" w:hRule="exact"/>
          <w:jc w:val="center"/>
        </w:trPr>
        <w:tc>
          <w:tcPr>
            <w:tcW w:w="15199" w:type="dxa"/>
            <w:gridSpan w:val="12"/>
            <w:tcBorders>
              <w:top w:val="single" w:color="auto" w:sz="4" w:space="0"/>
              <w:left w:val="nil"/>
              <w:bottom w:val="nil"/>
              <w:right w:val="nil"/>
            </w:tcBorders>
            <w:vAlign w:val="bottom"/>
          </w:tcPr>
          <w:p>
            <w:pPr>
              <w:widowControl/>
              <w:jc w:val="left"/>
              <w:rPr>
                <w:rFonts w:ascii="宋体" w:cs="宋体"/>
                <w:color w:val="000000"/>
                <w:kern w:val="0"/>
                <w:szCs w:val="21"/>
              </w:rPr>
            </w:pPr>
            <w:r>
              <w:rPr>
                <w:rFonts w:hint="eastAsia" w:ascii="宋体" w:hAnsi="宋体" w:cs="Arial"/>
                <w:color w:val="000000"/>
                <w:kern w:val="0"/>
                <w:sz w:val="22"/>
                <w:szCs w:val="22"/>
              </w:rPr>
              <w:t>注：</w:t>
            </w:r>
            <w:r>
              <w:rPr>
                <w:rFonts w:ascii="宋体" w:hAnsi="宋体" w:cs="Arial"/>
                <w:color w:val="000000"/>
                <w:kern w:val="0"/>
                <w:sz w:val="22"/>
                <w:szCs w:val="22"/>
              </w:rPr>
              <w:t>2021</w:t>
            </w:r>
            <w:r>
              <w:rPr>
                <w:rFonts w:hint="eastAsia" w:ascii="宋体" w:hAnsi="宋体" w:cs="Arial"/>
                <w:color w:val="000000"/>
                <w:kern w:val="0"/>
                <w:sz w:val="22"/>
                <w:szCs w:val="22"/>
              </w:rPr>
              <w:t>年度预算数为“三公”经费全年预算数，反映按规定程序调整后的预算数；决算数是包括当年一般公共预算财政拨款和以前年度结转结余资金安排的实际支出，决算数据取自</w:t>
            </w:r>
            <w:r>
              <w:rPr>
                <w:rFonts w:ascii="宋体" w:hAnsi="宋体" w:cs="Arial"/>
                <w:color w:val="000000"/>
                <w:kern w:val="0"/>
                <w:sz w:val="22"/>
                <w:szCs w:val="22"/>
              </w:rPr>
              <w:t>F03</w:t>
            </w:r>
            <w:r>
              <w:rPr>
                <w:rFonts w:hint="eastAsia" w:ascii="宋体" w:hAnsi="宋体" w:cs="Arial"/>
                <w:color w:val="000000"/>
                <w:kern w:val="0"/>
                <w:sz w:val="22"/>
                <w:szCs w:val="22"/>
              </w:rPr>
              <w:t>表。</w:t>
            </w:r>
          </w:p>
        </w:tc>
      </w:tr>
    </w:tbl>
    <w:p>
      <w:pPr>
        <w:spacing w:line="580" w:lineRule="exact"/>
        <w:rPr>
          <w:rFonts w:ascii="宋体" w:cs="宋体"/>
          <w:szCs w:val="21"/>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tbl>
      <w:tblPr>
        <w:tblStyle w:val="6"/>
        <w:tblpPr w:leftFromText="180" w:rightFromText="180" w:vertAnchor="text" w:horzAnchor="page" w:tblpX="1854" w:tblpY="70"/>
        <w:tblOverlap w:val="never"/>
        <w:tblW w:w="13492" w:type="dxa"/>
        <w:tblInd w:w="0" w:type="dxa"/>
        <w:tblLayout w:type="fixed"/>
        <w:tblCellMar>
          <w:top w:w="0" w:type="dxa"/>
          <w:left w:w="108" w:type="dxa"/>
          <w:bottom w:w="0" w:type="dxa"/>
          <w:right w:w="108" w:type="dxa"/>
        </w:tblCellMar>
      </w:tblPr>
      <w:tblGrid>
        <w:gridCol w:w="818"/>
        <w:gridCol w:w="603"/>
        <w:gridCol w:w="668"/>
        <w:gridCol w:w="1364"/>
        <w:gridCol w:w="1759"/>
        <w:gridCol w:w="1377"/>
        <w:gridCol w:w="1263"/>
        <w:gridCol w:w="1521"/>
        <w:gridCol w:w="1521"/>
        <w:gridCol w:w="2598"/>
      </w:tblGrid>
      <w:tr>
        <w:tblPrEx>
          <w:tblCellMar>
            <w:top w:w="0" w:type="dxa"/>
            <w:left w:w="108" w:type="dxa"/>
            <w:bottom w:w="0" w:type="dxa"/>
            <w:right w:w="108" w:type="dxa"/>
          </w:tblCellMar>
        </w:tblPrEx>
        <w:trPr>
          <w:trHeight w:val="642" w:hRule="atLeast"/>
        </w:trPr>
        <w:tc>
          <w:tcPr>
            <w:tcW w:w="13492" w:type="dxa"/>
            <w:gridSpan w:val="10"/>
            <w:vMerge w:val="restart"/>
            <w:tcBorders>
              <w:top w:val="nil"/>
              <w:left w:val="nil"/>
              <w:bottom w:val="nil"/>
              <w:right w:val="nil"/>
            </w:tcBorders>
            <w:vAlign w:val="bottom"/>
          </w:tcPr>
          <w:p>
            <w:pPr>
              <w:widowControl/>
              <w:jc w:val="center"/>
              <w:rPr>
                <w:rFonts w:ascii="Times New Roman" w:hAnsi="Times New Roman" w:cs="Times New Roman"/>
                <w:color w:val="000000"/>
                <w:kern w:val="0"/>
                <w:sz w:val="36"/>
                <w:szCs w:val="36"/>
              </w:rPr>
            </w:pPr>
            <w:r>
              <w:rPr>
                <w:rFonts w:hint="eastAsia" w:ascii="Times New Roman" w:hAnsi="Times New Roman" w:eastAsia="楷体_GB2312" w:cs="Times New Roman"/>
                <w:b/>
                <w:bCs/>
                <w:color w:val="000000"/>
                <w:kern w:val="0"/>
                <w:sz w:val="32"/>
                <w:szCs w:val="32"/>
              </w:rPr>
              <w:t>政府性基金预算财政拨款收入支出决算表</w:t>
            </w:r>
          </w:p>
        </w:tc>
      </w:tr>
      <w:tr>
        <w:tblPrEx>
          <w:tblCellMar>
            <w:top w:w="0" w:type="dxa"/>
            <w:left w:w="108" w:type="dxa"/>
            <w:bottom w:w="0" w:type="dxa"/>
            <w:right w:w="108" w:type="dxa"/>
          </w:tblCellMar>
        </w:tblPrEx>
        <w:trPr>
          <w:trHeight w:val="642" w:hRule="atLeast"/>
        </w:trPr>
        <w:tc>
          <w:tcPr>
            <w:tcW w:w="13492" w:type="dxa"/>
            <w:gridSpan w:val="10"/>
            <w:vMerge w:val="continue"/>
            <w:tcBorders>
              <w:top w:val="nil"/>
              <w:left w:val="nil"/>
              <w:bottom w:val="nil"/>
              <w:right w:val="nil"/>
            </w:tcBorders>
            <w:vAlign w:val="center"/>
          </w:tcPr>
          <w:p>
            <w:pPr>
              <w:widowControl/>
              <w:jc w:val="left"/>
              <w:rPr>
                <w:rFonts w:ascii="Times New Roman" w:hAnsi="Times New Roman" w:cs="Times New Roman"/>
                <w:color w:val="000000"/>
                <w:kern w:val="0"/>
                <w:sz w:val="36"/>
                <w:szCs w:val="36"/>
              </w:rPr>
            </w:pPr>
          </w:p>
        </w:tc>
      </w:tr>
      <w:tr>
        <w:tblPrEx>
          <w:tblCellMar>
            <w:top w:w="0" w:type="dxa"/>
            <w:left w:w="108" w:type="dxa"/>
            <w:bottom w:w="0" w:type="dxa"/>
            <w:right w:w="108" w:type="dxa"/>
          </w:tblCellMar>
        </w:tblPrEx>
        <w:trPr>
          <w:trHeight w:val="375" w:hRule="atLeast"/>
        </w:trPr>
        <w:tc>
          <w:tcPr>
            <w:tcW w:w="13492" w:type="dxa"/>
            <w:gridSpan w:val="10"/>
            <w:tcBorders>
              <w:top w:val="nil"/>
              <w:left w:val="nil"/>
              <w:bottom w:val="nil"/>
              <w:right w:val="nil"/>
            </w:tcBorders>
            <w:vAlign w:val="bottom"/>
          </w:tcPr>
          <w:p>
            <w:pPr>
              <w:widowControl/>
              <w:jc w:val="right"/>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公开</w:t>
            </w:r>
            <w:r>
              <w:rPr>
                <w:rFonts w:ascii="宋体" w:hAnsi="宋体" w:cs="宋体"/>
                <w:color w:val="000000"/>
                <w:kern w:val="0"/>
                <w:szCs w:val="21"/>
              </w:rPr>
              <w:t>08</w:t>
            </w:r>
            <w:r>
              <w:rPr>
                <w:rFonts w:hint="eastAsia" w:ascii="宋体" w:hAnsi="宋体" w:cs="宋体"/>
                <w:color w:val="000000"/>
                <w:kern w:val="0"/>
                <w:szCs w:val="21"/>
              </w:rPr>
              <w:t>表</w:t>
            </w:r>
          </w:p>
        </w:tc>
      </w:tr>
      <w:tr>
        <w:tblPrEx>
          <w:tblCellMar>
            <w:top w:w="0" w:type="dxa"/>
            <w:left w:w="108" w:type="dxa"/>
            <w:bottom w:w="0" w:type="dxa"/>
            <w:right w:w="108" w:type="dxa"/>
          </w:tblCellMar>
        </w:tblPrEx>
        <w:trPr>
          <w:trHeight w:val="300" w:hRule="atLeast"/>
        </w:trPr>
        <w:tc>
          <w:tcPr>
            <w:tcW w:w="6589" w:type="dxa"/>
            <w:gridSpan w:val="6"/>
            <w:tcBorders>
              <w:top w:val="nil"/>
              <w:left w:val="nil"/>
              <w:bottom w:val="nil"/>
              <w:right w:val="nil"/>
            </w:tcBorders>
            <w:vAlign w:val="bottom"/>
          </w:tcPr>
          <w:p>
            <w:pPr>
              <w:widowControl/>
              <w:jc w:val="left"/>
              <w:rPr>
                <w:rFonts w:ascii="宋体" w:cs="宋体"/>
                <w:color w:val="000000"/>
                <w:kern w:val="0"/>
                <w:szCs w:val="21"/>
              </w:rPr>
            </w:pPr>
            <w:r>
              <w:rPr>
                <w:rFonts w:hint="eastAsia" w:ascii="宋体" w:hAnsi="宋体" w:cs="宋体"/>
                <w:color w:val="000000"/>
                <w:kern w:val="0"/>
                <w:szCs w:val="21"/>
              </w:rPr>
              <w:t>公开部门：中卫市沙坡头区机关事务服务中心</w:t>
            </w:r>
          </w:p>
        </w:tc>
        <w:tc>
          <w:tcPr>
            <w:tcW w:w="6903" w:type="dxa"/>
            <w:gridSpan w:val="4"/>
            <w:tcBorders>
              <w:top w:val="nil"/>
              <w:left w:val="nil"/>
              <w:bottom w:val="nil"/>
              <w:right w:val="nil"/>
            </w:tcBorders>
            <w:vAlign w:val="bottom"/>
          </w:tcPr>
          <w:p>
            <w:pPr>
              <w:widowControl/>
              <w:jc w:val="right"/>
              <w:rPr>
                <w:rFonts w:ascii="宋体" w:cs="宋体"/>
                <w:color w:val="000000"/>
                <w:kern w:val="0"/>
                <w:szCs w:val="21"/>
              </w:rPr>
            </w:pPr>
            <w:r>
              <w:rPr>
                <w:rFonts w:hint="eastAsia" w:ascii="宋体" w:hAnsi="宋体" w:cs="宋体"/>
                <w:color w:val="000000"/>
                <w:kern w:val="0"/>
                <w:szCs w:val="21"/>
              </w:rPr>
              <w:t>金额单位：元</w:t>
            </w:r>
          </w:p>
        </w:tc>
      </w:tr>
      <w:tr>
        <w:tblPrEx>
          <w:tblCellMar>
            <w:top w:w="0" w:type="dxa"/>
            <w:left w:w="108" w:type="dxa"/>
            <w:bottom w:w="0" w:type="dxa"/>
            <w:right w:w="108" w:type="dxa"/>
          </w:tblCellMar>
        </w:tblPrEx>
        <w:trPr>
          <w:trHeight w:val="515" w:hRule="atLeast"/>
        </w:trPr>
        <w:tc>
          <w:tcPr>
            <w:tcW w:w="345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项目</w:t>
            </w:r>
          </w:p>
        </w:tc>
        <w:tc>
          <w:tcPr>
            <w:tcW w:w="175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年初结转和结余</w:t>
            </w:r>
          </w:p>
        </w:tc>
        <w:tc>
          <w:tcPr>
            <w:tcW w:w="1377"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本年收入</w:t>
            </w:r>
          </w:p>
        </w:tc>
        <w:tc>
          <w:tcPr>
            <w:tcW w:w="430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本年支出</w:t>
            </w:r>
          </w:p>
        </w:tc>
        <w:tc>
          <w:tcPr>
            <w:tcW w:w="259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年末结转和结余</w:t>
            </w:r>
          </w:p>
        </w:tc>
      </w:tr>
      <w:tr>
        <w:tblPrEx>
          <w:tblCellMar>
            <w:top w:w="0" w:type="dxa"/>
            <w:left w:w="108" w:type="dxa"/>
            <w:bottom w:w="0" w:type="dxa"/>
            <w:right w:w="108" w:type="dxa"/>
          </w:tblCellMar>
        </w:tblPrEx>
        <w:trPr>
          <w:trHeight w:val="321" w:hRule="atLeast"/>
        </w:trPr>
        <w:tc>
          <w:tcPr>
            <w:tcW w:w="2089"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功能分类科目编码</w:t>
            </w:r>
          </w:p>
        </w:tc>
        <w:tc>
          <w:tcPr>
            <w:tcW w:w="136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科目名称</w:t>
            </w:r>
          </w:p>
        </w:tc>
        <w:tc>
          <w:tcPr>
            <w:tcW w:w="17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1377"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Cs w:val="21"/>
              </w:rPr>
            </w:pPr>
          </w:p>
        </w:tc>
        <w:tc>
          <w:tcPr>
            <w:tcW w:w="126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小计</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基本支出</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项目支出</w:t>
            </w:r>
          </w:p>
        </w:tc>
        <w:tc>
          <w:tcPr>
            <w:tcW w:w="25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r>
      <w:tr>
        <w:tblPrEx>
          <w:tblCellMar>
            <w:top w:w="0" w:type="dxa"/>
            <w:left w:w="108" w:type="dxa"/>
            <w:bottom w:w="0" w:type="dxa"/>
            <w:right w:w="108" w:type="dxa"/>
          </w:tblCellMar>
        </w:tblPrEx>
        <w:trPr>
          <w:trHeight w:val="321" w:hRule="atLeast"/>
        </w:trPr>
        <w:tc>
          <w:tcPr>
            <w:tcW w:w="208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13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17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1377"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Cs w:val="21"/>
              </w:rPr>
            </w:pPr>
          </w:p>
        </w:tc>
        <w:tc>
          <w:tcPr>
            <w:tcW w:w="1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25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r>
      <w:tr>
        <w:tblPrEx>
          <w:tblCellMar>
            <w:top w:w="0" w:type="dxa"/>
            <w:left w:w="108" w:type="dxa"/>
            <w:bottom w:w="0" w:type="dxa"/>
            <w:right w:w="108" w:type="dxa"/>
          </w:tblCellMar>
        </w:tblPrEx>
        <w:trPr>
          <w:trHeight w:val="321" w:hRule="atLeast"/>
        </w:trPr>
        <w:tc>
          <w:tcPr>
            <w:tcW w:w="208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13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17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1377"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Cs w:val="21"/>
              </w:rPr>
            </w:pPr>
          </w:p>
        </w:tc>
        <w:tc>
          <w:tcPr>
            <w:tcW w:w="12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25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r>
      <w:tr>
        <w:tblPrEx>
          <w:tblCellMar>
            <w:top w:w="0" w:type="dxa"/>
            <w:left w:w="108" w:type="dxa"/>
            <w:bottom w:w="0" w:type="dxa"/>
            <w:right w:w="108" w:type="dxa"/>
          </w:tblCellMar>
        </w:tblPrEx>
        <w:trPr>
          <w:trHeight w:val="526" w:hRule="atLeast"/>
        </w:trPr>
        <w:tc>
          <w:tcPr>
            <w:tcW w:w="81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类</w:t>
            </w:r>
          </w:p>
        </w:tc>
        <w:tc>
          <w:tcPr>
            <w:tcW w:w="60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款</w:t>
            </w:r>
          </w:p>
        </w:tc>
        <w:tc>
          <w:tcPr>
            <w:tcW w:w="66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项</w:t>
            </w:r>
          </w:p>
        </w:tc>
        <w:tc>
          <w:tcPr>
            <w:tcW w:w="1364" w:type="dxa"/>
            <w:tcBorders>
              <w:top w:val="nil"/>
              <w:left w:val="nil"/>
              <w:bottom w:val="single" w:color="auto" w:sz="4" w:space="0"/>
              <w:right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栏次</w:t>
            </w:r>
          </w:p>
        </w:tc>
        <w:tc>
          <w:tcPr>
            <w:tcW w:w="1759"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1</w:t>
            </w:r>
          </w:p>
        </w:tc>
        <w:tc>
          <w:tcPr>
            <w:tcW w:w="1377"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2</w:t>
            </w:r>
          </w:p>
        </w:tc>
        <w:tc>
          <w:tcPr>
            <w:tcW w:w="1263"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3</w:t>
            </w:r>
          </w:p>
        </w:tc>
        <w:tc>
          <w:tcPr>
            <w:tcW w:w="1521"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4</w:t>
            </w:r>
          </w:p>
        </w:tc>
        <w:tc>
          <w:tcPr>
            <w:tcW w:w="1521"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5</w:t>
            </w:r>
          </w:p>
        </w:tc>
        <w:tc>
          <w:tcPr>
            <w:tcW w:w="2598"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6</w:t>
            </w:r>
          </w:p>
        </w:tc>
      </w:tr>
      <w:tr>
        <w:tblPrEx>
          <w:tblCellMar>
            <w:top w:w="0" w:type="dxa"/>
            <w:left w:w="108" w:type="dxa"/>
            <w:bottom w:w="0" w:type="dxa"/>
            <w:right w:w="108" w:type="dxa"/>
          </w:tblCellMar>
        </w:tblPrEx>
        <w:trPr>
          <w:trHeight w:val="498" w:hRule="atLeast"/>
        </w:trPr>
        <w:tc>
          <w:tcPr>
            <w:tcW w:w="8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6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6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1364" w:type="dxa"/>
            <w:tcBorders>
              <w:top w:val="nil"/>
              <w:left w:val="nil"/>
              <w:bottom w:val="single" w:color="auto" w:sz="4" w:space="0"/>
              <w:right w:val="nil"/>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合计</w:t>
            </w:r>
          </w:p>
        </w:tc>
        <w:tc>
          <w:tcPr>
            <w:tcW w:w="1759"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　</w:t>
            </w:r>
          </w:p>
        </w:tc>
        <w:tc>
          <w:tcPr>
            <w:tcW w:w="1377" w:type="dxa"/>
            <w:tcBorders>
              <w:top w:val="nil"/>
              <w:left w:val="nil"/>
              <w:bottom w:val="single" w:color="auto" w:sz="4" w:space="0"/>
              <w:right w:val="single" w:color="auto"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1263" w:type="dxa"/>
            <w:tcBorders>
              <w:top w:val="nil"/>
              <w:left w:val="nil"/>
              <w:bottom w:val="single" w:color="auto" w:sz="4" w:space="0"/>
              <w:right w:val="single" w:color="auto"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2598" w:type="dxa"/>
            <w:tcBorders>
              <w:top w:val="nil"/>
              <w:left w:val="nil"/>
              <w:bottom w:val="single" w:color="auto" w:sz="4" w:space="0"/>
              <w:right w:val="single" w:color="auto"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08" w:hRule="atLeast"/>
        </w:trPr>
        <w:tc>
          <w:tcPr>
            <w:tcW w:w="208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1364"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p>
        </w:tc>
        <w:tc>
          <w:tcPr>
            <w:tcW w:w="1759" w:type="dxa"/>
            <w:tcBorders>
              <w:top w:val="nil"/>
              <w:left w:val="nil"/>
              <w:bottom w:val="single" w:color="auto" w:sz="4" w:space="0"/>
              <w:right w:val="single" w:color="auto" w:sz="4" w:space="0"/>
            </w:tcBorders>
            <w:vAlign w:val="center"/>
          </w:tcPr>
          <w:p>
            <w:pPr>
              <w:widowControl/>
              <w:jc w:val="right"/>
              <w:rPr>
                <w:rFonts w:ascii="宋体" w:cs="宋体"/>
                <w:color w:val="000000"/>
                <w:kern w:val="0"/>
                <w:szCs w:val="21"/>
              </w:rPr>
            </w:pPr>
          </w:p>
        </w:tc>
        <w:tc>
          <w:tcPr>
            <w:tcW w:w="1377" w:type="dxa"/>
            <w:tcBorders>
              <w:top w:val="nil"/>
              <w:left w:val="nil"/>
              <w:bottom w:val="single" w:color="auto" w:sz="4" w:space="0"/>
              <w:right w:val="single" w:color="auto" w:sz="4" w:space="0"/>
            </w:tcBorders>
            <w:vAlign w:val="center"/>
          </w:tcPr>
          <w:p>
            <w:pPr>
              <w:widowControl/>
              <w:jc w:val="right"/>
              <w:rPr>
                <w:rFonts w:ascii="宋体" w:cs="宋体"/>
                <w:color w:val="000000"/>
                <w:kern w:val="0"/>
                <w:szCs w:val="21"/>
              </w:rPr>
            </w:pPr>
          </w:p>
        </w:tc>
        <w:tc>
          <w:tcPr>
            <w:tcW w:w="1263" w:type="dxa"/>
            <w:tcBorders>
              <w:top w:val="nil"/>
              <w:left w:val="nil"/>
              <w:bottom w:val="single" w:color="auto" w:sz="4" w:space="0"/>
              <w:right w:val="single" w:color="auto" w:sz="4" w:space="0"/>
            </w:tcBorders>
            <w:vAlign w:val="center"/>
          </w:tcPr>
          <w:p>
            <w:pPr>
              <w:widowControl/>
              <w:jc w:val="right"/>
              <w:rPr>
                <w:rFonts w:ascii="宋体" w:cs="宋体"/>
                <w:color w:val="000000"/>
                <w:kern w:val="0"/>
                <w:szCs w:val="21"/>
              </w:rPr>
            </w:pP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Cs w:val="21"/>
              </w:rPr>
            </w:pP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Cs w:val="21"/>
              </w:rPr>
            </w:pPr>
          </w:p>
        </w:tc>
        <w:tc>
          <w:tcPr>
            <w:tcW w:w="2598" w:type="dxa"/>
            <w:tcBorders>
              <w:top w:val="nil"/>
              <w:left w:val="nil"/>
              <w:bottom w:val="single" w:color="auto" w:sz="4" w:space="0"/>
              <w:right w:val="single" w:color="auto"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308" w:hRule="atLeast"/>
        </w:trPr>
        <w:tc>
          <w:tcPr>
            <w:tcW w:w="208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364"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759" w:type="dxa"/>
            <w:tcBorders>
              <w:top w:val="nil"/>
              <w:left w:val="nil"/>
              <w:bottom w:val="single" w:color="auto" w:sz="4" w:space="0"/>
              <w:right w:val="single" w:color="auto"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1377" w:type="dxa"/>
            <w:tcBorders>
              <w:top w:val="nil"/>
              <w:left w:val="nil"/>
              <w:bottom w:val="single" w:color="auto" w:sz="4" w:space="0"/>
              <w:right w:val="single" w:color="auto"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1263" w:type="dxa"/>
            <w:tcBorders>
              <w:top w:val="nil"/>
              <w:left w:val="nil"/>
              <w:bottom w:val="single" w:color="auto" w:sz="4" w:space="0"/>
              <w:right w:val="single" w:color="auto"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2598" w:type="dxa"/>
            <w:tcBorders>
              <w:top w:val="nil"/>
              <w:left w:val="nil"/>
              <w:bottom w:val="single" w:color="auto" w:sz="4" w:space="0"/>
              <w:right w:val="single" w:color="auto"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08" w:hRule="atLeast"/>
        </w:trPr>
        <w:tc>
          <w:tcPr>
            <w:tcW w:w="208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364"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759" w:type="dxa"/>
            <w:tcBorders>
              <w:top w:val="nil"/>
              <w:left w:val="nil"/>
              <w:bottom w:val="single" w:color="auto" w:sz="4" w:space="0"/>
              <w:right w:val="single" w:color="auto"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1377" w:type="dxa"/>
            <w:tcBorders>
              <w:top w:val="nil"/>
              <w:left w:val="nil"/>
              <w:bottom w:val="single" w:color="auto" w:sz="4" w:space="0"/>
              <w:right w:val="single" w:color="auto"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1263" w:type="dxa"/>
            <w:tcBorders>
              <w:top w:val="nil"/>
              <w:left w:val="nil"/>
              <w:bottom w:val="single" w:color="auto" w:sz="4" w:space="0"/>
              <w:right w:val="single" w:color="auto"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2598" w:type="dxa"/>
            <w:tcBorders>
              <w:top w:val="nil"/>
              <w:left w:val="nil"/>
              <w:bottom w:val="single" w:color="auto" w:sz="4" w:space="0"/>
              <w:right w:val="single" w:color="auto"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08" w:hRule="atLeast"/>
        </w:trPr>
        <w:tc>
          <w:tcPr>
            <w:tcW w:w="208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364"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759" w:type="dxa"/>
            <w:tcBorders>
              <w:top w:val="nil"/>
              <w:left w:val="nil"/>
              <w:bottom w:val="single" w:color="auto" w:sz="4" w:space="0"/>
              <w:right w:val="single" w:color="auto"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1377" w:type="dxa"/>
            <w:tcBorders>
              <w:top w:val="nil"/>
              <w:left w:val="nil"/>
              <w:bottom w:val="single" w:color="auto" w:sz="4" w:space="0"/>
              <w:right w:val="single" w:color="auto"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1263" w:type="dxa"/>
            <w:tcBorders>
              <w:top w:val="nil"/>
              <w:left w:val="nil"/>
              <w:bottom w:val="single" w:color="auto" w:sz="4" w:space="0"/>
              <w:right w:val="single" w:color="auto"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2598" w:type="dxa"/>
            <w:tcBorders>
              <w:top w:val="nil"/>
              <w:left w:val="nil"/>
              <w:bottom w:val="single" w:color="auto" w:sz="4" w:space="0"/>
              <w:right w:val="single" w:color="auto"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08" w:hRule="atLeast"/>
        </w:trPr>
        <w:tc>
          <w:tcPr>
            <w:tcW w:w="208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 w:val="22"/>
                <w:szCs w:val="22"/>
              </w:rPr>
            </w:pPr>
            <w:r>
              <w:rPr>
                <w:rFonts w:hint="eastAsia" w:ascii="Times New Roman" w:hAnsi="Times New Roman" w:cs="Times New Roman"/>
                <w:color w:val="000000"/>
                <w:kern w:val="0"/>
                <w:sz w:val="22"/>
                <w:szCs w:val="22"/>
              </w:rPr>
              <w:t>　</w:t>
            </w:r>
          </w:p>
        </w:tc>
        <w:tc>
          <w:tcPr>
            <w:tcW w:w="136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 w:val="22"/>
                <w:szCs w:val="22"/>
              </w:rPr>
            </w:pPr>
            <w:r>
              <w:rPr>
                <w:rFonts w:hint="eastAsia" w:ascii="Times New Roman" w:hAnsi="Times New Roman" w:cs="Times New Roman"/>
                <w:color w:val="000000"/>
                <w:kern w:val="0"/>
                <w:sz w:val="22"/>
                <w:szCs w:val="22"/>
              </w:rPr>
              <w:t>　</w:t>
            </w:r>
          </w:p>
        </w:tc>
        <w:tc>
          <w:tcPr>
            <w:tcW w:w="1759" w:type="dxa"/>
            <w:tcBorders>
              <w:top w:val="single" w:color="auto" w:sz="4" w:space="0"/>
              <w:left w:val="single" w:color="auto" w:sz="4" w:space="0"/>
              <w:bottom w:val="single" w:color="auto" w:sz="4" w:space="0"/>
              <w:right w:val="single" w:color="auto" w:sz="4" w:space="0"/>
            </w:tcBorders>
            <w:vAlign w:val="center"/>
          </w:tcPr>
          <w:p>
            <w:pPr>
              <w:widowControl/>
              <w:jc w:val="right"/>
              <w:rPr>
                <w:rFonts w:ascii="Times New Roman" w:hAnsi="Times New Roman" w:cs="Times New Roman"/>
                <w:color w:val="000000"/>
                <w:kern w:val="0"/>
                <w:sz w:val="22"/>
                <w:szCs w:val="22"/>
              </w:rPr>
            </w:pPr>
            <w:r>
              <w:rPr>
                <w:rFonts w:hint="eastAsia" w:ascii="Times New Roman" w:hAnsi="Times New Roman" w:cs="Times New Roman"/>
                <w:color w:val="000000"/>
                <w:kern w:val="0"/>
                <w:sz w:val="22"/>
                <w:szCs w:val="22"/>
              </w:rPr>
              <w:t>　</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right"/>
              <w:rPr>
                <w:rFonts w:ascii="Times New Roman" w:hAnsi="Times New Roman" w:cs="Times New Roman"/>
                <w:color w:val="000000"/>
                <w:kern w:val="0"/>
                <w:sz w:val="22"/>
                <w:szCs w:val="22"/>
              </w:rPr>
            </w:pPr>
            <w:r>
              <w:rPr>
                <w:rFonts w:hint="eastAsia" w:ascii="Times New Roman" w:hAnsi="Times New Roman" w:cs="Times New Roman"/>
                <w:color w:val="000000"/>
                <w:kern w:val="0"/>
                <w:sz w:val="22"/>
                <w:szCs w:val="22"/>
              </w:rPr>
              <w:t>　</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right"/>
              <w:rPr>
                <w:rFonts w:ascii="Times New Roman" w:hAnsi="Times New Roman" w:cs="Times New Roman"/>
                <w:color w:val="000000"/>
                <w:kern w:val="0"/>
                <w:sz w:val="22"/>
                <w:szCs w:val="22"/>
              </w:rPr>
            </w:pPr>
            <w:r>
              <w:rPr>
                <w:rFonts w:hint="eastAsia" w:ascii="Times New Roman" w:hAnsi="Times New Roman" w:cs="Times New Roman"/>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Times New Roman" w:hAnsi="Times New Roman" w:cs="Times New Roman"/>
                <w:color w:val="000000"/>
                <w:kern w:val="0"/>
                <w:sz w:val="22"/>
                <w:szCs w:val="22"/>
              </w:rPr>
            </w:pPr>
            <w:r>
              <w:rPr>
                <w:rFonts w:hint="eastAsia" w:ascii="Times New Roman" w:hAnsi="Times New Roman" w:cs="Times New Roman"/>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Times New Roman" w:hAnsi="Times New Roman" w:cs="Times New Roman"/>
                <w:color w:val="000000"/>
                <w:kern w:val="0"/>
                <w:sz w:val="22"/>
                <w:szCs w:val="22"/>
              </w:rPr>
            </w:pPr>
            <w:r>
              <w:rPr>
                <w:rFonts w:hint="eastAsia" w:ascii="Times New Roman" w:hAnsi="Times New Roman" w:cs="Times New Roman"/>
                <w:color w:val="000000"/>
                <w:kern w:val="0"/>
                <w:sz w:val="22"/>
                <w:szCs w:val="22"/>
              </w:rPr>
              <w:t>　</w:t>
            </w:r>
          </w:p>
        </w:tc>
        <w:tc>
          <w:tcPr>
            <w:tcW w:w="2598" w:type="dxa"/>
            <w:tcBorders>
              <w:top w:val="single" w:color="auto" w:sz="4" w:space="0"/>
              <w:left w:val="single" w:color="auto" w:sz="4" w:space="0"/>
              <w:bottom w:val="single" w:color="auto" w:sz="4" w:space="0"/>
              <w:right w:val="single" w:color="auto" w:sz="4" w:space="0"/>
            </w:tcBorders>
            <w:vAlign w:val="center"/>
          </w:tcPr>
          <w:p>
            <w:pPr>
              <w:widowControl/>
              <w:jc w:val="right"/>
              <w:rPr>
                <w:rFonts w:ascii="Times New Roman" w:hAnsi="Times New Roman" w:cs="Times New Roman"/>
                <w:color w:val="000000"/>
                <w:kern w:val="0"/>
                <w:sz w:val="22"/>
                <w:szCs w:val="22"/>
              </w:rPr>
            </w:pPr>
            <w:r>
              <w:rPr>
                <w:rFonts w:hint="eastAsia"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615" w:hRule="atLeast"/>
        </w:trPr>
        <w:tc>
          <w:tcPr>
            <w:tcW w:w="13492" w:type="dxa"/>
            <w:gridSpan w:val="10"/>
            <w:tcBorders>
              <w:top w:val="single" w:color="auto" w:sz="4" w:space="0"/>
              <w:left w:val="nil"/>
              <w:bottom w:val="nil"/>
              <w:right w:val="nil"/>
            </w:tcBorders>
            <w:vAlign w:val="center"/>
          </w:tcPr>
          <w:p>
            <w:pPr>
              <w:widowControl/>
              <w:jc w:val="left"/>
              <w:rPr>
                <w:rFonts w:ascii="Times New Roman" w:hAnsi="Times New Roman" w:cs="Times New Roman"/>
                <w:color w:val="000000"/>
                <w:kern w:val="0"/>
                <w:sz w:val="22"/>
                <w:szCs w:val="22"/>
              </w:rPr>
            </w:pPr>
            <w:r>
              <w:rPr>
                <w:rFonts w:hint="eastAsia" w:ascii="Times New Roman" w:hAnsi="Times New Roman" w:cs="Times New Roman"/>
                <w:color w:val="000000"/>
                <w:kern w:val="0"/>
                <w:sz w:val="22"/>
                <w:szCs w:val="22"/>
              </w:rPr>
              <w:t>注：本表反映部门本年度政府性基金预算财政拨款收入支出及结转结余情况</w:t>
            </w:r>
            <w:r>
              <w:rPr>
                <w:rFonts w:ascii="Times New Roman" w:hAnsi="Times New Roman" w:cs="Times New Roman"/>
                <w:color w:val="000000"/>
                <w:kern w:val="0"/>
                <w:sz w:val="22"/>
                <w:szCs w:val="22"/>
              </w:rPr>
              <w:t>,</w:t>
            </w:r>
            <w:r>
              <w:rPr>
                <w:rFonts w:hint="eastAsia" w:ascii="Times New Roman" w:hAnsi="Times New Roman" w:cs="Times New Roman"/>
                <w:color w:val="000000"/>
                <w:kern w:val="0"/>
                <w:sz w:val="22"/>
                <w:szCs w:val="22"/>
              </w:rPr>
              <w:t>数据取自财决</w:t>
            </w:r>
            <w:r>
              <w:rPr>
                <w:rFonts w:ascii="Times New Roman" w:hAnsi="Times New Roman" w:cs="Times New Roman"/>
                <w:color w:val="000000"/>
                <w:kern w:val="0"/>
                <w:sz w:val="22"/>
                <w:szCs w:val="22"/>
              </w:rPr>
              <w:t>09</w:t>
            </w:r>
            <w:r>
              <w:rPr>
                <w:rFonts w:hint="eastAsia" w:ascii="Times New Roman" w:hAnsi="Times New Roman" w:cs="Times New Roman"/>
                <w:color w:val="000000"/>
                <w:kern w:val="0"/>
                <w:sz w:val="22"/>
                <w:szCs w:val="22"/>
              </w:rPr>
              <w:t>表</w:t>
            </w:r>
          </w:p>
        </w:tc>
      </w:tr>
    </w:tbl>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tbl>
      <w:tblPr>
        <w:tblStyle w:val="6"/>
        <w:tblpPr w:leftFromText="180" w:rightFromText="180" w:vertAnchor="text" w:horzAnchor="page" w:tblpX="1662" w:tblpY="1860"/>
        <w:tblOverlap w:val="never"/>
        <w:tblW w:w="14182" w:type="dxa"/>
        <w:tblInd w:w="0" w:type="dxa"/>
        <w:tblLayout w:type="fixed"/>
        <w:tblCellMar>
          <w:top w:w="0" w:type="dxa"/>
          <w:left w:w="108" w:type="dxa"/>
          <w:bottom w:w="0" w:type="dxa"/>
          <w:right w:w="108" w:type="dxa"/>
        </w:tblCellMar>
      </w:tblPr>
      <w:tblGrid>
        <w:gridCol w:w="1145"/>
        <w:gridCol w:w="1010"/>
        <w:gridCol w:w="1147"/>
        <w:gridCol w:w="1578"/>
        <w:gridCol w:w="2380"/>
        <w:gridCol w:w="2172"/>
        <w:gridCol w:w="4750"/>
      </w:tblGrid>
      <w:tr>
        <w:tblPrEx>
          <w:tblCellMar>
            <w:top w:w="0" w:type="dxa"/>
            <w:left w:w="108" w:type="dxa"/>
            <w:bottom w:w="0" w:type="dxa"/>
            <w:right w:w="108" w:type="dxa"/>
          </w:tblCellMar>
        </w:tblPrEx>
        <w:trPr>
          <w:trHeight w:val="1215" w:hRule="atLeast"/>
        </w:trPr>
        <w:tc>
          <w:tcPr>
            <w:tcW w:w="14182" w:type="dxa"/>
            <w:gridSpan w:val="7"/>
            <w:tcBorders>
              <w:top w:val="nil"/>
              <w:left w:val="nil"/>
              <w:bottom w:val="nil"/>
              <w:right w:val="nil"/>
            </w:tcBorders>
            <w:vAlign w:val="bottom"/>
          </w:tcPr>
          <w:p>
            <w:pPr>
              <w:widowControl/>
              <w:jc w:val="center"/>
              <w:rPr>
                <w:rFonts w:ascii="Times New Roman" w:hAnsi="Times New Roman" w:eastAsia="楷体_GB2312" w:cs="Times New Roman"/>
                <w:b/>
                <w:bCs/>
                <w:color w:val="000000"/>
                <w:kern w:val="0"/>
                <w:sz w:val="32"/>
                <w:szCs w:val="32"/>
              </w:rPr>
            </w:pPr>
          </w:p>
          <w:p>
            <w:pPr>
              <w:widowControl/>
              <w:jc w:val="center"/>
              <w:rPr>
                <w:rFonts w:ascii="Times New Roman" w:hAnsi="Times New Roman" w:eastAsia="楷体_GB2312" w:cs="Times New Roman"/>
                <w:b/>
                <w:bCs/>
                <w:color w:val="000000"/>
                <w:kern w:val="0"/>
                <w:sz w:val="32"/>
                <w:szCs w:val="32"/>
              </w:rPr>
            </w:pPr>
          </w:p>
          <w:p>
            <w:pPr>
              <w:widowControl/>
              <w:jc w:val="center"/>
              <w:rPr>
                <w:rFonts w:ascii="Times New Roman" w:hAnsi="Times New Roman" w:cs="Times New Roman"/>
                <w:color w:val="000000"/>
                <w:kern w:val="0"/>
                <w:sz w:val="44"/>
                <w:szCs w:val="44"/>
              </w:rPr>
            </w:pPr>
            <w:r>
              <w:rPr>
                <w:rFonts w:hint="eastAsia" w:ascii="Times New Roman" w:hAnsi="Times New Roman" w:eastAsia="楷体_GB2312" w:cs="Times New Roman"/>
                <w:b/>
                <w:bCs/>
                <w:color w:val="000000"/>
                <w:kern w:val="0"/>
                <w:sz w:val="32"/>
                <w:szCs w:val="32"/>
              </w:rPr>
              <w:t>国有资本经营预算财政拨款支出决算表</w:t>
            </w:r>
          </w:p>
        </w:tc>
      </w:tr>
      <w:tr>
        <w:tblPrEx>
          <w:tblCellMar>
            <w:top w:w="0" w:type="dxa"/>
            <w:left w:w="108" w:type="dxa"/>
            <w:bottom w:w="0" w:type="dxa"/>
            <w:right w:w="108" w:type="dxa"/>
          </w:tblCellMar>
        </w:tblPrEx>
        <w:trPr>
          <w:trHeight w:val="300" w:hRule="atLeast"/>
        </w:trPr>
        <w:tc>
          <w:tcPr>
            <w:tcW w:w="14182" w:type="dxa"/>
            <w:gridSpan w:val="7"/>
            <w:tcBorders>
              <w:top w:val="nil"/>
              <w:left w:val="nil"/>
              <w:bottom w:val="nil"/>
              <w:right w:val="nil"/>
            </w:tcBorders>
            <w:vAlign w:val="bottom"/>
          </w:tcPr>
          <w:p>
            <w:pPr>
              <w:widowControl/>
              <w:jc w:val="right"/>
              <w:rPr>
                <w:rFonts w:ascii="宋体" w:cs="宋体"/>
                <w:color w:val="000000"/>
                <w:kern w:val="0"/>
                <w:szCs w:val="21"/>
              </w:rPr>
            </w:pPr>
            <w:r>
              <w:rPr>
                <w:rFonts w:hint="eastAsia" w:ascii="宋体" w:hAnsi="宋体" w:cs="宋体"/>
                <w:color w:val="000000"/>
                <w:kern w:val="0"/>
                <w:szCs w:val="21"/>
              </w:rPr>
              <w:t>公开</w:t>
            </w:r>
            <w:r>
              <w:rPr>
                <w:rFonts w:ascii="宋体" w:cs="宋体"/>
                <w:color w:val="000000"/>
                <w:kern w:val="0"/>
                <w:szCs w:val="21"/>
              </w:rPr>
              <w:t>0</w:t>
            </w:r>
            <w:r>
              <w:rPr>
                <w:rFonts w:ascii="宋体" w:hAnsi="宋体" w:cs="宋体"/>
                <w:color w:val="000000"/>
                <w:kern w:val="0"/>
                <w:szCs w:val="21"/>
              </w:rPr>
              <w:t>9</w:t>
            </w:r>
            <w:r>
              <w:rPr>
                <w:rFonts w:hint="eastAsia" w:ascii="宋体" w:hAnsi="宋体" w:cs="宋体"/>
                <w:color w:val="000000"/>
                <w:kern w:val="0"/>
                <w:szCs w:val="21"/>
              </w:rPr>
              <w:t>表</w:t>
            </w:r>
          </w:p>
        </w:tc>
      </w:tr>
      <w:tr>
        <w:tblPrEx>
          <w:tblCellMar>
            <w:top w:w="0" w:type="dxa"/>
            <w:left w:w="108" w:type="dxa"/>
            <w:bottom w:w="0" w:type="dxa"/>
            <w:right w:w="108" w:type="dxa"/>
          </w:tblCellMar>
        </w:tblPrEx>
        <w:trPr>
          <w:trHeight w:val="315" w:hRule="atLeast"/>
        </w:trPr>
        <w:tc>
          <w:tcPr>
            <w:tcW w:w="7260" w:type="dxa"/>
            <w:gridSpan w:val="5"/>
            <w:tcBorders>
              <w:top w:val="nil"/>
              <w:left w:val="nil"/>
              <w:bottom w:val="nil"/>
              <w:right w:val="nil"/>
            </w:tcBorders>
            <w:vAlign w:val="bottom"/>
          </w:tcPr>
          <w:p>
            <w:pPr>
              <w:widowControl/>
              <w:jc w:val="left"/>
              <w:rPr>
                <w:rFonts w:ascii="宋体" w:cs="宋体"/>
                <w:color w:val="000000"/>
                <w:kern w:val="0"/>
                <w:szCs w:val="21"/>
              </w:rPr>
            </w:pPr>
            <w:r>
              <w:rPr>
                <w:rFonts w:hint="eastAsia" w:ascii="宋体" w:hAnsi="宋体" w:cs="宋体"/>
                <w:color w:val="000000"/>
                <w:kern w:val="0"/>
                <w:szCs w:val="21"/>
              </w:rPr>
              <w:t>公开部门：中卫市沙坡头区机关事务服务中心</w:t>
            </w:r>
          </w:p>
        </w:tc>
        <w:tc>
          <w:tcPr>
            <w:tcW w:w="6922" w:type="dxa"/>
            <w:gridSpan w:val="2"/>
            <w:tcBorders>
              <w:top w:val="nil"/>
              <w:left w:val="nil"/>
              <w:bottom w:val="nil"/>
              <w:right w:val="nil"/>
            </w:tcBorders>
            <w:vAlign w:val="bottom"/>
          </w:tcPr>
          <w:p>
            <w:pPr>
              <w:widowControl/>
              <w:jc w:val="right"/>
              <w:rPr>
                <w:rFonts w:ascii="宋体" w:cs="宋体"/>
                <w:color w:val="000000"/>
                <w:kern w:val="0"/>
                <w:szCs w:val="21"/>
              </w:rPr>
            </w:pPr>
            <w:r>
              <w:rPr>
                <w:rFonts w:hint="eastAsia" w:ascii="宋体" w:hAnsi="宋体" w:cs="宋体"/>
                <w:color w:val="000000"/>
                <w:kern w:val="0"/>
                <w:szCs w:val="21"/>
              </w:rPr>
              <w:t>金额单位：元</w:t>
            </w:r>
          </w:p>
        </w:tc>
      </w:tr>
      <w:tr>
        <w:tblPrEx>
          <w:tblCellMar>
            <w:top w:w="0" w:type="dxa"/>
            <w:left w:w="108" w:type="dxa"/>
            <w:bottom w:w="0" w:type="dxa"/>
            <w:right w:w="108" w:type="dxa"/>
          </w:tblCellMar>
        </w:tblPrEx>
        <w:trPr>
          <w:trHeight w:val="516" w:hRule="atLeast"/>
        </w:trPr>
        <w:tc>
          <w:tcPr>
            <w:tcW w:w="4880"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项目</w:t>
            </w:r>
          </w:p>
        </w:tc>
        <w:tc>
          <w:tcPr>
            <w:tcW w:w="238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本年支出合计</w:t>
            </w:r>
          </w:p>
        </w:tc>
        <w:tc>
          <w:tcPr>
            <w:tcW w:w="217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基本支出</w:t>
            </w:r>
          </w:p>
        </w:tc>
        <w:tc>
          <w:tcPr>
            <w:tcW w:w="475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项目支出</w:t>
            </w:r>
          </w:p>
        </w:tc>
      </w:tr>
      <w:tr>
        <w:tblPrEx>
          <w:tblCellMar>
            <w:top w:w="0" w:type="dxa"/>
            <w:left w:w="108" w:type="dxa"/>
            <w:bottom w:w="0" w:type="dxa"/>
            <w:right w:w="108" w:type="dxa"/>
          </w:tblCellMar>
        </w:tblPrEx>
        <w:trPr>
          <w:trHeight w:val="321" w:hRule="atLeast"/>
        </w:trPr>
        <w:tc>
          <w:tcPr>
            <w:tcW w:w="3302"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功能分类科目编码</w:t>
            </w:r>
          </w:p>
        </w:tc>
        <w:tc>
          <w:tcPr>
            <w:tcW w:w="1578"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科目名称</w:t>
            </w: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Cs w:val="21"/>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Cs w:val="21"/>
              </w:rPr>
            </w:pPr>
          </w:p>
        </w:tc>
        <w:tc>
          <w:tcPr>
            <w:tcW w:w="47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Cs w:val="21"/>
              </w:rPr>
            </w:pPr>
          </w:p>
        </w:tc>
      </w:tr>
      <w:tr>
        <w:tblPrEx>
          <w:tblCellMar>
            <w:top w:w="0" w:type="dxa"/>
            <w:left w:w="108" w:type="dxa"/>
            <w:bottom w:w="0" w:type="dxa"/>
            <w:right w:w="108" w:type="dxa"/>
          </w:tblCellMar>
        </w:tblPrEx>
        <w:trPr>
          <w:trHeight w:val="321" w:hRule="atLeast"/>
        </w:trPr>
        <w:tc>
          <w:tcPr>
            <w:tcW w:w="3302"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Cs w:val="21"/>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Cs w:val="21"/>
              </w:rPr>
            </w:pPr>
          </w:p>
        </w:tc>
        <w:tc>
          <w:tcPr>
            <w:tcW w:w="47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Cs w:val="21"/>
              </w:rPr>
            </w:pPr>
          </w:p>
        </w:tc>
      </w:tr>
      <w:tr>
        <w:tblPrEx>
          <w:tblCellMar>
            <w:top w:w="0" w:type="dxa"/>
            <w:left w:w="108" w:type="dxa"/>
            <w:bottom w:w="0" w:type="dxa"/>
            <w:right w:w="108" w:type="dxa"/>
          </w:tblCellMar>
        </w:tblPrEx>
        <w:trPr>
          <w:trHeight w:val="321" w:hRule="atLeast"/>
        </w:trPr>
        <w:tc>
          <w:tcPr>
            <w:tcW w:w="3302"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Cs w:val="21"/>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Cs w:val="21"/>
              </w:rPr>
            </w:pPr>
          </w:p>
        </w:tc>
        <w:tc>
          <w:tcPr>
            <w:tcW w:w="47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Cs w:val="21"/>
              </w:rPr>
            </w:pPr>
          </w:p>
        </w:tc>
      </w:tr>
      <w:tr>
        <w:tblPrEx>
          <w:tblCellMar>
            <w:top w:w="0" w:type="dxa"/>
            <w:left w:w="108" w:type="dxa"/>
            <w:bottom w:w="0" w:type="dxa"/>
            <w:right w:w="108" w:type="dxa"/>
          </w:tblCellMar>
        </w:tblPrEx>
        <w:trPr>
          <w:trHeight w:val="308" w:hRule="atLeast"/>
        </w:trPr>
        <w:tc>
          <w:tcPr>
            <w:tcW w:w="114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类</w:t>
            </w:r>
          </w:p>
        </w:tc>
        <w:tc>
          <w:tcPr>
            <w:tcW w:w="101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款</w:t>
            </w:r>
          </w:p>
        </w:tc>
        <w:tc>
          <w:tcPr>
            <w:tcW w:w="1147"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项</w:t>
            </w:r>
          </w:p>
        </w:tc>
        <w:tc>
          <w:tcPr>
            <w:tcW w:w="157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栏次</w:t>
            </w:r>
          </w:p>
        </w:tc>
        <w:tc>
          <w:tcPr>
            <w:tcW w:w="238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1</w:t>
            </w:r>
          </w:p>
        </w:tc>
        <w:tc>
          <w:tcPr>
            <w:tcW w:w="217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2</w:t>
            </w:r>
          </w:p>
        </w:tc>
        <w:tc>
          <w:tcPr>
            <w:tcW w:w="475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ascii="宋体" w:hAnsi="宋体" w:cs="宋体"/>
                <w:color w:val="000000"/>
                <w:kern w:val="0"/>
                <w:szCs w:val="21"/>
              </w:rPr>
              <w:t>3</w:t>
            </w:r>
          </w:p>
        </w:tc>
      </w:tr>
      <w:tr>
        <w:tblPrEx>
          <w:tblCellMar>
            <w:top w:w="0" w:type="dxa"/>
            <w:left w:w="108" w:type="dxa"/>
            <w:bottom w:w="0" w:type="dxa"/>
            <w:right w:w="108" w:type="dxa"/>
          </w:tblCellMar>
        </w:tblPrEx>
        <w:trPr>
          <w:trHeight w:val="308" w:hRule="atLeast"/>
        </w:trPr>
        <w:tc>
          <w:tcPr>
            <w:tcW w:w="114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p>
        </w:tc>
        <w:tc>
          <w:tcPr>
            <w:tcW w:w="101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p>
        </w:tc>
        <w:tc>
          <w:tcPr>
            <w:tcW w:w="1147"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p>
        </w:tc>
        <w:tc>
          <w:tcPr>
            <w:tcW w:w="157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合计</w:t>
            </w:r>
          </w:p>
        </w:tc>
        <w:tc>
          <w:tcPr>
            <w:tcW w:w="23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2172"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47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08" w:hRule="atLeast"/>
        </w:trPr>
        <w:tc>
          <w:tcPr>
            <w:tcW w:w="330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578" w:type="dxa"/>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23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2172"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47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08" w:hRule="atLeast"/>
        </w:trPr>
        <w:tc>
          <w:tcPr>
            <w:tcW w:w="330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p>
        </w:tc>
        <w:tc>
          <w:tcPr>
            <w:tcW w:w="1578" w:type="dxa"/>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p>
        </w:tc>
        <w:tc>
          <w:tcPr>
            <w:tcW w:w="23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2172"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47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308" w:hRule="atLeast"/>
        </w:trPr>
        <w:tc>
          <w:tcPr>
            <w:tcW w:w="330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p>
        </w:tc>
        <w:tc>
          <w:tcPr>
            <w:tcW w:w="1578" w:type="dxa"/>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p>
        </w:tc>
        <w:tc>
          <w:tcPr>
            <w:tcW w:w="23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2172"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47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308" w:hRule="atLeast"/>
        </w:trPr>
        <w:tc>
          <w:tcPr>
            <w:tcW w:w="330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p>
        </w:tc>
        <w:tc>
          <w:tcPr>
            <w:tcW w:w="1578" w:type="dxa"/>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p>
        </w:tc>
        <w:tc>
          <w:tcPr>
            <w:tcW w:w="23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2172"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47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308" w:hRule="atLeast"/>
        </w:trPr>
        <w:tc>
          <w:tcPr>
            <w:tcW w:w="330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p>
        </w:tc>
        <w:tc>
          <w:tcPr>
            <w:tcW w:w="1578" w:type="dxa"/>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p>
        </w:tc>
        <w:tc>
          <w:tcPr>
            <w:tcW w:w="23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2172"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c>
          <w:tcPr>
            <w:tcW w:w="47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p>
        </w:tc>
      </w:tr>
      <w:tr>
        <w:tblPrEx>
          <w:tblCellMar>
            <w:top w:w="0" w:type="dxa"/>
            <w:left w:w="108" w:type="dxa"/>
            <w:bottom w:w="0" w:type="dxa"/>
            <w:right w:w="108" w:type="dxa"/>
          </w:tblCellMar>
        </w:tblPrEx>
        <w:trPr>
          <w:trHeight w:val="308" w:hRule="atLeast"/>
        </w:trPr>
        <w:tc>
          <w:tcPr>
            <w:tcW w:w="330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578" w:type="dxa"/>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23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2172"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47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08" w:hRule="atLeast"/>
        </w:trPr>
        <w:tc>
          <w:tcPr>
            <w:tcW w:w="330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578" w:type="dxa"/>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23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2172"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47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08" w:hRule="atLeast"/>
        </w:trPr>
        <w:tc>
          <w:tcPr>
            <w:tcW w:w="330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578" w:type="dxa"/>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23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2172"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47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08" w:hRule="atLeast"/>
        </w:trPr>
        <w:tc>
          <w:tcPr>
            <w:tcW w:w="330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578" w:type="dxa"/>
            <w:tcBorders>
              <w:top w:val="nil"/>
              <w:left w:val="nil"/>
              <w:bottom w:val="single" w:color="000000" w:sz="4"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23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2172"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47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08" w:hRule="atLeast"/>
        </w:trPr>
        <w:tc>
          <w:tcPr>
            <w:tcW w:w="3302"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1578" w:type="dxa"/>
            <w:tcBorders>
              <w:top w:val="nil"/>
              <w:left w:val="nil"/>
              <w:bottom w:val="single" w:color="000000" w:sz="8" w:space="0"/>
              <w:right w:val="single" w:color="000000"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　</w:t>
            </w:r>
          </w:p>
        </w:tc>
        <w:tc>
          <w:tcPr>
            <w:tcW w:w="2380" w:type="dxa"/>
            <w:tcBorders>
              <w:top w:val="nil"/>
              <w:left w:val="nil"/>
              <w:bottom w:val="single" w:color="000000" w:sz="8" w:space="0"/>
              <w:right w:val="single" w:color="000000"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2172" w:type="dxa"/>
            <w:tcBorders>
              <w:top w:val="nil"/>
              <w:left w:val="nil"/>
              <w:bottom w:val="single" w:color="000000" w:sz="8" w:space="0"/>
              <w:right w:val="single" w:color="000000"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c>
          <w:tcPr>
            <w:tcW w:w="4750" w:type="dxa"/>
            <w:tcBorders>
              <w:top w:val="nil"/>
              <w:left w:val="nil"/>
              <w:bottom w:val="single" w:color="000000" w:sz="8" w:space="0"/>
              <w:right w:val="single" w:color="000000" w:sz="4" w:space="0"/>
            </w:tcBorders>
            <w:vAlign w:val="center"/>
          </w:tcPr>
          <w:p>
            <w:pPr>
              <w:widowControl/>
              <w:jc w:val="right"/>
              <w:rPr>
                <w:rFonts w:asci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510" w:hRule="atLeast"/>
        </w:trPr>
        <w:tc>
          <w:tcPr>
            <w:tcW w:w="14182" w:type="dxa"/>
            <w:gridSpan w:val="7"/>
            <w:tcBorders>
              <w:top w:val="single" w:color="000000" w:sz="8" w:space="0"/>
              <w:left w:val="nil"/>
              <w:bottom w:val="nil"/>
              <w:right w:val="nil"/>
            </w:tcBorders>
            <w:vAlign w:val="bottom"/>
          </w:tcPr>
          <w:p>
            <w:pPr>
              <w:widowControl/>
              <w:jc w:val="left"/>
              <w:rPr>
                <w:rFonts w:ascii="宋体" w:cs="宋体"/>
                <w:color w:val="000000"/>
                <w:kern w:val="0"/>
                <w:szCs w:val="21"/>
              </w:rPr>
            </w:pPr>
            <w:r>
              <w:rPr>
                <w:rFonts w:hint="eastAsia" w:ascii="宋体" w:hAnsi="宋体" w:cs="宋体"/>
                <w:color w:val="000000"/>
                <w:kern w:val="0"/>
                <w:szCs w:val="21"/>
              </w:rPr>
              <w:t>注：本表反映部门本年度国有资本预算财政拨款支出情况，数据取自财决</w:t>
            </w:r>
            <w:r>
              <w:rPr>
                <w:rFonts w:ascii="宋体" w:hAnsi="宋体" w:cs="宋体"/>
                <w:color w:val="000000"/>
                <w:kern w:val="0"/>
                <w:szCs w:val="21"/>
              </w:rPr>
              <w:t>11</w:t>
            </w:r>
            <w:r>
              <w:rPr>
                <w:rFonts w:hint="eastAsia" w:ascii="宋体" w:hAnsi="宋体" w:cs="宋体"/>
                <w:color w:val="000000"/>
                <w:kern w:val="0"/>
                <w:szCs w:val="21"/>
              </w:rPr>
              <w:t>表</w:t>
            </w:r>
          </w:p>
        </w:tc>
      </w:tr>
    </w:tbl>
    <w:p>
      <w:pPr>
        <w:spacing w:line="580" w:lineRule="exact"/>
        <w:rPr>
          <w:rFonts w:ascii="Times New Roman" w:hAnsi="Times New Roman" w:cs="Times New Roman"/>
        </w:rPr>
        <w:sectPr>
          <w:pgSz w:w="16838" w:h="11906" w:orient="landscape"/>
          <w:pgMar w:top="283" w:right="720" w:bottom="283" w:left="720" w:header="851" w:footer="992" w:gutter="0"/>
          <w:pgNumType w:fmt="numberInDash"/>
          <w:cols w:space="720" w:num="1"/>
          <w:docGrid w:type="linesAndChars" w:linePitch="321" w:charSpace="0"/>
        </w:sectPr>
      </w:pPr>
    </w:p>
    <w:p>
      <w:pPr>
        <w:spacing w:line="560" w:lineRule="exact"/>
        <w:ind w:firstLine="640" w:firstLineChars="200"/>
        <w:jc w:val="center"/>
        <w:outlineLvl w:val="1"/>
        <w:rPr>
          <w:rFonts w:ascii="黑体" w:hAnsi="黑体" w:eastAsia="黑体"/>
          <w:bCs/>
          <w:kern w:val="0"/>
          <w:sz w:val="32"/>
          <w:szCs w:val="32"/>
        </w:rPr>
      </w:pPr>
      <w:r>
        <w:rPr>
          <w:rFonts w:hint="eastAsia" w:ascii="黑体" w:hAnsi="黑体" w:eastAsia="黑体"/>
          <w:bCs/>
          <w:kern w:val="0"/>
          <w:sz w:val="32"/>
          <w:szCs w:val="32"/>
        </w:rPr>
        <w:t>第三部分2021年度部门决算情况说明</w:t>
      </w:r>
    </w:p>
    <w:p>
      <w:pPr>
        <w:spacing w:line="560" w:lineRule="exact"/>
        <w:outlineLvl w:val="1"/>
        <w:rPr>
          <w:rFonts w:ascii="Times New Roman" w:hAnsi="Times New Roman" w:eastAsia="楷体_GB2312" w:cs="Times New Roman"/>
          <w:b/>
          <w:bCs/>
          <w:kern w:val="0"/>
          <w:sz w:val="32"/>
          <w:szCs w:val="32"/>
        </w:rPr>
      </w:pPr>
    </w:p>
    <w:p>
      <w:pPr>
        <w:spacing w:line="560" w:lineRule="exact"/>
        <w:ind w:firstLine="643" w:firstLineChars="200"/>
        <w:outlineLvl w:val="1"/>
        <w:rPr>
          <w:rFonts w:ascii="Times New Roman" w:hAnsi="Times New Roman" w:eastAsia="黑体" w:cs="Times New Roman"/>
          <w:kern w:val="0"/>
          <w:sz w:val="32"/>
          <w:szCs w:val="32"/>
        </w:rPr>
      </w:pPr>
      <w:r>
        <w:rPr>
          <w:rFonts w:hint="eastAsia" w:ascii="Times New Roman" w:hAnsi="Times New Roman" w:eastAsia="楷体_GB2312" w:cs="Times New Roman"/>
          <w:b/>
          <w:bCs/>
          <w:kern w:val="0"/>
          <w:sz w:val="32"/>
          <w:szCs w:val="32"/>
        </w:rPr>
        <w:t>一、收入支出决算总体情况说明</w:t>
      </w:r>
    </w:p>
    <w:p>
      <w:pPr>
        <w:spacing w:line="540" w:lineRule="exact"/>
        <w:ind w:firstLine="537" w:firstLineChars="168"/>
        <w:outlineLvl w:val="1"/>
        <w:rPr>
          <w:rFonts w:ascii="仿宋_GB2312" w:hAnsi="Times New Roman" w:eastAsia="仿宋_GB2312" w:cs="Times New Roman"/>
          <w:sz w:val="32"/>
          <w:szCs w:val="32"/>
        </w:rPr>
      </w:pPr>
      <w:r>
        <w:rPr>
          <w:rFonts w:ascii="仿宋_GB2312" w:hAnsi="Times New Roman" w:eastAsia="仿宋_GB2312" w:cs="Times New Roman"/>
          <w:kern w:val="0"/>
          <w:sz w:val="32"/>
          <w:szCs w:val="32"/>
        </w:rPr>
        <w:t>2021</w:t>
      </w:r>
      <w:r>
        <w:rPr>
          <w:rFonts w:hint="eastAsia" w:ascii="仿宋_GB2312" w:hAnsi="Times New Roman" w:eastAsia="仿宋_GB2312" w:cs="Times New Roman"/>
          <w:kern w:val="0"/>
          <w:sz w:val="32"/>
          <w:szCs w:val="32"/>
        </w:rPr>
        <w:t>年度收入总计</w:t>
      </w:r>
      <w:r>
        <w:rPr>
          <w:rFonts w:ascii="仿宋_GB2312" w:hAnsi="Times New Roman" w:eastAsia="仿宋_GB2312" w:cs="Times New Roman"/>
          <w:kern w:val="0"/>
          <w:sz w:val="32"/>
          <w:szCs w:val="32"/>
        </w:rPr>
        <w:t>6289966.11</w:t>
      </w:r>
      <w:r>
        <w:rPr>
          <w:rFonts w:hint="eastAsia" w:ascii="仿宋_GB2312" w:hAnsi="Times New Roman" w:eastAsia="仿宋_GB2312" w:cs="Times New Roman"/>
          <w:kern w:val="0"/>
          <w:sz w:val="32"/>
          <w:szCs w:val="32"/>
        </w:rPr>
        <w:t>元，支出总计</w:t>
      </w:r>
      <w:r>
        <w:rPr>
          <w:rFonts w:ascii="仿宋_GB2312" w:hAnsi="Times New Roman" w:eastAsia="仿宋_GB2312" w:cs="Times New Roman"/>
          <w:kern w:val="0"/>
          <w:sz w:val="32"/>
          <w:szCs w:val="32"/>
        </w:rPr>
        <w:t>6289966.11</w:t>
      </w:r>
      <w:r>
        <w:rPr>
          <w:rFonts w:hint="eastAsia" w:ascii="仿宋_GB2312" w:hAnsi="Times New Roman" w:eastAsia="仿宋_GB2312" w:cs="Times New Roman"/>
          <w:kern w:val="0"/>
          <w:sz w:val="32"/>
          <w:szCs w:val="32"/>
        </w:rPr>
        <w:t>元。与</w:t>
      </w:r>
      <w:r>
        <w:rPr>
          <w:rFonts w:ascii="仿宋_GB2312" w:hAnsi="Times New Roman" w:eastAsia="仿宋_GB2312" w:cs="Times New Roman"/>
          <w:kern w:val="0"/>
          <w:sz w:val="32"/>
          <w:szCs w:val="32"/>
        </w:rPr>
        <w:t>2020</w:t>
      </w:r>
      <w:r>
        <w:rPr>
          <w:rFonts w:hint="eastAsia" w:ascii="仿宋_GB2312" w:hAnsi="Times New Roman" w:eastAsia="仿宋_GB2312" w:cs="Times New Roman"/>
          <w:kern w:val="0"/>
          <w:sz w:val="32"/>
          <w:szCs w:val="32"/>
        </w:rPr>
        <w:t>年度相比，收入总计减少</w:t>
      </w:r>
      <w:r>
        <w:rPr>
          <w:rFonts w:ascii="仿宋_GB2312" w:hAnsi="Times New Roman" w:eastAsia="仿宋_GB2312" w:cs="Times New Roman"/>
          <w:kern w:val="0"/>
          <w:sz w:val="32"/>
          <w:szCs w:val="32"/>
        </w:rPr>
        <w:t>2406728.97</w:t>
      </w:r>
      <w:r>
        <w:rPr>
          <w:rFonts w:hint="eastAsia" w:ascii="仿宋_GB2312" w:hAnsi="Times New Roman" w:eastAsia="仿宋_GB2312" w:cs="Times New Roman"/>
          <w:kern w:val="0"/>
          <w:sz w:val="32"/>
          <w:szCs w:val="32"/>
        </w:rPr>
        <w:t>元，减少</w:t>
      </w:r>
      <w:r>
        <w:rPr>
          <w:rFonts w:ascii="仿宋_GB2312" w:hAnsi="Times New Roman" w:eastAsia="仿宋_GB2312" w:cs="Times New Roman"/>
          <w:kern w:val="0"/>
          <w:sz w:val="32"/>
          <w:szCs w:val="32"/>
        </w:rPr>
        <w:t>27.67%</w:t>
      </w:r>
      <w:r>
        <w:rPr>
          <w:rFonts w:hint="eastAsia" w:ascii="仿宋_GB2312" w:hAnsi="Times New Roman" w:eastAsia="仿宋_GB2312" w:cs="Times New Roman"/>
          <w:kern w:val="0"/>
          <w:sz w:val="32"/>
          <w:szCs w:val="32"/>
        </w:rPr>
        <w:t>，支出总计减少</w:t>
      </w:r>
      <w:r>
        <w:rPr>
          <w:rFonts w:ascii="仿宋_GB2312" w:hAnsi="Times New Roman" w:eastAsia="仿宋_GB2312" w:cs="Times New Roman"/>
          <w:kern w:val="0"/>
          <w:sz w:val="32"/>
          <w:szCs w:val="32"/>
        </w:rPr>
        <w:t>2406728.97</w:t>
      </w:r>
      <w:r>
        <w:rPr>
          <w:rFonts w:hint="eastAsia" w:ascii="仿宋_GB2312" w:hAnsi="Times New Roman" w:eastAsia="仿宋_GB2312" w:cs="Times New Roman"/>
          <w:kern w:val="0"/>
          <w:sz w:val="32"/>
          <w:szCs w:val="32"/>
        </w:rPr>
        <w:t>元，减少</w:t>
      </w:r>
      <w:r>
        <w:rPr>
          <w:rFonts w:ascii="仿宋_GB2312" w:hAnsi="Times New Roman" w:eastAsia="仿宋_GB2312" w:cs="Times New Roman"/>
          <w:kern w:val="0"/>
          <w:sz w:val="32"/>
          <w:szCs w:val="32"/>
        </w:rPr>
        <w:t>27.67%</w:t>
      </w:r>
      <w:r>
        <w:rPr>
          <w:rFonts w:hint="eastAsia" w:ascii="仿宋_GB2312" w:hAnsi="Times New Roman" w:eastAsia="仿宋_GB2312" w:cs="Times New Roman"/>
          <w:kern w:val="0"/>
          <w:sz w:val="32"/>
          <w:szCs w:val="32"/>
        </w:rPr>
        <w:t>。主要原因是减少去年突发性工作（沙坡头区消防大队厨房改造工程和拍卖原中卫县公路段办公楼）支出费用</w:t>
      </w:r>
      <w:r>
        <w:rPr>
          <w:rFonts w:hint="eastAsia" w:ascii="仿宋_GB2312" w:hAnsi="Times New Roman" w:eastAsia="仿宋_GB2312" w:cs="Times New Roman"/>
          <w:sz w:val="32"/>
          <w:szCs w:val="32"/>
        </w:rPr>
        <w:t>。</w:t>
      </w:r>
    </w:p>
    <w:p>
      <w:pPr>
        <w:spacing w:line="560" w:lineRule="exact"/>
        <w:ind w:firstLine="643" w:firstLineChars="200"/>
        <w:outlineLvl w:val="1"/>
        <w:rPr>
          <w:rFonts w:ascii="Times New Roman" w:hAnsi="Times New Roman" w:eastAsia="楷体_GB2312" w:cs="Times New Roman"/>
          <w:b/>
          <w:bCs/>
          <w:kern w:val="0"/>
          <w:sz w:val="32"/>
          <w:szCs w:val="32"/>
        </w:rPr>
      </w:pPr>
      <w:r>
        <w:rPr>
          <w:rFonts w:hint="eastAsia" w:ascii="Times New Roman" w:hAnsi="Times New Roman" w:eastAsia="楷体_GB2312" w:cs="Times New Roman"/>
          <w:b/>
          <w:bCs/>
          <w:kern w:val="0"/>
          <w:sz w:val="32"/>
          <w:szCs w:val="32"/>
        </w:rPr>
        <w:t>二、收入决算情况说明</w:t>
      </w:r>
    </w:p>
    <w:p>
      <w:pPr>
        <w:spacing w:line="540" w:lineRule="exact"/>
        <w:ind w:firstLine="537" w:firstLineChars="168"/>
        <w:outlineLvl w:val="1"/>
        <w:rPr>
          <w:rFonts w:ascii="仿宋_GB2312" w:hAnsi="Times New Roman" w:eastAsia="仿宋_GB2312" w:cs="Times New Roman"/>
          <w:kern w:val="0"/>
          <w:sz w:val="32"/>
          <w:szCs w:val="32"/>
        </w:rPr>
      </w:pPr>
      <w:r>
        <w:rPr>
          <w:rFonts w:ascii="仿宋_GB2312" w:hAnsi="Times New Roman" w:eastAsia="仿宋_GB2312" w:cs="Times New Roman"/>
          <w:kern w:val="0"/>
          <w:sz w:val="32"/>
          <w:szCs w:val="32"/>
        </w:rPr>
        <w:t>2021</w:t>
      </w:r>
      <w:r>
        <w:rPr>
          <w:rFonts w:hint="eastAsia" w:ascii="仿宋_GB2312" w:hAnsi="Times New Roman" w:eastAsia="仿宋_GB2312" w:cs="Times New Roman"/>
          <w:kern w:val="0"/>
          <w:sz w:val="32"/>
          <w:szCs w:val="32"/>
        </w:rPr>
        <w:t>年度收入合计</w:t>
      </w:r>
      <w:r>
        <w:rPr>
          <w:rFonts w:ascii="仿宋_GB2312" w:hAnsi="Times New Roman" w:eastAsia="仿宋_GB2312" w:cs="Times New Roman"/>
          <w:kern w:val="0"/>
          <w:sz w:val="32"/>
          <w:szCs w:val="32"/>
        </w:rPr>
        <w:t>6289966.11</w:t>
      </w:r>
      <w:r>
        <w:rPr>
          <w:rFonts w:hint="eastAsia" w:ascii="仿宋_GB2312" w:hAnsi="Times New Roman" w:eastAsia="仿宋_GB2312" w:cs="Times New Roman"/>
          <w:kern w:val="0"/>
          <w:sz w:val="32"/>
          <w:szCs w:val="32"/>
        </w:rPr>
        <w:t>元，其中：财政拨款收入</w:t>
      </w:r>
      <w:r>
        <w:rPr>
          <w:rFonts w:ascii="仿宋_GB2312" w:hAnsi="Times New Roman" w:eastAsia="仿宋_GB2312" w:cs="Times New Roman"/>
          <w:kern w:val="0"/>
          <w:sz w:val="32"/>
          <w:szCs w:val="32"/>
        </w:rPr>
        <w:t>6289966.11</w:t>
      </w:r>
      <w:r>
        <w:rPr>
          <w:rFonts w:hint="eastAsia" w:ascii="仿宋_GB2312" w:hAnsi="Times New Roman" w:eastAsia="仿宋_GB2312" w:cs="Times New Roman"/>
          <w:kern w:val="0"/>
          <w:sz w:val="32"/>
          <w:szCs w:val="32"/>
        </w:rPr>
        <w:t>元，占</w:t>
      </w:r>
      <w:r>
        <w:rPr>
          <w:rFonts w:ascii="仿宋_GB2312" w:hAnsi="Times New Roman" w:eastAsia="仿宋_GB2312" w:cs="Times New Roman"/>
          <w:kern w:val="0"/>
          <w:sz w:val="32"/>
          <w:szCs w:val="32"/>
        </w:rPr>
        <w:t>100%</w:t>
      </w:r>
      <w:r>
        <w:rPr>
          <w:rFonts w:hint="eastAsia" w:ascii="仿宋_GB2312" w:hAnsi="Times New Roman" w:eastAsia="仿宋_GB2312" w:cs="Times New Roman"/>
          <w:kern w:val="0"/>
          <w:sz w:val="32"/>
          <w:szCs w:val="32"/>
        </w:rPr>
        <w:t>；上级补助收入</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元，占</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；事业收入</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元，占</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；经营收入</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元，占</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；附属单位上缴收入</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元，占</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；其他收入</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元，占</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w:t>
      </w:r>
    </w:p>
    <w:p>
      <w:pPr>
        <w:spacing w:line="560" w:lineRule="exact"/>
        <w:ind w:firstLine="643" w:firstLineChars="200"/>
        <w:outlineLvl w:val="1"/>
        <w:rPr>
          <w:rFonts w:ascii="Times New Roman" w:hAnsi="Times New Roman" w:eastAsia="楷体_GB2312" w:cs="Times New Roman"/>
          <w:b/>
          <w:bCs/>
          <w:kern w:val="0"/>
          <w:sz w:val="32"/>
          <w:szCs w:val="32"/>
        </w:rPr>
      </w:pPr>
      <w:r>
        <w:rPr>
          <w:rFonts w:hint="eastAsia" w:ascii="Times New Roman" w:hAnsi="Times New Roman" w:eastAsia="楷体_GB2312" w:cs="Times New Roman"/>
          <w:b/>
          <w:bCs/>
          <w:kern w:val="0"/>
          <w:sz w:val="32"/>
          <w:szCs w:val="32"/>
        </w:rPr>
        <w:t>三、支出决算情况说明</w:t>
      </w:r>
    </w:p>
    <w:p>
      <w:pPr>
        <w:spacing w:line="540" w:lineRule="exact"/>
        <w:ind w:firstLine="537" w:firstLineChars="168"/>
        <w:outlineLvl w:val="1"/>
        <w:rPr>
          <w:rFonts w:ascii="仿宋_GB2312" w:hAnsi="Times New Roman" w:eastAsia="仿宋_GB2312" w:cs="Times New Roman"/>
          <w:kern w:val="0"/>
          <w:sz w:val="32"/>
          <w:szCs w:val="32"/>
        </w:rPr>
      </w:pPr>
      <w:r>
        <w:rPr>
          <w:rFonts w:ascii="仿宋_GB2312" w:hAnsi="Times New Roman" w:eastAsia="仿宋_GB2312" w:cs="Times New Roman"/>
          <w:kern w:val="0"/>
          <w:sz w:val="32"/>
          <w:szCs w:val="32"/>
        </w:rPr>
        <w:t>2021</w:t>
      </w:r>
      <w:r>
        <w:rPr>
          <w:rFonts w:hint="eastAsia" w:ascii="仿宋_GB2312" w:hAnsi="Times New Roman" w:eastAsia="仿宋_GB2312" w:cs="Times New Roman"/>
          <w:kern w:val="0"/>
          <w:sz w:val="32"/>
          <w:szCs w:val="32"/>
        </w:rPr>
        <w:t>年度支出合计</w:t>
      </w:r>
      <w:r>
        <w:rPr>
          <w:rFonts w:ascii="仿宋_GB2312" w:hAnsi="Times New Roman" w:eastAsia="仿宋_GB2312" w:cs="Times New Roman"/>
          <w:kern w:val="0"/>
          <w:sz w:val="32"/>
          <w:szCs w:val="32"/>
        </w:rPr>
        <w:t>6289966.11</w:t>
      </w:r>
      <w:r>
        <w:rPr>
          <w:rFonts w:hint="eastAsia" w:ascii="仿宋_GB2312" w:hAnsi="Times New Roman" w:eastAsia="仿宋_GB2312" w:cs="Times New Roman"/>
          <w:kern w:val="0"/>
          <w:sz w:val="32"/>
          <w:szCs w:val="32"/>
        </w:rPr>
        <w:t>元，其中：基本支出</w:t>
      </w:r>
      <w:r>
        <w:rPr>
          <w:rFonts w:ascii="仿宋_GB2312" w:hAnsi="Times New Roman" w:eastAsia="仿宋_GB2312" w:cs="Times New Roman"/>
          <w:kern w:val="0"/>
          <w:sz w:val="32"/>
          <w:szCs w:val="32"/>
        </w:rPr>
        <w:t>1761916.57</w:t>
      </w:r>
      <w:r>
        <w:rPr>
          <w:rFonts w:hint="eastAsia" w:ascii="仿宋_GB2312" w:hAnsi="Times New Roman" w:eastAsia="仿宋_GB2312" w:cs="Times New Roman"/>
          <w:kern w:val="0"/>
          <w:sz w:val="32"/>
          <w:szCs w:val="32"/>
        </w:rPr>
        <w:t>元，占</w:t>
      </w:r>
      <w:r>
        <w:rPr>
          <w:rFonts w:ascii="仿宋_GB2312" w:hAnsi="Times New Roman" w:eastAsia="仿宋_GB2312" w:cs="Times New Roman"/>
          <w:kern w:val="0"/>
          <w:sz w:val="32"/>
          <w:szCs w:val="32"/>
        </w:rPr>
        <w:t>28.01%</w:t>
      </w:r>
      <w:r>
        <w:rPr>
          <w:rFonts w:hint="eastAsia" w:ascii="仿宋_GB2312" w:hAnsi="Times New Roman" w:eastAsia="仿宋_GB2312" w:cs="Times New Roman"/>
          <w:kern w:val="0"/>
          <w:sz w:val="32"/>
          <w:szCs w:val="32"/>
        </w:rPr>
        <w:t>；项目支出</w:t>
      </w:r>
      <w:r>
        <w:rPr>
          <w:rFonts w:ascii="仿宋_GB2312" w:hAnsi="Times New Roman" w:eastAsia="仿宋_GB2312" w:cs="Times New Roman"/>
          <w:kern w:val="0"/>
          <w:sz w:val="32"/>
          <w:szCs w:val="32"/>
        </w:rPr>
        <w:t>4528049.54</w:t>
      </w:r>
      <w:r>
        <w:rPr>
          <w:rFonts w:hint="eastAsia" w:ascii="仿宋_GB2312" w:hAnsi="Times New Roman" w:eastAsia="仿宋_GB2312" w:cs="Times New Roman"/>
          <w:kern w:val="0"/>
          <w:sz w:val="32"/>
          <w:szCs w:val="32"/>
        </w:rPr>
        <w:t>元，占</w:t>
      </w:r>
      <w:r>
        <w:rPr>
          <w:rFonts w:ascii="仿宋_GB2312" w:hAnsi="Times New Roman" w:eastAsia="仿宋_GB2312" w:cs="Times New Roman"/>
          <w:kern w:val="0"/>
          <w:sz w:val="32"/>
          <w:szCs w:val="32"/>
        </w:rPr>
        <w:t>71.99%</w:t>
      </w:r>
      <w:r>
        <w:rPr>
          <w:rFonts w:hint="eastAsia" w:ascii="仿宋_GB2312" w:hAnsi="Times New Roman" w:eastAsia="仿宋_GB2312" w:cs="Times New Roman"/>
          <w:kern w:val="0"/>
          <w:sz w:val="32"/>
          <w:szCs w:val="32"/>
        </w:rPr>
        <w:t>；上缴上级支出</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元，占</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；经营支出</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元，占</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；对附属单位补助支出</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元，占</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w:t>
      </w:r>
    </w:p>
    <w:p>
      <w:pPr>
        <w:spacing w:line="560" w:lineRule="exact"/>
        <w:ind w:firstLine="643" w:firstLineChars="200"/>
        <w:outlineLvl w:val="1"/>
        <w:rPr>
          <w:rFonts w:ascii="Times New Roman" w:hAnsi="Times New Roman" w:eastAsia="楷体_GB2312" w:cs="Times New Roman"/>
          <w:b/>
          <w:bCs/>
          <w:kern w:val="0"/>
          <w:sz w:val="32"/>
          <w:szCs w:val="32"/>
        </w:rPr>
      </w:pPr>
      <w:r>
        <w:rPr>
          <w:rFonts w:hint="eastAsia" w:ascii="Times New Roman" w:hAnsi="Times New Roman" w:eastAsia="楷体_GB2312" w:cs="Times New Roman"/>
          <w:b/>
          <w:bCs/>
          <w:kern w:val="0"/>
          <w:sz w:val="32"/>
          <w:szCs w:val="32"/>
        </w:rPr>
        <w:t>四、财政拨款收入支出决算总体情况说明</w:t>
      </w:r>
    </w:p>
    <w:p>
      <w:pPr>
        <w:spacing w:line="540" w:lineRule="exact"/>
        <w:ind w:firstLine="537" w:firstLineChars="168"/>
        <w:outlineLvl w:val="1"/>
        <w:rPr>
          <w:rFonts w:ascii="仿宋_GB2312" w:hAnsi="Times New Roman" w:eastAsia="仿宋_GB2312" w:cs="Times New Roman"/>
          <w:kern w:val="0"/>
          <w:sz w:val="32"/>
          <w:szCs w:val="32"/>
        </w:rPr>
      </w:pPr>
      <w:r>
        <w:rPr>
          <w:rFonts w:ascii="仿宋_GB2312" w:hAnsi="Times New Roman" w:eastAsia="仿宋_GB2312" w:cs="Times New Roman"/>
          <w:kern w:val="0"/>
          <w:sz w:val="32"/>
          <w:szCs w:val="32"/>
        </w:rPr>
        <w:t>2021</w:t>
      </w:r>
      <w:r>
        <w:rPr>
          <w:rFonts w:hint="eastAsia" w:ascii="仿宋_GB2312" w:hAnsi="Times New Roman" w:eastAsia="仿宋_GB2312" w:cs="Times New Roman"/>
          <w:kern w:val="0"/>
          <w:sz w:val="32"/>
          <w:szCs w:val="32"/>
        </w:rPr>
        <w:t>年度财政拨款收入总计</w:t>
      </w:r>
      <w:r>
        <w:rPr>
          <w:rFonts w:ascii="仿宋_GB2312" w:hAnsi="Times New Roman" w:eastAsia="仿宋_GB2312" w:cs="Times New Roman"/>
          <w:kern w:val="0"/>
          <w:sz w:val="32"/>
          <w:szCs w:val="32"/>
        </w:rPr>
        <w:t>6289966.11</w:t>
      </w:r>
      <w:r>
        <w:rPr>
          <w:rFonts w:hint="eastAsia" w:ascii="仿宋_GB2312" w:hAnsi="Times New Roman" w:eastAsia="仿宋_GB2312" w:cs="Times New Roman"/>
          <w:kern w:val="0"/>
          <w:sz w:val="32"/>
          <w:szCs w:val="32"/>
        </w:rPr>
        <w:t>元，支出总计</w:t>
      </w:r>
      <w:r>
        <w:rPr>
          <w:rFonts w:ascii="仿宋_GB2312" w:hAnsi="Times New Roman" w:eastAsia="仿宋_GB2312" w:cs="Times New Roman"/>
          <w:kern w:val="0"/>
          <w:sz w:val="32"/>
          <w:szCs w:val="32"/>
        </w:rPr>
        <w:t>6289966.11</w:t>
      </w:r>
      <w:r>
        <w:rPr>
          <w:rFonts w:hint="eastAsia" w:ascii="仿宋_GB2312" w:hAnsi="Times New Roman" w:eastAsia="仿宋_GB2312" w:cs="Times New Roman"/>
          <w:kern w:val="0"/>
          <w:sz w:val="32"/>
          <w:szCs w:val="32"/>
        </w:rPr>
        <w:t>元。与</w:t>
      </w:r>
      <w:r>
        <w:rPr>
          <w:rFonts w:ascii="仿宋_GB2312" w:hAnsi="Times New Roman" w:eastAsia="仿宋_GB2312" w:cs="Times New Roman"/>
          <w:kern w:val="0"/>
          <w:sz w:val="32"/>
          <w:szCs w:val="32"/>
        </w:rPr>
        <w:t>2020</w:t>
      </w:r>
      <w:r>
        <w:rPr>
          <w:rFonts w:hint="eastAsia" w:ascii="仿宋_GB2312" w:hAnsi="Times New Roman" w:eastAsia="仿宋_GB2312" w:cs="Times New Roman"/>
          <w:kern w:val="0"/>
          <w:sz w:val="32"/>
          <w:szCs w:val="32"/>
        </w:rPr>
        <w:t>年度相比，财政拨款收入总计减少</w:t>
      </w:r>
      <w:r>
        <w:rPr>
          <w:rFonts w:ascii="仿宋_GB2312" w:hAnsi="Times New Roman" w:eastAsia="仿宋_GB2312" w:cs="Times New Roman"/>
          <w:kern w:val="0"/>
          <w:sz w:val="32"/>
          <w:szCs w:val="32"/>
        </w:rPr>
        <w:t>2406728.97</w:t>
      </w:r>
      <w:r>
        <w:rPr>
          <w:rFonts w:hint="eastAsia" w:ascii="仿宋_GB2312" w:hAnsi="Times New Roman" w:eastAsia="仿宋_GB2312" w:cs="Times New Roman"/>
          <w:kern w:val="0"/>
          <w:sz w:val="32"/>
          <w:szCs w:val="32"/>
        </w:rPr>
        <w:t>元，减少</w:t>
      </w:r>
      <w:r>
        <w:rPr>
          <w:rFonts w:ascii="仿宋_GB2312" w:hAnsi="Times New Roman" w:eastAsia="仿宋_GB2312" w:cs="Times New Roman"/>
          <w:kern w:val="0"/>
          <w:sz w:val="32"/>
          <w:szCs w:val="32"/>
        </w:rPr>
        <w:t>27.67%</w:t>
      </w:r>
      <w:r>
        <w:rPr>
          <w:rFonts w:hint="eastAsia" w:ascii="仿宋_GB2312" w:hAnsi="Times New Roman" w:eastAsia="仿宋_GB2312" w:cs="Times New Roman"/>
          <w:kern w:val="0"/>
          <w:sz w:val="32"/>
          <w:szCs w:val="32"/>
        </w:rPr>
        <w:t>，财政拨款支出总计减少</w:t>
      </w:r>
      <w:r>
        <w:rPr>
          <w:rFonts w:ascii="仿宋_GB2312" w:hAnsi="Times New Roman" w:eastAsia="仿宋_GB2312" w:cs="Times New Roman"/>
          <w:kern w:val="0"/>
          <w:sz w:val="32"/>
          <w:szCs w:val="32"/>
        </w:rPr>
        <w:t>2406728.97</w:t>
      </w:r>
      <w:r>
        <w:rPr>
          <w:rFonts w:hint="eastAsia" w:ascii="仿宋_GB2312" w:hAnsi="Times New Roman" w:eastAsia="仿宋_GB2312" w:cs="Times New Roman"/>
          <w:kern w:val="0"/>
          <w:sz w:val="32"/>
          <w:szCs w:val="32"/>
        </w:rPr>
        <w:t>元，减少</w:t>
      </w:r>
      <w:r>
        <w:rPr>
          <w:rFonts w:ascii="仿宋_GB2312" w:hAnsi="Times New Roman" w:eastAsia="仿宋_GB2312" w:cs="Times New Roman"/>
          <w:kern w:val="0"/>
          <w:sz w:val="32"/>
          <w:szCs w:val="32"/>
        </w:rPr>
        <w:t>27.67%</w:t>
      </w:r>
      <w:r>
        <w:rPr>
          <w:rFonts w:hint="eastAsia" w:ascii="仿宋_GB2312" w:hAnsi="Times New Roman" w:eastAsia="仿宋_GB2312" w:cs="Times New Roman"/>
          <w:kern w:val="0"/>
          <w:sz w:val="32"/>
          <w:szCs w:val="32"/>
        </w:rPr>
        <w:t>。主要原因是减少去年突发性工作（沙坡头区消防大队厨房改造工程和拍卖原中卫县公路段办公楼）支出费用。</w:t>
      </w:r>
    </w:p>
    <w:p>
      <w:pPr>
        <w:spacing w:line="540" w:lineRule="exact"/>
        <w:ind w:firstLine="540" w:firstLineChars="168"/>
        <w:outlineLvl w:val="1"/>
        <w:rPr>
          <w:rFonts w:ascii="Times New Roman" w:hAnsi="Times New Roman" w:eastAsia="楷体_GB2312" w:cs="Times New Roman"/>
          <w:b/>
          <w:bCs/>
          <w:kern w:val="0"/>
          <w:sz w:val="32"/>
          <w:szCs w:val="32"/>
        </w:rPr>
      </w:pPr>
      <w:r>
        <w:rPr>
          <w:rFonts w:hint="eastAsia" w:ascii="Times New Roman" w:hAnsi="Times New Roman" w:eastAsia="楷体_GB2312" w:cs="Times New Roman"/>
          <w:b/>
          <w:bCs/>
          <w:kern w:val="0"/>
          <w:sz w:val="32"/>
          <w:szCs w:val="32"/>
        </w:rPr>
        <w:t>五、一般公共预算财政拨款支出决算情况说明</w:t>
      </w:r>
    </w:p>
    <w:p>
      <w:pPr>
        <w:spacing w:line="560" w:lineRule="exact"/>
        <w:ind w:firstLine="643" w:firstLineChars="200"/>
        <w:rPr>
          <w:rFonts w:ascii="Times New Roman" w:hAnsi="Times New Roman" w:eastAsia="仿宋_GB2312" w:cs="Times New Roman"/>
          <w:b/>
          <w:kern w:val="0"/>
          <w:sz w:val="32"/>
          <w:szCs w:val="32"/>
        </w:rPr>
      </w:pPr>
      <w:r>
        <w:rPr>
          <w:rFonts w:hint="eastAsia" w:ascii="Times New Roman" w:hAnsi="Times New Roman" w:eastAsia="仿宋_GB2312" w:cs="Times New Roman"/>
          <w:b/>
          <w:kern w:val="0"/>
          <w:sz w:val="32"/>
          <w:szCs w:val="32"/>
        </w:rPr>
        <w:t>（一）</w:t>
      </w:r>
      <w:r>
        <w:rPr>
          <w:rFonts w:hint="eastAsia" w:ascii="Times New Roman" w:hAnsi="Times New Roman" w:eastAsia="仿宋_GB2312" w:cs="Times New Roman"/>
          <w:b/>
          <w:bCs/>
          <w:kern w:val="0"/>
          <w:sz w:val="32"/>
          <w:szCs w:val="32"/>
        </w:rPr>
        <w:t>一般公共预算财政拨款支出决算</w:t>
      </w:r>
      <w:r>
        <w:rPr>
          <w:rFonts w:hint="eastAsia" w:ascii="Times New Roman" w:hAnsi="Times New Roman" w:eastAsia="仿宋_GB2312" w:cs="Times New Roman"/>
          <w:b/>
          <w:kern w:val="0"/>
          <w:sz w:val="32"/>
          <w:szCs w:val="32"/>
        </w:rPr>
        <w:t>总体情况。</w:t>
      </w:r>
    </w:p>
    <w:p>
      <w:pPr>
        <w:spacing w:line="540" w:lineRule="exact"/>
        <w:ind w:firstLine="640" w:firstLineChars="200"/>
        <w:outlineLvl w:val="1"/>
        <w:rPr>
          <w:rFonts w:ascii="仿宋_GB2312" w:hAnsi="Times New Roman" w:eastAsia="仿宋_GB2312" w:cs="Times New Roman"/>
          <w:kern w:val="0"/>
          <w:sz w:val="32"/>
          <w:szCs w:val="32"/>
        </w:rPr>
      </w:pPr>
      <w:r>
        <w:rPr>
          <w:rFonts w:ascii="仿宋_GB2312" w:hAnsi="Times New Roman" w:eastAsia="仿宋_GB2312" w:cs="Times New Roman"/>
          <w:kern w:val="0"/>
          <w:sz w:val="32"/>
          <w:szCs w:val="32"/>
        </w:rPr>
        <w:t>2021</w:t>
      </w:r>
      <w:r>
        <w:rPr>
          <w:rFonts w:hint="eastAsia" w:ascii="仿宋_GB2312" w:hAnsi="Times New Roman" w:eastAsia="仿宋_GB2312" w:cs="Times New Roman"/>
          <w:kern w:val="0"/>
          <w:sz w:val="32"/>
          <w:szCs w:val="32"/>
        </w:rPr>
        <w:t>年度一般公共预算财政拨款支出</w:t>
      </w:r>
      <w:r>
        <w:rPr>
          <w:rFonts w:ascii="仿宋_GB2312" w:hAnsi="Times New Roman" w:eastAsia="仿宋_GB2312" w:cs="Times New Roman"/>
          <w:kern w:val="0"/>
          <w:sz w:val="32"/>
          <w:szCs w:val="32"/>
        </w:rPr>
        <w:t>6289966.11</w:t>
      </w:r>
      <w:r>
        <w:rPr>
          <w:rFonts w:hint="eastAsia" w:ascii="仿宋_GB2312" w:hAnsi="Times New Roman" w:eastAsia="仿宋_GB2312" w:cs="Times New Roman"/>
          <w:kern w:val="0"/>
          <w:sz w:val="32"/>
          <w:szCs w:val="32"/>
        </w:rPr>
        <w:t>元，占本年支出合计的</w:t>
      </w:r>
      <w:r>
        <w:rPr>
          <w:rFonts w:ascii="仿宋_GB2312" w:hAnsi="Times New Roman" w:eastAsia="仿宋_GB2312" w:cs="Times New Roman"/>
          <w:kern w:val="0"/>
          <w:sz w:val="32"/>
          <w:szCs w:val="32"/>
        </w:rPr>
        <w:t>100%</w:t>
      </w:r>
      <w:r>
        <w:rPr>
          <w:rFonts w:hint="eastAsia" w:ascii="仿宋_GB2312" w:hAnsi="Times New Roman" w:eastAsia="仿宋_GB2312" w:cs="Times New Roman"/>
          <w:kern w:val="0"/>
          <w:sz w:val="32"/>
          <w:szCs w:val="32"/>
        </w:rPr>
        <w:t>。与</w:t>
      </w:r>
      <w:r>
        <w:rPr>
          <w:rFonts w:ascii="仿宋_GB2312" w:hAnsi="Times New Roman" w:eastAsia="仿宋_GB2312" w:cs="Times New Roman"/>
          <w:kern w:val="0"/>
          <w:sz w:val="32"/>
          <w:szCs w:val="32"/>
        </w:rPr>
        <w:t>2020</w:t>
      </w:r>
      <w:r>
        <w:rPr>
          <w:rFonts w:hint="eastAsia" w:ascii="仿宋_GB2312" w:hAnsi="Times New Roman" w:eastAsia="仿宋_GB2312" w:cs="Times New Roman"/>
          <w:kern w:val="0"/>
          <w:sz w:val="32"/>
          <w:szCs w:val="32"/>
        </w:rPr>
        <w:t>年度相比，一般公共预算财政拨款支出减少</w:t>
      </w:r>
      <w:r>
        <w:rPr>
          <w:rFonts w:ascii="仿宋_GB2312" w:hAnsi="Times New Roman" w:eastAsia="仿宋_GB2312" w:cs="Times New Roman"/>
          <w:kern w:val="0"/>
          <w:sz w:val="32"/>
          <w:szCs w:val="32"/>
        </w:rPr>
        <w:t>2359055.26</w:t>
      </w:r>
      <w:r>
        <w:rPr>
          <w:rFonts w:hint="eastAsia" w:ascii="仿宋_GB2312" w:hAnsi="Times New Roman" w:eastAsia="仿宋_GB2312" w:cs="Times New Roman"/>
          <w:kern w:val="0"/>
          <w:sz w:val="32"/>
          <w:szCs w:val="32"/>
        </w:rPr>
        <w:t>元，减少</w:t>
      </w:r>
      <w:r>
        <w:rPr>
          <w:rFonts w:ascii="仿宋_GB2312" w:hAnsi="Times New Roman" w:eastAsia="仿宋_GB2312" w:cs="Times New Roman"/>
          <w:kern w:val="0"/>
          <w:sz w:val="32"/>
          <w:szCs w:val="32"/>
        </w:rPr>
        <w:t>27.28%</w:t>
      </w:r>
      <w:r>
        <w:rPr>
          <w:rFonts w:hint="eastAsia" w:ascii="仿宋_GB2312" w:hAnsi="Times New Roman" w:eastAsia="仿宋_GB2312" w:cs="Times New Roman"/>
          <w:kern w:val="0"/>
          <w:sz w:val="32"/>
          <w:szCs w:val="32"/>
        </w:rPr>
        <w:t>，主要原因是减少去年突发性工作（沙坡头区消防大队厨房改造工程和拍卖原中卫县公路段办公楼）支出费用。</w:t>
      </w:r>
    </w:p>
    <w:p>
      <w:pPr>
        <w:spacing w:line="560" w:lineRule="exact"/>
        <w:ind w:firstLine="630" w:firstLineChars="196"/>
        <w:rPr>
          <w:rFonts w:ascii="Times New Roman" w:hAnsi="Times New Roman" w:eastAsia="仿宋_GB2312" w:cs="Times New Roman"/>
          <w:b/>
          <w:kern w:val="0"/>
          <w:sz w:val="32"/>
          <w:szCs w:val="32"/>
        </w:rPr>
      </w:pPr>
      <w:r>
        <w:rPr>
          <w:rFonts w:hint="eastAsia" w:ascii="Times New Roman" w:hAnsi="Times New Roman" w:eastAsia="仿宋_GB2312" w:cs="Times New Roman"/>
          <w:b/>
          <w:bCs/>
          <w:kern w:val="0"/>
          <w:sz w:val="32"/>
          <w:szCs w:val="32"/>
        </w:rPr>
        <w:t>（二）一般公共预算财政拨款支出决算</w:t>
      </w:r>
      <w:r>
        <w:rPr>
          <w:rFonts w:hint="eastAsia" w:ascii="Times New Roman" w:hAnsi="Times New Roman" w:eastAsia="仿宋_GB2312" w:cs="Times New Roman"/>
          <w:b/>
          <w:kern w:val="0"/>
          <w:sz w:val="32"/>
          <w:szCs w:val="32"/>
        </w:rPr>
        <w:t>结构情况。</w:t>
      </w:r>
    </w:p>
    <w:p>
      <w:pPr>
        <w:spacing w:line="560" w:lineRule="exact"/>
        <w:ind w:firstLine="697" w:firstLineChars="218"/>
        <w:rPr>
          <w:rFonts w:ascii="仿宋_GB2312" w:hAnsi="Times New Roman" w:eastAsia="仿宋_GB2312" w:cs="Times New Roman"/>
          <w:kern w:val="0"/>
          <w:sz w:val="32"/>
          <w:szCs w:val="32"/>
        </w:rPr>
      </w:pPr>
      <w:r>
        <w:rPr>
          <w:rFonts w:ascii="仿宋_GB2312" w:hAnsi="Times New Roman" w:eastAsia="仿宋_GB2312" w:cs="Times New Roman"/>
          <w:kern w:val="0"/>
          <w:sz w:val="32"/>
          <w:szCs w:val="32"/>
        </w:rPr>
        <w:t>2021</w:t>
      </w:r>
      <w:r>
        <w:rPr>
          <w:rFonts w:hint="eastAsia" w:ascii="仿宋_GB2312" w:hAnsi="Times New Roman" w:eastAsia="仿宋_GB2312" w:cs="Times New Roman"/>
          <w:kern w:val="0"/>
          <w:sz w:val="32"/>
          <w:szCs w:val="32"/>
        </w:rPr>
        <w:t>年度一般公共预算财政拨款支出</w:t>
      </w:r>
      <w:r>
        <w:rPr>
          <w:rFonts w:ascii="仿宋_GB2312" w:hAnsi="Times New Roman" w:eastAsia="仿宋_GB2312" w:cs="Times New Roman"/>
          <w:kern w:val="0"/>
          <w:sz w:val="32"/>
          <w:szCs w:val="32"/>
        </w:rPr>
        <w:t>6289966.11</w:t>
      </w:r>
      <w:r>
        <w:rPr>
          <w:rFonts w:hint="eastAsia" w:ascii="仿宋_GB2312" w:hAnsi="Times New Roman" w:eastAsia="仿宋_GB2312" w:cs="Times New Roman"/>
          <w:kern w:val="0"/>
          <w:sz w:val="32"/>
          <w:szCs w:val="32"/>
        </w:rPr>
        <w:t>元，主要用于以下方面：一般公共服务（类）支出</w:t>
      </w:r>
      <w:r>
        <w:rPr>
          <w:rFonts w:ascii="仿宋_GB2312" w:hAnsi="Times New Roman" w:eastAsia="仿宋_GB2312" w:cs="Times New Roman"/>
          <w:kern w:val="0"/>
          <w:sz w:val="32"/>
          <w:szCs w:val="32"/>
        </w:rPr>
        <w:t>6093490.06</w:t>
      </w:r>
      <w:r>
        <w:rPr>
          <w:rFonts w:hint="eastAsia" w:ascii="仿宋_GB2312" w:hAnsi="Times New Roman" w:eastAsia="仿宋_GB2312" w:cs="Times New Roman"/>
          <w:kern w:val="0"/>
          <w:sz w:val="32"/>
          <w:szCs w:val="32"/>
        </w:rPr>
        <w:t>元，占</w:t>
      </w:r>
      <w:r>
        <w:rPr>
          <w:rFonts w:ascii="仿宋_GB2312" w:hAnsi="Times New Roman" w:eastAsia="仿宋_GB2312" w:cs="Times New Roman"/>
          <w:kern w:val="0"/>
          <w:sz w:val="32"/>
          <w:szCs w:val="32"/>
        </w:rPr>
        <w:t>96.88%</w:t>
      </w:r>
      <w:r>
        <w:rPr>
          <w:rFonts w:hint="eastAsia" w:ascii="仿宋_GB2312" w:hAnsi="Times New Roman" w:eastAsia="仿宋_GB2312" w:cs="Times New Roman"/>
          <w:kern w:val="0"/>
          <w:sz w:val="32"/>
          <w:szCs w:val="32"/>
        </w:rPr>
        <w:t>；教育（类）支出</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元，占</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；科学技术（类）支出</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元，占</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；文化旅游体育与传媒（类）支出</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元，占</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；社会保障和就业（类）支出</w:t>
      </w:r>
      <w:r>
        <w:rPr>
          <w:rFonts w:ascii="仿宋_GB2312" w:hAnsi="Times New Roman" w:eastAsia="仿宋_GB2312" w:cs="Times New Roman"/>
          <w:kern w:val="0"/>
          <w:sz w:val="32"/>
          <w:szCs w:val="32"/>
        </w:rPr>
        <w:t>53764.76</w:t>
      </w:r>
      <w:r>
        <w:rPr>
          <w:rFonts w:hint="eastAsia" w:ascii="仿宋_GB2312" w:hAnsi="Times New Roman" w:eastAsia="仿宋_GB2312" w:cs="Times New Roman"/>
          <w:kern w:val="0"/>
          <w:sz w:val="32"/>
          <w:szCs w:val="32"/>
        </w:rPr>
        <w:t>元，占</w:t>
      </w:r>
      <w:r>
        <w:rPr>
          <w:rFonts w:ascii="仿宋_GB2312" w:hAnsi="Times New Roman" w:eastAsia="仿宋_GB2312" w:cs="Times New Roman"/>
          <w:kern w:val="0"/>
          <w:sz w:val="32"/>
          <w:szCs w:val="32"/>
        </w:rPr>
        <w:t>0.85%</w:t>
      </w:r>
      <w:r>
        <w:rPr>
          <w:rFonts w:hint="eastAsia" w:ascii="仿宋_GB2312" w:hAnsi="Times New Roman" w:eastAsia="仿宋_GB2312" w:cs="Times New Roman"/>
          <w:kern w:val="0"/>
          <w:sz w:val="32"/>
          <w:szCs w:val="32"/>
        </w:rPr>
        <w:t>；卫生健康（类）支出</w:t>
      </w:r>
      <w:r>
        <w:rPr>
          <w:rFonts w:ascii="仿宋_GB2312" w:hAnsi="Times New Roman" w:eastAsia="仿宋_GB2312" w:cs="Times New Roman"/>
          <w:kern w:val="0"/>
          <w:sz w:val="32"/>
          <w:szCs w:val="32"/>
        </w:rPr>
        <w:t>47699.29</w:t>
      </w:r>
      <w:r>
        <w:rPr>
          <w:rFonts w:hint="eastAsia" w:ascii="仿宋_GB2312" w:hAnsi="Times New Roman" w:eastAsia="仿宋_GB2312" w:cs="Times New Roman"/>
          <w:kern w:val="0"/>
          <w:sz w:val="32"/>
          <w:szCs w:val="32"/>
        </w:rPr>
        <w:t>元，占</w:t>
      </w:r>
      <w:r>
        <w:rPr>
          <w:rFonts w:ascii="仿宋_GB2312" w:hAnsi="Times New Roman" w:eastAsia="仿宋_GB2312" w:cs="Times New Roman"/>
          <w:kern w:val="0"/>
          <w:sz w:val="32"/>
          <w:szCs w:val="32"/>
        </w:rPr>
        <w:t>0.76%</w:t>
      </w:r>
      <w:r>
        <w:rPr>
          <w:rFonts w:hint="eastAsia" w:ascii="仿宋_GB2312" w:hAnsi="Times New Roman" w:eastAsia="仿宋_GB2312" w:cs="Times New Roman"/>
          <w:kern w:val="0"/>
          <w:sz w:val="32"/>
          <w:szCs w:val="32"/>
        </w:rPr>
        <w:t>；节能环保（类）支出</w:t>
      </w:r>
      <w:r>
        <w:rPr>
          <w:rFonts w:ascii="仿宋_GB2312" w:hAnsi="Times New Roman" w:eastAsia="仿宋_GB2312" w:cs="Times New Roman"/>
          <w:kern w:val="0"/>
          <w:sz w:val="32"/>
          <w:szCs w:val="32"/>
        </w:rPr>
        <w:t>22780.00</w:t>
      </w:r>
      <w:r>
        <w:rPr>
          <w:rFonts w:hint="eastAsia" w:ascii="仿宋_GB2312" w:hAnsi="Times New Roman" w:eastAsia="仿宋_GB2312" w:cs="Times New Roman"/>
          <w:kern w:val="0"/>
          <w:sz w:val="32"/>
          <w:szCs w:val="32"/>
        </w:rPr>
        <w:t>元，占</w:t>
      </w:r>
      <w:r>
        <w:rPr>
          <w:rFonts w:ascii="仿宋_GB2312" w:hAnsi="Times New Roman" w:eastAsia="仿宋_GB2312" w:cs="Times New Roman"/>
          <w:kern w:val="0"/>
          <w:sz w:val="32"/>
          <w:szCs w:val="32"/>
        </w:rPr>
        <w:t>0.36%</w:t>
      </w:r>
      <w:r>
        <w:rPr>
          <w:rFonts w:hint="eastAsia" w:ascii="仿宋_GB2312" w:hAnsi="Times New Roman" w:eastAsia="仿宋_GB2312" w:cs="Times New Roman"/>
          <w:kern w:val="0"/>
          <w:sz w:val="32"/>
          <w:szCs w:val="32"/>
        </w:rPr>
        <w:t>；城乡社区（类）支出</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元，占</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；资源勘探信息（类）支出</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元，占</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；农林水（类）支出</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元，占</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；交通运输（类）支出</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元，占</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；自然资源海洋气象（类）支出</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元，占</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；住房保障（类）支出</w:t>
      </w:r>
      <w:r>
        <w:rPr>
          <w:rFonts w:ascii="仿宋_GB2312" w:hAnsi="Times New Roman" w:eastAsia="仿宋_GB2312" w:cs="Times New Roman"/>
          <w:kern w:val="0"/>
          <w:sz w:val="32"/>
          <w:szCs w:val="32"/>
        </w:rPr>
        <w:t>72232.00</w:t>
      </w:r>
      <w:r>
        <w:rPr>
          <w:rFonts w:hint="eastAsia" w:ascii="仿宋_GB2312" w:hAnsi="Times New Roman" w:eastAsia="仿宋_GB2312" w:cs="Times New Roman"/>
          <w:kern w:val="0"/>
          <w:sz w:val="32"/>
          <w:szCs w:val="32"/>
        </w:rPr>
        <w:t>元，占</w:t>
      </w:r>
      <w:r>
        <w:rPr>
          <w:rFonts w:ascii="仿宋_GB2312" w:hAnsi="Times New Roman" w:eastAsia="仿宋_GB2312" w:cs="Times New Roman"/>
          <w:kern w:val="0"/>
          <w:sz w:val="32"/>
          <w:szCs w:val="32"/>
        </w:rPr>
        <w:t>1.15%</w:t>
      </w:r>
      <w:r>
        <w:rPr>
          <w:rFonts w:hint="eastAsia" w:ascii="仿宋_GB2312" w:hAnsi="Times New Roman" w:eastAsia="仿宋_GB2312" w:cs="Times New Roman"/>
          <w:kern w:val="0"/>
          <w:sz w:val="32"/>
          <w:szCs w:val="32"/>
        </w:rPr>
        <w:t>。</w:t>
      </w:r>
    </w:p>
    <w:p>
      <w:pPr>
        <w:spacing w:line="560" w:lineRule="exact"/>
        <w:ind w:firstLine="630" w:firstLineChars="196"/>
        <w:rPr>
          <w:rFonts w:ascii="Times New Roman" w:hAnsi="Times New Roman" w:eastAsia="仿宋_GB2312" w:cs="Times New Roman"/>
          <w:kern w:val="0"/>
          <w:sz w:val="32"/>
          <w:szCs w:val="32"/>
        </w:rPr>
      </w:pPr>
      <w:r>
        <w:rPr>
          <w:rFonts w:hint="eastAsia" w:ascii="Times New Roman" w:hAnsi="Times New Roman" w:eastAsia="仿宋_GB2312" w:cs="Times New Roman"/>
          <w:b/>
          <w:kern w:val="0"/>
          <w:sz w:val="32"/>
          <w:szCs w:val="32"/>
        </w:rPr>
        <w:t>（三）一般公共预算财政拨款支出决算具体情况</w:t>
      </w:r>
      <w:r>
        <w:rPr>
          <w:rFonts w:hint="eastAsia" w:ascii="Times New Roman" w:hAnsi="Times New Roman" w:eastAsia="仿宋_GB2312" w:cs="Times New Roman"/>
          <w:b/>
          <w:bCs/>
          <w:kern w:val="0"/>
          <w:sz w:val="32"/>
          <w:szCs w:val="32"/>
        </w:rPr>
        <w:t>。</w:t>
      </w:r>
    </w:p>
    <w:p>
      <w:pPr>
        <w:spacing w:line="560" w:lineRule="exact"/>
        <w:ind w:firstLine="697" w:firstLineChars="218"/>
        <w:rPr>
          <w:rFonts w:ascii="仿宋_GB2312" w:hAnsi="Times New Roman" w:eastAsia="仿宋_GB2312" w:cs="Times New Roman"/>
          <w:kern w:val="0"/>
          <w:sz w:val="32"/>
          <w:szCs w:val="32"/>
        </w:rPr>
      </w:pPr>
      <w:r>
        <w:rPr>
          <w:rFonts w:ascii="仿宋_GB2312" w:hAnsi="Times New Roman" w:eastAsia="仿宋_GB2312" w:cs="Times New Roman"/>
          <w:kern w:val="0"/>
          <w:sz w:val="32"/>
          <w:szCs w:val="32"/>
        </w:rPr>
        <w:t>2021</w:t>
      </w:r>
      <w:r>
        <w:rPr>
          <w:rFonts w:hint="eastAsia" w:ascii="仿宋_GB2312" w:hAnsi="Times New Roman" w:eastAsia="仿宋_GB2312" w:cs="Times New Roman"/>
          <w:kern w:val="0"/>
          <w:sz w:val="32"/>
          <w:szCs w:val="32"/>
        </w:rPr>
        <w:t>年度一般公共预算财政拨款支出年初预算为</w:t>
      </w:r>
      <w:r>
        <w:rPr>
          <w:rFonts w:ascii="仿宋_GB2312" w:hAnsi="Times New Roman" w:eastAsia="仿宋_GB2312" w:cs="Times New Roman"/>
          <w:kern w:val="0"/>
          <w:sz w:val="32"/>
          <w:szCs w:val="32"/>
        </w:rPr>
        <w:t>6529490.00</w:t>
      </w:r>
      <w:r>
        <w:rPr>
          <w:rFonts w:hint="eastAsia" w:ascii="仿宋_GB2312" w:hAnsi="Times New Roman" w:eastAsia="仿宋_GB2312" w:cs="Times New Roman"/>
          <w:kern w:val="0"/>
          <w:sz w:val="32"/>
          <w:szCs w:val="32"/>
        </w:rPr>
        <w:t>元，支出决算为</w:t>
      </w:r>
      <w:r>
        <w:rPr>
          <w:rFonts w:ascii="仿宋_GB2312" w:hAnsi="Times New Roman" w:eastAsia="仿宋_GB2312" w:cs="Times New Roman"/>
          <w:kern w:val="0"/>
          <w:sz w:val="32"/>
          <w:szCs w:val="32"/>
        </w:rPr>
        <w:t>6289966.11</w:t>
      </w:r>
      <w:r>
        <w:rPr>
          <w:rFonts w:hint="eastAsia" w:ascii="仿宋_GB2312" w:hAnsi="Times New Roman" w:eastAsia="仿宋_GB2312" w:cs="Times New Roman"/>
          <w:kern w:val="0"/>
          <w:sz w:val="32"/>
          <w:szCs w:val="32"/>
        </w:rPr>
        <w:t>元，完成年初预算的</w:t>
      </w:r>
      <w:r>
        <w:rPr>
          <w:rFonts w:ascii="仿宋_GB2312" w:hAnsi="Times New Roman" w:eastAsia="仿宋_GB2312" w:cs="Times New Roman"/>
          <w:kern w:val="0"/>
          <w:sz w:val="32"/>
          <w:szCs w:val="32"/>
        </w:rPr>
        <w:t>96.33%</w:t>
      </w:r>
      <w:r>
        <w:rPr>
          <w:rFonts w:hint="eastAsia" w:ascii="仿宋_GB2312" w:hAnsi="Times New Roman" w:eastAsia="仿宋_GB2312" w:cs="Times New Roman"/>
          <w:kern w:val="0"/>
          <w:sz w:val="32"/>
          <w:szCs w:val="32"/>
        </w:rPr>
        <w:t>。决算数小于预算数的主要原因：本单位行政中心大楼东侧租赁楼租赁费用，因大楼户主牵扯债务问题，无法签约租赁合同而无法支付租赁费用致使预算金额剩余；其中：</w:t>
      </w:r>
    </w:p>
    <w:p>
      <w:pPr>
        <w:spacing w:line="560" w:lineRule="exact"/>
        <w:ind w:firstLine="700" w:firstLineChars="218"/>
        <w:rPr>
          <w:rFonts w:ascii="Times New Roman" w:hAnsi="Times New Roman" w:eastAsia="仿宋_GB2312" w:cs="Times New Roman"/>
          <w:bCs/>
          <w:kern w:val="0"/>
          <w:sz w:val="32"/>
          <w:szCs w:val="32"/>
        </w:rPr>
      </w:pPr>
      <w:r>
        <w:rPr>
          <w:rFonts w:ascii="仿宋_GB2312" w:hAnsi="Times New Roman" w:eastAsia="仿宋_GB2312" w:cs="Times New Roman"/>
          <w:b/>
          <w:bCs/>
          <w:kern w:val="0"/>
          <w:sz w:val="32"/>
          <w:szCs w:val="32"/>
        </w:rPr>
        <w:t>1.</w:t>
      </w:r>
      <w:r>
        <w:rPr>
          <w:rFonts w:hint="eastAsia" w:ascii="仿宋_GB2312" w:hAnsi="Times New Roman" w:eastAsia="仿宋_GB2312" w:cs="Times New Roman"/>
          <w:b/>
          <w:bCs/>
          <w:kern w:val="0"/>
          <w:sz w:val="32"/>
          <w:szCs w:val="32"/>
        </w:rPr>
        <w:t>一般公共服务（类）政府办公厅（室）及相关机构事务（款）事业运行（项）。</w:t>
      </w:r>
      <w:r>
        <w:rPr>
          <w:rFonts w:hint="eastAsia" w:ascii="仿宋_GB2312" w:hAnsi="Times New Roman" w:eastAsia="仿宋_GB2312" w:cs="Times New Roman"/>
          <w:kern w:val="0"/>
          <w:sz w:val="32"/>
          <w:szCs w:val="32"/>
        </w:rPr>
        <w:t>年初预算为1665072.00元，支出决算为</w:t>
      </w:r>
      <w:r>
        <w:rPr>
          <w:rFonts w:ascii="仿宋_GB2312" w:hAnsi="Times New Roman" w:eastAsia="仿宋_GB2312" w:cs="Times New Roman"/>
          <w:kern w:val="0"/>
          <w:sz w:val="32"/>
          <w:szCs w:val="32"/>
        </w:rPr>
        <w:t>1588220.52</w:t>
      </w:r>
      <w:r>
        <w:rPr>
          <w:rFonts w:hint="eastAsia" w:ascii="仿宋_GB2312" w:hAnsi="Times New Roman" w:eastAsia="仿宋_GB2312" w:cs="Times New Roman"/>
          <w:kern w:val="0"/>
          <w:sz w:val="32"/>
          <w:szCs w:val="32"/>
        </w:rPr>
        <w:t>元，完成年初预算的95.38</w:t>
      </w:r>
      <w:r>
        <w:rPr>
          <w:rFonts w:ascii="仿宋_GB2312" w:hAnsi="Times New Roman" w:eastAsia="仿宋_GB2312" w:cs="Times New Roman"/>
          <w:kern w:val="0"/>
          <w:sz w:val="32"/>
          <w:szCs w:val="32"/>
        </w:rPr>
        <w:t>%</w:t>
      </w:r>
      <w:r>
        <w:rPr>
          <w:rFonts w:hint="eastAsia" w:ascii="仿宋_GB2312" w:hAnsi="Times New Roman" w:eastAsia="仿宋_GB2312" w:cs="Times New Roman"/>
          <w:kern w:val="0"/>
          <w:sz w:val="32"/>
          <w:szCs w:val="32"/>
        </w:rPr>
        <w:t>，决算数小于预算数的主要原因是2021年人员支出减少。</w:t>
      </w:r>
    </w:p>
    <w:p>
      <w:pPr>
        <w:spacing w:line="540" w:lineRule="exact"/>
        <w:ind w:firstLine="643" w:firstLineChars="200"/>
        <w:outlineLvl w:val="1"/>
        <w:rPr>
          <w:rFonts w:ascii="仿宋_GB2312" w:hAnsi="Times New Roman" w:eastAsia="仿宋_GB2312" w:cs="Times New Roman"/>
          <w:kern w:val="0"/>
          <w:sz w:val="32"/>
          <w:szCs w:val="32"/>
        </w:rPr>
      </w:pPr>
      <w:r>
        <w:rPr>
          <w:rFonts w:ascii="仿宋_GB2312" w:hAnsi="Times New Roman" w:eastAsia="仿宋_GB2312" w:cs="Times New Roman"/>
          <w:b/>
          <w:bCs/>
          <w:kern w:val="0"/>
          <w:sz w:val="32"/>
          <w:szCs w:val="32"/>
        </w:rPr>
        <w:t>2.</w:t>
      </w:r>
      <w:r>
        <w:rPr>
          <w:rFonts w:hint="eastAsia" w:ascii="仿宋_GB2312" w:hAnsi="Times New Roman" w:eastAsia="仿宋_GB2312" w:cs="Times New Roman"/>
          <w:b/>
          <w:bCs/>
          <w:kern w:val="0"/>
          <w:sz w:val="32"/>
          <w:szCs w:val="32"/>
        </w:rPr>
        <w:t>一般公共服务（类）政府办公厅（室）及相关机构事务（款）其他政府办公厅（室）及相关机构事务支出（项）。</w:t>
      </w:r>
      <w:r>
        <w:rPr>
          <w:rFonts w:hint="eastAsia" w:ascii="仿宋_GB2312" w:hAnsi="Times New Roman" w:eastAsia="仿宋_GB2312" w:cs="Times New Roman"/>
          <w:kern w:val="0"/>
          <w:sz w:val="32"/>
          <w:szCs w:val="32"/>
        </w:rPr>
        <w:t>年初预算为4590000.00元，支出决算为</w:t>
      </w:r>
      <w:r>
        <w:rPr>
          <w:rFonts w:ascii="仿宋_GB2312" w:hAnsi="Times New Roman" w:eastAsia="仿宋_GB2312" w:cs="Times New Roman"/>
          <w:kern w:val="0"/>
          <w:sz w:val="32"/>
          <w:szCs w:val="32"/>
        </w:rPr>
        <w:t>4505269.54</w:t>
      </w:r>
      <w:r>
        <w:rPr>
          <w:rFonts w:hint="eastAsia" w:ascii="仿宋_GB2312" w:hAnsi="Times New Roman" w:eastAsia="仿宋_GB2312" w:cs="Times New Roman"/>
          <w:kern w:val="0"/>
          <w:sz w:val="32"/>
          <w:szCs w:val="32"/>
        </w:rPr>
        <w:t>元，完成年初预算的98.15</w:t>
      </w:r>
      <w:r>
        <w:rPr>
          <w:rFonts w:ascii="仿宋_GB2312" w:hAnsi="Times New Roman" w:eastAsia="仿宋_GB2312" w:cs="Times New Roman"/>
          <w:kern w:val="0"/>
          <w:sz w:val="32"/>
          <w:szCs w:val="32"/>
        </w:rPr>
        <w:t>%</w:t>
      </w:r>
      <w:r>
        <w:rPr>
          <w:rFonts w:hint="eastAsia" w:ascii="仿宋_GB2312" w:hAnsi="Times New Roman" w:eastAsia="仿宋_GB2312" w:cs="Times New Roman"/>
          <w:kern w:val="0"/>
          <w:sz w:val="32"/>
          <w:szCs w:val="32"/>
        </w:rPr>
        <w:t>，决算数小于预算数的主要原因是创建节约型政府，节能减排工作中大楼运行水电暖等消耗减少，支出降低。</w:t>
      </w:r>
    </w:p>
    <w:p>
      <w:pPr>
        <w:snapToGrid w:val="0"/>
        <w:spacing w:line="560" w:lineRule="exact"/>
        <w:ind w:firstLine="643" w:firstLineChars="200"/>
        <w:rPr>
          <w:rFonts w:ascii="Times New Roman" w:hAnsi="Times New Roman" w:eastAsia="仿宋" w:cs="Times New Roman"/>
          <w:kern w:val="0"/>
          <w:sz w:val="32"/>
          <w:szCs w:val="32"/>
        </w:rPr>
      </w:pPr>
      <w:r>
        <w:rPr>
          <w:rFonts w:ascii="仿宋_GB2312" w:hAnsi="Times New Roman" w:eastAsia="仿宋_GB2312" w:cs="Times New Roman"/>
          <w:b/>
          <w:bCs/>
          <w:kern w:val="0"/>
          <w:sz w:val="32"/>
          <w:szCs w:val="32"/>
        </w:rPr>
        <w:t>3.</w:t>
      </w:r>
      <w:r>
        <w:rPr>
          <w:rFonts w:hint="eastAsia" w:ascii="仿宋_GB2312" w:hAnsi="Times New Roman" w:eastAsia="仿宋_GB2312" w:cs="Times New Roman"/>
          <w:b/>
          <w:bCs/>
          <w:kern w:val="0"/>
          <w:sz w:val="32"/>
          <w:szCs w:val="32"/>
        </w:rPr>
        <w:t>社会保障和就业支出（类）行政事业单位养老支出（款）机关事业单位基本养老保险缴费支出（项）。</w:t>
      </w:r>
      <w:r>
        <w:rPr>
          <w:rFonts w:hint="eastAsia" w:ascii="仿宋_GB2312" w:hAnsi="Times New Roman" w:eastAsia="仿宋_GB2312" w:cs="Times New Roman"/>
          <w:kern w:val="0"/>
          <w:sz w:val="32"/>
          <w:szCs w:val="32"/>
        </w:rPr>
        <w:t>年初预算为66176</w:t>
      </w:r>
      <w:r>
        <w:rPr>
          <w:rFonts w:ascii="仿宋_GB2312" w:hAnsi="Times New Roman" w:eastAsia="仿宋_GB2312" w:cs="Times New Roman"/>
          <w:kern w:val="0"/>
          <w:sz w:val="32"/>
          <w:szCs w:val="32"/>
        </w:rPr>
        <w:t>.00</w:t>
      </w:r>
      <w:r>
        <w:rPr>
          <w:rFonts w:hint="eastAsia" w:ascii="仿宋_GB2312" w:hAnsi="Times New Roman" w:eastAsia="仿宋_GB2312" w:cs="Times New Roman"/>
          <w:kern w:val="0"/>
          <w:sz w:val="32"/>
          <w:szCs w:val="32"/>
        </w:rPr>
        <w:t>元，支出决算为53764.76元，完成年初预算的81.25</w:t>
      </w:r>
      <w:r>
        <w:rPr>
          <w:rFonts w:ascii="仿宋_GB2312" w:hAnsi="Times New Roman" w:eastAsia="仿宋_GB2312" w:cs="Times New Roman"/>
          <w:kern w:val="0"/>
          <w:sz w:val="32"/>
          <w:szCs w:val="32"/>
        </w:rPr>
        <w:t>%</w:t>
      </w:r>
      <w:r>
        <w:rPr>
          <w:rFonts w:hint="eastAsia" w:ascii="仿宋_GB2312" w:hAnsi="Times New Roman" w:eastAsia="仿宋_GB2312" w:cs="Times New Roman"/>
          <w:kern w:val="0"/>
          <w:sz w:val="32"/>
          <w:szCs w:val="32"/>
        </w:rPr>
        <w:t>。决算数小于预算数的主要原因是人员支出减少。</w:t>
      </w:r>
    </w:p>
    <w:p>
      <w:pPr>
        <w:snapToGrid w:val="0"/>
        <w:spacing w:line="560" w:lineRule="exact"/>
        <w:ind w:firstLine="643" w:firstLineChars="200"/>
        <w:rPr>
          <w:rFonts w:ascii="Times New Roman" w:hAnsi="Times New Roman" w:eastAsia="仿宋" w:cs="Times New Roman"/>
          <w:kern w:val="0"/>
          <w:sz w:val="32"/>
          <w:szCs w:val="32"/>
        </w:rPr>
      </w:pPr>
      <w:r>
        <w:rPr>
          <w:rFonts w:hint="eastAsia" w:ascii="仿宋_GB2312" w:hAnsi="Times New Roman" w:eastAsia="仿宋_GB2312" w:cs="Times New Roman"/>
          <w:b/>
          <w:bCs/>
          <w:kern w:val="0"/>
          <w:sz w:val="32"/>
          <w:szCs w:val="32"/>
        </w:rPr>
        <w:t>4</w:t>
      </w:r>
      <w:r>
        <w:rPr>
          <w:rFonts w:ascii="仿宋_GB2312" w:hAnsi="Times New Roman" w:eastAsia="仿宋_GB2312" w:cs="Times New Roman"/>
          <w:b/>
          <w:bCs/>
          <w:kern w:val="0"/>
          <w:sz w:val="32"/>
          <w:szCs w:val="32"/>
        </w:rPr>
        <w:t>.</w:t>
      </w:r>
      <w:r>
        <w:rPr>
          <w:rFonts w:hint="eastAsia" w:ascii="仿宋_GB2312" w:hAnsi="Times New Roman" w:eastAsia="仿宋_GB2312" w:cs="Times New Roman"/>
          <w:b/>
          <w:bCs/>
          <w:kern w:val="0"/>
          <w:sz w:val="32"/>
          <w:szCs w:val="32"/>
        </w:rPr>
        <w:t>卫生健康支出（类）行政事业单位医疗（款）事业单位医疗（项）。</w:t>
      </w:r>
      <w:r>
        <w:rPr>
          <w:rFonts w:hint="eastAsia" w:ascii="仿宋_GB2312" w:hAnsi="Times New Roman" w:eastAsia="仿宋_GB2312" w:cs="Times New Roman"/>
          <w:kern w:val="0"/>
          <w:sz w:val="32"/>
          <w:szCs w:val="32"/>
        </w:rPr>
        <w:t>年初预算为52897</w:t>
      </w:r>
      <w:r>
        <w:rPr>
          <w:rFonts w:ascii="仿宋_GB2312" w:hAnsi="Times New Roman" w:eastAsia="仿宋_GB2312" w:cs="Times New Roman"/>
          <w:kern w:val="0"/>
          <w:sz w:val="32"/>
          <w:szCs w:val="32"/>
        </w:rPr>
        <w:t>.00</w:t>
      </w:r>
      <w:r>
        <w:rPr>
          <w:rFonts w:hint="eastAsia" w:ascii="仿宋_GB2312" w:hAnsi="Times New Roman" w:eastAsia="仿宋_GB2312" w:cs="Times New Roman"/>
          <w:kern w:val="0"/>
          <w:sz w:val="32"/>
          <w:szCs w:val="32"/>
        </w:rPr>
        <w:t>元，支出决算为47699.29元，完成年初预算的90.17</w:t>
      </w:r>
      <w:r>
        <w:rPr>
          <w:rFonts w:ascii="仿宋_GB2312" w:hAnsi="Times New Roman" w:eastAsia="仿宋_GB2312" w:cs="Times New Roman"/>
          <w:kern w:val="0"/>
          <w:sz w:val="32"/>
          <w:szCs w:val="32"/>
        </w:rPr>
        <w:t>%</w:t>
      </w:r>
      <w:r>
        <w:rPr>
          <w:rFonts w:hint="eastAsia" w:ascii="仿宋_GB2312" w:hAnsi="Times New Roman" w:eastAsia="仿宋_GB2312" w:cs="Times New Roman"/>
          <w:kern w:val="0"/>
          <w:sz w:val="32"/>
          <w:szCs w:val="32"/>
        </w:rPr>
        <w:t>。决算数小于预算数的主要原因人员支出减少。</w:t>
      </w:r>
    </w:p>
    <w:p>
      <w:pPr>
        <w:snapToGrid w:val="0"/>
        <w:spacing w:line="560" w:lineRule="exact"/>
        <w:ind w:firstLine="643" w:firstLineChars="200"/>
        <w:rPr>
          <w:rFonts w:ascii="Times New Roman" w:hAnsi="Times New Roman" w:eastAsia="仿宋" w:cs="Times New Roman"/>
          <w:kern w:val="0"/>
          <w:sz w:val="32"/>
          <w:szCs w:val="32"/>
        </w:rPr>
      </w:pPr>
      <w:r>
        <w:rPr>
          <w:rFonts w:hint="eastAsia" w:ascii="仿宋_GB2312" w:hAnsi="Times New Roman" w:eastAsia="仿宋_GB2312" w:cs="Times New Roman"/>
          <w:b/>
          <w:bCs/>
          <w:kern w:val="0"/>
          <w:sz w:val="32"/>
          <w:szCs w:val="32"/>
        </w:rPr>
        <w:t>5</w:t>
      </w:r>
      <w:r>
        <w:rPr>
          <w:rFonts w:ascii="仿宋_GB2312" w:hAnsi="Times New Roman" w:eastAsia="仿宋_GB2312" w:cs="Times New Roman"/>
          <w:b/>
          <w:bCs/>
          <w:kern w:val="0"/>
          <w:sz w:val="32"/>
          <w:szCs w:val="32"/>
        </w:rPr>
        <w:t>.</w:t>
      </w:r>
      <w:r>
        <w:rPr>
          <w:rFonts w:hint="eastAsia" w:ascii="仿宋_GB2312" w:hAnsi="Times New Roman" w:eastAsia="仿宋_GB2312" w:cs="Times New Roman"/>
          <w:b/>
          <w:bCs/>
          <w:kern w:val="0"/>
          <w:sz w:val="32"/>
          <w:szCs w:val="32"/>
        </w:rPr>
        <w:t>节能环保支出（类）能源节约利用（款）能源节约利用（项）。</w:t>
      </w:r>
      <w:r>
        <w:rPr>
          <w:rFonts w:hint="eastAsia" w:ascii="仿宋_GB2312" w:hAnsi="Times New Roman" w:eastAsia="仿宋_GB2312" w:cs="Times New Roman"/>
          <w:kern w:val="0"/>
          <w:sz w:val="32"/>
          <w:szCs w:val="32"/>
        </w:rPr>
        <w:t>年初预算为30000.00元，支出决算为22780.00元，完成年初预算的75.93</w:t>
      </w:r>
      <w:r>
        <w:rPr>
          <w:rFonts w:ascii="仿宋_GB2312" w:hAnsi="Times New Roman" w:eastAsia="仿宋_GB2312" w:cs="Times New Roman"/>
          <w:kern w:val="0"/>
          <w:sz w:val="32"/>
          <w:szCs w:val="32"/>
        </w:rPr>
        <w:t>%</w:t>
      </w:r>
      <w:r>
        <w:rPr>
          <w:rFonts w:hint="eastAsia" w:ascii="仿宋_GB2312" w:hAnsi="Times New Roman" w:eastAsia="仿宋_GB2312" w:cs="Times New Roman"/>
          <w:kern w:val="0"/>
          <w:sz w:val="32"/>
          <w:szCs w:val="32"/>
        </w:rPr>
        <w:t>。决算数小于预算数的主要原因是疫情影响未能开展节能培训，支出减少。</w:t>
      </w:r>
    </w:p>
    <w:p>
      <w:pPr>
        <w:snapToGrid w:val="0"/>
        <w:spacing w:line="560" w:lineRule="exact"/>
        <w:ind w:firstLine="643" w:firstLineChars="200"/>
        <w:rPr>
          <w:rFonts w:ascii="Times New Roman" w:hAnsi="Times New Roman" w:eastAsia="仿宋_GB2312" w:cs="Times New Roman"/>
          <w:kern w:val="0"/>
          <w:sz w:val="32"/>
          <w:szCs w:val="32"/>
        </w:rPr>
      </w:pPr>
      <w:r>
        <w:rPr>
          <w:rFonts w:hint="eastAsia" w:ascii="仿宋_GB2312" w:hAnsi="Times New Roman" w:eastAsia="仿宋_GB2312" w:cs="Times New Roman"/>
          <w:b/>
          <w:bCs/>
          <w:kern w:val="0"/>
          <w:sz w:val="32"/>
          <w:szCs w:val="32"/>
        </w:rPr>
        <w:t>6</w:t>
      </w:r>
      <w:r>
        <w:rPr>
          <w:rFonts w:ascii="仿宋_GB2312" w:hAnsi="Times New Roman" w:eastAsia="仿宋_GB2312" w:cs="Times New Roman"/>
          <w:b/>
          <w:bCs/>
          <w:kern w:val="0"/>
          <w:sz w:val="32"/>
          <w:szCs w:val="32"/>
        </w:rPr>
        <w:t>.</w:t>
      </w:r>
      <w:r>
        <w:rPr>
          <w:rFonts w:hint="eastAsia" w:ascii="仿宋_GB2312" w:hAnsi="Times New Roman" w:eastAsia="仿宋_GB2312" w:cs="Times New Roman"/>
          <w:b/>
          <w:bCs/>
          <w:kern w:val="0"/>
          <w:sz w:val="32"/>
          <w:szCs w:val="32"/>
        </w:rPr>
        <w:t>住房保障支出（类）住房改革支出（款）住房公积金（项）。</w:t>
      </w:r>
      <w:r>
        <w:rPr>
          <w:rFonts w:hint="eastAsia" w:ascii="仿宋_GB2312" w:hAnsi="Times New Roman" w:eastAsia="仿宋_GB2312" w:cs="Times New Roman"/>
          <w:kern w:val="0"/>
          <w:sz w:val="32"/>
          <w:szCs w:val="32"/>
        </w:rPr>
        <w:t>年初预算为89700</w:t>
      </w:r>
      <w:r>
        <w:rPr>
          <w:rFonts w:ascii="仿宋_GB2312" w:hAnsi="Times New Roman" w:eastAsia="仿宋_GB2312" w:cs="Times New Roman"/>
          <w:kern w:val="0"/>
          <w:sz w:val="32"/>
          <w:szCs w:val="32"/>
        </w:rPr>
        <w:t>.00</w:t>
      </w:r>
      <w:r>
        <w:rPr>
          <w:rFonts w:hint="eastAsia" w:ascii="仿宋_GB2312" w:hAnsi="Times New Roman" w:eastAsia="仿宋_GB2312" w:cs="Times New Roman"/>
          <w:kern w:val="0"/>
          <w:sz w:val="32"/>
          <w:szCs w:val="32"/>
        </w:rPr>
        <w:t>元，支出决算为72232.00元，完成年初预算的80.53</w:t>
      </w:r>
      <w:r>
        <w:rPr>
          <w:rFonts w:ascii="仿宋_GB2312" w:hAnsi="Times New Roman" w:eastAsia="仿宋_GB2312" w:cs="Times New Roman"/>
          <w:kern w:val="0"/>
          <w:sz w:val="32"/>
          <w:szCs w:val="32"/>
        </w:rPr>
        <w:t>%</w:t>
      </w:r>
      <w:r>
        <w:rPr>
          <w:rFonts w:hint="eastAsia" w:ascii="仿宋_GB2312" w:hAnsi="Times New Roman" w:eastAsia="仿宋_GB2312" w:cs="Times New Roman"/>
          <w:kern w:val="0"/>
          <w:sz w:val="32"/>
          <w:szCs w:val="32"/>
        </w:rPr>
        <w:t>。决算数小于预算数的主要原因是人员支出减少。</w:t>
      </w:r>
    </w:p>
    <w:p>
      <w:pPr>
        <w:spacing w:line="540" w:lineRule="exact"/>
        <w:ind w:firstLine="540" w:firstLineChars="168"/>
        <w:outlineLvl w:val="1"/>
        <w:rPr>
          <w:rFonts w:ascii="Times New Roman" w:hAnsi="Times New Roman" w:eastAsia="楷体_GB2312" w:cs="Times New Roman"/>
          <w:b/>
          <w:bCs/>
          <w:kern w:val="0"/>
          <w:sz w:val="32"/>
          <w:szCs w:val="32"/>
        </w:rPr>
      </w:pPr>
      <w:r>
        <w:rPr>
          <w:rFonts w:hint="eastAsia" w:ascii="Times New Roman" w:hAnsi="Times New Roman" w:eastAsia="楷体_GB2312" w:cs="Times New Roman"/>
          <w:b/>
          <w:bCs/>
          <w:kern w:val="0"/>
          <w:sz w:val="32"/>
          <w:szCs w:val="32"/>
        </w:rPr>
        <w:t>六、一般公共预算财政拨款基本支出决算情况说明</w:t>
      </w:r>
    </w:p>
    <w:p>
      <w:pPr>
        <w:pStyle w:val="13"/>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 xml:space="preserve">2021年度一般公共预算财政拨款基本支出1761916.57元，其中：人员经费815996.74元，公用经费945919.83元。支出具体情况如下： </w:t>
      </w:r>
    </w:p>
    <w:p>
      <w:pPr>
        <w:spacing w:line="560" w:lineRule="exact"/>
        <w:ind w:firstLine="643" w:firstLineChars="200"/>
        <w:rPr>
          <w:rFonts w:ascii="仿宋_GB2312" w:hAnsi="Times New Roman" w:eastAsia="仿宋_GB2312" w:cs="Times New Roman"/>
          <w:kern w:val="0"/>
          <w:sz w:val="32"/>
          <w:szCs w:val="32"/>
        </w:rPr>
      </w:pPr>
      <w:r>
        <w:rPr>
          <w:rFonts w:hint="eastAsia" w:ascii="仿宋_GB2312" w:hAnsi="Times New Roman" w:eastAsia="仿宋_GB2312" w:cs="Times New Roman"/>
          <w:b/>
          <w:bCs/>
          <w:kern w:val="0"/>
          <w:sz w:val="32"/>
          <w:szCs w:val="32"/>
        </w:rPr>
        <w:t>1.工资福利支出</w:t>
      </w:r>
      <w:r>
        <w:rPr>
          <w:rFonts w:hint="eastAsia" w:ascii="仿宋_GB2312" w:hAnsi="Times New Roman" w:eastAsia="仿宋_GB2312" w:cs="Times New Roman"/>
          <w:kern w:val="0"/>
          <w:sz w:val="32"/>
          <w:szCs w:val="32"/>
        </w:rPr>
        <w:t>815996.74元，较2021年度年初预算数减少147573.26元，降低15.32%，主要原因是人员支出减少；较2020年度决算数增加84757.95元，增长11.59%。</w:t>
      </w:r>
    </w:p>
    <w:p>
      <w:pPr>
        <w:spacing w:line="560" w:lineRule="exact"/>
        <w:ind w:firstLine="643" w:firstLineChars="200"/>
        <w:rPr>
          <w:rFonts w:ascii="仿宋_GB2312" w:hAnsi="Times New Roman" w:eastAsia="仿宋_GB2312" w:cs="Times New Roman"/>
          <w:kern w:val="0"/>
          <w:sz w:val="32"/>
          <w:szCs w:val="32"/>
        </w:rPr>
      </w:pPr>
      <w:r>
        <w:rPr>
          <w:rFonts w:hint="eastAsia" w:ascii="仿宋_GB2312" w:hAnsi="Times New Roman" w:eastAsia="仿宋_GB2312" w:cs="Times New Roman"/>
          <w:b/>
          <w:bCs/>
          <w:kern w:val="0"/>
          <w:sz w:val="32"/>
          <w:szCs w:val="32"/>
        </w:rPr>
        <w:t>2.商品和服务支出</w:t>
      </w:r>
      <w:r>
        <w:rPr>
          <w:rFonts w:hint="eastAsia" w:ascii="仿宋_GB2312" w:hAnsi="Times New Roman" w:eastAsia="仿宋_GB2312" w:cs="Times New Roman"/>
          <w:kern w:val="0"/>
          <w:sz w:val="32"/>
          <w:szCs w:val="32"/>
        </w:rPr>
        <w:t>945919.83元，较2021年度年初预算数减少0.17元，降低0%，主要原因是支付金额不是整数，剩余小数点金额；较2020年度决算数增加47119.83元，增长5.24%。</w:t>
      </w:r>
    </w:p>
    <w:p>
      <w:pPr>
        <w:pStyle w:val="13"/>
        <w:spacing w:line="560" w:lineRule="exact"/>
        <w:ind w:firstLine="643" w:firstLineChars="200"/>
        <w:jc w:val="both"/>
        <w:rPr>
          <w:rFonts w:ascii="仿宋_GB2312" w:hAnsi="Times New Roman" w:eastAsia="仿宋_GB2312" w:cs="Times New Roman"/>
          <w:color w:val="auto"/>
          <w:sz w:val="32"/>
          <w:szCs w:val="32"/>
        </w:rPr>
      </w:pPr>
      <w:r>
        <w:rPr>
          <w:rFonts w:hint="eastAsia" w:ascii="仿宋_GB2312" w:hAnsi="Times New Roman" w:eastAsia="仿宋_GB2312" w:cs="Times New Roman"/>
          <w:b/>
          <w:bCs/>
          <w:color w:val="auto"/>
          <w:sz w:val="32"/>
          <w:szCs w:val="32"/>
        </w:rPr>
        <w:t>3.对个人和家庭的补助</w:t>
      </w:r>
      <w:r>
        <w:rPr>
          <w:rFonts w:hint="eastAsia" w:ascii="仿宋_GB2312" w:hAnsi="Times New Roman" w:eastAsia="仿宋_GB2312" w:cs="Times New Roman"/>
          <w:color w:val="auto"/>
          <w:sz w:val="32"/>
          <w:szCs w:val="32"/>
        </w:rPr>
        <w:t>0元，较2021年度年初预算数增加（减少）0元，增长（降低）0%，主要原因是我单位无对个人和家庭的补助；较2020年度决算数增加（减少）0元，增长（降低）0%。</w:t>
      </w:r>
    </w:p>
    <w:p>
      <w:pPr>
        <w:pStyle w:val="13"/>
        <w:spacing w:line="560" w:lineRule="exact"/>
        <w:ind w:firstLine="643"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b/>
          <w:bCs/>
          <w:color w:val="auto"/>
          <w:sz w:val="32"/>
          <w:szCs w:val="32"/>
        </w:rPr>
        <w:t>4.资本性支出（基本建设）</w:t>
      </w:r>
      <w:r>
        <w:rPr>
          <w:rFonts w:hint="eastAsia" w:ascii="仿宋_GB2312" w:hAnsi="Times New Roman" w:eastAsia="仿宋_GB2312" w:cs="Times New Roman"/>
          <w:color w:val="auto"/>
          <w:sz w:val="32"/>
          <w:szCs w:val="32"/>
        </w:rPr>
        <w:t>0元，较2021年度年初预算数增加（减少）0元，增长（降低）0%，主要原因是我单位无资本性（基本建设）支出；较2020年度决算数增加（减少）0元，增长（降低）0%。</w:t>
      </w:r>
    </w:p>
    <w:p>
      <w:pPr>
        <w:pStyle w:val="13"/>
        <w:spacing w:line="560" w:lineRule="exact"/>
        <w:ind w:firstLine="643"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b/>
          <w:bCs/>
          <w:color w:val="auto"/>
          <w:sz w:val="32"/>
          <w:szCs w:val="32"/>
        </w:rPr>
        <w:t>5.资本性支出</w:t>
      </w:r>
      <w:r>
        <w:rPr>
          <w:rFonts w:hint="eastAsia" w:ascii="仿宋_GB2312" w:hAnsi="Times New Roman" w:eastAsia="仿宋_GB2312" w:cs="Times New Roman"/>
          <w:color w:val="auto"/>
          <w:sz w:val="32"/>
          <w:szCs w:val="32"/>
        </w:rPr>
        <w:t>0元，较2021年度年初预算数增加（减少）0元，增长（降低）0%，主要原因是我单位无资本性支出；较2020年度决算数减少4000.00元，降低100%。</w:t>
      </w:r>
    </w:p>
    <w:p>
      <w:pPr>
        <w:pStyle w:val="13"/>
        <w:spacing w:line="560" w:lineRule="exact"/>
        <w:ind w:firstLine="643"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b/>
          <w:bCs/>
          <w:color w:val="auto"/>
          <w:sz w:val="32"/>
          <w:szCs w:val="32"/>
        </w:rPr>
        <w:t>6.对企业补助（基本建设）</w:t>
      </w:r>
      <w:r>
        <w:rPr>
          <w:rFonts w:hint="eastAsia" w:ascii="仿宋_GB2312" w:hAnsi="Times New Roman" w:eastAsia="仿宋_GB2312" w:cs="Times New Roman"/>
          <w:color w:val="auto"/>
          <w:sz w:val="32"/>
          <w:szCs w:val="32"/>
        </w:rPr>
        <w:t>0元，较2021年度年初预算数增加（减少）0元，增长（降低）0%，主要原因是我单位无对企业补助（基本建设）；较2020年度决算数增加（减少）0元，增长（降低）0%。</w:t>
      </w:r>
    </w:p>
    <w:p>
      <w:pPr>
        <w:pStyle w:val="13"/>
        <w:spacing w:line="560" w:lineRule="exact"/>
        <w:ind w:firstLine="643"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b/>
          <w:bCs/>
          <w:color w:val="auto"/>
          <w:sz w:val="32"/>
          <w:szCs w:val="32"/>
        </w:rPr>
        <w:t>7.对企业补助</w:t>
      </w:r>
      <w:r>
        <w:rPr>
          <w:rFonts w:hint="eastAsia" w:ascii="仿宋_GB2312" w:hAnsi="Times New Roman" w:eastAsia="仿宋_GB2312" w:cs="Times New Roman"/>
          <w:color w:val="auto"/>
          <w:sz w:val="32"/>
          <w:szCs w:val="32"/>
        </w:rPr>
        <w:t>0元，较2021年度年初预算数增加（减少）0元，增长（降低）0%，主要原因是我单位无对企业补助；较2020年度决算数增加（减少）0元，增长（降低）0%。</w:t>
      </w:r>
    </w:p>
    <w:p>
      <w:pPr>
        <w:pStyle w:val="13"/>
        <w:spacing w:line="560" w:lineRule="exact"/>
        <w:ind w:firstLine="643"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b/>
          <w:bCs/>
          <w:color w:val="auto"/>
          <w:sz w:val="32"/>
          <w:szCs w:val="32"/>
        </w:rPr>
        <w:t>8.其他支出</w:t>
      </w:r>
      <w:r>
        <w:rPr>
          <w:rFonts w:hint="eastAsia" w:ascii="仿宋_GB2312" w:hAnsi="Times New Roman" w:eastAsia="仿宋_GB2312" w:cs="Times New Roman"/>
          <w:color w:val="auto"/>
          <w:sz w:val="32"/>
          <w:szCs w:val="32"/>
        </w:rPr>
        <w:t>0元，较2021年度年初预算数增加（减少）0元，增长（降低）0%，主要原因是我单位无其他支出；较2020年度决算数增加（减少）0元，增长（降低）0%。</w:t>
      </w:r>
    </w:p>
    <w:p>
      <w:pPr>
        <w:spacing w:line="540" w:lineRule="exact"/>
        <w:ind w:firstLine="540" w:firstLineChars="168"/>
        <w:outlineLvl w:val="1"/>
        <w:rPr>
          <w:rFonts w:ascii="Times New Roman" w:hAnsi="Times New Roman" w:eastAsia="楷体_GB2312" w:cs="Times New Roman"/>
          <w:b/>
          <w:bCs/>
          <w:kern w:val="0"/>
          <w:sz w:val="32"/>
          <w:szCs w:val="32"/>
        </w:rPr>
      </w:pPr>
      <w:r>
        <w:rPr>
          <w:rFonts w:hint="eastAsia" w:ascii="Times New Roman" w:hAnsi="Times New Roman" w:eastAsia="楷体_GB2312" w:cs="Times New Roman"/>
          <w:b/>
          <w:bCs/>
          <w:kern w:val="0"/>
          <w:sz w:val="32"/>
          <w:szCs w:val="32"/>
        </w:rPr>
        <w:t>七、一般公共预算财政拨款“三公”经费支出决算情况说明</w:t>
      </w:r>
    </w:p>
    <w:p>
      <w:pPr>
        <w:autoSpaceDE w:val="0"/>
        <w:autoSpaceDN w:val="0"/>
        <w:adjustRightInd w:val="0"/>
        <w:spacing w:line="560" w:lineRule="exact"/>
        <w:ind w:firstLine="643" w:firstLineChars="200"/>
        <w:rPr>
          <w:rFonts w:ascii="仿宋_GB2312" w:hAnsi="Times New Roman" w:eastAsia="仿宋_GB2312" w:cs="Times New Roman"/>
          <w:b/>
          <w:bCs/>
          <w:kern w:val="0"/>
          <w:sz w:val="32"/>
          <w:szCs w:val="32"/>
        </w:rPr>
      </w:pPr>
      <w:r>
        <w:rPr>
          <w:rFonts w:hint="eastAsia" w:ascii="仿宋_GB2312" w:hAnsi="Times New Roman" w:eastAsia="仿宋_GB2312" w:cs="Times New Roman"/>
          <w:b/>
          <w:bCs/>
          <w:kern w:val="0"/>
          <w:sz w:val="32"/>
          <w:szCs w:val="32"/>
        </w:rPr>
        <w:t>（一）“三公”经费一般公共预算财政拨款支出决算</w:t>
      </w:r>
    </w:p>
    <w:p>
      <w:pPr>
        <w:autoSpaceDE w:val="0"/>
        <w:autoSpaceDN w:val="0"/>
        <w:adjustRightInd w:val="0"/>
        <w:spacing w:line="560" w:lineRule="exact"/>
        <w:rPr>
          <w:rFonts w:ascii="仿宋_GB2312" w:hAnsi="Times New Roman" w:eastAsia="仿宋_GB2312" w:cs="Times New Roman"/>
          <w:b/>
          <w:bCs/>
          <w:kern w:val="0"/>
          <w:sz w:val="32"/>
          <w:szCs w:val="32"/>
        </w:rPr>
      </w:pPr>
      <w:r>
        <w:rPr>
          <w:rFonts w:hint="eastAsia" w:ascii="仿宋_GB2312" w:hAnsi="Times New Roman" w:eastAsia="仿宋_GB2312" w:cs="Times New Roman"/>
          <w:b/>
          <w:bCs/>
          <w:kern w:val="0"/>
          <w:sz w:val="32"/>
          <w:szCs w:val="32"/>
        </w:rPr>
        <w:t>总体情况说明。</w:t>
      </w:r>
    </w:p>
    <w:p>
      <w:pPr>
        <w:autoSpaceDE w:val="0"/>
        <w:autoSpaceDN w:val="0"/>
        <w:adjustRightInd w:val="0"/>
        <w:spacing w:line="5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2021年度“三公”经费一般公共预算财政拨款支出预算为1220000.00元，支出决算为1177472.50元，完成预算的96.51%，2021年度“三公”经费支出决算数小于预算数的主要原因：疫情影响接待相对减少。</w:t>
      </w:r>
    </w:p>
    <w:p>
      <w:pPr>
        <w:autoSpaceDE w:val="0"/>
        <w:autoSpaceDN w:val="0"/>
        <w:adjustRightInd w:val="0"/>
        <w:spacing w:line="5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2021年度“三公”经费一般公共预算财政拨款支出决算数比2020年度减少625456.50元，降低34.69%，其中：因公出国（境）费支出决算减少（增加）0.00元，降低（增长）0%；公务用车购置及运行费支出决算减少635000.00元，降低36.18%；公务接待费支出决算增加9543.50元，增长19.91%；因公出国（境）费支出减少（增加）的主要原因是我单位无因公出国（境）费用；公务用车购置及运行费支出减少的主要原因是2020年公车平台购置大型客车考斯特费用高，2021年购置小轿车费用低，2021年公车运行费用逐年压缩减少；公务接待费支出增加的主要原因是接待费用按照国家、自治区等相关接待文件规定标准提高。</w:t>
      </w:r>
    </w:p>
    <w:p>
      <w:pPr>
        <w:autoSpaceDE w:val="0"/>
        <w:autoSpaceDN w:val="0"/>
        <w:adjustRightInd w:val="0"/>
        <w:spacing w:line="560" w:lineRule="exact"/>
        <w:ind w:firstLine="643" w:firstLineChars="200"/>
        <w:rPr>
          <w:rFonts w:ascii="仿宋_GB2312" w:hAnsi="Times New Roman" w:eastAsia="仿宋_GB2312" w:cs="Times New Roman"/>
          <w:b/>
          <w:bCs/>
          <w:kern w:val="0"/>
          <w:sz w:val="32"/>
          <w:szCs w:val="32"/>
        </w:rPr>
      </w:pPr>
      <w:r>
        <w:rPr>
          <w:rFonts w:hint="eastAsia" w:ascii="仿宋_GB2312" w:hAnsi="Times New Roman" w:eastAsia="仿宋_GB2312" w:cs="Times New Roman"/>
          <w:b/>
          <w:bCs/>
          <w:kern w:val="0"/>
          <w:sz w:val="32"/>
          <w:szCs w:val="32"/>
        </w:rPr>
        <w:t>（二）“三公”经费一般公共预算财政拨款支出决算具体情况说明。</w:t>
      </w:r>
    </w:p>
    <w:p>
      <w:pPr>
        <w:pStyle w:val="13"/>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2021年度“三公”经费一般公共预算财政拨款支出决算中，因公出国（境）费支出决算0元，占0%；公务用车购置及运行费支出决算1120000.00元，占95.12%；公务接待费支出决算57472.50元，占4.88%。具体情况如下：</w:t>
      </w:r>
    </w:p>
    <w:p>
      <w:pPr>
        <w:pStyle w:val="13"/>
        <w:spacing w:line="560" w:lineRule="exact"/>
        <w:ind w:firstLine="643"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b/>
          <w:bCs/>
          <w:color w:val="auto"/>
          <w:sz w:val="32"/>
          <w:szCs w:val="32"/>
        </w:rPr>
        <w:t>1.因公出国（境）费预算</w:t>
      </w:r>
      <w:r>
        <w:rPr>
          <w:rFonts w:hint="eastAsia" w:ascii="仿宋_GB2312" w:hAnsi="Times New Roman" w:eastAsia="仿宋_GB2312" w:cs="Times New Roman"/>
          <w:color w:val="auto"/>
          <w:sz w:val="32"/>
          <w:szCs w:val="32"/>
        </w:rPr>
        <w:t xml:space="preserve">为0元，支出决算为0元，完成预算的0%；2021年度因公出国（境）团组数0个，累计因公出国（境）人次数0人次。无开支内容。 </w:t>
      </w:r>
    </w:p>
    <w:p>
      <w:pPr>
        <w:pStyle w:val="13"/>
        <w:spacing w:line="560" w:lineRule="exact"/>
        <w:ind w:firstLine="643"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b/>
          <w:bCs/>
          <w:color w:val="auto"/>
          <w:sz w:val="32"/>
          <w:szCs w:val="32"/>
        </w:rPr>
        <w:t>2.公务用车购置及运行维护费预算</w:t>
      </w:r>
      <w:r>
        <w:rPr>
          <w:rFonts w:hint="eastAsia" w:ascii="仿宋_GB2312" w:hAnsi="Times New Roman" w:eastAsia="仿宋_GB2312" w:cs="Times New Roman"/>
          <w:color w:val="auto"/>
          <w:sz w:val="32"/>
          <w:szCs w:val="32"/>
        </w:rPr>
        <w:t xml:space="preserve">为1120000.00元，支出决算为1120000.00元，完成预算的100%。其中：公务用车购置费支出为220000.00元，公务用车运行维护费支出为900000.00元，主要用于公务车辆燃油费、ETC费、车辆保险费、车辆审验费、车辆过路费和停车费等。2021年度一般公共预算财政拨款开支的公务用车购置数1辆，公务用车保有量为29辆。 </w:t>
      </w:r>
    </w:p>
    <w:p>
      <w:pPr>
        <w:pStyle w:val="13"/>
        <w:spacing w:line="560" w:lineRule="exact"/>
        <w:ind w:firstLine="643"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b/>
          <w:bCs/>
          <w:color w:val="auto"/>
          <w:sz w:val="32"/>
          <w:szCs w:val="32"/>
        </w:rPr>
        <w:t>3.公务接待费预算</w:t>
      </w:r>
      <w:r>
        <w:rPr>
          <w:rFonts w:hint="eastAsia" w:ascii="仿宋_GB2312" w:hAnsi="Times New Roman" w:eastAsia="仿宋_GB2312" w:cs="Times New Roman"/>
          <w:color w:val="auto"/>
          <w:sz w:val="32"/>
          <w:szCs w:val="32"/>
        </w:rPr>
        <w:t>为100000.00元，支出决算为57472.50元，完成预算的57.47%。其中：国内接待费支出为57472.50元，主要用于公务接待和商务接待。国（境）外接待费支出0元。2021年度国内公务接待批次97个，国内公务接待人次771人，国（境）外公务接待批次0个，国（境）外公务接待人次0人。</w:t>
      </w:r>
    </w:p>
    <w:p>
      <w:pPr>
        <w:spacing w:line="540" w:lineRule="exact"/>
        <w:ind w:firstLine="540" w:firstLineChars="168"/>
        <w:outlineLvl w:val="1"/>
        <w:rPr>
          <w:rFonts w:ascii="Times New Roman" w:hAnsi="Times New Roman" w:eastAsia="楷体_GB2312" w:cs="Times New Roman"/>
          <w:b/>
          <w:bCs/>
          <w:kern w:val="0"/>
          <w:sz w:val="32"/>
          <w:szCs w:val="32"/>
        </w:rPr>
      </w:pPr>
      <w:r>
        <w:rPr>
          <w:rFonts w:hint="eastAsia" w:ascii="Times New Roman" w:hAnsi="Times New Roman" w:eastAsia="楷体_GB2312" w:cs="Times New Roman"/>
          <w:b/>
          <w:bCs/>
          <w:kern w:val="0"/>
          <w:sz w:val="32"/>
          <w:szCs w:val="32"/>
        </w:rPr>
        <w:t>八、政府性基金预算财政拨款收入支出决算情况说明</w:t>
      </w:r>
    </w:p>
    <w:p>
      <w:pPr>
        <w:pStyle w:val="13"/>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2021年度政府性基金预算财政拨款本年收入0元，本年支出0元，年末结转和结余0元。较2020年度决算数增加（减少）0元，增长（降低）0%，主要原因是：我单位无政府性基金预算财政拨款。</w:t>
      </w:r>
    </w:p>
    <w:p>
      <w:pPr>
        <w:spacing w:line="540" w:lineRule="exact"/>
        <w:ind w:firstLine="643" w:firstLineChars="200"/>
        <w:outlineLvl w:val="1"/>
        <w:rPr>
          <w:rFonts w:ascii="Times New Roman" w:hAnsi="Times New Roman" w:eastAsia="楷体_GB2312" w:cs="Times New Roman"/>
          <w:b/>
          <w:bCs/>
          <w:kern w:val="0"/>
          <w:sz w:val="32"/>
          <w:szCs w:val="32"/>
        </w:rPr>
      </w:pPr>
      <w:r>
        <w:rPr>
          <w:rFonts w:hint="eastAsia" w:ascii="Times New Roman" w:hAnsi="Times New Roman" w:eastAsia="楷体_GB2312" w:cs="Times New Roman"/>
          <w:b/>
          <w:bCs/>
          <w:kern w:val="0"/>
          <w:sz w:val="32"/>
          <w:szCs w:val="32"/>
        </w:rPr>
        <w:t>九、国有资本经营预算财政拨款支出情况说明</w:t>
      </w:r>
    </w:p>
    <w:p>
      <w:pPr>
        <w:pStyle w:val="13"/>
        <w:spacing w:line="560" w:lineRule="exac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w:t>
      </w:r>
      <w:r>
        <w:rPr>
          <w:rFonts w:hint="eastAsia" w:ascii="仿宋_GB2312" w:hAnsi="Times New Roman" w:eastAsia="仿宋_GB2312" w:cs="Times New Roman"/>
          <w:color w:val="auto"/>
          <w:sz w:val="32"/>
          <w:szCs w:val="32"/>
        </w:rPr>
        <w:t xml:space="preserve"> 2021年度国有资本经营预算财政拨款本年支出0元。</w:t>
      </w:r>
    </w:p>
    <w:p>
      <w:pPr>
        <w:spacing w:line="540" w:lineRule="exact"/>
        <w:ind w:firstLine="643" w:firstLineChars="200"/>
        <w:outlineLvl w:val="1"/>
        <w:rPr>
          <w:rFonts w:ascii="Times New Roman" w:hAnsi="Times New Roman" w:eastAsia="楷体_GB2312" w:cs="Times New Roman"/>
          <w:b/>
          <w:bCs/>
          <w:kern w:val="0"/>
          <w:sz w:val="32"/>
          <w:szCs w:val="32"/>
        </w:rPr>
      </w:pPr>
      <w:r>
        <w:rPr>
          <w:rFonts w:hint="eastAsia" w:ascii="Times New Roman" w:hAnsi="Times New Roman" w:eastAsia="楷体_GB2312" w:cs="Times New Roman"/>
          <w:b/>
          <w:bCs/>
          <w:kern w:val="0"/>
          <w:sz w:val="32"/>
          <w:szCs w:val="32"/>
        </w:rPr>
        <w:t>十、其他重要事项的情况说明</w:t>
      </w:r>
    </w:p>
    <w:p>
      <w:pPr>
        <w:spacing w:line="560" w:lineRule="exact"/>
        <w:ind w:firstLine="643" w:firstLineChars="200"/>
        <w:outlineLvl w:val="1"/>
        <w:rPr>
          <w:rFonts w:ascii="仿宋_GB2312" w:hAnsi="Times New Roman" w:eastAsia="仿宋_GB2312" w:cs="Times New Roman"/>
          <w:b/>
          <w:bCs/>
          <w:kern w:val="0"/>
          <w:sz w:val="32"/>
          <w:szCs w:val="32"/>
        </w:rPr>
      </w:pPr>
      <w:r>
        <w:rPr>
          <w:rFonts w:hint="eastAsia" w:ascii="仿宋_GB2312" w:hAnsi="Times New Roman" w:eastAsia="仿宋_GB2312" w:cs="Times New Roman"/>
          <w:b/>
          <w:bCs/>
          <w:kern w:val="0"/>
          <w:sz w:val="32"/>
          <w:szCs w:val="32"/>
        </w:rPr>
        <w:t>（一）机关运行经费支出情况说明</w:t>
      </w:r>
    </w:p>
    <w:p>
      <w:pPr>
        <w:spacing w:line="560" w:lineRule="exact"/>
        <w:ind w:firstLine="800" w:firstLineChars="250"/>
        <w:rPr>
          <w:rFonts w:hint="default" w:ascii="仿宋_GB2312" w:hAnsi="Times New Roman" w:eastAsia="仿宋_GB2312" w:cs="Times New Roman"/>
          <w:kern w:val="0"/>
          <w:sz w:val="32"/>
          <w:szCs w:val="32"/>
          <w:lang w:val="en-US"/>
        </w:rPr>
      </w:pPr>
      <w:bookmarkStart w:id="0" w:name="_GoBack"/>
      <w:r>
        <w:rPr>
          <w:rFonts w:hint="eastAsia" w:ascii="仿宋_GB2312" w:hAnsi="Times New Roman" w:eastAsia="仿宋_GB2312" w:cs="Times New Roman"/>
          <w:kern w:val="0"/>
          <w:sz w:val="32"/>
          <w:szCs w:val="32"/>
        </w:rPr>
        <w:t>2021年度本部门机关运行经费支出</w:t>
      </w:r>
      <w:r>
        <w:rPr>
          <w:rFonts w:hint="eastAsia" w:ascii="仿宋_GB2312" w:hAnsi="Times New Roman" w:eastAsia="仿宋_GB2312" w:cs="Times New Roman"/>
          <w:kern w:val="0"/>
          <w:sz w:val="32"/>
          <w:szCs w:val="32"/>
          <w:lang w:val="en-US" w:eastAsia="zh-CN"/>
        </w:rPr>
        <w:t>945919.83</w:t>
      </w:r>
      <w:r>
        <w:rPr>
          <w:rFonts w:hint="eastAsia" w:ascii="仿宋_GB2312" w:hAnsi="Times New Roman" w:eastAsia="仿宋_GB2312" w:cs="Times New Roman"/>
          <w:kern w:val="0"/>
          <w:sz w:val="32"/>
          <w:szCs w:val="32"/>
        </w:rPr>
        <w:t>元，比2020年度增加</w:t>
      </w:r>
      <w:r>
        <w:rPr>
          <w:rFonts w:hint="eastAsia" w:ascii="仿宋_GB2312" w:hAnsi="Times New Roman" w:eastAsia="仿宋_GB2312" w:cs="Times New Roman"/>
          <w:kern w:val="0"/>
          <w:sz w:val="32"/>
          <w:szCs w:val="32"/>
          <w:lang w:val="en-US" w:eastAsia="zh-CN"/>
        </w:rPr>
        <w:t>47119.83</w:t>
      </w:r>
      <w:r>
        <w:rPr>
          <w:rFonts w:hint="eastAsia" w:ascii="仿宋_GB2312" w:hAnsi="Times New Roman" w:eastAsia="仿宋_GB2312" w:cs="Times New Roman"/>
          <w:kern w:val="0"/>
          <w:sz w:val="32"/>
          <w:szCs w:val="32"/>
        </w:rPr>
        <w:t>元，增长</w:t>
      </w:r>
      <w:r>
        <w:rPr>
          <w:rFonts w:hint="eastAsia" w:ascii="仿宋_GB2312" w:hAnsi="Times New Roman" w:eastAsia="仿宋_GB2312" w:cs="Times New Roman"/>
          <w:kern w:val="0"/>
          <w:sz w:val="32"/>
          <w:szCs w:val="32"/>
          <w:lang w:val="en-US" w:eastAsia="zh-CN"/>
        </w:rPr>
        <w:t>5.24</w:t>
      </w:r>
      <w:r>
        <w:rPr>
          <w:rFonts w:hint="eastAsia" w:ascii="仿宋_GB2312" w:hAnsi="Times New Roman" w:eastAsia="仿宋_GB2312" w:cs="Times New Roman"/>
          <w:kern w:val="0"/>
          <w:sz w:val="32"/>
          <w:szCs w:val="32"/>
        </w:rPr>
        <w:t>%。主要原因是：</w:t>
      </w:r>
      <w:r>
        <w:rPr>
          <w:rFonts w:hint="eastAsia" w:ascii="仿宋_GB2312" w:hAnsi="Times New Roman" w:eastAsia="仿宋_GB2312" w:cs="Times New Roman"/>
          <w:kern w:val="0"/>
          <w:sz w:val="32"/>
          <w:szCs w:val="32"/>
          <w:lang w:eastAsia="zh-CN"/>
        </w:rPr>
        <w:t>我单位机关运行经费分为公用经费和公车运行维护费两部分，</w:t>
      </w:r>
      <w:r>
        <w:rPr>
          <w:rFonts w:hint="eastAsia" w:ascii="仿宋_GB2312" w:hAnsi="Times New Roman" w:eastAsia="仿宋_GB2312" w:cs="Times New Roman"/>
          <w:kern w:val="0"/>
          <w:sz w:val="32"/>
          <w:szCs w:val="32"/>
          <w:lang w:val="en-US" w:eastAsia="zh-CN"/>
        </w:rPr>
        <w:t>2021年相比较2020年单位实有人数增加，平台公务车辆增加，机关运行成本增加。</w:t>
      </w:r>
    </w:p>
    <w:bookmarkEnd w:id="0"/>
    <w:p>
      <w:pPr>
        <w:spacing w:line="560" w:lineRule="exact"/>
        <w:ind w:firstLine="643" w:firstLineChars="200"/>
        <w:outlineLvl w:val="1"/>
        <w:rPr>
          <w:rFonts w:ascii="仿宋_GB2312" w:hAnsi="Times New Roman" w:eastAsia="仿宋_GB2312" w:cs="Times New Roman"/>
          <w:b/>
          <w:bCs/>
          <w:kern w:val="0"/>
          <w:sz w:val="32"/>
          <w:szCs w:val="32"/>
        </w:rPr>
      </w:pPr>
      <w:r>
        <w:rPr>
          <w:rFonts w:hint="eastAsia" w:ascii="仿宋_GB2312" w:hAnsi="Times New Roman" w:eastAsia="仿宋_GB2312" w:cs="Times New Roman"/>
          <w:b/>
          <w:bCs/>
          <w:kern w:val="0"/>
          <w:sz w:val="32"/>
          <w:szCs w:val="32"/>
        </w:rPr>
        <w:t>（二）政府采购情况说明</w:t>
      </w:r>
    </w:p>
    <w:p>
      <w:pPr>
        <w:widowControl/>
        <w:spacing w:line="5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2021年度中卫市沙坡头区机关事务服务中心政府采购支出总额220000.00元。其中：政府采购货物支出220000.00元、政府采购工程支出0元、政府采购服务0元。授予中小企业合同金额0元，占政府采购支出总额的0%，其中：授予小微企业合同金额0元，占政府采购支出总额的0%。</w:t>
      </w:r>
    </w:p>
    <w:p>
      <w:pPr>
        <w:spacing w:line="560" w:lineRule="exact"/>
        <w:ind w:firstLine="643" w:firstLineChars="200"/>
        <w:outlineLvl w:val="1"/>
        <w:rPr>
          <w:rFonts w:ascii="仿宋_GB2312" w:hAnsi="Times New Roman" w:eastAsia="仿宋_GB2312" w:cs="Times New Roman"/>
          <w:b/>
          <w:bCs/>
          <w:kern w:val="0"/>
          <w:sz w:val="32"/>
          <w:szCs w:val="32"/>
        </w:rPr>
      </w:pPr>
      <w:r>
        <w:rPr>
          <w:rFonts w:hint="eastAsia" w:ascii="仿宋_GB2312" w:hAnsi="Times New Roman" w:eastAsia="仿宋_GB2312" w:cs="Times New Roman"/>
          <w:b/>
          <w:bCs/>
          <w:kern w:val="0"/>
          <w:sz w:val="32"/>
          <w:szCs w:val="32"/>
        </w:rPr>
        <w:t>（三）国有资产占有使用情况说明</w:t>
      </w:r>
    </w:p>
    <w:p>
      <w:pPr>
        <w:spacing w:line="5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截至2021年12月31日，本部门房屋面积13343.77平方米，共有车辆29辆，其中：领导干部用车2辆、一般公务用车27辆；单价50万元以上通用设备0辆，单价100万元以上专用设备0台（套）。</w:t>
      </w:r>
    </w:p>
    <w:p>
      <w:pPr>
        <w:spacing w:line="560" w:lineRule="exact"/>
        <w:ind w:firstLine="643" w:firstLineChars="200"/>
        <w:outlineLvl w:val="1"/>
        <w:rPr>
          <w:rFonts w:ascii="仿宋_GB2312" w:hAnsi="Times New Roman" w:eastAsia="仿宋_GB2312" w:cs="Times New Roman"/>
          <w:b/>
          <w:bCs/>
          <w:kern w:val="0"/>
          <w:sz w:val="32"/>
          <w:szCs w:val="32"/>
        </w:rPr>
      </w:pPr>
      <w:r>
        <w:rPr>
          <w:rFonts w:hint="eastAsia" w:ascii="仿宋_GB2312" w:hAnsi="Times New Roman" w:eastAsia="仿宋_GB2312" w:cs="Times New Roman"/>
          <w:b/>
          <w:bCs/>
          <w:kern w:val="0"/>
          <w:sz w:val="32"/>
          <w:szCs w:val="32"/>
        </w:rPr>
        <w:t>（四）预算绩效管理工作开展情况说明</w:t>
      </w:r>
    </w:p>
    <w:p>
      <w:pPr>
        <w:spacing w:line="560" w:lineRule="exact"/>
        <w:ind w:firstLine="643" w:firstLineChars="200"/>
        <w:outlineLvl w:val="1"/>
        <w:rPr>
          <w:rFonts w:ascii="仿宋_GB2312" w:hAnsi="Times New Roman" w:eastAsia="仿宋_GB2312" w:cs="Times New Roman"/>
          <w:kern w:val="0"/>
          <w:sz w:val="32"/>
          <w:szCs w:val="32"/>
        </w:rPr>
      </w:pPr>
      <w:r>
        <w:rPr>
          <w:rFonts w:hint="eastAsia" w:ascii="仿宋_GB2312" w:hAnsi="Times New Roman" w:eastAsia="仿宋_GB2312" w:cs="Times New Roman"/>
          <w:b/>
          <w:bCs/>
          <w:kern w:val="0"/>
          <w:sz w:val="32"/>
          <w:szCs w:val="32"/>
        </w:rPr>
        <w:t>1.绩效管理工作开展情况。</w:t>
      </w:r>
      <w:r>
        <w:rPr>
          <w:rFonts w:hint="eastAsia" w:ascii="仿宋_GB2312" w:hAnsi="Times New Roman" w:eastAsia="仿宋_GB2312" w:cs="Times New Roman"/>
          <w:kern w:val="0"/>
          <w:sz w:val="32"/>
          <w:szCs w:val="32"/>
        </w:rPr>
        <w:t xml:space="preserve"> </w:t>
      </w:r>
    </w:p>
    <w:p>
      <w:pPr>
        <w:spacing w:line="560" w:lineRule="exact"/>
        <w:ind w:firstLine="640" w:firstLineChars="200"/>
        <w:outlineLvl w:val="1"/>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根据预算绩效管理要求，中卫市沙坡头区机关事务服务中心组织对2021年度项目支出开展绩效自评。其中，一般公共预算一级项目7个，二级项目0个，共涉及资金4620000.00元，占一般公共预算项目支出总额的100%。政府性基金预算项目0个，涉及资金0万元，占政府性基金项目支出总额的0%。</w:t>
      </w:r>
    </w:p>
    <w:p>
      <w:pPr>
        <w:widowControl/>
        <w:spacing w:line="560" w:lineRule="exact"/>
        <w:ind w:firstLine="643" w:firstLineChars="200"/>
        <w:jc w:val="left"/>
        <w:rPr>
          <w:rFonts w:ascii="仿宋_GB2312" w:hAnsi="Times New Roman" w:eastAsia="仿宋_GB2312" w:cs="Times New Roman"/>
          <w:b/>
          <w:bCs/>
          <w:kern w:val="0"/>
          <w:sz w:val="32"/>
          <w:szCs w:val="32"/>
        </w:rPr>
      </w:pPr>
      <w:r>
        <w:rPr>
          <w:rFonts w:hint="eastAsia" w:ascii="仿宋_GB2312" w:hAnsi="Times New Roman" w:eastAsia="仿宋_GB2312" w:cs="Times New Roman"/>
          <w:b/>
          <w:bCs/>
          <w:kern w:val="0"/>
          <w:sz w:val="32"/>
          <w:szCs w:val="32"/>
        </w:rPr>
        <w:t>2.项目绩效自评结果。</w:t>
      </w:r>
    </w:p>
    <w:p>
      <w:pPr>
        <w:spacing w:line="560" w:lineRule="exact"/>
        <w:ind w:firstLine="640" w:firstLineChars="200"/>
        <w:outlineLvl w:val="1"/>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根据年初设定的绩效目标，“机关餐厅厨师工资及社保和机关餐厅运行费”两个项目自评得分各为10分。发现的主要问题：无。下一步改进措施：无。“办公大楼水电暖维修运行费”项目自评得分为9分。发现的主要问题：成本指标未完成，主要原因是租赁费用因合同乙方问题未能履行合同，未进行支付。下一步改进措施：合理安排下年资金预算。“干部周转房运行费”项目自评得分为10分。发现的主要问题：无。下一步改进措施：无。“公务接待费”项目自评得分为9分。发现的主要问题：成本指标未完成，接待批次少。下一步改进措施：提高预算准确性，合理设定指标值。“公务用车购置费”项目自评得分为10分。发现的主要问题：无。下一步改进措施：无。“公共机构节能费”项目自评得分为10分。发现的主要问题：无。下一步改进措施：无。（附《项目支出绩效自评表》）</w:t>
      </w:r>
    </w:p>
    <w:p>
      <w:pPr>
        <w:numPr>
          <w:ilvl w:val="0"/>
          <w:numId w:val="1"/>
        </w:numPr>
        <w:spacing w:line="560" w:lineRule="exact"/>
        <w:ind w:firstLine="640" w:firstLineChars="200"/>
        <w:jc w:val="center"/>
        <w:outlineLvl w:val="1"/>
        <w:rPr>
          <w:rFonts w:ascii="黑体" w:hAnsi="黑体" w:eastAsia="黑体"/>
          <w:bCs/>
          <w:kern w:val="0"/>
          <w:sz w:val="32"/>
          <w:szCs w:val="32"/>
        </w:rPr>
      </w:pPr>
      <w:r>
        <w:rPr>
          <w:rFonts w:hint="eastAsia" w:ascii="黑体" w:hAnsi="黑体" w:eastAsia="黑体"/>
          <w:bCs/>
          <w:kern w:val="0"/>
          <w:sz w:val="32"/>
          <w:szCs w:val="32"/>
        </w:rPr>
        <w:t>名词解释</w:t>
      </w:r>
    </w:p>
    <w:p>
      <w:pPr>
        <w:spacing w:line="560" w:lineRule="exact"/>
        <w:outlineLvl w:val="1"/>
        <w:rPr>
          <w:rFonts w:ascii="黑体" w:hAnsi="黑体" w:eastAsia="黑体"/>
          <w:bCs/>
          <w:kern w:val="0"/>
          <w:sz w:val="32"/>
          <w:szCs w:val="32"/>
        </w:rPr>
      </w:pPr>
    </w:p>
    <w:p>
      <w:pPr>
        <w:spacing w:line="560" w:lineRule="exact"/>
        <w:ind w:firstLine="643" w:firstLineChars="200"/>
        <w:outlineLvl w:val="1"/>
        <w:rPr>
          <w:rFonts w:ascii="仿宋_GB2312" w:hAnsi="Times New Roman" w:eastAsia="仿宋_GB2312" w:cs="Times New Roman"/>
          <w:kern w:val="0"/>
          <w:sz w:val="32"/>
          <w:szCs w:val="32"/>
        </w:rPr>
      </w:pPr>
      <w:r>
        <w:rPr>
          <w:rFonts w:hint="eastAsia" w:ascii="楷体" w:hAnsi="楷体" w:eastAsia="楷体" w:cs="楷体"/>
          <w:b/>
          <w:bCs/>
          <w:kern w:val="0"/>
          <w:sz w:val="32"/>
          <w:szCs w:val="32"/>
        </w:rPr>
        <w:t>1.财政拨款收入：</w:t>
      </w:r>
      <w:r>
        <w:rPr>
          <w:rFonts w:hint="eastAsia" w:ascii="仿宋_GB2312" w:hAnsi="Times New Roman" w:eastAsia="仿宋_GB2312" w:cs="Times New Roman"/>
          <w:kern w:val="0"/>
          <w:sz w:val="32"/>
          <w:szCs w:val="32"/>
        </w:rPr>
        <w:t xml:space="preserve">指区财政当年拨付的资金。 </w:t>
      </w:r>
    </w:p>
    <w:p>
      <w:pPr>
        <w:spacing w:line="560" w:lineRule="exact"/>
        <w:ind w:firstLine="643" w:firstLineChars="200"/>
        <w:outlineLvl w:val="1"/>
        <w:rPr>
          <w:rFonts w:ascii="仿宋_GB2312" w:hAnsi="Times New Roman" w:eastAsia="仿宋_GB2312" w:cs="Times New Roman"/>
          <w:kern w:val="0"/>
          <w:sz w:val="32"/>
          <w:szCs w:val="32"/>
        </w:rPr>
      </w:pPr>
      <w:r>
        <w:rPr>
          <w:rFonts w:hint="eastAsia" w:ascii="楷体" w:hAnsi="楷体" w:eastAsia="楷体" w:cs="楷体"/>
          <w:b/>
          <w:bCs/>
          <w:kern w:val="0"/>
          <w:sz w:val="32"/>
          <w:szCs w:val="32"/>
        </w:rPr>
        <w:t>2.事业收入：</w:t>
      </w:r>
      <w:r>
        <w:rPr>
          <w:rFonts w:hint="eastAsia" w:ascii="仿宋_GB2312" w:hAnsi="Times New Roman" w:eastAsia="仿宋_GB2312" w:cs="Times New Roman"/>
          <w:kern w:val="0"/>
          <w:sz w:val="32"/>
          <w:szCs w:val="32"/>
        </w:rPr>
        <w:t xml:space="preserve">指事业单位开展专业业务活动及其辅助活动取得的收入。 </w:t>
      </w:r>
    </w:p>
    <w:p>
      <w:pPr>
        <w:spacing w:line="560" w:lineRule="exact"/>
        <w:ind w:firstLine="643" w:firstLineChars="200"/>
        <w:outlineLvl w:val="1"/>
        <w:rPr>
          <w:rFonts w:ascii="仿宋_GB2312" w:hAnsi="Times New Roman" w:eastAsia="仿宋_GB2312" w:cs="Times New Roman"/>
          <w:kern w:val="0"/>
          <w:sz w:val="32"/>
          <w:szCs w:val="32"/>
        </w:rPr>
      </w:pPr>
      <w:r>
        <w:rPr>
          <w:rFonts w:hint="eastAsia" w:ascii="楷体" w:hAnsi="楷体" w:eastAsia="楷体" w:cs="楷体"/>
          <w:b/>
          <w:bCs/>
          <w:kern w:val="0"/>
          <w:sz w:val="32"/>
          <w:szCs w:val="32"/>
        </w:rPr>
        <w:t>3.本年收入：</w:t>
      </w:r>
      <w:r>
        <w:rPr>
          <w:rFonts w:hint="eastAsia" w:ascii="仿宋_GB2312" w:hAnsi="Times New Roman" w:eastAsia="仿宋_GB2312" w:cs="Times New Roman"/>
          <w:kern w:val="0"/>
          <w:sz w:val="32"/>
          <w:szCs w:val="32"/>
        </w:rPr>
        <w:t>是指单位本年度取得的全部收入。</w:t>
      </w:r>
    </w:p>
    <w:p>
      <w:pPr>
        <w:spacing w:line="560" w:lineRule="exact"/>
        <w:ind w:firstLine="643" w:firstLineChars="200"/>
        <w:outlineLvl w:val="1"/>
        <w:rPr>
          <w:rFonts w:ascii="仿宋_GB2312" w:hAnsi="Times New Roman" w:eastAsia="仿宋_GB2312" w:cs="Times New Roman"/>
          <w:kern w:val="0"/>
          <w:sz w:val="32"/>
          <w:szCs w:val="32"/>
        </w:rPr>
      </w:pPr>
      <w:r>
        <w:rPr>
          <w:rFonts w:hint="eastAsia" w:ascii="楷体" w:hAnsi="楷体" w:eastAsia="楷体" w:cs="楷体"/>
          <w:b/>
          <w:bCs/>
          <w:kern w:val="0"/>
          <w:sz w:val="32"/>
          <w:szCs w:val="32"/>
        </w:rPr>
        <w:t>4.其他收入：</w:t>
      </w:r>
      <w:r>
        <w:rPr>
          <w:rFonts w:hint="eastAsia" w:ascii="仿宋_GB2312" w:hAnsi="Times New Roman" w:eastAsia="仿宋_GB2312" w:cs="Times New Roman"/>
          <w:kern w:val="0"/>
          <w:sz w:val="32"/>
          <w:szCs w:val="32"/>
        </w:rPr>
        <w:t xml:space="preserve">指除上述“财政拨款收入”、“事业收入”、“经营收入”等以外的收入。 </w:t>
      </w:r>
    </w:p>
    <w:p>
      <w:pPr>
        <w:spacing w:line="560" w:lineRule="exact"/>
        <w:ind w:firstLine="643" w:firstLineChars="200"/>
        <w:outlineLvl w:val="1"/>
        <w:rPr>
          <w:rFonts w:ascii="仿宋_GB2312" w:hAnsi="Times New Roman" w:eastAsia="仿宋_GB2312" w:cs="Times New Roman"/>
          <w:kern w:val="0"/>
          <w:sz w:val="32"/>
          <w:szCs w:val="32"/>
        </w:rPr>
      </w:pPr>
      <w:r>
        <w:rPr>
          <w:rFonts w:hint="eastAsia" w:ascii="楷体" w:hAnsi="楷体" w:eastAsia="楷体" w:cs="楷体"/>
          <w:b/>
          <w:bCs/>
          <w:kern w:val="0"/>
          <w:sz w:val="32"/>
          <w:szCs w:val="32"/>
        </w:rPr>
        <w:t>5.住房保障支出（类）住房改革支出（款）：</w:t>
      </w:r>
      <w:r>
        <w:rPr>
          <w:rFonts w:hint="eastAsia" w:ascii="仿宋_GB2312" w:hAnsi="Times New Roman" w:eastAsia="仿宋_GB2312" w:cs="Times New Roman"/>
          <w:kern w:val="0"/>
          <w:sz w:val="32"/>
          <w:szCs w:val="32"/>
        </w:rPr>
        <w:t>指按照国家政策规定用于住房改革方面的支出。包括住房公积金、提租补贴和购房补贴。</w:t>
      </w:r>
    </w:p>
    <w:p>
      <w:pPr>
        <w:spacing w:line="560" w:lineRule="exact"/>
        <w:ind w:firstLine="643" w:firstLineChars="200"/>
        <w:outlineLvl w:val="1"/>
        <w:rPr>
          <w:rFonts w:ascii="仿宋_GB2312" w:hAnsi="Times New Roman" w:eastAsia="仿宋_GB2312" w:cs="Times New Roman"/>
          <w:kern w:val="0"/>
          <w:sz w:val="32"/>
          <w:szCs w:val="32"/>
        </w:rPr>
      </w:pPr>
      <w:r>
        <w:rPr>
          <w:rFonts w:hint="eastAsia" w:ascii="楷体" w:hAnsi="楷体" w:eastAsia="楷体" w:cs="楷体"/>
          <w:b/>
          <w:bCs/>
          <w:kern w:val="0"/>
          <w:sz w:val="32"/>
          <w:szCs w:val="32"/>
        </w:rPr>
        <w:t>6.年末结转和结余：</w:t>
      </w:r>
      <w:r>
        <w:rPr>
          <w:rFonts w:hint="eastAsia" w:ascii="仿宋_GB2312" w:hAnsi="Times New Roman" w:eastAsia="仿宋_GB2312" w:cs="Times New Roman"/>
          <w:kern w:val="0"/>
          <w:sz w:val="32"/>
          <w:szCs w:val="32"/>
        </w:rPr>
        <w:t>指本年度或以前年度预算安排、因客观条件发生变化无法按原计划实施，需要延迟到以后年度按有关规定继续使用的资金。</w:t>
      </w:r>
    </w:p>
    <w:p>
      <w:pPr>
        <w:spacing w:line="560" w:lineRule="exact"/>
        <w:ind w:firstLine="643" w:firstLineChars="200"/>
        <w:outlineLvl w:val="1"/>
        <w:rPr>
          <w:rFonts w:ascii="仿宋_GB2312" w:hAnsi="Times New Roman" w:eastAsia="仿宋_GB2312" w:cs="Times New Roman"/>
          <w:kern w:val="0"/>
          <w:sz w:val="32"/>
          <w:szCs w:val="32"/>
        </w:rPr>
      </w:pPr>
      <w:r>
        <w:rPr>
          <w:rFonts w:hint="eastAsia" w:ascii="楷体" w:hAnsi="楷体" w:eastAsia="楷体" w:cs="楷体"/>
          <w:b/>
          <w:bCs/>
          <w:kern w:val="0"/>
          <w:sz w:val="32"/>
          <w:szCs w:val="32"/>
        </w:rPr>
        <w:t>7.基本支出：</w:t>
      </w:r>
      <w:r>
        <w:rPr>
          <w:rFonts w:hint="eastAsia" w:ascii="仿宋_GB2312" w:hAnsi="Times New Roman" w:eastAsia="仿宋_GB2312" w:cs="Times New Roman"/>
          <w:kern w:val="0"/>
          <w:sz w:val="32"/>
          <w:szCs w:val="32"/>
        </w:rPr>
        <w:t>指为保障机构正常运转、完成日常工作任务而发生的人员支出和公用支出。</w:t>
      </w:r>
    </w:p>
    <w:p>
      <w:pPr>
        <w:spacing w:line="560" w:lineRule="exact"/>
        <w:ind w:firstLine="643" w:firstLineChars="200"/>
        <w:outlineLvl w:val="1"/>
        <w:rPr>
          <w:rFonts w:ascii="仿宋_GB2312" w:hAnsi="Times New Roman" w:eastAsia="仿宋_GB2312" w:cs="Times New Roman"/>
          <w:kern w:val="0"/>
          <w:sz w:val="32"/>
          <w:szCs w:val="32"/>
        </w:rPr>
      </w:pPr>
      <w:r>
        <w:rPr>
          <w:rFonts w:hint="eastAsia" w:ascii="楷体" w:hAnsi="楷体" w:eastAsia="楷体" w:cs="楷体"/>
          <w:b/>
          <w:bCs/>
          <w:kern w:val="0"/>
          <w:sz w:val="32"/>
          <w:szCs w:val="32"/>
        </w:rPr>
        <w:t>8.项目支出：</w:t>
      </w:r>
      <w:r>
        <w:rPr>
          <w:rFonts w:hint="eastAsia" w:ascii="仿宋_GB2312" w:hAnsi="Times New Roman" w:eastAsia="仿宋_GB2312" w:cs="Times New Roman"/>
          <w:kern w:val="0"/>
          <w:sz w:val="32"/>
          <w:szCs w:val="32"/>
        </w:rPr>
        <w:t>指在基本支出之外为完成特定的事业发展目标，用于专项业务工作所发生的支出。</w:t>
      </w:r>
    </w:p>
    <w:p>
      <w:pPr>
        <w:spacing w:line="560" w:lineRule="exact"/>
        <w:ind w:firstLine="643" w:firstLineChars="200"/>
        <w:outlineLvl w:val="1"/>
        <w:rPr>
          <w:rFonts w:ascii="仿宋_GB2312" w:hAnsi="Times New Roman" w:eastAsia="仿宋_GB2312" w:cs="Times New Roman"/>
          <w:kern w:val="0"/>
          <w:sz w:val="32"/>
          <w:szCs w:val="32"/>
        </w:rPr>
      </w:pPr>
      <w:r>
        <w:rPr>
          <w:rFonts w:hint="eastAsia" w:ascii="楷体" w:hAnsi="楷体" w:eastAsia="楷体" w:cs="楷体"/>
          <w:b/>
          <w:bCs/>
          <w:kern w:val="0"/>
          <w:sz w:val="32"/>
          <w:szCs w:val="32"/>
        </w:rPr>
        <w:t>9.“三公”经费：</w:t>
      </w:r>
      <w:r>
        <w:rPr>
          <w:rFonts w:hint="eastAsia" w:ascii="仿宋_GB2312" w:hAnsi="Times New Roman" w:eastAsia="仿宋_GB2312" w:cs="Times New Roman"/>
          <w:kern w:val="0"/>
          <w:sz w:val="32"/>
          <w:szCs w:val="32"/>
        </w:rPr>
        <w:t>纳入中央财政预决算管理的“三公”经费，是指中央部门用财政拨款安排的因公出国（境）费、公务用车购置及运行费和公务接待费。其中，因公出国（境）费反映单位公务出国（境）的国际旅费、国外城市间交通费、住宿费、旅费、伙食费、培训费、公杂费等支出；公务用车购置及运行费反映单位公务用车购置费支出（含车辆购置税）及租用费、燃料费、维修费、过路过桥费、保险费、安全奖励费用等支出；公务接待费反映单位按规定开支的各类公务接待支出。</w:t>
      </w:r>
    </w:p>
    <w:p>
      <w:pPr>
        <w:spacing w:line="560" w:lineRule="exact"/>
        <w:outlineLvl w:val="1"/>
        <w:rPr>
          <w:rFonts w:ascii="黑体" w:hAnsi="黑体" w:eastAsia="黑体"/>
          <w:bCs/>
          <w:kern w:val="0"/>
          <w:sz w:val="32"/>
          <w:szCs w:val="32"/>
        </w:rPr>
      </w:pPr>
    </w:p>
    <w:p>
      <w:pPr>
        <w:numPr>
          <w:ilvl w:val="0"/>
          <w:numId w:val="1"/>
        </w:numPr>
        <w:spacing w:line="560" w:lineRule="exact"/>
        <w:ind w:firstLine="640" w:firstLineChars="200"/>
        <w:jc w:val="center"/>
        <w:outlineLvl w:val="1"/>
        <w:rPr>
          <w:rFonts w:ascii="黑体" w:hAnsi="黑体" w:eastAsia="黑体"/>
          <w:bCs/>
          <w:kern w:val="0"/>
          <w:sz w:val="32"/>
          <w:szCs w:val="32"/>
        </w:rPr>
      </w:pPr>
      <w:r>
        <w:rPr>
          <w:rFonts w:hint="eastAsia" w:ascii="黑体" w:hAnsi="黑体" w:eastAsia="黑体"/>
          <w:bCs/>
          <w:kern w:val="0"/>
          <w:sz w:val="32"/>
          <w:szCs w:val="32"/>
        </w:rPr>
        <w:t xml:space="preserve"> 附件</w:t>
      </w:r>
    </w:p>
    <w:p>
      <w:pPr>
        <w:spacing w:line="560" w:lineRule="exact"/>
        <w:ind w:firstLine="640" w:firstLineChars="200"/>
        <w:outlineLvl w:val="1"/>
        <w:rPr>
          <w:spacing w:val="-5"/>
          <w:sz w:val="24"/>
        </w:rPr>
      </w:pPr>
      <w:r>
        <w:rPr>
          <w:rFonts w:hint="eastAsia" w:ascii="仿宋_GB2312" w:hAnsi="Times New Roman" w:eastAsia="仿宋_GB2312" w:cs="Times New Roman"/>
          <w:kern w:val="0"/>
          <w:sz w:val="32"/>
          <w:szCs w:val="32"/>
        </w:rPr>
        <w:t>其他有关公开资料：沙坡头区本级部门项目支出预算绩效自评表</w:t>
      </w:r>
    </w:p>
    <w:p>
      <w:pPr>
        <w:spacing w:before="38"/>
        <w:jc w:val="left"/>
        <w:rPr>
          <w:spacing w:val="-5"/>
          <w:sz w:val="24"/>
        </w:rPr>
      </w:pPr>
    </w:p>
    <w:p>
      <w:pPr>
        <w:spacing w:line="560" w:lineRule="exact"/>
        <w:ind w:left="420" w:leftChars="200"/>
        <w:jc w:val="center"/>
        <w:outlineLvl w:val="1"/>
        <w:rPr>
          <w:rFonts w:ascii="楷体" w:hAnsi="楷体" w:eastAsia="楷体" w:cs="楷体"/>
          <w:b/>
          <w:kern w:val="0"/>
          <w:sz w:val="32"/>
          <w:szCs w:val="32"/>
        </w:rPr>
      </w:pPr>
      <w:r>
        <w:rPr>
          <w:rFonts w:hint="eastAsia" w:ascii="楷体" w:hAnsi="楷体" w:eastAsia="楷体" w:cs="楷体"/>
          <w:b/>
          <w:kern w:val="0"/>
          <w:sz w:val="32"/>
          <w:szCs w:val="32"/>
        </w:rPr>
        <w:t>沙坡头区本级部门项目支出预算绩效自评表</w:t>
      </w:r>
    </w:p>
    <w:p>
      <w:pPr>
        <w:spacing w:before="75"/>
        <w:jc w:val="center"/>
        <w:rPr>
          <w:sz w:val="24"/>
        </w:rPr>
      </w:pPr>
    </w:p>
    <w:p>
      <w:pPr>
        <w:spacing w:before="75"/>
        <w:jc w:val="center"/>
        <w:rPr>
          <w:sz w:val="24"/>
        </w:rPr>
      </w:pPr>
      <w:r>
        <w:rPr>
          <w:sz w:val="24"/>
        </w:rPr>
        <w:t>（202</w:t>
      </w:r>
      <w:r>
        <w:rPr>
          <w:rFonts w:hint="eastAsia"/>
          <w:sz w:val="24"/>
        </w:rPr>
        <w:t>1</w:t>
      </w:r>
      <w:r>
        <w:rPr>
          <w:spacing w:val="-20"/>
          <w:sz w:val="24"/>
        </w:rPr>
        <w:t xml:space="preserve"> 年度</w:t>
      </w:r>
      <w:r>
        <w:rPr>
          <w:spacing w:val="-10"/>
          <w:sz w:val="24"/>
        </w:rPr>
        <w:t>）</w:t>
      </w:r>
    </w:p>
    <w:tbl>
      <w:tblPr>
        <w:tblStyle w:val="6"/>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5"/>
        <w:gridCol w:w="794"/>
        <w:gridCol w:w="1456"/>
        <w:gridCol w:w="474"/>
        <w:gridCol w:w="791"/>
        <w:gridCol w:w="814"/>
        <w:gridCol w:w="978"/>
        <w:gridCol w:w="627"/>
        <w:gridCol w:w="641"/>
        <w:gridCol w:w="709"/>
        <w:gridCol w:w="5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599" w:type="dxa"/>
            <w:gridSpan w:val="2"/>
          </w:tcPr>
          <w:p>
            <w:pPr>
              <w:pStyle w:val="14"/>
              <w:spacing w:before="144"/>
              <w:ind w:left="439"/>
              <w:rPr>
                <w:sz w:val="18"/>
              </w:rPr>
            </w:pPr>
            <w:r>
              <w:rPr>
                <w:spacing w:val="-3"/>
                <w:sz w:val="18"/>
              </w:rPr>
              <w:t>审核内容</w:t>
            </w:r>
          </w:p>
        </w:tc>
        <w:tc>
          <w:tcPr>
            <w:tcW w:w="5140" w:type="dxa"/>
            <w:gridSpan w:val="6"/>
          </w:tcPr>
          <w:p>
            <w:pPr>
              <w:pStyle w:val="14"/>
              <w:spacing w:before="144"/>
              <w:ind w:left="2193" w:right="2188"/>
              <w:jc w:val="center"/>
              <w:rPr>
                <w:sz w:val="18"/>
              </w:rPr>
            </w:pPr>
            <w:r>
              <w:rPr>
                <w:spacing w:val="-3"/>
                <w:sz w:val="18"/>
              </w:rPr>
              <w:t>审核要点</w:t>
            </w:r>
          </w:p>
        </w:tc>
        <w:tc>
          <w:tcPr>
            <w:tcW w:w="1350" w:type="dxa"/>
            <w:gridSpan w:val="2"/>
          </w:tcPr>
          <w:p>
            <w:pPr>
              <w:pStyle w:val="14"/>
              <w:spacing w:before="144"/>
              <w:ind w:left="312"/>
              <w:rPr>
                <w:sz w:val="18"/>
              </w:rPr>
            </w:pPr>
            <w:r>
              <w:rPr>
                <w:spacing w:val="-3"/>
                <w:sz w:val="18"/>
              </w:rPr>
              <w:t>审核意见</w:t>
            </w:r>
          </w:p>
        </w:tc>
        <w:tc>
          <w:tcPr>
            <w:tcW w:w="572" w:type="dxa"/>
          </w:tcPr>
          <w:p>
            <w:pPr>
              <w:pStyle w:val="14"/>
              <w:spacing w:before="144"/>
              <w:ind w:left="105"/>
              <w:rPr>
                <w:sz w:val="18"/>
              </w:rPr>
            </w:pPr>
            <w:r>
              <w:rPr>
                <w:spacing w:val="-5"/>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1599" w:type="dxa"/>
            <w:gridSpan w:val="2"/>
          </w:tcPr>
          <w:p>
            <w:pPr>
              <w:pStyle w:val="14"/>
              <w:spacing w:before="4"/>
              <w:rPr>
                <w:sz w:val="22"/>
              </w:rPr>
            </w:pPr>
          </w:p>
          <w:p>
            <w:pPr>
              <w:pStyle w:val="14"/>
              <w:ind w:left="439"/>
              <w:rPr>
                <w:sz w:val="18"/>
              </w:rPr>
            </w:pPr>
            <w:r>
              <w:rPr>
                <w:spacing w:val="-3"/>
                <w:sz w:val="18"/>
              </w:rPr>
              <w:t>具体内容</w:t>
            </w:r>
          </w:p>
        </w:tc>
        <w:tc>
          <w:tcPr>
            <w:tcW w:w="4513" w:type="dxa"/>
            <w:gridSpan w:val="5"/>
          </w:tcPr>
          <w:p>
            <w:pPr>
              <w:pStyle w:val="14"/>
              <w:spacing w:before="4"/>
              <w:rPr>
                <w:sz w:val="22"/>
              </w:rPr>
            </w:pPr>
          </w:p>
          <w:p>
            <w:pPr>
              <w:pStyle w:val="14"/>
              <w:ind w:left="1881" w:right="1873"/>
              <w:jc w:val="center"/>
              <w:rPr>
                <w:sz w:val="18"/>
              </w:rPr>
            </w:pPr>
            <w:r>
              <w:rPr>
                <w:spacing w:val="-3"/>
                <w:sz w:val="18"/>
              </w:rPr>
              <w:t>具体内容</w:t>
            </w:r>
          </w:p>
        </w:tc>
        <w:tc>
          <w:tcPr>
            <w:tcW w:w="627" w:type="dxa"/>
          </w:tcPr>
          <w:p>
            <w:pPr>
              <w:pStyle w:val="14"/>
              <w:spacing w:before="4"/>
              <w:rPr>
                <w:sz w:val="22"/>
              </w:rPr>
            </w:pPr>
          </w:p>
          <w:p>
            <w:pPr>
              <w:pStyle w:val="14"/>
              <w:ind w:right="124"/>
              <w:jc w:val="right"/>
              <w:rPr>
                <w:sz w:val="18"/>
              </w:rPr>
            </w:pPr>
            <w:r>
              <w:rPr>
                <w:spacing w:val="-5"/>
                <w:sz w:val="18"/>
              </w:rPr>
              <w:t>分值</w:t>
            </w:r>
          </w:p>
        </w:tc>
        <w:tc>
          <w:tcPr>
            <w:tcW w:w="641" w:type="dxa"/>
          </w:tcPr>
          <w:p>
            <w:pPr>
              <w:pStyle w:val="14"/>
              <w:spacing w:before="3"/>
              <w:rPr>
                <w:sz w:val="18"/>
              </w:rPr>
            </w:pPr>
          </w:p>
          <w:p>
            <w:pPr>
              <w:pStyle w:val="14"/>
              <w:spacing w:line="187" w:lineRule="auto"/>
              <w:ind w:left="137" w:right="131"/>
              <w:rPr>
                <w:sz w:val="18"/>
              </w:rPr>
            </w:pPr>
            <w:r>
              <w:rPr>
                <w:spacing w:val="-6"/>
                <w:sz w:val="18"/>
              </w:rPr>
              <w:t>自评</w:t>
            </w:r>
            <w:r>
              <w:rPr>
                <w:spacing w:val="-5"/>
                <w:sz w:val="18"/>
              </w:rPr>
              <w:t>打分</w:t>
            </w:r>
          </w:p>
        </w:tc>
        <w:tc>
          <w:tcPr>
            <w:tcW w:w="709" w:type="dxa"/>
          </w:tcPr>
          <w:p>
            <w:pPr>
              <w:pStyle w:val="14"/>
              <w:spacing w:before="54" w:line="187" w:lineRule="auto"/>
              <w:ind w:left="82" w:right="74"/>
              <w:rPr>
                <w:sz w:val="18"/>
              </w:rPr>
            </w:pPr>
            <w:r>
              <w:rPr>
                <w:spacing w:val="-4"/>
                <w:sz w:val="18"/>
              </w:rPr>
              <w:t>财政局业务股室审核</w:t>
            </w:r>
          </w:p>
          <w:p>
            <w:pPr>
              <w:pStyle w:val="14"/>
              <w:spacing w:line="169" w:lineRule="exact"/>
              <w:ind w:left="173"/>
              <w:rPr>
                <w:sz w:val="18"/>
              </w:rPr>
            </w:pPr>
            <w:r>
              <w:rPr>
                <w:spacing w:val="-5"/>
                <w:sz w:val="18"/>
              </w:rPr>
              <w:t>打分</w:t>
            </w:r>
          </w:p>
        </w:tc>
        <w:tc>
          <w:tcPr>
            <w:tcW w:w="572" w:type="dxa"/>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805" w:type="dxa"/>
            <w:vMerge w:val="restart"/>
          </w:tcPr>
          <w:p>
            <w:pPr>
              <w:pStyle w:val="14"/>
              <w:rPr>
                <w:sz w:val="18"/>
              </w:rPr>
            </w:pPr>
          </w:p>
          <w:p>
            <w:pPr>
              <w:pStyle w:val="14"/>
              <w:rPr>
                <w:sz w:val="18"/>
              </w:rPr>
            </w:pPr>
          </w:p>
          <w:p>
            <w:pPr>
              <w:pStyle w:val="14"/>
              <w:spacing w:before="10"/>
              <w:rPr>
                <w:sz w:val="26"/>
              </w:rPr>
            </w:pPr>
          </w:p>
          <w:p>
            <w:pPr>
              <w:pStyle w:val="14"/>
              <w:spacing w:line="187" w:lineRule="auto"/>
              <w:ind w:left="312" w:right="31" w:hanging="272"/>
              <w:rPr>
                <w:sz w:val="18"/>
              </w:rPr>
            </w:pPr>
            <w:r>
              <w:rPr>
                <w:spacing w:val="-4"/>
                <w:sz w:val="18"/>
              </w:rPr>
              <w:t>完整性审</w:t>
            </w:r>
            <w:r>
              <w:rPr>
                <w:spacing w:val="-10"/>
                <w:sz w:val="18"/>
              </w:rPr>
              <w:t>核</w:t>
            </w:r>
          </w:p>
          <w:p>
            <w:pPr>
              <w:pStyle w:val="14"/>
              <w:spacing w:line="191" w:lineRule="exact"/>
              <w:ind w:left="19"/>
              <w:rPr>
                <w:sz w:val="18"/>
              </w:rPr>
            </w:pPr>
            <w:r>
              <w:rPr>
                <w:sz w:val="18"/>
              </w:rPr>
              <w:t>（20</w:t>
            </w:r>
            <w:r>
              <w:rPr>
                <w:spacing w:val="-23"/>
                <w:sz w:val="18"/>
              </w:rPr>
              <w:t xml:space="preserve"> 分</w:t>
            </w:r>
            <w:r>
              <w:rPr>
                <w:spacing w:val="-10"/>
                <w:sz w:val="18"/>
              </w:rPr>
              <w:t>）</w:t>
            </w:r>
          </w:p>
        </w:tc>
        <w:tc>
          <w:tcPr>
            <w:tcW w:w="794" w:type="dxa"/>
            <w:vMerge w:val="restart"/>
          </w:tcPr>
          <w:p>
            <w:pPr>
              <w:pStyle w:val="14"/>
              <w:spacing w:before="1"/>
              <w:rPr>
                <w:sz w:val="17"/>
              </w:rPr>
            </w:pPr>
          </w:p>
          <w:p>
            <w:pPr>
              <w:pStyle w:val="14"/>
              <w:spacing w:line="187" w:lineRule="auto"/>
              <w:ind w:left="306" w:right="26" w:hanging="272"/>
              <w:rPr>
                <w:sz w:val="18"/>
              </w:rPr>
            </w:pPr>
            <w:r>
              <w:rPr>
                <w:spacing w:val="-4"/>
                <w:sz w:val="18"/>
              </w:rPr>
              <w:t>规范完整</w:t>
            </w:r>
            <w:r>
              <w:rPr>
                <w:spacing w:val="-10"/>
                <w:sz w:val="18"/>
              </w:rPr>
              <w:t>性</w:t>
            </w:r>
          </w:p>
          <w:p>
            <w:pPr>
              <w:pStyle w:val="14"/>
              <w:spacing w:line="191" w:lineRule="exact"/>
              <w:ind w:left="13"/>
              <w:rPr>
                <w:sz w:val="18"/>
              </w:rPr>
            </w:pPr>
            <w:r>
              <w:rPr>
                <w:sz w:val="18"/>
              </w:rPr>
              <w:t>（10</w:t>
            </w:r>
            <w:r>
              <w:rPr>
                <w:spacing w:val="-23"/>
                <w:sz w:val="18"/>
              </w:rPr>
              <w:t xml:space="preserve"> 分</w:t>
            </w:r>
            <w:r>
              <w:rPr>
                <w:spacing w:val="-10"/>
                <w:sz w:val="18"/>
              </w:rPr>
              <w:t>）</w:t>
            </w:r>
          </w:p>
        </w:tc>
        <w:tc>
          <w:tcPr>
            <w:tcW w:w="4513" w:type="dxa"/>
            <w:gridSpan w:val="5"/>
          </w:tcPr>
          <w:p>
            <w:pPr>
              <w:pStyle w:val="14"/>
              <w:spacing w:before="97"/>
              <w:ind w:left="14"/>
              <w:rPr>
                <w:sz w:val="18"/>
              </w:rPr>
            </w:pPr>
            <w:r>
              <w:rPr>
                <w:spacing w:val="-1"/>
                <w:sz w:val="18"/>
              </w:rPr>
              <w:t>绩效目标填报格式是否规范、符合规定要求</w:t>
            </w:r>
          </w:p>
        </w:tc>
        <w:tc>
          <w:tcPr>
            <w:tcW w:w="627" w:type="dxa"/>
          </w:tcPr>
          <w:p>
            <w:pPr>
              <w:pStyle w:val="14"/>
              <w:spacing w:before="97"/>
              <w:ind w:left="8"/>
              <w:jc w:val="center"/>
              <w:rPr>
                <w:sz w:val="18"/>
              </w:rPr>
            </w:pPr>
            <w:r>
              <w:rPr>
                <w:sz w:val="18"/>
              </w:rPr>
              <w:t>5</w:t>
            </w:r>
          </w:p>
        </w:tc>
        <w:tc>
          <w:tcPr>
            <w:tcW w:w="641" w:type="dxa"/>
          </w:tcPr>
          <w:p>
            <w:pPr>
              <w:pStyle w:val="14"/>
              <w:spacing w:before="97"/>
              <w:ind w:left="274"/>
              <w:rPr>
                <w:sz w:val="18"/>
              </w:rPr>
            </w:pPr>
            <w:r>
              <w:rPr>
                <w:sz w:val="18"/>
              </w:rPr>
              <w:t>5</w:t>
            </w:r>
          </w:p>
        </w:tc>
        <w:tc>
          <w:tcPr>
            <w:tcW w:w="709" w:type="dxa"/>
          </w:tcPr>
          <w:p>
            <w:pPr>
              <w:pStyle w:val="14"/>
              <w:rPr>
                <w:rFonts w:ascii="Times New Roman"/>
                <w:sz w:val="18"/>
              </w:rPr>
            </w:pPr>
          </w:p>
        </w:tc>
        <w:tc>
          <w:tcPr>
            <w:tcW w:w="572" w:type="dxa"/>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805"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4513" w:type="dxa"/>
            <w:gridSpan w:val="5"/>
          </w:tcPr>
          <w:p>
            <w:pPr>
              <w:pStyle w:val="14"/>
              <w:spacing w:before="99" w:line="187" w:lineRule="auto"/>
              <w:ind w:left="14" w:right="-15"/>
              <w:rPr>
                <w:sz w:val="18"/>
              </w:rPr>
            </w:pPr>
            <w:r>
              <w:rPr>
                <w:spacing w:val="-2"/>
                <w:sz w:val="18"/>
              </w:rPr>
              <w:t>绩效目标填报内容是否完整、准确、详实，是否无缺项、</w:t>
            </w:r>
            <w:r>
              <w:rPr>
                <w:spacing w:val="-6"/>
                <w:sz w:val="18"/>
              </w:rPr>
              <w:t>错项</w:t>
            </w:r>
          </w:p>
        </w:tc>
        <w:tc>
          <w:tcPr>
            <w:tcW w:w="627" w:type="dxa"/>
          </w:tcPr>
          <w:p>
            <w:pPr>
              <w:pStyle w:val="14"/>
              <w:spacing w:before="151"/>
              <w:ind w:left="8"/>
              <w:jc w:val="center"/>
              <w:rPr>
                <w:sz w:val="18"/>
              </w:rPr>
            </w:pPr>
            <w:r>
              <w:rPr>
                <w:sz w:val="18"/>
              </w:rPr>
              <w:t>5</w:t>
            </w:r>
          </w:p>
        </w:tc>
        <w:tc>
          <w:tcPr>
            <w:tcW w:w="641" w:type="dxa"/>
          </w:tcPr>
          <w:p>
            <w:pPr>
              <w:pStyle w:val="14"/>
              <w:spacing w:before="151"/>
              <w:ind w:left="274"/>
              <w:rPr>
                <w:sz w:val="18"/>
              </w:rPr>
            </w:pPr>
            <w:r>
              <w:rPr>
                <w:sz w:val="18"/>
              </w:rPr>
              <w:t>5</w:t>
            </w:r>
          </w:p>
        </w:tc>
        <w:tc>
          <w:tcPr>
            <w:tcW w:w="709" w:type="dxa"/>
          </w:tcPr>
          <w:p>
            <w:pPr>
              <w:pStyle w:val="14"/>
              <w:rPr>
                <w:rFonts w:ascii="Times New Roman"/>
                <w:sz w:val="18"/>
              </w:rPr>
            </w:pPr>
          </w:p>
        </w:tc>
        <w:tc>
          <w:tcPr>
            <w:tcW w:w="572" w:type="dxa"/>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805" w:type="dxa"/>
            <w:vMerge w:val="continue"/>
            <w:tcBorders>
              <w:top w:val="nil"/>
            </w:tcBorders>
          </w:tcPr>
          <w:p>
            <w:pPr>
              <w:rPr>
                <w:sz w:val="2"/>
                <w:szCs w:val="2"/>
              </w:rPr>
            </w:pPr>
          </w:p>
        </w:tc>
        <w:tc>
          <w:tcPr>
            <w:tcW w:w="794" w:type="dxa"/>
            <w:vMerge w:val="restart"/>
          </w:tcPr>
          <w:p>
            <w:pPr>
              <w:pStyle w:val="14"/>
              <w:spacing w:before="11"/>
              <w:rPr>
                <w:sz w:val="25"/>
              </w:rPr>
            </w:pPr>
          </w:p>
          <w:p>
            <w:pPr>
              <w:pStyle w:val="14"/>
              <w:spacing w:line="187" w:lineRule="auto"/>
              <w:ind w:left="306" w:right="26" w:hanging="272"/>
              <w:rPr>
                <w:sz w:val="18"/>
              </w:rPr>
            </w:pPr>
            <w:r>
              <w:rPr>
                <w:spacing w:val="-4"/>
                <w:sz w:val="18"/>
              </w:rPr>
              <w:t>明确清晰</w:t>
            </w:r>
            <w:r>
              <w:rPr>
                <w:spacing w:val="-10"/>
                <w:sz w:val="18"/>
              </w:rPr>
              <w:t>性</w:t>
            </w:r>
          </w:p>
          <w:p>
            <w:pPr>
              <w:pStyle w:val="14"/>
              <w:spacing w:line="191" w:lineRule="exact"/>
              <w:ind w:left="13"/>
              <w:rPr>
                <w:sz w:val="18"/>
              </w:rPr>
            </w:pPr>
            <w:r>
              <w:rPr>
                <w:sz w:val="18"/>
              </w:rPr>
              <w:t>（10</w:t>
            </w:r>
            <w:r>
              <w:rPr>
                <w:spacing w:val="-23"/>
                <w:sz w:val="18"/>
              </w:rPr>
              <w:t xml:space="preserve"> 分</w:t>
            </w:r>
            <w:r>
              <w:rPr>
                <w:spacing w:val="-10"/>
                <w:sz w:val="18"/>
              </w:rPr>
              <w:t>）</w:t>
            </w:r>
          </w:p>
        </w:tc>
        <w:tc>
          <w:tcPr>
            <w:tcW w:w="4513" w:type="dxa"/>
            <w:gridSpan w:val="5"/>
          </w:tcPr>
          <w:p>
            <w:pPr>
              <w:pStyle w:val="14"/>
              <w:spacing w:before="118" w:line="187" w:lineRule="auto"/>
              <w:ind w:left="14" w:right="3"/>
              <w:rPr>
                <w:sz w:val="18"/>
              </w:rPr>
            </w:pPr>
            <w:r>
              <w:rPr>
                <w:spacing w:val="-2"/>
                <w:sz w:val="18"/>
              </w:rPr>
              <w:t>绩效目标是否明确，内容是否具体，层次是否分明，表述</w:t>
            </w:r>
            <w:r>
              <w:rPr>
                <w:spacing w:val="-4"/>
                <w:sz w:val="18"/>
              </w:rPr>
              <w:t>是否准确</w:t>
            </w:r>
          </w:p>
        </w:tc>
        <w:tc>
          <w:tcPr>
            <w:tcW w:w="627" w:type="dxa"/>
          </w:tcPr>
          <w:p>
            <w:pPr>
              <w:pStyle w:val="14"/>
              <w:spacing w:before="3"/>
              <w:rPr>
                <w:sz w:val="13"/>
              </w:rPr>
            </w:pPr>
          </w:p>
          <w:p>
            <w:pPr>
              <w:pStyle w:val="14"/>
              <w:ind w:left="8"/>
              <w:jc w:val="center"/>
              <w:rPr>
                <w:sz w:val="18"/>
              </w:rPr>
            </w:pPr>
            <w:r>
              <w:rPr>
                <w:sz w:val="18"/>
              </w:rPr>
              <w:t>5</w:t>
            </w:r>
          </w:p>
        </w:tc>
        <w:tc>
          <w:tcPr>
            <w:tcW w:w="641" w:type="dxa"/>
          </w:tcPr>
          <w:p>
            <w:pPr>
              <w:pStyle w:val="14"/>
              <w:spacing w:before="3"/>
              <w:rPr>
                <w:sz w:val="13"/>
              </w:rPr>
            </w:pPr>
          </w:p>
          <w:p>
            <w:pPr>
              <w:pStyle w:val="14"/>
              <w:ind w:left="274"/>
              <w:rPr>
                <w:sz w:val="18"/>
              </w:rPr>
            </w:pPr>
            <w:r>
              <w:rPr>
                <w:sz w:val="18"/>
              </w:rPr>
              <w:t>5</w:t>
            </w:r>
          </w:p>
        </w:tc>
        <w:tc>
          <w:tcPr>
            <w:tcW w:w="709" w:type="dxa"/>
          </w:tcPr>
          <w:p>
            <w:pPr>
              <w:pStyle w:val="14"/>
              <w:rPr>
                <w:rFonts w:ascii="Times New Roman"/>
                <w:sz w:val="18"/>
              </w:rPr>
            </w:pPr>
          </w:p>
        </w:tc>
        <w:tc>
          <w:tcPr>
            <w:tcW w:w="572" w:type="dxa"/>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05"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4513" w:type="dxa"/>
            <w:gridSpan w:val="5"/>
          </w:tcPr>
          <w:p>
            <w:pPr>
              <w:pStyle w:val="14"/>
              <w:spacing w:before="142" w:line="187" w:lineRule="auto"/>
              <w:ind w:left="14" w:right="3"/>
              <w:rPr>
                <w:sz w:val="18"/>
              </w:rPr>
            </w:pPr>
            <w:r>
              <w:rPr>
                <w:spacing w:val="-2"/>
                <w:sz w:val="18"/>
              </w:rPr>
              <w:t>绩效目标是否清晰，是否能够反映项目的主要内容，是否对项目预期产出和效果进行了充分、恰当的描述</w:t>
            </w:r>
          </w:p>
        </w:tc>
        <w:tc>
          <w:tcPr>
            <w:tcW w:w="627" w:type="dxa"/>
          </w:tcPr>
          <w:p>
            <w:pPr>
              <w:pStyle w:val="14"/>
              <w:spacing w:before="11"/>
              <w:rPr>
                <w:sz w:val="14"/>
              </w:rPr>
            </w:pPr>
          </w:p>
          <w:p>
            <w:pPr>
              <w:pStyle w:val="14"/>
              <w:spacing w:before="1"/>
              <w:ind w:left="8"/>
              <w:jc w:val="center"/>
              <w:rPr>
                <w:sz w:val="18"/>
              </w:rPr>
            </w:pPr>
            <w:r>
              <w:rPr>
                <w:sz w:val="18"/>
              </w:rPr>
              <w:t>5</w:t>
            </w:r>
          </w:p>
        </w:tc>
        <w:tc>
          <w:tcPr>
            <w:tcW w:w="641" w:type="dxa"/>
          </w:tcPr>
          <w:p>
            <w:pPr>
              <w:pStyle w:val="14"/>
              <w:spacing w:before="11"/>
              <w:rPr>
                <w:sz w:val="14"/>
              </w:rPr>
            </w:pPr>
          </w:p>
          <w:p>
            <w:pPr>
              <w:pStyle w:val="14"/>
              <w:spacing w:before="1"/>
              <w:ind w:left="274"/>
              <w:rPr>
                <w:sz w:val="18"/>
              </w:rPr>
            </w:pPr>
            <w:r>
              <w:rPr>
                <w:sz w:val="18"/>
              </w:rPr>
              <w:t>5</w:t>
            </w:r>
          </w:p>
        </w:tc>
        <w:tc>
          <w:tcPr>
            <w:tcW w:w="709" w:type="dxa"/>
          </w:tcPr>
          <w:p>
            <w:pPr>
              <w:pStyle w:val="14"/>
              <w:rPr>
                <w:rFonts w:ascii="Times New Roman"/>
                <w:sz w:val="18"/>
              </w:rPr>
            </w:pPr>
          </w:p>
        </w:tc>
        <w:tc>
          <w:tcPr>
            <w:tcW w:w="572" w:type="dxa"/>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05" w:type="dxa"/>
            <w:vMerge w:val="restart"/>
          </w:tcPr>
          <w:p>
            <w:pPr>
              <w:pStyle w:val="14"/>
              <w:rPr>
                <w:sz w:val="18"/>
              </w:rPr>
            </w:pPr>
          </w:p>
          <w:p>
            <w:pPr>
              <w:pStyle w:val="14"/>
              <w:rPr>
                <w:sz w:val="18"/>
              </w:rPr>
            </w:pPr>
          </w:p>
          <w:p>
            <w:pPr>
              <w:pStyle w:val="14"/>
              <w:rPr>
                <w:sz w:val="18"/>
              </w:rPr>
            </w:pPr>
          </w:p>
          <w:p>
            <w:pPr>
              <w:pStyle w:val="14"/>
              <w:spacing w:before="10"/>
              <w:rPr>
                <w:sz w:val="23"/>
              </w:rPr>
            </w:pPr>
          </w:p>
          <w:p>
            <w:pPr>
              <w:pStyle w:val="14"/>
              <w:spacing w:line="187" w:lineRule="auto"/>
              <w:ind w:left="312" w:right="31" w:hanging="272"/>
              <w:rPr>
                <w:sz w:val="18"/>
              </w:rPr>
            </w:pPr>
            <w:r>
              <w:rPr>
                <w:spacing w:val="-4"/>
                <w:sz w:val="18"/>
              </w:rPr>
              <w:t>相关性审</w:t>
            </w:r>
            <w:r>
              <w:rPr>
                <w:spacing w:val="-10"/>
                <w:sz w:val="18"/>
              </w:rPr>
              <w:t>核</w:t>
            </w:r>
          </w:p>
          <w:p>
            <w:pPr>
              <w:pStyle w:val="14"/>
              <w:spacing w:line="191" w:lineRule="exact"/>
              <w:ind w:left="19"/>
              <w:rPr>
                <w:sz w:val="18"/>
              </w:rPr>
            </w:pPr>
            <w:r>
              <w:rPr>
                <w:sz w:val="18"/>
              </w:rPr>
              <w:t>（30</w:t>
            </w:r>
            <w:r>
              <w:rPr>
                <w:spacing w:val="-23"/>
                <w:sz w:val="18"/>
              </w:rPr>
              <w:t xml:space="preserve"> 分</w:t>
            </w:r>
            <w:r>
              <w:rPr>
                <w:spacing w:val="-10"/>
                <w:sz w:val="18"/>
              </w:rPr>
              <w:t>）</w:t>
            </w:r>
          </w:p>
        </w:tc>
        <w:tc>
          <w:tcPr>
            <w:tcW w:w="794" w:type="dxa"/>
            <w:vMerge w:val="restart"/>
          </w:tcPr>
          <w:p>
            <w:pPr>
              <w:pStyle w:val="14"/>
              <w:rPr>
                <w:sz w:val="18"/>
              </w:rPr>
            </w:pPr>
          </w:p>
          <w:p>
            <w:pPr>
              <w:pStyle w:val="14"/>
              <w:spacing w:before="142" w:line="187" w:lineRule="auto"/>
              <w:ind w:left="306" w:right="26" w:hanging="272"/>
              <w:rPr>
                <w:sz w:val="18"/>
              </w:rPr>
            </w:pPr>
            <w:r>
              <w:rPr>
                <w:spacing w:val="-4"/>
                <w:sz w:val="18"/>
              </w:rPr>
              <w:t>目标相关</w:t>
            </w:r>
            <w:r>
              <w:rPr>
                <w:spacing w:val="-10"/>
                <w:sz w:val="18"/>
              </w:rPr>
              <w:t>性</w:t>
            </w:r>
          </w:p>
          <w:p>
            <w:pPr>
              <w:pStyle w:val="14"/>
              <w:spacing w:line="191" w:lineRule="exact"/>
              <w:ind w:left="13"/>
              <w:rPr>
                <w:sz w:val="18"/>
              </w:rPr>
            </w:pPr>
            <w:r>
              <w:rPr>
                <w:sz w:val="18"/>
              </w:rPr>
              <w:t>（15</w:t>
            </w:r>
            <w:r>
              <w:rPr>
                <w:spacing w:val="-23"/>
                <w:sz w:val="18"/>
              </w:rPr>
              <w:t xml:space="preserve"> 分</w:t>
            </w:r>
            <w:r>
              <w:rPr>
                <w:spacing w:val="-10"/>
                <w:sz w:val="18"/>
              </w:rPr>
              <w:t>）</w:t>
            </w:r>
          </w:p>
        </w:tc>
        <w:tc>
          <w:tcPr>
            <w:tcW w:w="4513" w:type="dxa"/>
            <w:gridSpan w:val="5"/>
          </w:tcPr>
          <w:p>
            <w:pPr>
              <w:pStyle w:val="14"/>
              <w:spacing w:before="151" w:line="187" w:lineRule="auto"/>
              <w:ind w:left="14" w:right="3"/>
              <w:rPr>
                <w:sz w:val="18"/>
              </w:rPr>
            </w:pPr>
            <w:r>
              <w:rPr>
                <w:spacing w:val="-2"/>
                <w:sz w:val="18"/>
              </w:rPr>
              <w:t>总体目标是否符合国家法律法规、国民经济和社会发展规</w:t>
            </w:r>
            <w:r>
              <w:rPr>
                <w:spacing w:val="-4"/>
                <w:sz w:val="18"/>
              </w:rPr>
              <w:t>划要求</w:t>
            </w:r>
          </w:p>
        </w:tc>
        <w:tc>
          <w:tcPr>
            <w:tcW w:w="627" w:type="dxa"/>
          </w:tcPr>
          <w:p>
            <w:pPr>
              <w:pStyle w:val="14"/>
              <w:spacing w:before="8"/>
              <w:rPr>
                <w:sz w:val="15"/>
              </w:rPr>
            </w:pPr>
          </w:p>
          <w:p>
            <w:pPr>
              <w:pStyle w:val="14"/>
              <w:spacing w:before="1"/>
              <w:ind w:left="8"/>
              <w:jc w:val="center"/>
              <w:rPr>
                <w:sz w:val="18"/>
              </w:rPr>
            </w:pPr>
            <w:r>
              <w:rPr>
                <w:sz w:val="18"/>
              </w:rPr>
              <w:t>7</w:t>
            </w:r>
          </w:p>
        </w:tc>
        <w:tc>
          <w:tcPr>
            <w:tcW w:w="641" w:type="dxa"/>
          </w:tcPr>
          <w:p>
            <w:pPr>
              <w:pStyle w:val="14"/>
              <w:spacing w:before="8"/>
              <w:rPr>
                <w:sz w:val="15"/>
              </w:rPr>
            </w:pPr>
          </w:p>
          <w:p>
            <w:pPr>
              <w:pStyle w:val="14"/>
              <w:spacing w:before="1"/>
              <w:ind w:left="274"/>
              <w:rPr>
                <w:sz w:val="18"/>
              </w:rPr>
            </w:pPr>
            <w:r>
              <w:rPr>
                <w:sz w:val="18"/>
              </w:rPr>
              <w:t>7</w:t>
            </w:r>
          </w:p>
        </w:tc>
        <w:tc>
          <w:tcPr>
            <w:tcW w:w="709" w:type="dxa"/>
          </w:tcPr>
          <w:p>
            <w:pPr>
              <w:pStyle w:val="14"/>
              <w:rPr>
                <w:rFonts w:ascii="Times New Roman"/>
                <w:sz w:val="18"/>
              </w:rPr>
            </w:pPr>
          </w:p>
        </w:tc>
        <w:tc>
          <w:tcPr>
            <w:tcW w:w="572" w:type="dxa"/>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805"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4513" w:type="dxa"/>
            <w:gridSpan w:val="5"/>
          </w:tcPr>
          <w:p>
            <w:pPr>
              <w:pStyle w:val="14"/>
              <w:spacing w:before="151" w:line="187" w:lineRule="auto"/>
              <w:ind w:left="14" w:right="3"/>
              <w:rPr>
                <w:sz w:val="18"/>
              </w:rPr>
            </w:pPr>
            <w:r>
              <w:rPr>
                <w:spacing w:val="-2"/>
                <w:sz w:val="18"/>
              </w:rPr>
              <w:t>总体目标与本部门（单位）职能、发展规划和工作计划是否密切相关</w:t>
            </w:r>
          </w:p>
        </w:tc>
        <w:tc>
          <w:tcPr>
            <w:tcW w:w="627" w:type="dxa"/>
          </w:tcPr>
          <w:p>
            <w:pPr>
              <w:pStyle w:val="14"/>
              <w:spacing w:before="7"/>
              <w:rPr>
                <w:sz w:val="15"/>
              </w:rPr>
            </w:pPr>
          </w:p>
          <w:p>
            <w:pPr>
              <w:pStyle w:val="14"/>
              <w:spacing w:before="1"/>
              <w:ind w:left="8"/>
              <w:jc w:val="center"/>
              <w:rPr>
                <w:sz w:val="18"/>
              </w:rPr>
            </w:pPr>
            <w:r>
              <w:rPr>
                <w:sz w:val="18"/>
              </w:rPr>
              <w:t>8</w:t>
            </w:r>
          </w:p>
        </w:tc>
        <w:tc>
          <w:tcPr>
            <w:tcW w:w="641" w:type="dxa"/>
          </w:tcPr>
          <w:p>
            <w:pPr>
              <w:pStyle w:val="14"/>
              <w:spacing w:before="7"/>
              <w:rPr>
                <w:sz w:val="15"/>
              </w:rPr>
            </w:pPr>
          </w:p>
          <w:p>
            <w:pPr>
              <w:pStyle w:val="14"/>
              <w:spacing w:before="1"/>
              <w:ind w:left="274"/>
              <w:rPr>
                <w:sz w:val="18"/>
              </w:rPr>
            </w:pPr>
            <w:r>
              <w:rPr>
                <w:sz w:val="18"/>
              </w:rPr>
              <w:t>8</w:t>
            </w:r>
          </w:p>
        </w:tc>
        <w:tc>
          <w:tcPr>
            <w:tcW w:w="709" w:type="dxa"/>
          </w:tcPr>
          <w:p>
            <w:pPr>
              <w:pStyle w:val="14"/>
              <w:rPr>
                <w:rFonts w:ascii="Times New Roman"/>
                <w:sz w:val="18"/>
              </w:rPr>
            </w:pPr>
          </w:p>
        </w:tc>
        <w:tc>
          <w:tcPr>
            <w:tcW w:w="572" w:type="dxa"/>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805" w:type="dxa"/>
            <w:vMerge w:val="continue"/>
            <w:tcBorders>
              <w:top w:val="nil"/>
            </w:tcBorders>
          </w:tcPr>
          <w:p>
            <w:pPr>
              <w:rPr>
                <w:sz w:val="2"/>
                <w:szCs w:val="2"/>
              </w:rPr>
            </w:pPr>
          </w:p>
        </w:tc>
        <w:tc>
          <w:tcPr>
            <w:tcW w:w="794" w:type="dxa"/>
            <w:vMerge w:val="restart"/>
          </w:tcPr>
          <w:p>
            <w:pPr>
              <w:pStyle w:val="14"/>
              <w:rPr>
                <w:sz w:val="18"/>
              </w:rPr>
            </w:pPr>
          </w:p>
          <w:p>
            <w:pPr>
              <w:pStyle w:val="14"/>
              <w:spacing w:before="142" w:line="187" w:lineRule="auto"/>
              <w:ind w:left="306" w:right="26" w:hanging="272"/>
              <w:rPr>
                <w:sz w:val="18"/>
              </w:rPr>
            </w:pPr>
            <w:r>
              <w:rPr>
                <w:spacing w:val="-4"/>
                <w:sz w:val="18"/>
              </w:rPr>
              <w:t>指标科学</w:t>
            </w:r>
            <w:r>
              <w:rPr>
                <w:spacing w:val="-10"/>
                <w:sz w:val="18"/>
              </w:rPr>
              <w:t>性</w:t>
            </w:r>
          </w:p>
          <w:p>
            <w:pPr>
              <w:pStyle w:val="14"/>
              <w:spacing w:line="191" w:lineRule="exact"/>
              <w:ind w:left="13"/>
              <w:rPr>
                <w:sz w:val="18"/>
              </w:rPr>
            </w:pPr>
            <w:r>
              <w:rPr>
                <w:sz w:val="18"/>
              </w:rPr>
              <w:t>（15</w:t>
            </w:r>
            <w:r>
              <w:rPr>
                <w:spacing w:val="-23"/>
                <w:sz w:val="18"/>
              </w:rPr>
              <w:t xml:space="preserve"> 分</w:t>
            </w:r>
            <w:r>
              <w:rPr>
                <w:spacing w:val="-10"/>
                <w:sz w:val="18"/>
              </w:rPr>
              <w:t>）</w:t>
            </w:r>
          </w:p>
        </w:tc>
        <w:tc>
          <w:tcPr>
            <w:tcW w:w="4513" w:type="dxa"/>
            <w:gridSpan w:val="5"/>
          </w:tcPr>
          <w:p>
            <w:pPr>
              <w:pStyle w:val="14"/>
              <w:spacing w:before="149" w:line="187" w:lineRule="auto"/>
              <w:ind w:left="14" w:right="3"/>
              <w:rPr>
                <w:sz w:val="18"/>
              </w:rPr>
            </w:pPr>
            <w:r>
              <w:rPr>
                <w:spacing w:val="-2"/>
                <w:sz w:val="18"/>
              </w:rPr>
              <w:t>绩效指标是否全面、充分，是否选取了最能体现总体目标实现程度的关键指标并明确了具体指标值</w:t>
            </w:r>
          </w:p>
        </w:tc>
        <w:tc>
          <w:tcPr>
            <w:tcW w:w="627" w:type="dxa"/>
          </w:tcPr>
          <w:p>
            <w:pPr>
              <w:pStyle w:val="14"/>
              <w:spacing w:before="9"/>
              <w:rPr>
                <w:sz w:val="15"/>
              </w:rPr>
            </w:pPr>
          </w:p>
          <w:p>
            <w:pPr>
              <w:pStyle w:val="14"/>
              <w:ind w:left="8"/>
              <w:jc w:val="center"/>
              <w:rPr>
                <w:sz w:val="18"/>
              </w:rPr>
            </w:pPr>
            <w:r>
              <w:rPr>
                <w:sz w:val="18"/>
              </w:rPr>
              <w:t>8</w:t>
            </w:r>
          </w:p>
        </w:tc>
        <w:tc>
          <w:tcPr>
            <w:tcW w:w="641" w:type="dxa"/>
          </w:tcPr>
          <w:p>
            <w:pPr>
              <w:pStyle w:val="14"/>
              <w:spacing w:before="9"/>
              <w:rPr>
                <w:sz w:val="15"/>
              </w:rPr>
            </w:pPr>
          </w:p>
          <w:p>
            <w:pPr>
              <w:pStyle w:val="14"/>
              <w:ind w:left="274"/>
              <w:rPr>
                <w:sz w:val="18"/>
              </w:rPr>
            </w:pPr>
            <w:r>
              <w:rPr>
                <w:rFonts w:hint="eastAsia"/>
                <w:sz w:val="18"/>
              </w:rPr>
              <w:t>8</w:t>
            </w:r>
          </w:p>
        </w:tc>
        <w:tc>
          <w:tcPr>
            <w:tcW w:w="709" w:type="dxa"/>
          </w:tcPr>
          <w:p>
            <w:pPr>
              <w:pStyle w:val="14"/>
              <w:rPr>
                <w:rFonts w:ascii="Times New Roman"/>
                <w:sz w:val="18"/>
              </w:rPr>
            </w:pPr>
          </w:p>
        </w:tc>
        <w:tc>
          <w:tcPr>
            <w:tcW w:w="572" w:type="dxa"/>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805"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4513" w:type="dxa"/>
            <w:gridSpan w:val="5"/>
          </w:tcPr>
          <w:p>
            <w:pPr>
              <w:pStyle w:val="14"/>
              <w:spacing w:before="151" w:line="187" w:lineRule="auto"/>
              <w:ind w:left="14" w:right="-87"/>
              <w:rPr>
                <w:sz w:val="18"/>
              </w:rPr>
            </w:pPr>
            <w:r>
              <w:rPr>
                <w:spacing w:val="-6"/>
                <w:sz w:val="18"/>
              </w:rPr>
              <w:t>绩效指标是否细化、量化，便于监控和评价；难以量化的，</w:t>
            </w:r>
            <w:r>
              <w:rPr>
                <w:spacing w:val="-2"/>
                <w:sz w:val="18"/>
              </w:rPr>
              <w:t>定性描述是否充分、具体</w:t>
            </w:r>
          </w:p>
        </w:tc>
        <w:tc>
          <w:tcPr>
            <w:tcW w:w="627" w:type="dxa"/>
          </w:tcPr>
          <w:p>
            <w:pPr>
              <w:pStyle w:val="14"/>
              <w:spacing w:before="8"/>
              <w:rPr>
                <w:sz w:val="15"/>
              </w:rPr>
            </w:pPr>
          </w:p>
          <w:p>
            <w:pPr>
              <w:pStyle w:val="14"/>
              <w:ind w:left="8"/>
              <w:jc w:val="center"/>
              <w:rPr>
                <w:sz w:val="18"/>
              </w:rPr>
            </w:pPr>
            <w:r>
              <w:rPr>
                <w:sz w:val="18"/>
              </w:rPr>
              <w:t>7</w:t>
            </w:r>
          </w:p>
        </w:tc>
        <w:tc>
          <w:tcPr>
            <w:tcW w:w="641" w:type="dxa"/>
          </w:tcPr>
          <w:p>
            <w:pPr>
              <w:pStyle w:val="14"/>
              <w:spacing w:before="8"/>
              <w:rPr>
                <w:sz w:val="15"/>
              </w:rPr>
            </w:pPr>
          </w:p>
          <w:p>
            <w:pPr>
              <w:pStyle w:val="14"/>
              <w:ind w:left="274"/>
              <w:rPr>
                <w:sz w:val="18"/>
              </w:rPr>
            </w:pPr>
            <w:r>
              <w:rPr>
                <w:rFonts w:hint="eastAsia"/>
                <w:sz w:val="18"/>
              </w:rPr>
              <w:t>7</w:t>
            </w:r>
          </w:p>
        </w:tc>
        <w:tc>
          <w:tcPr>
            <w:tcW w:w="709" w:type="dxa"/>
          </w:tcPr>
          <w:p>
            <w:pPr>
              <w:pStyle w:val="14"/>
              <w:rPr>
                <w:rFonts w:ascii="Times New Roman"/>
                <w:sz w:val="18"/>
              </w:rPr>
            </w:pPr>
          </w:p>
        </w:tc>
        <w:tc>
          <w:tcPr>
            <w:tcW w:w="572" w:type="dxa"/>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805" w:type="dxa"/>
            <w:vMerge w:val="restart"/>
          </w:tcPr>
          <w:p>
            <w:pPr>
              <w:pStyle w:val="14"/>
              <w:rPr>
                <w:sz w:val="18"/>
              </w:rPr>
            </w:pPr>
          </w:p>
          <w:p>
            <w:pPr>
              <w:pStyle w:val="14"/>
              <w:rPr>
                <w:sz w:val="18"/>
              </w:rPr>
            </w:pPr>
          </w:p>
          <w:p>
            <w:pPr>
              <w:pStyle w:val="14"/>
              <w:rPr>
                <w:sz w:val="18"/>
              </w:rPr>
            </w:pPr>
          </w:p>
          <w:p>
            <w:pPr>
              <w:pStyle w:val="14"/>
              <w:spacing w:before="10"/>
              <w:rPr>
                <w:sz w:val="20"/>
              </w:rPr>
            </w:pPr>
          </w:p>
          <w:p>
            <w:pPr>
              <w:pStyle w:val="14"/>
              <w:spacing w:before="1" w:line="187" w:lineRule="auto"/>
              <w:ind w:left="312" w:right="31" w:hanging="272"/>
              <w:rPr>
                <w:sz w:val="18"/>
              </w:rPr>
            </w:pPr>
            <w:r>
              <w:rPr>
                <w:spacing w:val="-4"/>
                <w:sz w:val="18"/>
              </w:rPr>
              <w:t>适当性审</w:t>
            </w:r>
            <w:r>
              <w:rPr>
                <w:spacing w:val="-10"/>
                <w:sz w:val="18"/>
              </w:rPr>
              <w:t>核</w:t>
            </w:r>
          </w:p>
          <w:p>
            <w:pPr>
              <w:pStyle w:val="14"/>
              <w:spacing w:line="191" w:lineRule="exact"/>
              <w:ind w:left="19"/>
              <w:rPr>
                <w:sz w:val="18"/>
              </w:rPr>
            </w:pPr>
            <w:r>
              <w:rPr>
                <w:sz w:val="18"/>
              </w:rPr>
              <w:t>（30</w:t>
            </w:r>
            <w:r>
              <w:rPr>
                <w:spacing w:val="-23"/>
                <w:sz w:val="18"/>
              </w:rPr>
              <w:t xml:space="preserve"> 分</w:t>
            </w:r>
            <w:r>
              <w:rPr>
                <w:spacing w:val="-10"/>
                <w:sz w:val="18"/>
              </w:rPr>
              <w:t>）</w:t>
            </w:r>
          </w:p>
        </w:tc>
        <w:tc>
          <w:tcPr>
            <w:tcW w:w="794" w:type="dxa"/>
            <w:vMerge w:val="restart"/>
          </w:tcPr>
          <w:p>
            <w:pPr>
              <w:pStyle w:val="14"/>
              <w:spacing w:before="8"/>
              <w:rPr>
                <w:sz w:val="24"/>
              </w:rPr>
            </w:pPr>
          </w:p>
          <w:p>
            <w:pPr>
              <w:pStyle w:val="14"/>
              <w:spacing w:line="187" w:lineRule="auto"/>
              <w:ind w:left="306" w:right="26" w:hanging="272"/>
              <w:rPr>
                <w:sz w:val="18"/>
              </w:rPr>
            </w:pPr>
            <w:r>
              <w:rPr>
                <w:spacing w:val="-4"/>
                <w:sz w:val="18"/>
              </w:rPr>
              <w:t>绩效合理</w:t>
            </w:r>
            <w:r>
              <w:rPr>
                <w:spacing w:val="-10"/>
                <w:sz w:val="18"/>
              </w:rPr>
              <w:t>性</w:t>
            </w:r>
          </w:p>
          <w:p>
            <w:pPr>
              <w:pStyle w:val="14"/>
              <w:spacing w:line="191" w:lineRule="exact"/>
              <w:ind w:left="13"/>
              <w:rPr>
                <w:sz w:val="18"/>
              </w:rPr>
            </w:pPr>
            <w:r>
              <w:rPr>
                <w:sz w:val="18"/>
              </w:rPr>
              <w:t>（15</w:t>
            </w:r>
            <w:r>
              <w:rPr>
                <w:spacing w:val="-23"/>
                <w:sz w:val="18"/>
              </w:rPr>
              <w:t xml:space="preserve"> 分</w:t>
            </w:r>
            <w:r>
              <w:rPr>
                <w:spacing w:val="-10"/>
                <w:sz w:val="18"/>
              </w:rPr>
              <w:t>）</w:t>
            </w:r>
          </w:p>
        </w:tc>
        <w:tc>
          <w:tcPr>
            <w:tcW w:w="4513" w:type="dxa"/>
            <w:gridSpan w:val="5"/>
          </w:tcPr>
          <w:p>
            <w:pPr>
              <w:pStyle w:val="14"/>
              <w:spacing w:before="92" w:line="187" w:lineRule="auto"/>
              <w:ind w:left="14" w:right="3"/>
              <w:rPr>
                <w:sz w:val="18"/>
              </w:rPr>
            </w:pPr>
            <w:r>
              <w:rPr>
                <w:spacing w:val="-2"/>
                <w:sz w:val="18"/>
              </w:rPr>
              <w:t>预期绩效是否显著，是否能够体现实际产出和效果的明显</w:t>
            </w:r>
            <w:r>
              <w:rPr>
                <w:spacing w:val="-6"/>
                <w:sz w:val="18"/>
              </w:rPr>
              <w:t>改善</w:t>
            </w:r>
          </w:p>
        </w:tc>
        <w:tc>
          <w:tcPr>
            <w:tcW w:w="627" w:type="dxa"/>
          </w:tcPr>
          <w:p>
            <w:pPr>
              <w:pStyle w:val="14"/>
              <w:spacing w:before="144"/>
              <w:ind w:left="8"/>
              <w:jc w:val="center"/>
              <w:rPr>
                <w:sz w:val="18"/>
              </w:rPr>
            </w:pPr>
            <w:r>
              <w:rPr>
                <w:sz w:val="18"/>
              </w:rPr>
              <w:t>8</w:t>
            </w:r>
          </w:p>
        </w:tc>
        <w:tc>
          <w:tcPr>
            <w:tcW w:w="641" w:type="dxa"/>
          </w:tcPr>
          <w:p>
            <w:pPr>
              <w:pStyle w:val="14"/>
              <w:spacing w:before="144"/>
              <w:ind w:left="274"/>
              <w:rPr>
                <w:sz w:val="18"/>
              </w:rPr>
            </w:pPr>
            <w:r>
              <w:rPr>
                <w:sz w:val="18"/>
              </w:rPr>
              <w:t>7</w:t>
            </w:r>
          </w:p>
        </w:tc>
        <w:tc>
          <w:tcPr>
            <w:tcW w:w="709" w:type="dxa"/>
          </w:tcPr>
          <w:p>
            <w:pPr>
              <w:pStyle w:val="14"/>
              <w:rPr>
                <w:rFonts w:ascii="Times New Roman"/>
                <w:sz w:val="18"/>
              </w:rPr>
            </w:pPr>
          </w:p>
        </w:tc>
        <w:tc>
          <w:tcPr>
            <w:tcW w:w="572" w:type="dxa"/>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805"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4513" w:type="dxa"/>
            <w:gridSpan w:val="5"/>
          </w:tcPr>
          <w:p>
            <w:pPr>
              <w:pStyle w:val="14"/>
              <w:spacing w:before="152" w:line="187" w:lineRule="auto"/>
              <w:ind w:left="14" w:right="3"/>
              <w:rPr>
                <w:sz w:val="18"/>
              </w:rPr>
            </w:pPr>
            <w:r>
              <w:rPr>
                <w:spacing w:val="-2"/>
                <w:sz w:val="18"/>
              </w:rPr>
              <w:t>预期绩效是否符合行业正常水平或事业发展规律；与其他同类项目相比，预期绩效是否合理</w:t>
            </w:r>
          </w:p>
        </w:tc>
        <w:tc>
          <w:tcPr>
            <w:tcW w:w="627" w:type="dxa"/>
          </w:tcPr>
          <w:p>
            <w:pPr>
              <w:pStyle w:val="14"/>
              <w:spacing w:before="8"/>
              <w:rPr>
                <w:sz w:val="15"/>
              </w:rPr>
            </w:pPr>
          </w:p>
          <w:p>
            <w:pPr>
              <w:pStyle w:val="14"/>
              <w:spacing w:before="1"/>
              <w:ind w:left="8"/>
              <w:jc w:val="center"/>
              <w:rPr>
                <w:sz w:val="18"/>
              </w:rPr>
            </w:pPr>
            <w:r>
              <w:rPr>
                <w:sz w:val="18"/>
              </w:rPr>
              <w:t>7</w:t>
            </w:r>
          </w:p>
        </w:tc>
        <w:tc>
          <w:tcPr>
            <w:tcW w:w="641" w:type="dxa"/>
          </w:tcPr>
          <w:p>
            <w:pPr>
              <w:pStyle w:val="14"/>
              <w:spacing w:before="8"/>
              <w:rPr>
                <w:sz w:val="15"/>
              </w:rPr>
            </w:pPr>
          </w:p>
          <w:p>
            <w:pPr>
              <w:pStyle w:val="14"/>
              <w:spacing w:before="1"/>
              <w:ind w:left="274"/>
              <w:rPr>
                <w:sz w:val="18"/>
              </w:rPr>
            </w:pPr>
            <w:r>
              <w:rPr>
                <w:rFonts w:hint="eastAsia"/>
                <w:sz w:val="18"/>
              </w:rPr>
              <w:t>7</w:t>
            </w:r>
          </w:p>
        </w:tc>
        <w:tc>
          <w:tcPr>
            <w:tcW w:w="709" w:type="dxa"/>
          </w:tcPr>
          <w:p>
            <w:pPr>
              <w:pStyle w:val="14"/>
              <w:rPr>
                <w:rFonts w:ascii="Times New Roman"/>
                <w:sz w:val="18"/>
              </w:rPr>
            </w:pPr>
          </w:p>
        </w:tc>
        <w:tc>
          <w:tcPr>
            <w:tcW w:w="572" w:type="dxa"/>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805" w:type="dxa"/>
            <w:vMerge w:val="continue"/>
            <w:tcBorders>
              <w:top w:val="nil"/>
            </w:tcBorders>
          </w:tcPr>
          <w:p>
            <w:pPr>
              <w:rPr>
                <w:sz w:val="2"/>
                <w:szCs w:val="2"/>
              </w:rPr>
            </w:pPr>
          </w:p>
        </w:tc>
        <w:tc>
          <w:tcPr>
            <w:tcW w:w="794" w:type="dxa"/>
            <w:vMerge w:val="restart"/>
          </w:tcPr>
          <w:p>
            <w:pPr>
              <w:pStyle w:val="14"/>
              <w:rPr>
                <w:sz w:val="18"/>
              </w:rPr>
            </w:pPr>
          </w:p>
          <w:p>
            <w:pPr>
              <w:pStyle w:val="14"/>
              <w:spacing w:before="160" w:line="187" w:lineRule="auto"/>
              <w:ind w:left="306" w:right="26" w:hanging="272"/>
              <w:rPr>
                <w:sz w:val="18"/>
              </w:rPr>
            </w:pPr>
            <w:r>
              <w:rPr>
                <w:spacing w:val="-4"/>
                <w:sz w:val="18"/>
              </w:rPr>
              <w:t>资金匹配</w:t>
            </w:r>
            <w:r>
              <w:rPr>
                <w:spacing w:val="-10"/>
                <w:sz w:val="18"/>
              </w:rPr>
              <w:t>性</w:t>
            </w:r>
          </w:p>
          <w:p>
            <w:pPr>
              <w:pStyle w:val="14"/>
              <w:spacing w:line="191" w:lineRule="exact"/>
              <w:ind w:left="13"/>
              <w:rPr>
                <w:sz w:val="18"/>
              </w:rPr>
            </w:pPr>
            <w:r>
              <w:rPr>
                <w:sz w:val="18"/>
              </w:rPr>
              <w:t>（15</w:t>
            </w:r>
            <w:r>
              <w:rPr>
                <w:spacing w:val="-23"/>
                <w:sz w:val="18"/>
              </w:rPr>
              <w:t xml:space="preserve"> 分</w:t>
            </w:r>
            <w:r>
              <w:rPr>
                <w:spacing w:val="-10"/>
                <w:sz w:val="18"/>
              </w:rPr>
              <w:t>）</w:t>
            </w:r>
          </w:p>
        </w:tc>
        <w:tc>
          <w:tcPr>
            <w:tcW w:w="4513" w:type="dxa"/>
            <w:gridSpan w:val="5"/>
          </w:tcPr>
          <w:p>
            <w:pPr>
              <w:pStyle w:val="14"/>
              <w:spacing w:before="131" w:line="187" w:lineRule="auto"/>
              <w:ind w:left="14" w:right="3"/>
              <w:rPr>
                <w:sz w:val="18"/>
              </w:rPr>
            </w:pPr>
            <w:r>
              <w:rPr>
                <w:spacing w:val="-2"/>
                <w:sz w:val="18"/>
              </w:rPr>
              <w:t>绩效目标与项目资金量是否匹配，在既定资金规模下，绩效目标是否过高或过低；或要完成既定绩效目标，资金规模是否过大或过小</w:t>
            </w:r>
          </w:p>
        </w:tc>
        <w:tc>
          <w:tcPr>
            <w:tcW w:w="627" w:type="dxa"/>
          </w:tcPr>
          <w:p>
            <w:pPr>
              <w:pStyle w:val="14"/>
              <w:spacing w:before="2"/>
            </w:pPr>
          </w:p>
          <w:p>
            <w:pPr>
              <w:pStyle w:val="14"/>
              <w:spacing w:before="1"/>
              <w:ind w:left="8"/>
              <w:jc w:val="center"/>
              <w:rPr>
                <w:sz w:val="18"/>
              </w:rPr>
            </w:pPr>
            <w:r>
              <w:rPr>
                <w:sz w:val="18"/>
              </w:rPr>
              <w:t>8</w:t>
            </w:r>
          </w:p>
        </w:tc>
        <w:tc>
          <w:tcPr>
            <w:tcW w:w="641" w:type="dxa"/>
          </w:tcPr>
          <w:p>
            <w:pPr>
              <w:pStyle w:val="14"/>
              <w:spacing w:before="2"/>
            </w:pPr>
          </w:p>
          <w:p>
            <w:pPr>
              <w:pStyle w:val="14"/>
              <w:spacing w:before="1"/>
              <w:ind w:left="274"/>
              <w:rPr>
                <w:sz w:val="18"/>
              </w:rPr>
            </w:pPr>
            <w:r>
              <w:rPr>
                <w:sz w:val="18"/>
              </w:rPr>
              <w:t>7</w:t>
            </w:r>
          </w:p>
        </w:tc>
        <w:tc>
          <w:tcPr>
            <w:tcW w:w="709" w:type="dxa"/>
          </w:tcPr>
          <w:p>
            <w:pPr>
              <w:pStyle w:val="14"/>
              <w:rPr>
                <w:rFonts w:ascii="Times New Roman"/>
                <w:sz w:val="18"/>
              </w:rPr>
            </w:pPr>
          </w:p>
        </w:tc>
        <w:tc>
          <w:tcPr>
            <w:tcW w:w="572" w:type="dxa"/>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805"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4513" w:type="dxa"/>
            <w:gridSpan w:val="5"/>
          </w:tcPr>
          <w:p>
            <w:pPr>
              <w:pStyle w:val="14"/>
              <w:spacing w:before="98" w:line="187" w:lineRule="auto"/>
              <w:ind w:left="14" w:right="3"/>
              <w:rPr>
                <w:sz w:val="18"/>
              </w:rPr>
            </w:pPr>
            <w:r>
              <w:rPr>
                <w:spacing w:val="-2"/>
                <w:sz w:val="18"/>
              </w:rPr>
              <w:t>绩效目标与相应的支出内容、范围、方向、效果等是否匹</w:t>
            </w:r>
            <w:r>
              <w:rPr>
                <w:spacing w:val="-10"/>
                <w:sz w:val="18"/>
              </w:rPr>
              <w:t>配</w:t>
            </w:r>
          </w:p>
        </w:tc>
        <w:tc>
          <w:tcPr>
            <w:tcW w:w="627" w:type="dxa"/>
          </w:tcPr>
          <w:p>
            <w:pPr>
              <w:pStyle w:val="14"/>
              <w:spacing w:before="150"/>
              <w:ind w:left="8"/>
              <w:jc w:val="center"/>
              <w:rPr>
                <w:sz w:val="18"/>
              </w:rPr>
            </w:pPr>
            <w:r>
              <w:rPr>
                <w:sz w:val="18"/>
              </w:rPr>
              <w:t>7</w:t>
            </w:r>
          </w:p>
        </w:tc>
        <w:tc>
          <w:tcPr>
            <w:tcW w:w="641" w:type="dxa"/>
          </w:tcPr>
          <w:p>
            <w:pPr>
              <w:pStyle w:val="14"/>
              <w:spacing w:before="150"/>
              <w:ind w:left="274"/>
              <w:rPr>
                <w:sz w:val="18"/>
              </w:rPr>
            </w:pPr>
            <w:r>
              <w:rPr>
                <w:sz w:val="18"/>
              </w:rPr>
              <w:t>7</w:t>
            </w:r>
          </w:p>
        </w:tc>
        <w:tc>
          <w:tcPr>
            <w:tcW w:w="709" w:type="dxa"/>
          </w:tcPr>
          <w:p>
            <w:pPr>
              <w:pStyle w:val="14"/>
              <w:rPr>
                <w:rFonts w:ascii="Times New Roman"/>
                <w:sz w:val="18"/>
              </w:rPr>
            </w:pPr>
          </w:p>
        </w:tc>
        <w:tc>
          <w:tcPr>
            <w:tcW w:w="572" w:type="dxa"/>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805" w:type="dxa"/>
            <w:vMerge w:val="restart"/>
          </w:tcPr>
          <w:p>
            <w:pPr>
              <w:pStyle w:val="14"/>
              <w:rPr>
                <w:sz w:val="18"/>
              </w:rPr>
            </w:pPr>
          </w:p>
          <w:p>
            <w:pPr>
              <w:pStyle w:val="14"/>
              <w:rPr>
                <w:sz w:val="18"/>
              </w:rPr>
            </w:pPr>
          </w:p>
          <w:p>
            <w:pPr>
              <w:pStyle w:val="14"/>
              <w:rPr>
                <w:sz w:val="18"/>
              </w:rPr>
            </w:pPr>
          </w:p>
          <w:p>
            <w:pPr>
              <w:pStyle w:val="14"/>
              <w:spacing w:before="3"/>
              <w:rPr>
                <w:sz w:val="16"/>
              </w:rPr>
            </w:pPr>
          </w:p>
          <w:p>
            <w:pPr>
              <w:pStyle w:val="14"/>
              <w:spacing w:line="187" w:lineRule="auto"/>
              <w:ind w:left="312" w:right="31" w:hanging="272"/>
              <w:rPr>
                <w:sz w:val="18"/>
              </w:rPr>
            </w:pPr>
            <w:r>
              <w:rPr>
                <w:spacing w:val="-4"/>
                <w:sz w:val="18"/>
              </w:rPr>
              <w:t>可行性审</w:t>
            </w:r>
            <w:r>
              <w:rPr>
                <w:spacing w:val="-10"/>
                <w:sz w:val="18"/>
              </w:rPr>
              <w:t>核</w:t>
            </w:r>
          </w:p>
          <w:p>
            <w:pPr>
              <w:pStyle w:val="14"/>
              <w:spacing w:line="191" w:lineRule="exact"/>
              <w:ind w:left="19"/>
              <w:rPr>
                <w:sz w:val="18"/>
              </w:rPr>
            </w:pPr>
            <w:r>
              <w:rPr>
                <w:sz w:val="18"/>
              </w:rPr>
              <w:t>（20</w:t>
            </w:r>
            <w:r>
              <w:rPr>
                <w:spacing w:val="-23"/>
                <w:sz w:val="18"/>
              </w:rPr>
              <w:t xml:space="preserve"> 分</w:t>
            </w:r>
            <w:r>
              <w:rPr>
                <w:spacing w:val="-10"/>
                <w:sz w:val="18"/>
              </w:rPr>
              <w:t>）</w:t>
            </w:r>
          </w:p>
        </w:tc>
        <w:tc>
          <w:tcPr>
            <w:tcW w:w="794" w:type="dxa"/>
            <w:vMerge w:val="restart"/>
          </w:tcPr>
          <w:p>
            <w:pPr>
              <w:pStyle w:val="14"/>
              <w:spacing w:before="6"/>
            </w:pPr>
          </w:p>
          <w:p>
            <w:pPr>
              <w:pStyle w:val="14"/>
              <w:spacing w:before="1" w:line="187" w:lineRule="auto"/>
              <w:ind w:left="306" w:right="26" w:hanging="272"/>
              <w:rPr>
                <w:sz w:val="18"/>
              </w:rPr>
            </w:pPr>
            <w:r>
              <w:rPr>
                <w:spacing w:val="-4"/>
                <w:sz w:val="18"/>
              </w:rPr>
              <w:t>实现可能</w:t>
            </w:r>
            <w:r>
              <w:rPr>
                <w:spacing w:val="-10"/>
                <w:sz w:val="18"/>
              </w:rPr>
              <w:t>性</w:t>
            </w:r>
          </w:p>
          <w:p>
            <w:pPr>
              <w:pStyle w:val="14"/>
              <w:spacing w:line="191" w:lineRule="exact"/>
              <w:ind w:left="13"/>
              <w:rPr>
                <w:sz w:val="18"/>
              </w:rPr>
            </w:pPr>
            <w:r>
              <w:rPr>
                <w:sz w:val="18"/>
              </w:rPr>
              <w:t>（10</w:t>
            </w:r>
            <w:r>
              <w:rPr>
                <w:spacing w:val="-23"/>
                <w:sz w:val="18"/>
              </w:rPr>
              <w:t xml:space="preserve"> 分</w:t>
            </w:r>
            <w:r>
              <w:rPr>
                <w:spacing w:val="-10"/>
                <w:sz w:val="18"/>
              </w:rPr>
              <w:t>）</w:t>
            </w:r>
          </w:p>
        </w:tc>
        <w:tc>
          <w:tcPr>
            <w:tcW w:w="4513" w:type="dxa"/>
            <w:gridSpan w:val="5"/>
          </w:tcPr>
          <w:p>
            <w:pPr>
              <w:pStyle w:val="14"/>
              <w:spacing w:before="135"/>
              <w:ind w:left="14"/>
              <w:rPr>
                <w:sz w:val="18"/>
              </w:rPr>
            </w:pPr>
            <w:r>
              <w:rPr>
                <w:spacing w:val="-1"/>
                <w:sz w:val="18"/>
              </w:rPr>
              <w:t>绩效目标是否经过充分调查研究、论证和合理测算</w:t>
            </w:r>
          </w:p>
        </w:tc>
        <w:tc>
          <w:tcPr>
            <w:tcW w:w="627" w:type="dxa"/>
          </w:tcPr>
          <w:p>
            <w:pPr>
              <w:pStyle w:val="14"/>
              <w:spacing w:before="135"/>
              <w:ind w:left="8"/>
              <w:jc w:val="center"/>
              <w:rPr>
                <w:sz w:val="18"/>
              </w:rPr>
            </w:pPr>
            <w:r>
              <w:rPr>
                <w:sz w:val="18"/>
              </w:rPr>
              <w:t>5</w:t>
            </w:r>
          </w:p>
        </w:tc>
        <w:tc>
          <w:tcPr>
            <w:tcW w:w="641" w:type="dxa"/>
          </w:tcPr>
          <w:p>
            <w:pPr>
              <w:pStyle w:val="14"/>
              <w:spacing w:before="135"/>
              <w:ind w:left="274"/>
              <w:rPr>
                <w:sz w:val="18"/>
              </w:rPr>
            </w:pPr>
            <w:r>
              <w:rPr>
                <w:sz w:val="18"/>
              </w:rPr>
              <w:t>5</w:t>
            </w:r>
          </w:p>
        </w:tc>
        <w:tc>
          <w:tcPr>
            <w:tcW w:w="709" w:type="dxa"/>
          </w:tcPr>
          <w:p>
            <w:pPr>
              <w:pStyle w:val="14"/>
              <w:rPr>
                <w:rFonts w:ascii="Times New Roman"/>
                <w:sz w:val="18"/>
              </w:rPr>
            </w:pPr>
          </w:p>
        </w:tc>
        <w:tc>
          <w:tcPr>
            <w:tcW w:w="572" w:type="dxa"/>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805"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4513" w:type="dxa"/>
            <w:gridSpan w:val="5"/>
          </w:tcPr>
          <w:p>
            <w:pPr>
              <w:pStyle w:val="14"/>
              <w:spacing w:before="118" w:line="187" w:lineRule="auto"/>
              <w:ind w:left="14" w:right="3"/>
              <w:rPr>
                <w:sz w:val="18"/>
              </w:rPr>
            </w:pPr>
            <w:r>
              <w:rPr>
                <w:spacing w:val="-2"/>
                <w:sz w:val="18"/>
              </w:rPr>
              <w:t>绩效目标实现的可能性是否充分，是否考虑了现实条件和</w:t>
            </w:r>
            <w:r>
              <w:rPr>
                <w:spacing w:val="-4"/>
                <w:sz w:val="18"/>
              </w:rPr>
              <w:t>可操作性</w:t>
            </w:r>
          </w:p>
        </w:tc>
        <w:tc>
          <w:tcPr>
            <w:tcW w:w="627" w:type="dxa"/>
          </w:tcPr>
          <w:p>
            <w:pPr>
              <w:pStyle w:val="14"/>
              <w:spacing w:before="3"/>
              <w:rPr>
                <w:sz w:val="13"/>
              </w:rPr>
            </w:pPr>
          </w:p>
          <w:p>
            <w:pPr>
              <w:pStyle w:val="14"/>
              <w:ind w:left="8"/>
              <w:jc w:val="center"/>
              <w:rPr>
                <w:sz w:val="18"/>
              </w:rPr>
            </w:pPr>
            <w:r>
              <w:rPr>
                <w:sz w:val="18"/>
              </w:rPr>
              <w:t>5</w:t>
            </w:r>
          </w:p>
        </w:tc>
        <w:tc>
          <w:tcPr>
            <w:tcW w:w="641" w:type="dxa"/>
          </w:tcPr>
          <w:p>
            <w:pPr>
              <w:pStyle w:val="14"/>
              <w:spacing w:before="3"/>
              <w:rPr>
                <w:sz w:val="13"/>
              </w:rPr>
            </w:pPr>
          </w:p>
          <w:p>
            <w:pPr>
              <w:pStyle w:val="14"/>
              <w:ind w:left="274"/>
              <w:rPr>
                <w:sz w:val="18"/>
              </w:rPr>
            </w:pPr>
            <w:r>
              <w:rPr>
                <w:sz w:val="18"/>
              </w:rPr>
              <w:t>5</w:t>
            </w:r>
          </w:p>
        </w:tc>
        <w:tc>
          <w:tcPr>
            <w:tcW w:w="709" w:type="dxa"/>
          </w:tcPr>
          <w:p>
            <w:pPr>
              <w:pStyle w:val="14"/>
              <w:rPr>
                <w:rFonts w:ascii="Times New Roman"/>
                <w:sz w:val="18"/>
              </w:rPr>
            </w:pPr>
          </w:p>
        </w:tc>
        <w:tc>
          <w:tcPr>
            <w:tcW w:w="572" w:type="dxa"/>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805" w:type="dxa"/>
            <w:vMerge w:val="continue"/>
            <w:tcBorders>
              <w:top w:val="nil"/>
            </w:tcBorders>
          </w:tcPr>
          <w:p>
            <w:pPr>
              <w:rPr>
                <w:sz w:val="2"/>
                <w:szCs w:val="2"/>
              </w:rPr>
            </w:pPr>
          </w:p>
        </w:tc>
        <w:tc>
          <w:tcPr>
            <w:tcW w:w="794" w:type="dxa"/>
            <w:vMerge w:val="restart"/>
          </w:tcPr>
          <w:p>
            <w:pPr>
              <w:pStyle w:val="14"/>
              <w:rPr>
                <w:sz w:val="18"/>
              </w:rPr>
            </w:pPr>
          </w:p>
          <w:p>
            <w:pPr>
              <w:pStyle w:val="14"/>
              <w:spacing w:before="141" w:line="187" w:lineRule="auto"/>
              <w:ind w:left="306" w:right="26" w:hanging="272"/>
              <w:rPr>
                <w:sz w:val="18"/>
              </w:rPr>
            </w:pPr>
            <w:r>
              <w:rPr>
                <w:spacing w:val="-4"/>
                <w:sz w:val="18"/>
              </w:rPr>
              <w:t>条件充分</w:t>
            </w:r>
            <w:r>
              <w:rPr>
                <w:spacing w:val="-10"/>
                <w:sz w:val="18"/>
              </w:rPr>
              <w:t>性</w:t>
            </w:r>
          </w:p>
          <w:p>
            <w:pPr>
              <w:pStyle w:val="14"/>
              <w:spacing w:line="191" w:lineRule="exact"/>
              <w:ind w:left="13"/>
              <w:rPr>
                <w:sz w:val="18"/>
              </w:rPr>
            </w:pPr>
            <w:r>
              <w:rPr>
                <w:sz w:val="18"/>
              </w:rPr>
              <w:t>（10</w:t>
            </w:r>
            <w:r>
              <w:rPr>
                <w:spacing w:val="-23"/>
                <w:sz w:val="18"/>
              </w:rPr>
              <w:t xml:space="preserve"> 分</w:t>
            </w:r>
            <w:r>
              <w:rPr>
                <w:spacing w:val="-10"/>
                <w:sz w:val="18"/>
              </w:rPr>
              <w:t>）</w:t>
            </w:r>
          </w:p>
        </w:tc>
        <w:tc>
          <w:tcPr>
            <w:tcW w:w="4513" w:type="dxa"/>
            <w:gridSpan w:val="5"/>
          </w:tcPr>
          <w:p>
            <w:pPr>
              <w:pStyle w:val="14"/>
              <w:spacing w:before="151" w:line="187" w:lineRule="auto"/>
              <w:ind w:left="14" w:right="3"/>
              <w:rPr>
                <w:sz w:val="18"/>
              </w:rPr>
            </w:pPr>
            <w:r>
              <w:rPr>
                <w:spacing w:val="-2"/>
                <w:sz w:val="18"/>
              </w:rPr>
              <w:t>项目实施方案是否合理，项目实施单位的组织实施能力和条件是否充分</w:t>
            </w:r>
          </w:p>
        </w:tc>
        <w:tc>
          <w:tcPr>
            <w:tcW w:w="627" w:type="dxa"/>
          </w:tcPr>
          <w:p>
            <w:pPr>
              <w:pStyle w:val="14"/>
              <w:spacing w:before="8"/>
              <w:rPr>
                <w:sz w:val="15"/>
              </w:rPr>
            </w:pPr>
          </w:p>
          <w:p>
            <w:pPr>
              <w:pStyle w:val="14"/>
              <w:ind w:left="8"/>
              <w:jc w:val="center"/>
              <w:rPr>
                <w:sz w:val="18"/>
              </w:rPr>
            </w:pPr>
            <w:r>
              <w:rPr>
                <w:sz w:val="18"/>
              </w:rPr>
              <w:t>5</w:t>
            </w:r>
          </w:p>
        </w:tc>
        <w:tc>
          <w:tcPr>
            <w:tcW w:w="641" w:type="dxa"/>
          </w:tcPr>
          <w:p>
            <w:pPr>
              <w:pStyle w:val="14"/>
              <w:spacing w:before="8"/>
              <w:rPr>
                <w:sz w:val="15"/>
              </w:rPr>
            </w:pPr>
          </w:p>
          <w:p>
            <w:pPr>
              <w:pStyle w:val="14"/>
              <w:ind w:left="274"/>
              <w:rPr>
                <w:sz w:val="18"/>
              </w:rPr>
            </w:pPr>
            <w:r>
              <w:rPr>
                <w:sz w:val="18"/>
              </w:rPr>
              <w:t>5</w:t>
            </w:r>
          </w:p>
        </w:tc>
        <w:tc>
          <w:tcPr>
            <w:tcW w:w="709" w:type="dxa"/>
          </w:tcPr>
          <w:p>
            <w:pPr>
              <w:pStyle w:val="14"/>
              <w:rPr>
                <w:rFonts w:ascii="Times New Roman"/>
                <w:sz w:val="18"/>
              </w:rPr>
            </w:pPr>
          </w:p>
        </w:tc>
        <w:tc>
          <w:tcPr>
            <w:tcW w:w="572" w:type="dxa"/>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805"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4513" w:type="dxa"/>
            <w:gridSpan w:val="5"/>
          </w:tcPr>
          <w:p>
            <w:pPr>
              <w:pStyle w:val="14"/>
              <w:spacing w:before="150" w:line="187" w:lineRule="auto"/>
              <w:ind w:left="14" w:right="3"/>
              <w:rPr>
                <w:sz w:val="18"/>
              </w:rPr>
            </w:pPr>
            <w:r>
              <w:rPr>
                <w:spacing w:val="-2"/>
                <w:sz w:val="18"/>
              </w:rPr>
              <w:t>内部控制是否规范，预算和财务管理制度是否健全并得到</w:t>
            </w:r>
            <w:r>
              <w:rPr>
                <w:spacing w:val="-4"/>
                <w:sz w:val="18"/>
              </w:rPr>
              <w:t>有效执行</w:t>
            </w:r>
          </w:p>
        </w:tc>
        <w:tc>
          <w:tcPr>
            <w:tcW w:w="627" w:type="dxa"/>
          </w:tcPr>
          <w:p>
            <w:pPr>
              <w:pStyle w:val="14"/>
              <w:spacing w:before="9"/>
              <w:rPr>
                <w:sz w:val="15"/>
              </w:rPr>
            </w:pPr>
          </w:p>
          <w:p>
            <w:pPr>
              <w:pStyle w:val="14"/>
              <w:ind w:left="8"/>
              <w:jc w:val="center"/>
              <w:rPr>
                <w:sz w:val="18"/>
              </w:rPr>
            </w:pPr>
            <w:r>
              <w:rPr>
                <w:sz w:val="18"/>
              </w:rPr>
              <w:t>5</w:t>
            </w:r>
          </w:p>
        </w:tc>
        <w:tc>
          <w:tcPr>
            <w:tcW w:w="641" w:type="dxa"/>
          </w:tcPr>
          <w:p>
            <w:pPr>
              <w:pStyle w:val="14"/>
              <w:spacing w:before="9"/>
              <w:rPr>
                <w:sz w:val="15"/>
              </w:rPr>
            </w:pPr>
          </w:p>
          <w:p>
            <w:pPr>
              <w:pStyle w:val="14"/>
              <w:ind w:left="274"/>
              <w:rPr>
                <w:sz w:val="18"/>
              </w:rPr>
            </w:pPr>
            <w:r>
              <w:rPr>
                <w:sz w:val="18"/>
              </w:rPr>
              <w:t>5</w:t>
            </w:r>
          </w:p>
        </w:tc>
        <w:tc>
          <w:tcPr>
            <w:tcW w:w="709" w:type="dxa"/>
          </w:tcPr>
          <w:p>
            <w:pPr>
              <w:pStyle w:val="14"/>
              <w:rPr>
                <w:rFonts w:ascii="Times New Roman"/>
                <w:sz w:val="18"/>
              </w:rPr>
            </w:pPr>
          </w:p>
        </w:tc>
        <w:tc>
          <w:tcPr>
            <w:tcW w:w="572" w:type="dxa"/>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805" w:type="dxa"/>
            <w:tcBorders>
              <w:right w:val="nil"/>
            </w:tcBorders>
          </w:tcPr>
          <w:p>
            <w:pPr>
              <w:pStyle w:val="14"/>
              <w:rPr>
                <w:rFonts w:ascii="Times New Roman"/>
                <w:sz w:val="18"/>
              </w:rPr>
            </w:pPr>
          </w:p>
        </w:tc>
        <w:tc>
          <w:tcPr>
            <w:tcW w:w="794" w:type="dxa"/>
            <w:tcBorders>
              <w:left w:val="nil"/>
              <w:right w:val="nil"/>
            </w:tcBorders>
          </w:tcPr>
          <w:p>
            <w:pPr>
              <w:pStyle w:val="14"/>
              <w:rPr>
                <w:rFonts w:ascii="Times New Roman"/>
                <w:sz w:val="18"/>
              </w:rPr>
            </w:pPr>
          </w:p>
        </w:tc>
        <w:tc>
          <w:tcPr>
            <w:tcW w:w="1456" w:type="dxa"/>
            <w:tcBorders>
              <w:left w:val="nil"/>
              <w:right w:val="nil"/>
            </w:tcBorders>
          </w:tcPr>
          <w:p>
            <w:pPr>
              <w:pStyle w:val="14"/>
              <w:spacing w:before="109"/>
              <w:ind w:right="83"/>
              <w:jc w:val="right"/>
              <w:rPr>
                <w:sz w:val="18"/>
              </w:rPr>
            </w:pPr>
            <w:r>
              <w:rPr>
                <w:sz w:val="18"/>
              </w:rPr>
              <w:t>总</w:t>
            </w:r>
          </w:p>
        </w:tc>
        <w:tc>
          <w:tcPr>
            <w:tcW w:w="474" w:type="dxa"/>
            <w:tcBorders>
              <w:left w:val="nil"/>
              <w:right w:val="nil"/>
            </w:tcBorders>
          </w:tcPr>
          <w:p>
            <w:pPr>
              <w:pStyle w:val="14"/>
              <w:spacing w:before="109"/>
              <w:ind w:left="94"/>
              <w:rPr>
                <w:sz w:val="18"/>
              </w:rPr>
            </w:pPr>
            <w:r>
              <w:rPr>
                <w:sz w:val="18"/>
              </w:rPr>
              <w:t>分</w:t>
            </w:r>
          </w:p>
        </w:tc>
        <w:tc>
          <w:tcPr>
            <w:tcW w:w="791" w:type="dxa"/>
            <w:tcBorders>
              <w:left w:val="nil"/>
              <w:right w:val="nil"/>
            </w:tcBorders>
          </w:tcPr>
          <w:p>
            <w:pPr>
              <w:pStyle w:val="14"/>
              <w:rPr>
                <w:rFonts w:ascii="Times New Roman"/>
                <w:sz w:val="18"/>
              </w:rPr>
            </w:pPr>
          </w:p>
        </w:tc>
        <w:tc>
          <w:tcPr>
            <w:tcW w:w="814" w:type="dxa"/>
            <w:tcBorders>
              <w:left w:val="nil"/>
              <w:right w:val="nil"/>
            </w:tcBorders>
          </w:tcPr>
          <w:p>
            <w:pPr>
              <w:pStyle w:val="14"/>
              <w:rPr>
                <w:rFonts w:ascii="Times New Roman"/>
                <w:sz w:val="18"/>
              </w:rPr>
            </w:pPr>
          </w:p>
        </w:tc>
        <w:tc>
          <w:tcPr>
            <w:tcW w:w="978" w:type="dxa"/>
            <w:tcBorders>
              <w:left w:val="nil"/>
            </w:tcBorders>
          </w:tcPr>
          <w:p>
            <w:pPr>
              <w:pStyle w:val="14"/>
              <w:rPr>
                <w:rFonts w:ascii="Times New Roman"/>
                <w:sz w:val="18"/>
              </w:rPr>
            </w:pPr>
          </w:p>
        </w:tc>
        <w:tc>
          <w:tcPr>
            <w:tcW w:w="627" w:type="dxa"/>
          </w:tcPr>
          <w:p>
            <w:pPr>
              <w:pStyle w:val="14"/>
              <w:spacing w:before="109"/>
              <w:ind w:right="166"/>
              <w:jc w:val="right"/>
              <w:rPr>
                <w:sz w:val="18"/>
              </w:rPr>
            </w:pPr>
            <w:r>
              <w:rPr>
                <w:spacing w:val="-5"/>
                <w:sz w:val="18"/>
              </w:rPr>
              <w:t>100</w:t>
            </w:r>
          </w:p>
        </w:tc>
        <w:tc>
          <w:tcPr>
            <w:tcW w:w="641" w:type="dxa"/>
          </w:tcPr>
          <w:p>
            <w:pPr>
              <w:pStyle w:val="14"/>
              <w:spacing w:before="109"/>
              <w:ind w:left="228"/>
              <w:rPr>
                <w:sz w:val="18"/>
              </w:rPr>
            </w:pPr>
            <w:r>
              <w:rPr>
                <w:rFonts w:hint="eastAsia"/>
                <w:spacing w:val="-5"/>
                <w:sz w:val="18"/>
              </w:rPr>
              <w:t>98</w:t>
            </w:r>
          </w:p>
        </w:tc>
        <w:tc>
          <w:tcPr>
            <w:tcW w:w="709" w:type="dxa"/>
          </w:tcPr>
          <w:p>
            <w:pPr>
              <w:pStyle w:val="14"/>
              <w:rPr>
                <w:rFonts w:ascii="Times New Roman"/>
                <w:sz w:val="18"/>
              </w:rPr>
            </w:pPr>
          </w:p>
        </w:tc>
        <w:tc>
          <w:tcPr>
            <w:tcW w:w="572" w:type="dxa"/>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599" w:type="dxa"/>
            <w:gridSpan w:val="2"/>
          </w:tcPr>
          <w:p>
            <w:pPr>
              <w:pStyle w:val="14"/>
              <w:spacing w:before="117"/>
              <w:ind w:left="259"/>
              <w:rPr>
                <w:sz w:val="18"/>
              </w:rPr>
            </w:pPr>
            <w:r>
              <w:rPr>
                <w:spacing w:val="-2"/>
                <w:sz w:val="18"/>
              </w:rPr>
              <w:t>综合评定等级</w:t>
            </w:r>
          </w:p>
        </w:tc>
        <w:tc>
          <w:tcPr>
            <w:tcW w:w="1456" w:type="dxa"/>
            <w:tcBorders>
              <w:right w:val="nil"/>
            </w:tcBorders>
          </w:tcPr>
          <w:p>
            <w:pPr>
              <w:pStyle w:val="14"/>
              <w:rPr>
                <w:rFonts w:ascii="Times New Roman"/>
                <w:sz w:val="18"/>
              </w:rPr>
            </w:pPr>
          </w:p>
        </w:tc>
        <w:tc>
          <w:tcPr>
            <w:tcW w:w="474" w:type="dxa"/>
            <w:tcBorders>
              <w:left w:val="nil"/>
              <w:right w:val="nil"/>
            </w:tcBorders>
          </w:tcPr>
          <w:p>
            <w:pPr>
              <w:pStyle w:val="14"/>
              <w:rPr>
                <w:rFonts w:ascii="Times New Roman"/>
                <w:sz w:val="18"/>
              </w:rPr>
            </w:pPr>
          </w:p>
        </w:tc>
        <w:tc>
          <w:tcPr>
            <w:tcW w:w="791" w:type="dxa"/>
            <w:tcBorders>
              <w:left w:val="nil"/>
              <w:right w:val="nil"/>
            </w:tcBorders>
          </w:tcPr>
          <w:p>
            <w:pPr>
              <w:pStyle w:val="14"/>
              <w:spacing w:before="117"/>
              <w:ind w:left="208"/>
              <w:rPr>
                <w:sz w:val="18"/>
              </w:rPr>
            </w:pPr>
            <w:r>
              <w:rPr>
                <w:spacing w:val="-5"/>
                <w:sz w:val="18"/>
              </w:rPr>
              <w:t>优</w:t>
            </w:r>
            <w:r>
              <w:rPr>
                <w:spacing w:val="-5"/>
                <w:sz w:val="18"/>
              </w:rPr>
              <w:sym w:font="Wingdings 2" w:char="0052"/>
            </w:r>
          </w:p>
        </w:tc>
        <w:tc>
          <w:tcPr>
            <w:tcW w:w="814" w:type="dxa"/>
            <w:tcBorders>
              <w:left w:val="nil"/>
              <w:right w:val="nil"/>
            </w:tcBorders>
          </w:tcPr>
          <w:p>
            <w:pPr>
              <w:pStyle w:val="14"/>
              <w:spacing w:before="117"/>
              <w:ind w:left="231"/>
              <w:rPr>
                <w:sz w:val="18"/>
              </w:rPr>
            </w:pPr>
            <w:r>
              <w:rPr>
                <w:spacing w:val="-5"/>
                <w:sz w:val="18"/>
              </w:rPr>
              <w:t>良□</w:t>
            </w:r>
          </w:p>
        </w:tc>
        <w:tc>
          <w:tcPr>
            <w:tcW w:w="978" w:type="dxa"/>
            <w:tcBorders>
              <w:left w:val="nil"/>
              <w:right w:val="nil"/>
            </w:tcBorders>
          </w:tcPr>
          <w:p>
            <w:pPr>
              <w:pStyle w:val="14"/>
              <w:spacing w:before="117"/>
              <w:ind w:left="230"/>
              <w:rPr>
                <w:sz w:val="18"/>
              </w:rPr>
            </w:pPr>
            <w:r>
              <w:rPr>
                <w:spacing w:val="-5"/>
                <w:sz w:val="18"/>
              </w:rPr>
              <w:t>中□</w:t>
            </w:r>
          </w:p>
        </w:tc>
        <w:tc>
          <w:tcPr>
            <w:tcW w:w="627" w:type="dxa"/>
            <w:tcBorders>
              <w:left w:val="nil"/>
              <w:right w:val="nil"/>
            </w:tcBorders>
          </w:tcPr>
          <w:p>
            <w:pPr>
              <w:pStyle w:val="14"/>
              <w:spacing w:before="117"/>
              <w:ind w:left="66"/>
              <w:rPr>
                <w:sz w:val="18"/>
              </w:rPr>
            </w:pPr>
            <w:r>
              <w:rPr>
                <w:spacing w:val="-5"/>
                <w:sz w:val="18"/>
              </w:rPr>
              <w:t>差□</w:t>
            </w:r>
          </w:p>
        </w:tc>
        <w:tc>
          <w:tcPr>
            <w:tcW w:w="641" w:type="dxa"/>
            <w:tcBorders>
              <w:left w:val="nil"/>
              <w:right w:val="nil"/>
            </w:tcBorders>
          </w:tcPr>
          <w:p>
            <w:pPr>
              <w:pStyle w:val="14"/>
              <w:rPr>
                <w:rFonts w:ascii="Times New Roman"/>
                <w:sz w:val="18"/>
              </w:rPr>
            </w:pPr>
          </w:p>
        </w:tc>
        <w:tc>
          <w:tcPr>
            <w:tcW w:w="709" w:type="dxa"/>
            <w:tcBorders>
              <w:left w:val="nil"/>
              <w:right w:val="nil"/>
            </w:tcBorders>
          </w:tcPr>
          <w:p>
            <w:pPr>
              <w:pStyle w:val="14"/>
              <w:rPr>
                <w:rFonts w:ascii="Times New Roman"/>
                <w:sz w:val="18"/>
              </w:rPr>
            </w:pPr>
          </w:p>
        </w:tc>
        <w:tc>
          <w:tcPr>
            <w:tcW w:w="572" w:type="dxa"/>
            <w:tcBorders>
              <w:left w:val="nil"/>
            </w:tcBorders>
          </w:tcPr>
          <w:p>
            <w:pPr>
              <w:pStyle w:val="14"/>
              <w:rPr>
                <w:rFonts w:ascii="Times New Roman"/>
                <w:sz w:val="18"/>
              </w:rPr>
            </w:pPr>
          </w:p>
        </w:tc>
      </w:tr>
    </w:tbl>
    <w:p>
      <w:pPr>
        <w:spacing w:line="560" w:lineRule="exact"/>
        <w:ind w:firstLine="640" w:firstLineChars="200"/>
        <w:outlineLvl w:val="1"/>
        <w:rPr>
          <w:rFonts w:ascii="仿宋_GB2312" w:hAnsi="Times New Roman" w:eastAsia="仿宋_GB2312" w:cs="Times New Roman"/>
          <w:kern w:val="0"/>
          <w:sz w:val="32"/>
          <w:szCs w:val="32"/>
        </w:rPr>
      </w:pPr>
    </w:p>
    <w:sectPr>
      <w:footerReference r:id="rId5" w:type="default"/>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- 13 -</w:t>
                          </w:r>
                          <w:r>
                            <w:rPr>
                              <w:rFonts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- 13 -</w:t>
                    </w:r>
                    <w:r>
                      <w:rPr>
                        <w:rFonts w:ascii="宋体" w:hAnsi="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14</w:t>
                          </w:r>
                          <w:r>
                            <w:rPr>
                              <w:rFonts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4"/>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14</w:t>
                    </w:r>
                    <w:r>
                      <w:rPr>
                        <w:rFonts w:ascii="宋体" w:hAnsi="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Fonts w:cs="黑体"/>
      </w:rPr>
    </w:pPr>
    <w:r>
      <w:rPr>
        <w:rStyle w:val="9"/>
        <w:rFonts w:cs="黑体"/>
      </w:rPr>
      <w:fldChar w:fldCharType="begin"/>
    </w:r>
    <w:r>
      <w:rPr>
        <w:rStyle w:val="9"/>
        <w:rFonts w:cs="黑体"/>
      </w:rPr>
      <w:instrText xml:space="preserve">PAGE  </w:instrText>
    </w:r>
    <w:r>
      <w:rPr>
        <w:rStyle w:val="9"/>
        <w:rFonts w:cs="黑体"/>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2D90BE"/>
    <w:multiLevelType w:val="singleLevel"/>
    <w:tmpl w:val="A22D90BE"/>
    <w:lvl w:ilvl="0" w:tentative="0">
      <w:start w:val="4"/>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hdrShapeDefaults>
    <o:shapelayout v:ext="edit">
      <o:idmap v:ext="edit" data="2,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mYzk2N2NjMDNhZTgxNDZkNTcwZjRlZDY3MjA2ZGEifQ=="/>
  </w:docVars>
  <w:rsids>
    <w:rsidRoot w:val="007C61F3"/>
    <w:rsid w:val="00005E4B"/>
    <w:rsid w:val="00007F72"/>
    <w:rsid w:val="00011FCF"/>
    <w:rsid w:val="00042E6A"/>
    <w:rsid w:val="0005013C"/>
    <w:rsid w:val="0006276C"/>
    <w:rsid w:val="000778ED"/>
    <w:rsid w:val="000C3A72"/>
    <w:rsid w:val="000E42C2"/>
    <w:rsid w:val="00164B73"/>
    <w:rsid w:val="00167FA7"/>
    <w:rsid w:val="00171ECD"/>
    <w:rsid w:val="00187F17"/>
    <w:rsid w:val="001902AD"/>
    <w:rsid w:val="001A0088"/>
    <w:rsid w:val="001F2707"/>
    <w:rsid w:val="001F4C31"/>
    <w:rsid w:val="001F62E7"/>
    <w:rsid w:val="00201730"/>
    <w:rsid w:val="0024461D"/>
    <w:rsid w:val="0024769D"/>
    <w:rsid w:val="0026566A"/>
    <w:rsid w:val="00272D29"/>
    <w:rsid w:val="00290ED3"/>
    <w:rsid w:val="00295491"/>
    <w:rsid w:val="002A02C1"/>
    <w:rsid w:val="002A3D4A"/>
    <w:rsid w:val="002A3EFD"/>
    <w:rsid w:val="002D124F"/>
    <w:rsid w:val="002D2A79"/>
    <w:rsid w:val="002F553C"/>
    <w:rsid w:val="00314B64"/>
    <w:rsid w:val="003326E0"/>
    <w:rsid w:val="0036233D"/>
    <w:rsid w:val="003654DC"/>
    <w:rsid w:val="00370067"/>
    <w:rsid w:val="003739E9"/>
    <w:rsid w:val="00382E89"/>
    <w:rsid w:val="003A60DA"/>
    <w:rsid w:val="003D2708"/>
    <w:rsid w:val="003E24EF"/>
    <w:rsid w:val="003E515B"/>
    <w:rsid w:val="00437D62"/>
    <w:rsid w:val="00440783"/>
    <w:rsid w:val="00442258"/>
    <w:rsid w:val="00446246"/>
    <w:rsid w:val="004612E3"/>
    <w:rsid w:val="004651BB"/>
    <w:rsid w:val="00477853"/>
    <w:rsid w:val="0048419E"/>
    <w:rsid w:val="004B09D0"/>
    <w:rsid w:val="004B0A72"/>
    <w:rsid w:val="004B500D"/>
    <w:rsid w:val="004E7511"/>
    <w:rsid w:val="00521370"/>
    <w:rsid w:val="0052686C"/>
    <w:rsid w:val="00526F44"/>
    <w:rsid w:val="00537A0D"/>
    <w:rsid w:val="00537A79"/>
    <w:rsid w:val="00541D45"/>
    <w:rsid w:val="005428ED"/>
    <w:rsid w:val="0055439A"/>
    <w:rsid w:val="00571526"/>
    <w:rsid w:val="00571AF7"/>
    <w:rsid w:val="0059069F"/>
    <w:rsid w:val="005A5B76"/>
    <w:rsid w:val="005C69DB"/>
    <w:rsid w:val="005F0076"/>
    <w:rsid w:val="005F127E"/>
    <w:rsid w:val="00601C65"/>
    <w:rsid w:val="00606654"/>
    <w:rsid w:val="00624746"/>
    <w:rsid w:val="00634B5C"/>
    <w:rsid w:val="00643D58"/>
    <w:rsid w:val="00646E91"/>
    <w:rsid w:val="00647008"/>
    <w:rsid w:val="00680342"/>
    <w:rsid w:val="006B6248"/>
    <w:rsid w:val="006F3EB5"/>
    <w:rsid w:val="00714F63"/>
    <w:rsid w:val="007155DA"/>
    <w:rsid w:val="00717701"/>
    <w:rsid w:val="007574FE"/>
    <w:rsid w:val="00780E6E"/>
    <w:rsid w:val="007B6C44"/>
    <w:rsid w:val="007C1DC1"/>
    <w:rsid w:val="007C61F3"/>
    <w:rsid w:val="007C6A54"/>
    <w:rsid w:val="007D0097"/>
    <w:rsid w:val="007E178A"/>
    <w:rsid w:val="00804B22"/>
    <w:rsid w:val="008118EA"/>
    <w:rsid w:val="00820654"/>
    <w:rsid w:val="00885FE7"/>
    <w:rsid w:val="00891841"/>
    <w:rsid w:val="008A0A53"/>
    <w:rsid w:val="008A152D"/>
    <w:rsid w:val="008B2219"/>
    <w:rsid w:val="008F0E38"/>
    <w:rsid w:val="009031CC"/>
    <w:rsid w:val="009047C4"/>
    <w:rsid w:val="00905DD7"/>
    <w:rsid w:val="00910827"/>
    <w:rsid w:val="00913256"/>
    <w:rsid w:val="00916086"/>
    <w:rsid w:val="00925C97"/>
    <w:rsid w:val="00936312"/>
    <w:rsid w:val="0095334E"/>
    <w:rsid w:val="009924FD"/>
    <w:rsid w:val="009B07BB"/>
    <w:rsid w:val="009E6E2C"/>
    <w:rsid w:val="009E6FC7"/>
    <w:rsid w:val="009F292D"/>
    <w:rsid w:val="00A01086"/>
    <w:rsid w:val="00A02087"/>
    <w:rsid w:val="00A0772A"/>
    <w:rsid w:val="00A16DB9"/>
    <w:rsid w:val="00A2368E"/>
    <w:rsid w:val="00A3488A"/>
    <w:rsid w:val="00A46A25"/>
    <w:rsid w:val="00A6323C"/>
    <w:rsid w:val="00A63FF5"/>
    <w:rsid w:val="00A91592"/>
    <w:rsid w:val="00AB10F2"/>
    <w:rsid w:val="00AB1151"/>
    <w:rsid w:val="00AC2DB1"/>
    <w:rsid w:val="00AC4725"/>
    <w:rsid w:val="00AE0E50"/>
    <w:rsid w:val="00AE142B"/>
    <w:rsid w:val="00AE1722"/>
    <w:rsid w:val="00AE1EEB"/>
    <w:rsid w:val="00AF6CA6"/>
    <w:rsid w:val="00AF6F79"/>
    <w:rsid w:val="00B01CAD"/>
    <w:rsid w:val="00B208A6"/>
    <w:rsid w:val="00B54B6E"/>
    <w:rsid w:val="00B612C5"/>
    <w:rsid w:val="00B623A7"/>
    <w:rsid w:val="00B63685"/>
    <w:rsid w:val="00B650DF"/>
    <w:rsid w:val="00B71075"/>
    <w:rsid w:val="00B72BE7"/>
    <w:rsid w:val="00B87D6C"/>
    <w:rsid w:val="00B91B7B"/>
    <w:rsid w:val="00B95432"/>
    <w:rsid w:val="00BA49EF"/>
    <w:rsid w:val="00BA4DA3"/>
    <w:rsid w:val="00BB4F0F"/>
    <w:rsid w:val="00BB77E4"/>
    <w:rsid w:val="00BC3F80"/>
    <w:rsid w:val="00BE1FEC"/>
    <w:rsid w:val="00BF37D1"/>
    <w:rsid w:val="00C07DB6"/>
    <w:rsid w:val="00C10454"/>
    <w:rsid w:val="00C23484"/>
    <w:rsid w:val="00C546F9"/>
    <w:rsid w:val="00C60C37"/>
    <w:rsid w:val="00C82CA5"/>
    <w:rsid w:val="00C96F46"/>
    <w:rsid w:val="00CA6843"/>
    <w:rsid w:val="00CB10A1"/>
    <w:rsid w:val="00CB4875"/>
    <w:rsid w:val="00CC14B0"/>
    <w:rsid w:val="00CD1684"/>
    <w:rsid w:val="00CD67A5"/>
    <w:rsid w:val="00CF4D81"/>
    <w:rsid w:val="00D04294"/>
    <w:rsid w:val="00D13CD9"/>
    <w:rsid w:val="00D160B8"/>
    <w:rsid w:val="00D24CA8"/>
    <w:rsid w:val="00D26825"/>
    <w:rsid w:val="00D27C15"/>
    <w:rsid w:val="00D5193D"/>
    <w:rsid w:val="00D6568D"/>
    <w:rsid w:val="00D67D9A"/>
    <w:rsid w:val="00D81726"/>
    <w:rsid w:val="00DA3E3C"/>
    <w:rsid w:val="00DC17BF"/>
    <w:rsid w:val="00DC1FAC"/>
    <w:rsid w:val="00DC24B1"/>
    <w:rsid w:val="00DC2F34"/>
    <w:rsid w:val="00DC7532"/>
    <w:rsid w:val="00DD0ACB"/>
    <w:rsid w:val="00DE2B42"/>
    <w:rsid w:val="00DF311B"/>
    <w:rsid w:val="00E32695"/>
    <w:rsid w:val="00E32D33"/>
    <w:rsid w:val="00E33053"/>
    <w:rsid w:val="00E42E72"/>
    <w:rsid w:val="00E47BF2"/>
    <w:rsid w:val="00E55C42"/>
    <w:rsid w:val="00E82C3F"/>
    <w:rsid w:val="00E851FD"/>
    <w:rsid w:val="00E87D62"/>
    <w:rsid w:val="00E943FA"/>
    <w:rsid w:val="00EA5EF1"/>
    <w:rsid w:val="00EB18F6"/>
    <w:rsid w:val="00EB4656"/>
    <w:rsid w:val="00EC2DE8"/>
    <w:rsid w:val="00ED2D3C"/>
    <w:rsid w:val="00F05477"/>
    <w:rsid w:val="00F4401C"/>
    <w:rsid w:val="00F47BC7"/>
    <w:rsid w:val="00F51A25"/>
    <w:rsid w:val="00F52F92"/>
    <w:rsid w:val="00F5357B"/>
    <w:rsid w:val="00F6528B"/>
    <w:rsid w:val="00FB3FC3"/>
    <w:rsid w:val="00FE504F"/>
    <w:rsid w:val="00FF7FCB"/>
    <w:rsid w:val="01241F43"/>
    <w:rsid w:val="01527C8C"/>
    <w:rsid w:val="01767419"/>
    <w:rsid w:val="01D36D32"/>
    <w:rsid w:val="01D408F4"/>
    <w:rsid w:val="027401D4"/>
    <w:rsid w:val="02C72207"/>
    <w:rsid w:val="02F1389B"/>
    <w:rsid w:val="04412A4A"/>
    <w:rsid w:val="04497DFC"/>
    <w:rsid w:val="045079C6"/>
    <w:rsid w:val="04A80941"/>
    <w:rsid w:val="05AA2CC8"/>
    <w:rsid w:val="05F95B64"/>
    <w:rsid w:val="05FA3FF8"/>
    <w:rsid w:val="06023DE3"/>
    <w:rsid w:val="060E74A3"/>
    <w:rsid w:val="06AD3EAB"/>
    <w:rsid w:val="07F504F0"/>
    <w:rsid w:val="082D013A"/>
    <w:rsid w:val="087B5593"/>
    <w:rsid w:val="087C30FA"/>
    <w:rsid w:val="08CA47FF"/>
    <w:rsid w:val="08CD1F2A"/>
    <w:rsid w:val="090F3FA9"/>
    <w:rsid w:val="091E468B"/>
    <w:rsid w:val="092271F2"/>
    <w:rsid w:val="093323A4"/>
    <w:rsid w:val="093E066E"/>
    <w:rsid w:val="096609CC"/>
    <w:rsid w:val="09745FDC"/>
    <w:rsid w:val="097A5724"/>
    <w:rsid w:val="097D311A"/>
    <w:rsid w:val="097D7773"/>
    <w:rsid w:val="09AE1333"/>
    <w:rsid w:val="09D92F4C"/>
    <w:rsid w:val="0A221FCA"/>
    <w:rsid w:val="0A3A703C"/>
    <w:rsid w:val="0A5948FD"/>
    <w:rsid w:val="0A9C7576"/>
    <w:rsid w:val="0AD40928"/>
    <w:rsid w:val="0AEC41AE"/>
    <w:rsid w:val="0AFC4D1E"/>
    <w:rsid w:val="0B620FC0"/>
    <w:rsid w:val="0B84619E"/>
    <w:rsid w:val="0B9C56D7"/>
    <w:rsid w:val="0BB0102F"/>
    <w:rsid w:val="0BC9719A"/>
    <w:rsid w:val="0C0369A6"/>
    <w:rsid w:val="0C143545"/>
    <w:rsid w:val="0C1D1A5F"/>
    <w:rsid w:val="0C5965C6"/>
    <w:rsid w:val="0CD41FCF"/>
    <w:rsid w:val="0CFB4C72"/>
    <w:rsid w:val="0D3072B4"/>
    <w:rsid w:val="0D670D62"/>
    <w:rsid w:val="0E3068D3"/>
    <w:rsid w:val="0E3B3CE8"/>
    <w:rsid w:val="0E782F04"/>
    <w:rsid w:val="0F5F1C6B"/>
    <w:rsid w:val="10575B91"/>
    <w:rsid w:val="10857989"/>
    <w:rsid w:val="11130E34"/>
    <w:rsid w:val="111D64C3"/>
    <w:rsid w:val="11533DE9"/>
    <w:rsid w:val="11AF4BFA"/>
    <w:rsid w:val="11E93F48"/>
    <w:rsid w:val="126564CC"/>
    <w:rsid w:val="12D4426E"/>
    <w:rsid w:val="12E57B02"/>
    <w:rsid w:val="13023084"/>
    <w:rsid w:val="13396029"/>
    <w:rsid w:val="13560589"/>
    <w:rsid w:val="13734411"/>
    <w:rsid w:val="148B6287"/>
    <w:rsid w:val="14A35B4F"/>
    <w:rsid w:val="14AD21FA"/>
    <w:rsid w:val="14C706F3"/>
    <w:rsid w:val="14D56A06"/>
    <w:rsid w:val="14EA67C6"/>
    <w:rsid w:val="14EC6700"/>
    <w:rsid w:val="14FF44ED"/>
    <w:rsid w:val="15225965"/>
    <w:rsid w:val="15254BFE"/>
    <w:rsid w:val="154C1139"/>
    <w:rsid w:val="15515ADF"/>
    <w:rsid w:val="155A6E8A"/>
    <w:rsid w:val="15787ABD"/>
    <w:rsid w:val="15E15849"/>
    <w:rsid w:val="15F42687"/>
    <w:rsid w:val="15F761A7"/>
    <w:rsid w:val="16225102"/>
    <w:rsid w:val="16644581"/>
    <w:rsid w:val="168258CE"/>
    <w:rsid w:val="16983242"/>
    <w:rsid w:val="16AA1D98"/>
    <w:rsid w:val="16B8118F"/>
    <w:rsid w:val="16C76524"/>
    <w:rsid w:val="16CB59CB"/>
    <w:rsid w:val="17700A2D"/>
    <w:rsid w:val="17947E66"/>
    <w:rsid w:val="17D758B3"/>
    <w:rsid w:val="17DF02C7"/>
    <w:rsid w:val="182D2EDA"/>
    <w:rsid w:val="184B0E4B"/>
    <w:rsid w:val="18931792"/>
    <w:rsid w:val="19263CD4"/>
    <w:rsid w:val="193E2DCB"/>
    <w:rsid w:val="19453E50"/>
    <w:rsid w:val="194B373A"/>
    <w:rsid w:val="195E2FB4"/>
    <w:rsid w:val="1996115B"/>
    <w:rsid w:val="19A5138E"/>
    <w:rsid w:val="1AB14099"/>
    <w:rsid w:val="1AC03AD6"/>
    <w:rsid w:val="1AF946A9"/>
    <w:rsid w:val="1B635866"/>
    <w:rsid w:val="1B7E7DF7"/>
    <w:rsid w:val="1BE43158"/>
    <w:rsid w:val="1BE628F6"/>
    <w:rsid w:val="1C1140EE"/>
    <w:rsid w:val="1C186632"/>
    <w:rsid w:val="1C193AE6"/>
    <w:rsid w:val="1C1A6622"/>
    <w:rsid w:val="1CD21C2B"/>
    <w:rsid w:val="1D2F65E4"/>
    <w:rsid w:val="1D436C02"/>
    <w:rsid w:val="1DD71862"/>
    <w:rsid w:val="1DEA3522"/>
    <w:rsid w:val="1EA37AEA"/>
    <w:rsid w:val="1F023CCB"/>
    <w:rsid w:val="1F0E1492"/>
    <w:rsid w:val="1F3C35BC"/>
    <w:rsid w:val="1F523D8D"/>
    <w:rsid w:val="1FC8053F"/>
    <w:rsid w:val="20033FB2"/>
    <w:rsid w:val="20080F35"/>
    <w:rsid w:val="20601C22"/>
    <w:rsid w:val="20B060F6"/>
    <w:rsid w:val="216058A9"/>
    <w:rsid w:val="21633BE8"/>
    <w:rsid w:val="21D02C57"/>
    <w:rsid w:val="2218696E"/>
    <w:rsid w:val="22262ADC"/>
    <w:rsid w:val="22386EB9"/>
    <w:rsid w:val="22804455"/>
    <w:rsid w:val="22D447A0"/>
    <w:rsid w:val="22F95BB5"/>
    <w:rsid w:val="233A7FAB"/>
    <w:rsid w:val="234A4A72"/>
    <w:rsid w:val="2357729E"/>
    <w:rsid w:val="2383647E"/>
    <w:rsid w:val="238D3AC0"/>
    <w:rsid w:val="2441470D"/>
    <w:rsid w:val="244D6849"/>
    <w:rsid w:val="24802907"/>
    <w:rsid w:val="24FD7FDE"/>
    <w:rsid w:val="25483FB3"/>
    <w:rsid w:val="25603D7B"/>
    <w:rsid w:val="25DF0DF3"/>
    <w:rsid w:val="25ED1C1C"/>
    <w:rsid w:val="267C0FC0"/>
    <w:rsid w:val="26A60202"/>
    <w:rsid w:val="26DD1E76"/>
    <w:rsid w:val="26DE6F3A"/>
    <w:rsid w:val="26E752EE"/>
    <w:rsid w:val="26F02089"/>
    <w:rsid w:val="270C376C"/>
    <w:rsid w:val="271657AA"/>
    <w:rsid w:val="27743159"/>
    <w:rsid w:val="27A02EA3"/>
    <w:rsid w:val="27C553AD"/>
    <w:rsid w:val="27DD3E4A"/>
    <w:rsid w:val="28301D0A"/>
    <w:rsid w:val="285E34D5"/>
    <w:rsid w:val="287E1436"/>
    <w:rsid w:val="28A81F5C"/>
    <w:rsid w:val="28B9246E"/>
    <w:rsid w:val="28F74F82"/>
    <w:rsid w:val="291C73C6"/>
    <w:rsid w:val="29630734"/>
    <w:rsid w:val="297C06C1"/>
    <w:rsid w:val="29A2235F"/>
    <w:rsid w:val="29AD17C0"/>
    <w:rsid w:val="29B61F6B"/>
    <w:rsid w:val="29C4731D"/>
    <w:rsid w:val="2A1A7600"/>
    <w:rsid w:val="2A4915D0"/>
    <w:rsid w:val="2A547BA1"/>
    <w:rsid w:val="2A5C56D2"/>
    <w:rsid w:val="2A86317C"/>
    <w:rsid w:val="2A897481"/>
    <w:rsid w:val="2AE259E6"/>
    <w:rsid w:val="2B6F1C8F"/>
    <w:rsid w:val="2B9F32B4"/>
    <w:rsid w:val="2BA40985"/>
    <w:rsid w:val="2BFC4E70"/>
    <w:rsid w:val="2C1D192D"/>
    <w:rsid w:val="2C1E6249"/>
    <w:rsid w:val="2C534988"/>
    <w:rsid w:val="2CB62429"/>
    <w:rsid w:val="2D730E5A"/>
    <w:rsid w:val="2D7916FE"/>
    <w:rsid w:val="2D94643C"/>
    <w:rsid w:val="2DF327EF"/>
    <w:rsid w:val="2E4563BB"/>
    <w:rsid w:val="2E4E53D2"/>
    <w:rsid w:val="2EA560ED"/>
    <w:rsid w:val="2ECB2A3B"/>
    <w:rsid w:val="2ED346AB"/>
    <w:rsid w:val="2F8B41E1"/>
    <w:rsid w:val="2FC71915"/>
    <w:rsid w:val="2FCF694C"/>
    <w:rsid w:val="303B19BB"/>
    <w:rsid w:val="30AB1593"/>
    <w:rsid w:val="31003B04"/>
    <w:rsid w:val="31147D3F"/>
    <w:rsid w:val="311611B8"/>
    <w:rsid w:val="3136602F"/>
    <w:rsid w:val="313A36DD"/>
    <w:rsid w:val="31736348"/>
    <w:rsid w:val="31740939"/>
    <w:rsid w:val="3198656F"/>
    <w:rsid w:val="31B23EFF"/>
    <w:rsid w:val="32115684"/>
    <w:rsid w:val="32770DC4"/>
    <w:rsid w:val="32E60304"/>
    <w:rsid w:val="32FD5DDD"/>
    <w:rsid w:val="33063A6D"/>
    <w:rsid w:val="333C43C8"/>
    <w:rsid w:val="33792F26"/>
    <w:rsid w:val="337E58EC"/>
    <w:rsid w:val="33E71CC8"/>
    <w:rsid w:val="33E726D1"/>
    <w:rsid w:val="34C340E7"/>
    <w:rsid w:val="34E7717C"/>
    <w:rsid w:val="350902DA"/>
    <w:rsid w:val="35097B11"/>
    <w:rsid w:val="352644BF"/>
    <w:rsid w:val="354B08F2"/>
    <w:rsid w:val="3588065A"/>
    <w:rsid w:val="359009FB"/>
    <w:rsid w:val="35B00755"/>
    <w:rsid w:val="35D22060"/>
    <w:rsid w:val="35DE0658"/>
    <w:rsid w:val="36477D91"/>
    <w:rsid w:val="369E0EF6"/>
    <w:rsid w:val="36DC1BDF"/>
    <w:rsid w:val="36DF3A87"/>
    <w:rsid w:val="36F55D4D"/>
    <w:rsid w:val="36FE2A70"/>
    <w:rsid w:val="37166CDE"/>
    <w:rsid w:val="373E7C3E"/>
    <w:rsid w:val="37E21BA3"/>
    <w:rsid w:val="37FD7F7E"/>
    <w:rsid w:val="38E9417E"/>
    <w:rsid w:val="3927768A"/>
    <w:rsid w:val="39670037"/>
    <w:rsid w:val="39A60B3F"/>
    <w:rsid w:val="39C07264"/>
    <w:rsid w:val="39E66E3B"/>
    <w:rsid w:val="39F3625C"/>
    <w:rsid w:val="3A0F3C65"/>
    <w:rsid w:val="3AB970A0"/>
    <w:rsid w:val="3AD3772D"/>
    <w:rsid w:val="3B0A0908"/>
    <w:rsid w:val="3B5830AE"/>
    <w:rsid w:val="3B611F69"/>
    <w:rsid w:val="3B9F6747"/>
    <w:rsid w:val="3BB750E6"/>
    <w:rsid w:val="3C746980"/>
    <w:rsid w:val="3D405813"/>
    <w:rsid w:val="3D4F4FDE"/>
    <w:rsid w:val="3E182CA7"/>
    <w:rsid w:val="3E1A599D"/>
    <w:rsid w:val="3E2D1D62"/>
    <w:rsid w:val="3E315B4C"/>
    <w:rsid w:val="3E465190"/>
    <w:rsid w:val="3E6F63C6"/>
    <w:rsid w:val="3E870444"/>
    <w:rsid w:val="3E940A33"/>
    <w:rsid w:val="3EAE39B4"/>
    <w:rsid w:val="3EB218F1"/>
    <w:rsid w:val="3EE75A80"/>
    <w:rsid w:val="3F416B43"/>
    <w:rsid w:val="3F8844F1"/>
    <w:rsid w:val="3F983643"/>
    <w:rsid w:val="3FDE75F4"/>
    <w:rsid w:val="40322DDA"/>
    <w:rsid w:val="40471332"/>
    <w:rsid w:val="404E7F40"/>
    <w:rsid w:val="40542B45"/>
    <w:rsid w:val="405814C0"/>
    <w:rsid w:val="40732030"/>
    <w:rsid w:val="40896772"/>
    <w:rsid w:val="40AD0110"/>
    <w:rsid w:val="41355A28"/>
    <w:rsid w:val="414F04F2"/>
    <w:rsid w:val="4169749D"/>
    <w:rsid w:val="416D1BF0"/>
    <w:rsid w:val="41AA074E"/>
    <w:rsid w:val="41B845C9"/>
    <w:rsid w:val="41C801B5"/>
    <w:rsid w:val="41E13E45"/>
    <w:rsid w:val="41F309BE"/>
    <w:rsid w:val="42010D6E"/>
    <w:rsid w:val="42060DB0"/>
    <w:rsid w:val="42376BF8"/>
    <w:rsid w:val="42402E61"/>
    <w:rsid w:val="42594441"/>
    <w:rsid w:val="428B5495"/>
    <w:rsid w:val="43665806"/>
    <w:rsid w:val="43934590"/>
    <w:rsid w:val="439704AC"/>
    <w:rsid w:val="43C60137"/>
    <w:rsid w:val="440E3642"/>
    <w:rsid w:val="442A66BE"/>
    <w:rsid w:val="442D5868"/>
    <w:rsid w:val="44531D05"/>
    <w:rsid w:val="44574519"/>
    <w:rsid w:val="449D0A3E"/>
    <w:rsid w:val="44B3256E"/>
    <w:rsid w:val="45EE53A2"/>
    <w:rsid w:val="463236F2"/>
    <w:rsid w:val="46370D5D"/>
    <w:rsid w:val="46814A65"/>
    <w:rsid w:val="46D2351B"/>
    <w:rsid w:val="46E8027B"/>
    <w:rsid w:val="47284B16"/>
    <w:rsid w:val="479D039E"/>
    <w:rsid w:val="47A932DF"/>
    <w:rsid w:val="48312157"/>
    <w:rsid w:val="486F3B00"/>
    <w:rsid w:val="488C5052"/>
    <w:rsid w:val="48D566A1"/>
    <w:rsid w:val="4900570E"/>
    <w:rsid w:val="49612305"/>
    <w:rsid w:val="49800FA8"/>
    <w:rsid w:val="49A07007"/>
    <w:rsid w:val="49D94FBA"/>
    <w:rsid w:val="49DB1DED"/>
    <w:rsid w:val="49ED26FA"/>
    <w:rsid w:val="4A2F2160"/>
    <w:rsid w:val="4A634E6B"/>
    <w:rsid w:val="4A6F2535"/>
    <w:rsid w:val="4A8D2672"/>
    <w:rsid w:val="4A914BA1"/>
    <w:rsid w:val="4B0C5FD6"/>
    <w:rsid w:val="4B37368A"/>
    <w:rsid w:val="4B41736F"/>
    <w:rsid w:val="4B606CAB"/>
    <w:rsid w:val="4BA436F9"/>
    <w:rsid w:val="4BCA64F8"/>
    <w:rsid w:val="4BD27749"/>
    <w:rsid w:val="4BE03E32"/>
    <w:rsid w:val="4C003D8D"/>
    <w:rsid w:val="4C62369E"/>
    <w:rsid w:val="4CDE309D"/>
    <w:rsid w:val="4CF02885"/>
    <w:rsid w:val="4D564DE8"/>
    <w:rsid w:val="4D7F6577"/>
    <w:rsid w:val="4DA13DD8"/>
    <w:rsid w:val="4DBA61BD"/>
    <w:rsid w:val="4DE43637"/>
    <w:rsid w:val="4E372635"/>
    <w:rsid w:val="4E381E97"/>
    <w:rsid w:val="4E4A12EF"/>
    <w:rsid w:val="4EA24A04"/>
    <w:rsid w:val="4EAB73AD"/>
    <w:rsid w:val="4EDD03A3"/>
    <w:rsid w:val="4EE71CF9"/>
    <w:rsid w:val="4F356B5D"/>
    <w:rsid w:val="4F3F2E1E"/>
    <w:rsid w:val="4F8A3F9A"/>
    <w:rsid w:val="4F8E1BF8"/>
    <w:rsid w:val="4FC672F6"/>
    <w:rsid w:val="50190BCC"/>
    <w:rsid w:val="50325D8B"/>
    <w:rsid w:val="50357D7D"/>
    <w:rsid w:val="50421862"/>
    <w:rsid w:val="50B74C36"/>
    <w:rsid w:val="50DE3D3A"/>
    <w:rsid w:val="50F211F4"/>
    <w:rsid w:val="51110C17"/>
    <w:rsid w:val="511562C5"/>
    <w:rsid w:val="516034AF"/>
    <w:rsid w:val="51A67184"/>
    <w:rsid w:val="51DA410F"/>
    <w:rsid w:val="51EE5C8D"/>
    <w:rsid w:val="51F85506"/>
    <w:rsid w:val="520442CD"/>
    <w:rsid w:val="5222749F"/>
    <w:rsid w:val="52250671"/>
    <w:rsid w:val="522B4462"/>
    <w:rsid w:val="52912E49"/>
    <w:rsid w:val="52AC44D8"/>
    <w:rsid w:val="52CD24EF"/>
    <w:rsid w:val="52E87329"/>
    <w:rsid w:val="53340129"/>
    <w:rsid w:val="533D574E"/>
    <w:rsid w:val="537B019D"/>
    <w:rsid w:val="53877FA0"/>
    <w:rsid w:val="538C3AC8"/>
    <w:rsid w:val="53C72D99"/>
    <w:rsid w:val="53E956C2"/>
    <w:rsid w:val="54161618"/>
    <w:rsid w:val="55A02D35"/>
    <w:rsid w:val="55C8387E"/>
    <w:rsid w:val="55F22777"/>
    <w:rsid w:val="560B1CAC"/>
    <w:rsid w:val="56A87C67"/>
    <w:rsid w:val="56AD4227"/>
    <w:rsid w:val="57093887"/>
    <w:rsid w:val="57347FCA"/>
    <w:rsid w:val="573828A1"/>
    <w:rsid w:val="575E7E37"/>
    <w:rsid w:val="57E565B3"/>
    <w:rsid w:val="58137208"/>
    <w:rsid w:val="583F4502"/>
    <w:rsid w:val="58615BB3"/>
    <w:rsid w:val="587A1231"/>
    <w:rsid w:val="587C7FDF"/>
    <w:rsid w:val="58B528B8"/>
    <w:rsid w:val="58E46D8D"/>
    <w:rsid w:val="59585478"/>
    <w:rsid w:val="597B512C"/>
    <w:rsid w:val="59ED4342"/>
    <w:rsid w:val="5A0E58C7"/>
    <w:rsid w:val="5A1530F9"/>
    <w:rsid w:val="5A367A42"/>
    <w:rsid w:val="5A81177A"/>
    <w:rsid w:val="5A8368E8"/>
    <w:rsid w:val="5AD53984"/>
    <w:rsid w:val="5B41722D"/>
    <w:rsid w:val="5B822847"/>
    <w:rsid w:val="5B865F53"/>
    <w:rsid w:val="5BEC0424"/>
    <w:rsid w:val="5C180C7F"/>
    <w:rsid w:val="5C831083"/>
    <w:rsid w:val="5C89616E"/>
    <w:rsid w:val="5CC0621F"/>
    <w:rsid w:val="5CD1707F"/>
    <w:rsid w:val="5CE84AF5"/>
    <w:rsid w:val="5D656BB8"/>
    <w:rsid w:val="5DD6634E"/>
    <w:rsid w:val="5E00512A"/>
    <w:rsid w:val="5E0414DC"/>
    <w:rsid w:val="5E223E0B"/>
    <w:rsid w:val="5EAB26D6"/>
    <w:rsid w:val="5EC614C1"/>
    <w:rsid w:val="5EDD1D0C"/>
    <w:rsid w:val="5F124614"/>
    <w:rsid w:val="5F3D6402"/>
    <w:rsid w:val="5F4E169E"/>
    <w:rsid w:val="5F614678"/>
    <w:rsid w:val="5F781A34"/>
    <w:rsid w:val="5FCC7998"/>
    <w:rsid w:val="5FDC5EDE"/>
    <w:rsid w:val="5FEF4649"/>
    <w:rsid w:val="60063D1C"/>
    <w:rsid w:val="605D4BE9"/>
    <w:rsid w:val="606F1B1B"/>
    <w:rsid w:val="607A38CA"/>
    <w:rsid w:val="60953A2C"/>
    <w:rsid w:val="60DE5F83"/>
    <w:rsid w:val="60F76C10"/>
    <w:rsid w:val="61462336"/>
    <w:rsid w:val="617A768C"/>
    <w:rsid w:val="617C2CE8"/>
    <w:rsid w:val="61B338ED"/>
    <w:rsid w:val="628E1AFB"/>
    <w:rsid w:val="629A5203"/>
    <w:rsid w:val="62BC1D75"/>
    <w:rsid w:val="62F42FAE"/>
    <w:rsid w:val="6301702F"/>
    <w:rsid w:val="63255B90"/>
    <w:rsid w:val="634B3F00"/>
    <w:rsid w:val="63CF17F6"/>
    <w:rsid w:val="64137F7D"/>
    <w:rsid w:val="64170DB2"/>
    <w:rsid w:val="64397EEA"/>
    <w:rsid w:val="648D1ADE"/>
    <w:rsid w:val="64B04908"/>
    <w:rsid w:val="64DD5CD0"/>
    <w:rsid w:val="65552AA2"/>
    <w:rsid w:val="656A6559"/>
    <w:rsid w:val="658A0FA7"/>
    <w:rsid w:val="65DD2DC1"/>
    <w:rsid w:val="65F1180E"/>
    <w:rsid w:val="66075775"/>
    <w:rsid w:val="665542A0"/>
    <w:rsid w:val="67135C6C"/>
    <w:rsid w:val="67184229"/>
    <w:rsid w:val="67490D3A"/>
    <w:rsid w:val="67DB7004"/>
    <w:rsid w:val="67EB20F0"/>
    <w:rsid w:val="67F964DF"/>
    <w:rsid w:val="681662CF"/>
    <w:rsid w:val="682E2F32"/>
    <w:rsid w:val="68755015"/>
    <w:rsid w:val="687F1F6C"/>
    <w:rsid w:val="68A772BC"/>
    <w:rsid w:val="68B65963"/>
    <w:rsid w:val="68B735CD"/>
    <w:rsid w:val="6909400E"/>
    <w:rsid w:val="69695980"/>
    <w:rsid w:val="69E21EA1"/>
    <w:rsid w:val="69F7730C"/>
    <w:rsid w:val="6A333D2D"/>
    <w:rsid w:val="6A337A34"/>
    <w:rsid w:val="6A381FFF"/>
    <w:rsid w:val="6A666FEA"/>
    <w:rsid w:val="6A9F256B"/>
    <w:rsid w:val="6AD25E88"/>
    <w:rsid w:val="6AD478D0"/>
    <w:rsid w:val="6B024A9F"/>
    <w:rsid w:val="6B36134A"/>
    <w:rsid w:val="6B990DF2"/>
    <w:rsid w:val="6BA22263"/>
    <w:rsid w:val="6BDA1549"/>
    <w:rsid w:val="6BDA5149"/>
    <w:rsid w:val="6C235978"/>
    <w:rsid w:val="6C273703"/>
    <w:rsid w:val="6C6C1526"/>
    <w:rsid w:val="6CBA368C"/>
    <w:rsid w:val="6CDF7792"/>
    <w:rsid w:val="6D20373E"/>
    <w:rsid w:val="6DC45E0A"/>
    <w:rsid w:val="6DF2235C"/>
    <w:rsid w:val="6E272F50"/>
    <w:rsid w:val="6E282B43"/>
    <w:rsid w:val="6E3278F9"/>
    <w:rsid w:val="6E7D1555"/>
    <w:rsid w:val="6E8757F0"/>
    <w:rsid w:val="6F467A0B"/>
    <w:rsid w:val="6F8A5598"/>
    <w:rsid w:val="6FBE6009"/>
    <w:rsid w:val="7019536F"/>
    <w:rsid w:val="7075313A"/>
    <w:rsid w:val="70767007"/>
    <w:rsid w:val="70AC7790"/>
    <w:rsid w:val="70BD199D"/>
    <w:rsid w:val="711F6C34"/>
    <w:rsid w:val="71C96921"/>
    <w:rsid w:val="71CD3E62"/>
    <w:rsid w:val="71DF0A9E"/>
    <w:rsid w:val="724830A9"/>
    <w:rsid w:val="72A37A9C"/>
    <w:rsid w:val="72BA08E2"/>
    <w:rsid w:val="73880040"/>
    <w:rsid w:val="744A4C82"/>
    <w:rsid w:val="74620891"/>
    <w:rsid w:val="7530098F"/>
    <w:rsid w:val="756B0224"/>
    <w:rsid w:val="75D96462"/>
    <w:rsid w:val="75E07348"/>
    <w:rsid w:val="761F70D3"/>
    <w:rsid w:val="76692DC4"/>
    <w:rsid w:val="76EB3E9F"/>
    <w:rsid w:val="76FB57E9"/>
    <w:rsid w:val="77176BA7"/>
    <w:rsid w:val="77AB583C"/>
    <w:rsid w:val="77E94C75"/>
    <w:rsid w:val="782154AA"/>
    <w:rsid w:val="78281878"/>
    <w:rsid w:val="78326040"/>
    <w:rsid w:val="78386D6F"/>
    <w:rsid w:val="78512E7B"/>
    <w:rsid w:val="78BE168D"/>
    <w:rsid w:val="79554305"/>
    <w:rsid w:val="79AF07CE"/>
    <w:rsid w:val="79B30131"/>
    <w:rsid w:val="79B304A3"/>
    <w:rsid w:val="79C01B8D"/>
    <w:rsid w:val="79C66826"/>
    <w:rsid w:val="7A007947"/>
    <w:rsid w:val="7A0B38DD"/>
    <w:rsid w:val="7A1A52C9"/>
    <w:rsid w:val="7A4428A9"/>
    <w:rsid w:val="7A586E4B"/>
    <w:rsid w:val="7A642634"/>
    <w:rsid w:val="7AAF78D7"/>
    <w:rsid w:val="7ADF31E4"/>
    <w:rsid w:val="7AF366E7"/>
    <w:rsid w:val="7B3F5F27"/>
    <w:rsid w:val="7B4726C3"/>
    <w:rsid w:val="7B533A95"/>
    <w:rsid w:val="7B83215E"/>
    <w:rsid w:val="7BB92460"/>
    <w:rsid w:val="7BC32206"/>
    <w:rsid w:val="7BD06079"/>
    <w:rsid w:val="7BEF458E"/>
    <w:rsid w:val="7BF413B8"/>
    <w:rsid w:val="7C0B180E"/>
    <w:rsid w:val="7C347A0E"/>
    <w:rsid w:val="7C540975"/>
    <w:rsid w:val="7C7310B7"/>
    <w:rsid w:val="7CA60FEB"/>
    <w:rsid w:val="7D0A7DB2"/>
    <w:rsid w:val="7D0D160C"/>
    <w:rsid w:val="7D1C1DC0"/>
    <w:rsid w:val="7D3128DF"/>
    <w:rsid w:val="7D667827"/>
    <w:rsid w:val="7DC239C4"/>
    <w:rsid w:val="7E115A73"/>
    <w:rsid w:val="7E6C13DD"/>
    <w:rsid w:val="7E7F7CD7"/>
    <w:rsid w:val="7EEF3669"/>
    <w:rsid w:val="7F7F3533"/>
    <w:rsid w:val="7FC201D1"/>
    <w:rsid w:val="7FF17FC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1"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link w:val="10"/>
    <w:qFormat/>
    <w:uiPriority w:val="99"/>
    <w:pPr>
      <w:keepNext/>
      <w:keepLines/>
      <w:spacing w:before="260" w:after="260" w:line="413" w:lineRule="auto"/>
      <w:outlineLvl w:val="1"/>
    </w:pPr>
    <w:rPr>
      <w:rFonts w:ascii="Arial" w:hAnsi="Arial" w:eastAsia="黑体"/>
      <w:b/>
      <w:sz w:val="32"/>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qFormat/>
    <w:locked/>
    <w:uiPriority w:val="1"/>
    <w:rPr>
      <w:rFonts w:ascii="宋体" w:hAnsi="宋体" w:cs="宋体"/>
      <w:sz w:val="32"/>
      <w:szCs w:val="32"/>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qFormat/>
    <w:uiPriority w:val="99"/>
    <w:rPr>
      <w:rFonts w:cs="Times New Roman"/>
    </w:rPr>
  </w:style>
  <w:style w:type="character" w:customStyle="1" w:styleId="10">
    <w:name w:val="标题 2 Char"/>
    <w:link w:val="2"/>
    <w:semiHidden/>
    <w:qFormat/>
    <w:locked/>
    <w:uiPriority w:val="99"/>
    <w:rPr>
      <w:rFonts w:ascii="Cambria" w:hAnsi="Cambria" w:eastAsia="宋体" w:cs="Times New Roman"/>
      <w:b/>
      <w:bCs/>
      <w:sz w:val="32"/>
      <w:szCs w:val="32"/>
    </w:rPr>
  </w:style>
  <w:style w:type="character" w:customStyle="1" w:styleId="11">
    <w:name w:val="页脚 Char"/>
    <w:link w:val="4"/>
    <w:semiHidden/>
    <w:qFormat/>
    <w:locked/>
    <w:uiPriority w:val="99"/>
    <w:rPr>
      <w:rFonts w:ascii="Calibri" w:hAnsi="Calibri" w:cs="黑体"/>
      <w:sz w:val="18"/>
      <w:szCs w:val="18"/>
    </w:rPr>
  </w:style>
  <w:style w:type="character" w:customStyle="1" w:styleId="12">
    <w:name w:val="页眉 Char"/>
    <w:link w:val="5"/>
    <w:semiHidden/>
    <w:qFormat/>
    <w:locked/>
    <w:uiPriority w:val="99"/>
    <w:rPr>
      <w:rFonts w:ascii="Calibri" w:hAnsi="Calibri" w:cs="黑体"/>
      <w:sz w:val="18"/>
      <w:szCs w:val="18"/>
    </w:rPr>
  </w:style>
  <w:style w:type="paragraph" w:customStyle="1" w:styleId="13">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
    <w:name w:val="Table Paragraph"/>
    <w:basedOn w:val="1"/>
    <w:qFormat/>
    <w:uiPriority w:val="1"/>
    <w:rPr>
      <w:rFonts w:ascii="宋体" w:hAnsi="宋体" w:cs="宋体"/>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27</Pages>
  <Words>2298</Words>
  <Characters>13099</Characters>
  <Lines>109</Lines>
  <Paragraphs>30</Paragraphs>
  <TotalTime>29</TotalTime>
  <ScaleCrop>false</ScaleCrop>
  <LinksUpToDate>false</LinksUpToDate>
  <CharactersWithSpaces>15367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2022-09-25T09:49:00Z</dcterms:created>
  <dc:creator>李海英</dc:creator>
  <cp:lastModifiedBy>蜜豆</cp:lastModifiedBy>
  <cp:lastPrinted>2021-09-27T07:53:00Z</cp:lastPrinted>
  <dcterms:modified xsi:type="dcterms:W3CDTF">2023-09-25T07:08:10Z</dcterms:modified>
  <dc:title>附件2</dc:title>
  <cp:revision>182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8320994234AD4C4DA3EE74F2E52F7B8A_13</vt:lpwstr>
  </property>
</Properties>
</file>