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2015-2020年人间布病报告情况统计表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eastAsia="仿宋" w:cs="Times New Roman"/>
          <w:szCs w:val="21"/>
          <w:u w:val="single"/>
        </w:rPr>
      </w:pPr>
      <w:r>
        <w:rPr>
          <w:rFonts w:hint="default" w:ascii="Times New Roman" w:hAnsi="Times New Roman" w:eastAsia="仿宋" w:cs="Times New Roman"/>
          <w:szCs w:val="21"/>
        </w:rPr>
        <w:t>市/县名称：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Cs w:val="21"/>
        </w:rPr>
        <w:t>市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Cs w:val="21"/>
        </w:rPr>
        <w:t>县（市、区）；填表日期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</w:rPr>
        <w:t xml:space="preserve">年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 xml:space="preserve">月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>日；填表人：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Cs w:val="21"/>
        </w:rPr>
        <w:t>；联系方式：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人感染布病的发病年龄分布表</w:t>
      </w:r>
    </w:p>
    <w:tbl>
      <w:tblPr>
        <w:tblStyle w:val="4"/>
        <w:tblW w:w="12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749"/>
        <w:gridCol w:w="1008"/>
        <w:gridCol w:w="1108"/>
        <w:gridCol w:w="1157"/>
        <w:gridCol w:w="1071"/>
        <w:gridCol w:w="1108"/>
        <w:gridCol w:w="1040"/>
        <w:gridCol w:w="1140"/>
        <w:gridCol w:w="898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2015年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发病年龄（岁）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0～9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10～19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20～29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30～39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40～49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50～59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60～69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&gt;70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人数（个）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2016年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发病年龄（岁）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0～9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10～19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20～29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30～39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40～49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50～59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60～69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&gt;70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人数（个）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2017年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发病年龄（岁）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0～9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10～19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20～29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30～39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40～49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50～59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60～69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&gt;70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人数（个）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2018年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发病年龄（岁）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0～9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10～19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20～29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30～39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40～49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50～59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60～69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&gt;70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人数（个）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2019年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发病年龄（岁）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0～9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10～19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20～29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30～39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40～49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50～59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60～69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&gt;70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人数（个）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2020年</w:t>
            </w: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发病年龄（岁）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0～9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10～19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20～29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30～39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40～49</w:t>
            </w: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50～59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60～69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&gt;70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人数（个）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98" w:type="dxa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人感染布病的时间分布表</w:t>
      </w:r>
    </w:p>
    <w:tbl>
      <w:tblPr>
        <w:tblStyle w:val="4"/>
        <w:tblW w:w="12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37"/>
        <w:gridCol w:w="838"/>
        <w:gridCol w:w="838"/>
        <w:gridCol w:w="838"/>
        <w:gridCol w:w="838"/>
        <w:gridCol w:w="838"/>
        <w:gridCol w:w="837"/>
        <w:gridCol w:w="838"/>
        <w:gridCol w:w="838"/>
        <w:gridCol w:w="838"/>
        <w:gridCol w:w="838"/>
        <w:gridCol w:w="8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2" w:type="dxa"/>
            <w:tcBorders>
              <w:tl2br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 xml:space="preserve"> 月份</w:t>
            </w: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年份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3月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4月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5月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6月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7月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8月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9月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10月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11月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12月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2015年</w:t>
            </w: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2016年</w:t>
            </w: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2017年</w:t>
            </w: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2018年</w:t>
            </w: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2019年</w:t>
            </w: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Cs w:val="21"/>
              </w:rPr>
              <w:t>2020年</w:t>
            </w: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  <w:tc>
          <w:tcPr>
            <w:tcW w:w="8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pacing w:val="-2"/>
                <w:szCs w:val="21"/>
              </w:rPr>
            </w:pPr>
          </w:p>
        </w:tc>
      </w:tr>
    </w:tbl>
    <w:p>
      <w:pPr>
        <w:ind w:firstLine="840" w:firstLineChars="400"/>
        <w:jc w:val="left"/>
        <w:rPr>
          <w:rFonts w:hint="default" w:ascii="Times New Roman" w:hAnsi="Times New Roman" w:eastAsia="仿宋_GB2312" w:cs="Times New Roman"/>
          <w:szCs w:val="21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Cs w:val="21"/>
        </w:rPr>
        <w:t>注：以当地市/县级疾病预防控制中心年度报告数据及问卷调查数据为准。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23A44"/>
    <w:rsid w:val="670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2021-06-04T06:57:00Z</dcterms:created>
  <dc:creator>Administrator</dc:creator>
  <cp:lastModifiedBy>Administrator</cp:lastModifiedBy>
  <dcterms:modified xsi:type="dcterms:W3CDTF">2021-06-04T06:57:47Z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