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牛羊养殖场（户）基本信息登记表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0"/>
          <w:szCs w:val="21"/>
        </w:rPr>
      </w:pPr>
      <w:r>
        <w:rPr>
          <w:rFonts w:hint="default" w:ascii="Times New Roman" w:hAnsi="Times New Roman" w:eastAsia="仿宋_GB2312" w:cs="Times New Roman"/>
          <w:sz w:val="20"/>
          <w:szCs w:val="21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0"/>
          <w:szCs w:val="21"/>
        </w:rPr>
        <w:t xml:space="preserve">  县（市、区）： </w:t>
      </w: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目的：</w:t>
      </w:r>
      <w:r>
        <w:rPr>
          <w:rFonts w:hint="default" w:ascii="Times New Roman" w:hAnsi="Times New Roman" w:eastAsia="仿宋_GB2312" w:cs="Times New Roman"/>
          <w:b/>
          <w:szCs w:val="21"/>
        </w:rPr>
        <w:t>统计辖区内存栏10头以上的养牛场（户）和所有养羊场（户）基本信息</w:t>
      </w:r>
      <w:r>
        <w:rPr>
          <w:rFonts w:hint="default" w:ascii="Times New Roman" w:hAnsi="Times New Roman" w:eastAsia="仿宋_GB2312" w:cs="Times New Roman"/>
          <w:szCs w:val="21"/>
        </w:rPr>
        <w:t>。</w:t>
      </w: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注意：1、</w:t>
      </w:r>
      <w:r>
        <w:rPr>
          <w:rFonts w:hint="default" w:ascii="Times New Roman" w:hAnsi="Times New Roman" w:eastAsia="仿宋_GB2312" w:cs="Times New Roman"/>
          <w:b/>
          <w:szCs w:val="21"/>
        </w:rPr>
        <w:t>以场户为单位，一场户一行；</w:t>
      </w:r>
    </w:p>
    <w:p>
      <w:pPr>
        <w:ind w:firstLine="630" w:firstLineChars="300"/>
        <w:rPr>
          <w:rFonts w:hint="default" w:ascii="Times New Roman" w:hAnsi="Times New Roman" w:eastAsia="仿宋_GB2312" w:cs="Times New Roman"/>
          <w:sz w:val="20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2、“养殖畜种”</w:t>
      </w:r>
      <w:r>
        <w:rPr>
          <w:rFonts w:hint="default" w:ascii="Times New Roman" w:hAnsi="Times New Roman" w:eastAsia="仿宋_GB2312" w:cs="Times New Roman"/>
          <w:b/>
          <w:szCs w:val="21"/>
        </w:rPr>
        <w:t>填写数字</w:t>
      </w:r>
      <w:r>
        <w:rPr>
          <w:rFonts w:hint="default" w:ascii="Times New Roman" w:hAnsi="Times New Roman" w:eastAsia="仿宋_GB2312" w:cs="Times New Roman"/>
          <w:szCs w:val="21"/>
        </w:rPr>
        <w:t>。1.奶牛、2.肉牛、3.种羊、4.奶羊、5.肉羊，并分表填写。</w:t>
      </w:r>
    </w:p>
    <w:tbl>
      <w:tblPr>
        <w:tblStyle w:val="5"/>
        <w:tblW w:w="100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104"/>
        <w:gridCol w:w="2771"/>
        <w:gridCol w:w="1127"/>
        <w:gridCol w:w="924"/>
        <w:gridCol w:w="1708"/>
        <w:gridCol w:w="1108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养殖场（户）名称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详细地址（xx乡镇xx村xx队）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从哪一年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开始饲养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（年份）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养殖场（户）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养殖畜种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（头、只）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注：不够可另附页。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cs="Times New Roman"/>
          <w:szCs w:val="21"/>
        </w:rPr>
        <w:sectPr>
          <w:footerReference r:id="rId3" w:type="default"/>
          <w:pgSz w:w="11907" w:h="16840"/>
          <w:pgMar w:top="2098" w:right="1474" w:bottom="1984" w:left="1587" w:header="851" w:footer="964" w:gutter="0"/>
          <w:pgNumType w:fmt="numberInDash" w:start="2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1EBA"/>
    <w:rsid w:val="3C8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2021-06-04T06:52:00Z</dcterms:created>
  <dc:creator>Administrator</dc:creator>
  <cp:lastModifiedBy>Administrator</cp:lastModifiedBy>
  <dcterms:modified xsi:type="dcterms:W3CDTF">2021-06-04T06:52:45Z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