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right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/>
        <w:jc w:val="center"/>
        <w:rPr>
          <w:rFonts w:hint="default" w:ascii="Times New Roman" w:hAnsi="Times New Roman" w:eastAsia="方正舒体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-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1"/>
          <w:kern w:val="0"/>
          <w:sz w:val="44"/>
          <w:szCs w:val="44"/>
        </w:rPr>
        <w:t>关于秸秆禁烧致广大农民朋友的一封信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right="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right="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尊敬的广大农民朋友：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年一度的秋收生产即将开始，为贯彻落实国家禁止秸秆焚烧相关规定。在此，向全区广大农民朋友发出“秸杆禁烧，从我做起”的倡议，请自觉做到不露天焚烧秸秆，对秸秆焚烧行为及时劝阻、及时举报，减少环境污染，保障空气环境，保护身体健康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露天焚烧秸秆的危害多：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焚烧秸秆所形成的滚滚浓烟、片片焦土，是对周围环境的极大破坏。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影响空气能见度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，易引发道路交通和航空安全事故。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污染空气环境，危害人体健康。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焚烧秸秆产生大量烟雾，对眼睛、鼻子和咽喉产生不良刺激，易引发咳嗽、胸闷、流泪、支气管炎等疾病，产生的二氧化碳，严重污染大气，加剧气候温室效应。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容易引发火灾，威胁群众生命财产安全。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焚烧秸秆是一种违法行为。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农民朋友们切不可抱着侥幸心理，不听劝阻，随意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焚烧秸秆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。区委、政府高度重视秸秆禁烧工作，落实各级政府秸秆禁烧责任，实行网格化管理。</w:t>
      </w:r>
      <w:r>
        <w:rPr>
          <w:rFonts w:hint="default" w:ascii="Times New Roman" w:hAnsi="Times New Roman" w:eastAsia="仿宋_GB2312" w:cs="Times New Roman"/>
          <w:color w:val="000000"/>
          <w:spacing w:val="18"/>
          <w:sz w:val="32"/>
          <w:szCs w:val="32"/>
        </w:rPr>
        <w:t>《中华人民共和国大气污染防治法》《宁夏回族自治区大气污染防治条例》等法律法规明确规定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禁止焚烧秸秆，违者要依法收到相应的处罚，构成犯罪的要依法追究刑事责任。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农民朋友们，禁止秸秆露天焚烧是保护生态、净化环境的需要，更是打好打赢蓝天保卫战的重点任务，是全体公民义不容辞的责任。让我们携起手来，自觉抵制露天焚烧秸秆的行为，进一步强化秸秆综合利用意识。从现在做起，从自我做起，确保“不烧一把火、不冒一股烟”，坚决打赢蓝天保卫战，确保环境空气质量持续改善，建设天更蓝、地更绿、水更清的幸福美丽新家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举报电话：0955-7655567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271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spacing w:after="120"/>
      <w:ind w:left="20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2023-08-17T02:42:59Z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0EE19584AA38421087CB46B3DCFD2497_12</vt:lpwstr>
  </property>
</Properties>
</file>