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/>
          <w:w w:val="100"/>
          <w:sz w:val="32"/>
          <w:szCs w:val="32"/>
          <w:lang w:eastAsia="zh-CN"/>
        </w:rPr>
        <w:t>附件2</w:t>
      </w:r>
      <w:r>
        <w:rPr>
          <w:rFonts w:hint="default" w:ascii="Times New Roman" w:hAnsi="Times New Roman" w:eastAsia="仿宋_GB2312" w:cs="Times New Roman"/>
          <w:b/>
          <w:bCs w:val="0"/>
          <w:w w:val="100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沙坡头区</w:t>
      </w:r>
      <w:r>
        <w:rPr>
          <w:rFonts w:hint="default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外来物种入侵防控专家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小组</w:t>
      </w:r>
      <w:r>
        <w:rPr>
          <w:rFonts w:hint="default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t>工作机制</w:t>
      </w:r>
      <w:bookmarkEnd w:id="0"/>
      <w:r>
        <w:rPr>
          <w:rFonts w:hint="default" w:ascii="方正小标宋简体" w:hAnsi="方正小标宋简体" w:eastAsia="方正小标宋简体" w:cs="方正小标宋简体"/>
          <w:bCs/>
          <w:w w:val="100"/>
          <w:sz w:val="44"/>
          <w:szCs w:val="44"/>
          <w:lang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深入贯彻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《关于印发宁夏外来入侵物种普查实施方案的通知》（宁农（科）发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号）文件精神，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进一步落实《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外来物种入侵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普查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方案》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充分发挥专家在决策咨询、技术指导、培训交流等方面的支撑服务作用，切实推进我区外来物种入侵防控工作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经研究，决定成立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外来物种入侵防控专家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小组（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以下简称外来物种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专家小组）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一、人员组成</w:t>
      </w: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外来物种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专家小组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成员由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农业农村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区自然资源局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等单位长期从事植物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病虫害防治、植物检疫、水生生物、种畜禽方面研究的专家组成。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专家小组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成立后可根据工作需要适时进行人员调整。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二、主要职责</w:t>
      </w:r>
      <w:r>
        <w:rPr>
          <w:rFonts w:hint="default" w:ascii="黑体" w:hAnsi="黑体" w:eastAsia="黑体" w:cs="黑体"/>
          <w:b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 xml:space="preserve"> 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决策咨询。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析研判我区外来物种入侵发生和扩散趋势，分析外来入侵物种对我区经济、生态和社会的影响，及时提供相关研究报告，提出政策措施建议。参与外来物种入侵防控和外来入侵物种普查工作可行性分析，参与编制相关技术规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技术指导。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围绕我区外来物种入侵防控、外来入侵物种普查工作，开展技术指导。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培训交流。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参与编印外来物种入侵防控、外来入侵物种普查技术资料，协助开展有关技术人员的培训工作，提升基层人员外来物种识别、防控、信息采集等专业技术能力。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spacing w:val="-6"/>
          <w:kern w:val="2"/>
          <w:sz w:val="32"/>
          <w:szCs w:val="32"/>
          <w:lang w:val="en-US" w:eastAsia="zh-CN" w:bidi="ar-SA"/>
        </w:rPr>
        <w:t>其他工作。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承办外来物种入侵防控、外来入侵物种普查过程中的其他相关工作。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三、工作机制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成立沙坡头区外来入侵物种普查工作领导小组，领导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下设办公室，地点在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沙坡头区农业农村局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陈江波兼任办公室主任，负责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外来入侵物种普查组织、协调工作。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长：赵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副组长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陈江波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杨  莉   区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邢志杰   区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王立红   区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财政局国库集中支付中心主任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8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张翠红   区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自然资源局党组成员、林技中心主任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朱凤玲   中卫市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highlight w:val="none"/>
          <w:lang w:eastAsia="zh-CN"/>
        </w:rPr>
        <w:t>生态环境沙坡头区分局副局长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成立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沙坡头区外来入侵物种普查工作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专家小组，在普查工作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领导小组办公室主任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领导下开展工作。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专家组</w:t>
      </w: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植物组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（森林、草原）：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李硕枫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 xml:space="preserve">   区</w:t>
      </w:r>
      <w:r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 xml:space="preserve">林业技术推广服务中心副主任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>刘  婷   区</w:t>
      </w:r>
      <w:r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林业技术推广服务中心副主任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>孙  甜   区</w:t>
      </w:r>
      <w:r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林业技术推广服务中心干部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>李乔昕   区</w:t>
      </w:r>
      <w:r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林业技术推广服务中心干部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pacing w:val="53"/>
          <w:w w:val="100"/>
          <w:kern w:val="0"/>
          <w:sz w:val="32"/>
          <w:szCs w:val="32"/>
          <w:fitText w:val="1600" w:id="461389163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bCs/>
          <w:spacing w:val="53"/>
          <w:w w:val="100"/>
          <w:kern w:val="0"/>
          <w:sz w:val="32"/>
          <w:szCs w:val="32"/>
          <w:fitText w:val="1600" w:id="461389163"/>
          <w:lang w:eastAsia="zh-CN"/>
        </w:rPr>
        <w:t>组</w:t>
      </w:r>
      <w:r>
        <w:rPr>
          <w:rFonts w:hint="eastAsia" w:ascii="Times New Roman" w:hAnsi="Times New Roman" w:eastAsia="仿宋_GB2312" w:cs="Times New Roman"/>
          <w:bCs/>
          <w:spacing w:val="1"/>
          <w:w w:val="100"/>
          <w:kern w:val="0"/>
          <w:sz w:val="32"/>
          <w:szCs w:val="32"/>
          <w:fitText w:val="1600" w:id="461389163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潘长胜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 xml:space="preserve">   区农业技术推广服务中心高级农艺师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樊世蕊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 xml:space="preserve">   区农业技术推广服务中心助理农艺师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7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34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pacing w:val="34"/>
          <w:w w:val="100"/>
          <w:sz w:val="32"/>
          <w:szCs w:val="32"/>
          <w:lang w:eastAsia="zh-CN"/>
        </w:rPr>
        <w:t>畜牧水产</w:t>
      </w:r>
      <w:r>
        <w:rPr>
          <w:rFonts w:hint="default" w:ascii="Times New Roman" w:hAnsi="Times New Roman" w:eastAsia="仿宋_GB2312" w:cs="Times New Roman"/>
          <w:bCs/>
          <w:spacing w:val="34"/>
          <w:w w:val="10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_GB2312" w:cs="Times New Roman"/>
          <w:bCs/>
          <w:spacing w:val="34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eastAsia="zh-CN"/>
        </w:rPr>
        <w:t>冯建刚</w:t>
      </w: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 xml:space="preserve">   区畜牧水产技术推广服务中心副主任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>何培政   区动物疾病预防控制中心负责人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 xml:space="preserve">赵常山   </w:t>
      </w:r>
      <w:r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区畜牧水产技术推广服务中心水产工程师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w w:val="100"/>
          <w:sz w:val="32"/>
          <w:szCs w:val="32"/>
          <w:lang w:val="en-US" w:eastAsia="zh-CN"/>
        </w:rPr>
        <w:t xml:space="preserve">张  震   </w:t>
      </w:r>
      <w:r>
        <w:rPr>
          <w:rFonts w:hint="eastAsia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区畜牧水产技术推广服务中心助理畜牧师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first"/>
      <w:head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55C811C6"/>
    <w:rsid w:val="01B352D4"/>
    <w:rsid w:val="03797B99"/>
    <w:rsid w:val="06A6595E"/>
    <w:rsid w:val="0F3C5371"/>
    <w:rsid w:val="0FE76D76"/>
    <w:rsid w:val="1084712A"/>
    <w:rsid w:val="141C5015"/>
    <w:rsid w:val="148C4EDA"/>
    <w:rsid w:val="154218D3"/>
    <w:rsid w:val="162C2F8A"/>
    <w:rsid w:val="16A73711"/>
    <w:rsid w:val="1AC748C5"/>
    <w:rsid w:val="1E11528B"/>
    <w:rsid w:val="1FB853FE"/>
    <w:rsid w:val="20710554"/>
    <w:rsid w:val="21F703EC"/>
    <w:rsid w:val="24EA4641"/>
    <w:rsid w:val="28053704"/>
    <w:rsid w:val="36384FD9"/>
    <w:rsid w:val="37DF77DA"/>
    <w:rsid w:val="3A904F2B"/>
    <w:rsid w:val="3B61542C"/>
    <w:rsid w:val="3EE41379"/>
    <w:rsid w:val="3EEB5287"/>
    <w:rsid w:val="3FFE5563"/>
    <w:rsid w:val="442A15FD"/>
    <w:rsid w:val="44911E3E"/>
    <w:rsid w:val="455364FC"/>
    <w:rsid w:val="4BB0010B"/>
    <w:rsid w:val="50040886"/>
    <w:rsid w:val="55C811C6"/>
    <w:rsid w:val="57276024"/>
    <w:rsid w:val="59BB76D0"/>
    <w:rsid w:val="5F753312"/>
    <w:rsid w:val="60114E0F"/>
    <w:rsid w:val="668825C7"/>
    <w:rsid w:val="67921FD7"/>
    <w:rsid w:val="6C3D4EAC"/>
    <w:rsid w:val="721B72F4"/>
    <w:rsid w:val="728B544F"/>
    <w:rsid w:val="741976E1"/>
    <w:rsid w:val="78CC1239"/>
    <w:rsid w:val="E4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995</Characters>
  <Lines>0</Lines>
  <Paragraphs>0</Paragraphs>
  <TotalTime>4</TotalTime>
  <ScaleCrop>false</ScaleCrop>
  <LinksUpToDate>false</LinksUpToDate>
  <CharactersWithSpaces>1087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2020-03-20T10:47:00Z</dcterms:created>
  <dc:creator>王楚容</dc:creator>
  <cp:lastModifiedBy>張樂樂</cp:lastModifiedBy>
  <cp:lastPrinted>2022-05-24T03:33:00Z</cp:lastPrinted>
  <dcterms:modified xsi:type="dcterms:W3CDTF">2022-05-24T08:31:37Z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DA16C273D1874616A9A0E30BEC5FDA2C</vt:lpwstr>
  </property>
</Properties>
</file>