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after="240" w:afterAutospacing="0" w:line="600" w:lineRule="exact"/>
        <w:ind w:firstLine="440" w:firstLineChars="100"/>
        <w:jc w:val="center"/>
        <w:textAlignment w:val="auto"/>
        <w:rPr>
          <w:rFonts w:hint="default" w:ascii="Times New Roman" w:hAnsi="Times New Roman" w:eastAsia="方正小标宋_GBK" w:cs="Times New Roman"/>
          <w:kern w:val="0"/>
          <w:sz w:val="32"/>
          <w:szCs w:val="32"/>
          <w:lang w:val="en-US" w:eastAsia="zh-CN" w:bidi="ar"/>
        </w:rPr>
      </w:pPr>
      <w:r>
        <w:rPr>
          <w:rFonts w:hint="default" w:ascii="Times New Roman" w:hAnsi="Times New Roman" w:eastAsia="方正小标宋_GBK" w:cs="Times New Roman"/>
          <w:kern w:val="0"/>
          <w:sz w:val="44"/>
          <w:szCs w:val="44"/>
          <w:lang w:val="en-US" w:eastAsia="zh-CN" w:bidi="ar"/>
        </w:rPr>
        <w:t>乡村公益性岗位政府购买服务协议</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甲方：</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乙方</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(姓名、身份证号)</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甲乙双方根据有关法律、法规，在平等自愿的基础上</w:t>
      </w:r>
      <w:r>
        <w:rPr>
          <w:rFonts w:hint="eastAsia" w:ascii="Times New Roman" w:hAnsi="Times New Roman" w:eastAsia="仿宋_GB2312" w:cs="Times New Roman"/>
          <w:kern w:val="0"/>
          <w:sz w:val="32"/>
          <w:szCs w:val="32"/>
          <w:lang w:val="en-US" w:eastAsia="zh-CN" w:bidi="ar"/>
        </w:rPr>
        <w:t>，</w:t>
      </w:r>
      <w:r>
        <w:rPr>
          <w:rFonts w:hint="eastAsia" w:ascii="仿宋_GB2312" w:eastAsia="仿宋_GB2312"/>
          <w:sz w:val="32"/>
          <w:lang w:val="en-US" w:eastAsia="zh-CN"/>
        </w:rPr>
        <w:t>根据《自治区人力资源和社会保障厅 关于下达2024年全区就业创业工作目标任务的通知》（宁人社函</w:t>
      </w:r>
      <w:r>
        <w:rPr>
          <w:rFonts w:hint="eastAsia" w:ascii="仿宋_GB2312" w:hAnsi="仿宋" w:eastAsia="仿宋_GB2312"/>
          <w:color w:val="000000"/>
          <w:sz w:val="32"/>
        </w:rPr>
        <w:t>〔20</w:t>
      </w:r>
      <w:r>
        <w:rPr>
          <w:rFonts w:hint="eastAsia" w:ascii="仿宋_GB2312" w:hAnsi="仿宋" w:eastAsia="仿宋_GB2312"/>
          <w:color w:val="000000"/>
          <w:sz w:val="32"/>
          <w:lang w:val="en-US" w:eastAsia="zh-CN"/>
        </w:rPr>
        <w:t>24</w:t>
      </w:r>
      <w:r>
        <w:rPr>
          <w:rFonts w:hint="eastAsia" w:ascii="仿宋_GB2312" w:hAnsi="仿宋" w:eastAsia="仿宋_GB2312"/>
          <w:color w:val="000000"/>
          <w:sz w:val="32"/>
        </w:rPr>
        <w:t>〕</w:t>
      </w:r>
      <w:r>
        <w:rPr>
          <w:rFonts w:hint="eastAsia" w:ascii="仿宋_GB2312" w:hAnsi="仿宋" w:eastAsia="仿宋_GB2312"/>
          <w:color w:val="000000"/>
          <w:sz w:val="32"/>
          <w:lang w:val="en-US" w:eastAsia="zh-CN"/>
        </w:rPr>
        <w:t>77</w:t>
      </w:r>
      <w:r>
        <w:rPr>
          <w:rFonts w:hint="eastAsia" w:ascii="仿宋_GB2312" w:eastAsia="仿宋_GB2312"/>
          <w:sz w:val="32"/>
        </w:rPr>
        <w:t>号</w:t>
      </w:r>
      <w:r>
        <w:rPr>
          <w:rFonts w:hint="eastAsia" w:ascii="仿宋_GB2312" w:eastAsia="仿宋_GB2312"/>
          <w:sz w:val="32"/>
          <w:lang w:val="en-US" w:eastAsia="zh-CN"/>
        </w:rPr>
        <w:t>）</w:t>
      </w:r>
      <w:r>
        <w:rPr>
          <w:rFonts w:hint="eastAsia" w:ascii="Times New Roman" w:hAnsi="Times New Roman" w:eastAsia="仿宋_GB2312" w:cs="Times New Roman"/>
          <w:sz w:val="32"/>
          <w:szCs w:val="32"/>
          <w:lang w:eastAsia="zh-CN"/>
        </w:rPr>
        <w:t>文件，</w:t>
      </w:r>
      <w:r>
        <w:rPr>
          <w:rFonts w:hint="default" w:ascii="Times New Roman" w:hAnsi="Times New Roman" w:eastAsia="仿宋_GB2312" w:cs="Times New Roman"/>
          <w:kern w:val="0"/>
          <w:sz w:val="32"/>
          <w:szCs w:val="32"/>
          <w:lang w:val="en-US" w:eastAsia="zh-CN" w:bidi="ar"/>
        </w:rPr>
        <w:t>订立政府购买服务协议(以下简称服务协议），建立工作服务关系并共同遵守履行。</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b w:val="0"/>
          <w:bCs w:val="0"/>
          <w:kern w:val="0"/>
          <w:sz w:val="32"/>
          <w:szCs w:val="32"/>
          <w:lang w:val="en-US" w:eastAsia="zh-CN" w:bidi="ar"/>
        </w:rPr>
        <w:t xml:space="preserve">    一、  服务期限</w:t>
      </w:r>
      <w:r>
        <w:rPr>
          <w:rFonts w:hint="default" w:ascii="Times New Roman" w:hAnsi="Times New Roman" w:eastAsia="黑体" w:cs="Times New Roman"/>
          <w:b/>
          <w:bCs/>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从  年  月  日起到  年  月  日止，服务期限为</w:t>
      </w:r>
      <w:r>
        <w:rPr>
          <w:rFonts w:hint="default" w:ascii="Times New Roman" w:hAnsi="Times New Roman" w:cs="Times New Roman"/>
          <w:color w:val="000000"/>
          <w:sz w:val="32"/>
          <w:szCs w:val="32"/>
          <w:lang w:val="en-US" w:eastAsia="zh-CN"/>
        </w:rPr>
        <w:t>1</w:t>
      </w:r>
      <w:r>
        <w:rPr>
          <w:rFonts w:hint="default" w:ascii="Times New Roman" w:hAnsi="Times New Roman" w:eastAsia="仿宋_GB2312" w:cs="Times New Roman"/>
          <w:kern w:val="0"/>
          <w:sz w:val="32"/>
          <w:szCs w:val="32"/>
          <w:lang w:val="en-US" w:eastAsia="zh-CN" w:bidi="ar"/>
        </w:rPr>
        <w:t>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工作内容和时间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乙方的工作岗位(地点、部门、工种):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乙方工作时间: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乙方的工作任务:</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乙方必须按质按量完成甲方正常安排的岗位任务。</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600" w:lineRule="exact"/>
        <w:ind w:left="0" w:lef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劳动报酬和保险待遇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0"/>
          <w:sz w:val="32"/>
          <w:szCs w:val="32"/>
          <w:lang w:val="en-US" w:eastAsia="zh-CN" w:bidi="ar"/>
        </w:rPr>
        <w:t>(一)岗位服务补贴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甲方支付给乙方的岗位服务补贴以所在地市上年度农村常住居民人均可支配收入为基数，按月发放</w:t>
      </w:r>
      <w:r>
        <w:rPr>
          <w:rFonts w:hint="default" w:ascii="Times New Roman" w:hAnsi="Times New Roman" w:cs="Times New Roman"/>
          <w:color w:val="000000"/>
          <w:sz w:val="32"/>
          <w:szCs w:val="32"/>
          <w:lang w:val="en-US" w:eastAsia="zh-CN"/>
        </w:rPr>
        <w:t>。202</w:t>
      </w:r>
      <w:r>
        <w:rPr>
          <w:rFonts w:hint="eastAsia" w:ascii="Times New Roman" w:hAnsi="Times New Roman" w:cs="Times New Roman"/>
          <w:color w:val="000000"/>
          <w:sz w:val="32"/>
          <w:szCs w:val="32"/>
          <w:lang w:val="en-US" w:eastAsia="zh-CN"/>
        </w:rPr>
        <w:t>4</w:t>
      </w:r>
      <w:r>
        <w:rPr>
          <w:rFonts w:hint="default" w:ascii="Times New Roman" w:hAnsi="Times New Roman" w:eastAsia="仿宋_GB2312" w:cs="Times New Roman"/>
          <w:kern w:val="0"/>
          <w:sz w:val="32"/>
          <w:szCs w:val="32"/>
          <w:lang w:val="en-US" w:eastAsia="zh-CN" w:bidi="ar"/>
        </w:rPr>
        <w:t>年岗位服务补贴为</w:t>
      </w:r>
      <w:r>
        <w:rPr>
          <w:rFonts w:hint="default" w:ascii="Times New Roman" w:hAnsi="Times New Roman" w:cs="Times New Roman"/>
          <w:color w:val="000000"/>
          <w:sz w:val="32"/>
          <w:szCs w:val="32"/>
          <w:lang w:val="en-US" w:eastAsia="zh-CN"/>
        </w:rPr>
        <w:t>1</w:t>
      </w:r>
      <w:r>
        <w:rPr>
          <w:rFonts w:hint="eastAsia" w:ascii="Times New Roman" w:hAnsi="Times New Roman" w:cs="Times New Roman"/>
          <w:color w:val="000000"/>
          <w:sz w:val="32"/>
          <w:szCs w:val="32"/>
          <w:lang w:val="en-US" w:eastAsia="zh-CN"/>
        </w:rPr>
        <w:t>297</w:t>
      </w:r>
      <w:r>
        <w:rPr>
          <w:rFonts w:hint="default" w:ascii="Times New Roman" w:hAnsi="Times New Roman" w:eastAsia="仿宋_GB2312" w:cs="Times New Roman"/>
          <w:kern w:val="0"/>
          <w:sz w:val="32"/>
          <w:szCs w:val="32"/>
          <w:lang w:val="en-US" w:eastAsia="zh-CN" w:bidi="ar"/>
        </w:rPr>
        <w:t>元/月。岗位服务补贴由甲方根据服务考勤和遵守劳动纪律的情况，每月按时发放至公益性岗位人员的本人银行账户。</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楷体_GB2312" w:cs="Times New Roman"/>
          <w:b/>
          <w:bCs/>
          <w:kern w:val="0"/>
          <w:sz w:val="32"/>
          <w:szCs w:val="32"/>
          <w:lang w:val="en-US" w:eastAsia="zh-CN" w:bidi="ar"/>
        </w:rPr>
        <w:t xml:space="preserve"> (二)相关保险待遇</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乙方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参加社会保险自行选择档次缴费，甲方按照有关规定每年为乙方统一购买不高于</w:t>
      </w:r>
      <w:r>
        <w:rPr>
          <w:rFonts w:hint="default" w:ascii="Times New Roman" w:hAnsi="Times New Roman" w:cs="Times New Roman"/>
          <w:color w:val="000000"/>
          <w:sz w:val="32"/>
          <w:szCs w:val="32"/>
          <w:lang w:val="en-US" w:eastAsia="zh-CN"/>
        </w:rPr>
        <w:t>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万元额度的商业意外伤害保险（乙方中途离职的，其意外伤害保险失效，变更由岗位承继者继续享受原商业意外伤害保险）。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四、劳动纪律</w:t>
      </w:r>
      <w:r>
        <w:rPr>
          <w:rFonts w:hint="default" w:ascii="Times New Roman" w:hAnsi="Times New Roman" w:eastAsia="黑体" w:cs="Times New Roman"/>
          <w:b w:val="0"/>
          <w:bCs w:val="0"/>
          <w:kern w:val="0"/>
          <w:sz w:val="32"/>
          <w:szCs w:val="32"/>
          <w:lang w:val="en-US" w:eastAsia="zh-CN" w:bidi="ar"/>
        </w:rPr>
        <w:br w:type="textWrapping"/>
      </w:r>
      <w:r>
        <w:rPr>
          <w:rFonts w:hint="default" w:ascii="Times New Roman" w:hAnsi="Times New Roman" w:eastAsia="仿宋_GB2312" w:cs="Times New Roman"/>
          <w:b/>
          <w:bCs/>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乙方应严格遵守国家的各项法律法规和政策规定，遵守甲方依法制定的各项规章制度和劳动纪律，服从甲方的管理、安排和教育。甲方有权对乙方执行规章制度的情况、工作的情况进行检查、督促和奖惩。</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w:t>
      </w:r>
      <w:r>
        <w:rPr>
          <w:rFonts w:hint="default" w:ascii="Times New Roman" w:hAnsi="Times New Roman" w:eastAsia="黑体" w:cs="Times New Roman"/>
          <w:b w:val="0"/>
          <w:bCs w:val="0"/>
          <w:kern w:val="0"/>
          <w:sz w:val="32"/>
          <w:szCs w:val="32"/>
          <w:lang w:val="en-US" w:eastAsia="zh-CN" w:bidi="ar"/>
        </w:rPr>
        <w:t xml:space="preserve"> 五、服务协议解除、终止</w:t>
      </w:r>
      <w:r>
        <w:rPr>
          <w:rFonts w:hint="default" w:ascii="Times New Roman" w:hAnsi="Times New Roman" w:eastAsia="黑体" w:cs="Times New Roman"/>
          <w:b w:val="0"/>
          <w:bCs w:val="0"/>
          <w:kern w:val="0"/>
          <w:sz w:val="32"/>
          <w:szCs w:val="32"/>
          <w:lang w:val="en-US" w:eastAsia="zh-CN" w:bidi="ar"/>
        </w:rPr>
        <w:br w:type="textWrapping"/>
      </w:r>
      <w:r>
        <w:rPr>
          <w:rFonts w:hint="default" w:ascii="Times New Roman" w:hAnsi="Times New Roman" w:eastAsia="黑体" w:cs="Times New Roman"/>
          <w:b w:val="0"/>
          <w:bCs w:val="0"/>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(一)乙方有下列情况之一的，甲方可以解除服务协议;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1.违反劳动纪律、无故缺勤两次以上、或多次无故缺勤</w:t>
      </w:r>
      <w:r>
        <w:rPr>
          <w:rFonts w:hint="default" w:ascii="Times New Roman" w:hAnsi="Times New Roman" w:cs="Times New Roman"/>
          <w:color w:val="000000"/>
          <w:sz w:val="32"/>
          <w:szCs w:val="32"/>
          <w:lang w:val="en-US" w:eastAsia="zh-CN"/>
        </w:rPr>
        <w:t>7</w:t>
      </w:r>
      <w:r>
        <w:rPr>
          <w:rFonts w:hint="default" w:ascii="Times New Roman" w:hAnsi="Times New Roman" w:eastAsia="仿宋_GB2312" w:cs="Times New Roman"/>
          <w:kern w:val="0"/>
          <w:sz w:val="32"/>
          <w:szCs w:val="32"/>
          <w:lang w:val="en-US" w:eastAsia="zh-CN" w:bidi="ar"/>
        </w:rPr>
        <w:t>个工作日以上的，经批评教育仍发生缺勤现象的。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2.难以胜任工作，经培训或调整工作岗位，仍不能胜任的。</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3.乙方在协议期内有违法犯罪行为受到处罚的。</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(二)有下列情况之一的，乙方可以随时解除本协议:</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1.甲方不按本合同规定支付岗位服务补贴和相关保险待遇的;</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2.在工作时间之外，甲方未经乙方同意，强迫乙方劳动的。</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(三)本协议所确定的服务期限到期，双方终止协议履行。</w:t>
      </w:r>
    </w:p>
    <w:p>
      <w:pPr>
        <w:pStyle w:val="2"/>
        <w:keepNext w:val="0"/>
        <w:keepLines w:val="0"/>
        <w:pageBreakBefore w:val="0"/>
        <w:kinsoku/>
        <w:wordWrap/>
        <w:overflowPunct/>
        <w:topLinePunct w:val="0"/>
        <w:autoSpaceDE/>
        <w:autoSpaceDN/>
        <w:bidi w:val="0"/>
        <w:adjustRightInd/>
        <w:spacing w:line="600" w:lineRule="exact"/>
        <w:ind w:firstLine="640"/>
        <w:jc w:val="both"/>
        <w:textAlignment w:val="auto"/>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六、争议解决条款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因履行本合同产生的纠纷，双方当事人均应当向中卫仲裁委员会申请仲裁。</w:t>
      </w:r>
    </w:p>
    <w:p>
      <w:pPr>
        <w:pStyle w:val="2"/>
        <w:keepNext w:val="0"/>
        <w:keepLines w:val="0"/>
        <w:pageBreakBefore w:val="0"/>
        <w:kinsoku/>
        <w:wordWrap/>
        <w:overflowPunct/>
        <w:topLinePunct w:val="0"/>
        <w:autoSpaceDE/>
        <w:autoSpaceDN/>
        <w:bidi w:val="0"/>
        <w:adjustRightInd/>
        <w:spacing w:line="600" w:lineRule="exact"/>
        <w:ind w:firstLine="640"/>
        <w:jc w:val="both"/>
        <w:textAlignment w:val="auto"/>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七、其他事宜</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cs="Times New Roman" w:eastAsiaTheme="minorEastAsia"/>
          <w:color w:val="000000"/>
          <w:kern w:val="2"/>
          <w:sz w:val="32"/>
          <w:szCs w:val="32"/>
          <w:lang w:val="en-US" w:eastAsia="zh-CN" w:bidi="ar-SA"/>
        </w:rPr>
        <w:t>1</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kern w:val="0"/>
          <w:sz w:val="32"/>
          <w:szCs w:val="32"/>
          <w:lang w:val="en-US" w:eastAsia="zh-CN" w:bidi="ar"/>
        </w:rPr>
        <w:t>甲、乙双方对本合同未尽事宜，可根据实际情况另行签订补充协议，补充协议与本合同具有同等效力。</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lang w:val="en-US" w:eastAsia="zh-CN" w:bidi="ar"/>
        </w:rPr>
        <w:t>在履行本合同过程中，通过以下联系方式向双方发出的有关本合同履行的相关内容具有法律效力。向该地址以特快专递方式邮寄出、以电话、传真方式发出前述文书即视为通知送达；邮件签收日期或邮件退回日期为送达日期。若一方需要变更以下联系方式，需书面告知对方，未进行告知将承担相应法律后果。</w:t>
      </w: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212725</wp:posOffset>
                </wp:positionH>
                <wp:positionV relativeFrom="paragraph">
                  <wp:posOffset>35560</wp:posOffset>
                </wp:positionV>
                <wp:extent cx="2482850" cy="1527810"/>
                <wp:effectExtent l="4445" t="4445" r="12065" b="6985"/>
                <wp:wrapNone/>
                <wp:docPr id="4" name="文本框 4"/>
                <wp:cNvGraphicFramePr/>
                <a:graphic xmlns:a="http://schemas.openxmlformats.org/drawingml/2006/main">
                  <a:graphicData uri="http://schemas.microsoft.com/office/word/2010/wordprocessingShape">
                    <wps:wsp>
                      <wps:cNvSpPr txBox="1"/>
                      <wps:spPr>
                        <a:xfrm>
                          <a:off x="1328420" y="4391660"/>
                          <a:ext cx="2482850" cy="152781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eastAsia="zh-CN"/>
                              </w:rPr>
                            </w:pPr>
                            <w:r>
                              <w:rPr>
                                <w:rFonts w:hint="eastAsia"/>
                                <w:sz w:val="28"/>
                                <w:szCs w:val="28"/>
                                <w:lang w:eastAsia="zh-CN"/>
                              </w:rPr>
                              <w:t>甲</w:t>
                            </w:r>
                            <w:r>
                              <w:rPr>
                                <w:rFonts w:hint="eastAsia"/>
                                <w:sz w:val="28"/>
                                <w:szCs w:val="28"/>
                                <w:lang w:val="en-US" w:eastAsia="zh-CN"/>
                              </w:rPr>
                              <w:t xml:space="preserve">  </w:t>
                            </w:r>
                            <w:r>
                              <w:rPr>
                                <w:rFonts w:hint="eastAsia"/>
                                <w:sz w:val="28"/>
                                <w:szCs w:val="28"/>
                                <w:lang w:eastAsia="zh-CN"/>
                              </w:rPr>
                              <w:t>方</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甲方代表：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电话：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邮箱：</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地址：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2.8pt;height:120.3pt;width:195.5pt;z-index:251662336;mso-width-relative:page;mso-height-relative:page;" filled="f" stroked="t" coordsize="21600,21600" o:gfxdata="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s0R&#10;FdgAAAAIAQAADwAAAAAAAAABACAAAAAiAAAAZHJzL2Rvd25yZXYueG1sUEsBAhQAFAAAAAgAh07i&#10;QGe4gYFbAgAAnAQAAA4AAAAAAAAAAQAgAAAAJwEAAGRycy9lMm9Eb2MueG1sUEsFBgAAAAAGAAYA&#10;WQEAAPQFAAAAAA==&#10;">
                <v:fill on="f" focussize="0,0"/>
                <v:stroke weight="0.5pt" color="#FFFFFF [3212]" joinstyle="round"/>
                <v:imagedata o:title=""/>
                <o:lock v:ext="edit" aspectratio="f"/>
                <v:textbox>
                  <w:txbxContent>
                    <w:p>
                      <w:pPr>
                        <w:jc w:val="center"/>
                        <w:rPr>
                          <w:rFonts w:hint="eastAsia"/>
                          <w:sz w:val="28"/>
                          <w:szCs w:val="28"/>
                          <w:lang w:eastAsia="zh-CN"/>
                        </w:rPr>
                      </w:pPr>
                      <w:r>
                        <w:rPr>
                          <w:rFonts w:hint="eastAsia"/>
                          <w:sz w:val="28"/>
                          <w:szCs w:val="28"/>
                          <w:lang w:eastAsia="zh-CN"/>
                        </w:rPr>
                        <w:t>甲</w:t>
                      </w:r>
                      <w:r>
                        <w:rPr>
                          <w:rFonts w:hint="eastAsia"/>
                          <w:sz w:val="28"/>
                          <w:szCs w:val="28"/>
                          <w:lang w:val="en-US" w:eastAsia="zh-CN"/>
                        </w:rPr>
                        <w:t xml:space="preserve">  </w:t>
                      </w:r>
                      <w:r>
                        <w:rPr>
                          <w:rFonts w:hint="eastAsia"/>
                          <w:sz w:val="28"/>
                          <w:szCs w:val="28"/>
                          <w:lang w:eastAsia="zh-CN"/>
                        </w:rPr>
                        <w:t>方</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甲方代表：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电话：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邮箱：</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地址：</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2994025</wp:posOffset>
                </wp:positionH>
                <wp:positionV relativeFrom="paragraph">
                  <wp:posOffset>43180</wp:posOffset>
                </wp:positionV>
                <wp:extent cx="2539365" cy="1539875"/>
                <wp:effectExtent l="0" t="0" r="5715" b="14605"/>
                <wp:wrapNone/>
                <wp:docPr id="5" name="文本框 5"/>
                <wp:cNvGraphicFramePr/>
                <a:graphic xmlns:a="http://schemas.openxmlformats.org/drawingml/2006/main">
                  <a:graphicData uri="http://schemas.microsoft.com/office/word/2010/wordprocessingShape">
                    <wps:wsp>
                      <wps:cNvSpPr txBox="1"/>
                      <wps:spPr>
                        <a:xfrm>
                          <a:off x="3985895" y="4420235"/>
                          <a:ext cx="2539365" cy="153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olor w:val="FFFFFF" w:themeColor="background1"/>
                                <w:sz w:val="28"/>
                                <w:szCs w:val="28"/>
                                <w:lang w:eastAsia="zh-CN"/>
                                <w14:textFill>
                                  <w14:solidFill>
                                    <w14:schemeClr w14:val="bg1"/>
                                  </w14:solidFill>
                                </w14:textFill>
                              </w:rPr>
                            </w:pPr>
                            <w:r>
                              <w:rPr>
                                <w:rFonts w:hint="eastAsia"/>
                                <w:sz w:val="28"/>
                                <w:szCs w:val="28"/>
                                <w:lang w:eastAsia="zh-CN"/>
                              </w:rPr>
                              <w:t>乙</w:t>
                            </w:r>
                            <w:r>
                              <w:rPr>
                                <w:rFonts w:hint="eastAsia"/>
                                <w:sz w:val="28"/>
                                <w:szCs w:val="28"/>
                                <w:lang w:val="en-US" w:eastAsia="zh-CN"/>
                              </w:rPr>
                              <w:t xml:space="preserve">  </w:t>
                            </w:r>
                            <w:r>
                              <w:rPr>
                                <w:rFonts w:hint="eastAsia"/>
                                <w:sz w:val="28"/>
                                <w:szCs w:val="28"/>
                                <w:lang w:eastAsia="zh-CN"/>
                              </w:rPr>
                              <w:t>方</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乙方代表：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电话：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邮箱：</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地址：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75pt;margin-top:3.4pt;height:121.25pt;width:199.95pt;z-index:251663360;mso-width-relative:page;mso-height-relative:page;" fillcolor="#FFFFFF [3201]" filled="t" stroked="f" coordsize="21600,21600" o:gfxdata="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7zW&#10;sNUAAAAJAQAADwAAAAAAAAABACAAAAAiAAAAZHJzL2Rvd25yZXYueG1sUEsBAhQAFAAAAAgAh07i&#10;QDxoeGleAgAAnAQAAA4AAAAAAAAAAQAgAAAAJAEAAGRycy9lMm9Eb2MueG1sUEsFBgAAAAAGAAYA&#10;WQEAAPQFAAAAAA==&#10;">
                <v:fill on="t" focussize="0,0"/>
                <v:stroke on="f" weight="0.5pt"/>
                <v:imagedata o:title=""/>
                <o:lock v:ext="edit" aspectratio="f"/>
                <v:textbox>
                  <w:txbxContent>
                    <w:p>
                      <w:pPr>
                        <w:jc w:val="center"/>
                        <w:rPr>
                          <w:rFonts w:hint="eastAsia"/>
                          <w:color w:val="FFFFFF" w:themeColor="background1"/>
                          <w:sz w:val="28"/>
                          <w:szCs w:val="28"/>
                          <w:lang w:eastAsia="zh-CN"/>
                          <w14:textFill>
                            <w14:solidFill>
                              <w14:schemeClr w14:val="bg1"/>
                            </w14:solidFill>
                          </w14:textFill>
                        </w:rPr>
                      </w:pPr>
                      <w:r>
                        <w:rPr>
                          <w:rFonts w:hint="eastAsia"/>
                          <w:sz w:val="28"/>
                          <w:szCs w:val="28"/>
                          <w:lang w:eastAsia="zh-CN"/>
                        </w:rPr>
                        <w:t>乙</w:t>
                      </w:r>
                      <w:r>
                        <w:rPr>
                          <w:rFonts w:hint="eastAsia"/>
                          <w:sz w:val="28"/>
                          <w:szCs w:val="28"/>
                          <w:lang w:val="en-US" w:eastAsia="zh-CN"/>
                        </w:rPr>
                        <w:t xml:space="preserve">  </w:t>
                      </w:r>
                      <w:r>
                        <w:rPr>
                          <w:rFonts w:hint="eastAsia"/>
                          <w:sz w:val="28"/>
                          <w:szCs w:val="28"/>
                          <w:lang w:eastAsia="zh-CN"/>
                        </w:rPr>
                        <w:t>方</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乙方代表：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电话：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邮箱：</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sz w:val="28"/>
                          <w:szCs w:val="28"/>
                          <w:lang w:eastAsia="zh-CN"/>
                        </w:rPr>
                      </w:pPr>
                      <w:r>
                        <w:rPr>
                          <w:rFonts w:hint="eastAsia"/>
                          <w:sz w:val="28"/>
                          <w:szCs w:val="28"/>
                          <w:lang w:eastAsia="zh-CN"/>
                        </w:rPr>
                        <w:t>地址：</w:t>
                      </w:r>
                    </w:p>
                    <w:p/>
                  </w:txbxContent>
                </v:textbox>
              </v:shape>
            </w:pict>
          </mc:Fallback>
        </mc:AlternateContent>
      </w:r>
      <w:r>
        <w:rPr>
          <w:rFonts w:hint="default" w:ascii="Times New Roman" w:hAnsi="Times New Roman" w:eastAsia="仿宋_GB2312" w:cs="Times New Roman"/>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6985</wp:posOffset>
                </wp:positionV>
                <wp:extent cx="5666105" cy="1579880"/>
                <wp:effectExtent l="6350" t="6350" r="23495" b="13970"/>
                <wp:wrapNone/>
                <wp:docPr id="1" name="矩形 1"/>
                <wp:cNvGraphicFramePr/>
                <a:graphic xmlns:a="http://schemas.openxmlformats.org/drawingml/2006/main">
                  <a:graphicData uri="http://schemas.microsoft.com/office/word/2010/wordprocessingShape">
                    <wps:wsp>
                      <wps:cNvSpPr/>
                      <wps:spPr>
                        <a:xfrm>
                          <a:off x="1071245" y="4241800"/>
                          <a:ext cx="5666105" cy="15798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color w:val="auto"/>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0.55pt;height:124.4pt;width:446.15pt;z-index:251660288;v-text-anchor:middle;mso-width-relative:page;mso-height-relative:page;" fillcolor="#FFFFFF [3201]" filled="t" stroked="t" coordsize="21600,21600" o:gfxdata="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zQOhI1wAAAAcBAAAPAAAAAAAA&#10;AAEAIAAAACIAAABkcnMvZG93bnJldi54bWxQSwECFAAUAAAACACHTuJA+GULSYUCAAAMBQAADgAA&#10;AAAAAAABACAAAAAmAQAAZHJzL2Uyb0RvYy54bWxQSwUGAAAAAAYABgBZAQAAHQYAAAAA&#10;">
                <v:fill on="t" focussize="0,0"/>
                <v:stroke weight="1pt" color="#70AD47 [3209]" miterlimit="8" joinstyle="miter"/>
                <v:imagedata o:title=""/>
                <o:lock v:ext="edit" aspectratio="f"/>
                <v:textbox>
                  <w:txbxContent>
                    <w:p>
                      <w:pPr>
                        <w:jc w:val="center"/>
                        <w:rPr>
                          <w:color w:val="auto"/>
                        </w:rPr>
                      </w:pPr>
                    </w:p>
                  </w:txbxContent>
                </v:textbox>
              </v:rect>
            </w:pict>
          </mc:Fallback>
        </mc:AlternateContent>
      </w:r>
      <w:r>
        <w:rPr>
          <w:rFonts w:hint="default" w:ascii="Times New Roman" w:hAnsi="Times New Roman" w:cs="Times New Roman"/>
          <w:sz w:val="18"/>
        </w:rPr>
        <mc:AlternateContent>
          <mc:Choice Requires="wps">
            <w:drawing>
              <wp:anchor distT="0" distB="0" distL="114300" distR="114300" simplePos="0" relativeHeight="251661312" behindDoc="0" locked="0" layoutInCell="1" allowOverlap="1">
                <wp:simplePos x="0" y="0"/>
                <wp:positionH relativeFrom="column">
                  <wp:posOffset>2863215</wp:posOffset>
                </wp:positionH>
                <wp:positionV relativeFrom="paragraph">
                  <wp:posOffset>6985</wp:posOffset>
                </wp:positionV>
                <wp:extent cx="0" cy="1579880"/>
                <wp:effectExtent l="4445" t="0" r="10795" b="5080"/>
                <wp:wrapNone/>
                <wp:docPr id="3" name="直接连接符 3"/>
                <wp:cNvGraphicFramePr/>
                <a:graphic xmlns:a="http://schemas.openxmlformats.org/drawingml/2006/main">
                  <a:graphicData uri="http://schemas.microsoft.com/office/word/2010/wordprocessingShape">
                    <wps:wsp>
                      <wps:cNvCnPr>
                        <a:stCxn id="1" idx="0"/>
                        <a:endCxn id="1" idx="2"/>
                      </wps:cNvCnPr>
                      <wps:spPr>
                        <a:xfrm>
                          <a:off x="3834130" y="4241800"/>
                          <a:ext cx="0" cy="1579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45pt;margin-top:0.55pt;height:124.4pt;width:0pt;z-index:251661312;mso-width-relative:page;mso-height-relative:page;" filled="f" stroked="t" coordsize="21600,21600" o:gfxdata="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nByfWAAAACQEAAA8AAAAAAAAAAQAgAAAAIgAAAGRy&#10;cy9kb3ducmV2LnhtbFBLAQIUABQAAAAIAIdO4kAN1YxlBwIAAP0DAAAOAAAAAAAAAAEAIAAAACUB&#10;AABkcnMvZTJvRG9jLnhtbFBLBQYAAAAABgAGAFkBAACeBQAAAAA=&#10;">
                <v:fill on="f" focussize="0,0"/>
                <v:stroke weight="0.5pt" color="#000000 [3213]"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eastAsiaTheme="minorEastAsia"/>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eastAsiaTheme="minorEastAsia"/>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eastAsiaTheme="minorEastAsia"/>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cs="Times New Roman" w:eastAsiaTheme="minorEastAsia"/>
          <w:color w:val="000000"/>
          <w:kern w:val="2"/>
          <w:sz w:val="32"/>
          <w:szCs w:val="32"/>
          <w:lang w:val="en-US" w:eastAsia="zh-CN" w:bidi="ar-SA"/>
        </w:rPr>
        <w:t>3.</w:t>
      </w:r>
      <w:r>
        <w:rPr>
          <w:rFonts w:hint="default" w:ascii="Times New Roman" w:hAnsi="Times New Roman" w:eastAsia="仿宋_GB2312" w:cs="Times New Roman"/>
          <w:kern w:val="0"/>
          <w:sz w:val="32"/>
          <w:szCs w:val="32"/>
          <w:lang w:val="en-US" w:eastAsia="zh-CN" w:bidi="ar"/>
        </w:rPr>
        <w:t>本合同正文为清洁打印文本，如双方对此合同有任何修改及补充均应另行签订补充协议。合同正文中任何非打印的文字或者图形，除非经双方确认同意，不产生约束力。</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color w:val="000000"/>
          <w:sz w:val="32"/>
          <w:szCs w:val="32"/>
          <w:lang w:val="en-US" w:eastAsia="zh-CN"/>
        </w:rPr>
        <w:t>4.</w:t>
      </w:r>
      <w:r>
        <w:rPr>
          <w:rFonts w:hint="default" w:ascii="Times New Roman" w:hAnsi="Times New Roman" w:eastAsia="仿宋_GB2312" w:cs="Times New Roman"/>
          <w:kern w:val="0"/>
          <w:sz w:val="32"/>
          <w:szCs w:val="32"/>
          <w:lang w:val="en-US" w:eastAsia="zh-CN" w:bidi="ar"/>
        </w:rPr>
        <w:t>本合同一式</w:t>
      </w:r>
      <w:r>
        <w:rPr>
          <w:rFonts w:hint="eastAsia" w:ascii="Times New Roman" w:hAnsi="Times New Roman" w:eastAsia="仿宋_GB2312" w:cs="Times New Roman"/>
          <w:kern w:val="0"/>
          <w:sz w:val="32"/>
          <w:szCs w:val="32"/>
          <w:lang w:val="en-US" w:eastAsia="zh-CN" w:bidi="ar"/>
        </w:rPr>
        <w:t>三</w:t>
      </w:r>
      <w:r>
        <w:rPr>
          <w:rFonts w:hint="default" w:ascii="Times New Roman" w:hAnsi="Times New Roman" w:eastAsia="仿宋_GB2312" w:cs="Times New Roman"/>
          <w:kern w:val="0"/>
          <w:sz w:val="32"/>
          <w:szCs w:val="32"/>
          <w:lang w:val="en-US" w:eastAsia="zh-CN" w:bidi="ar"/>
        </w:rPr>
        <w:t>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甲方: (盖章)                     乙方: (签名按印)</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960" w:firstLineChars="300"/>
        <w:jc w:val="both"/>
        <w:textAlignment w:val="auto"/>
        <w:outlineLvl w:val="9"/>
        <w:rPr>
          <w:rFonts w:hint="default" w:ascii="Times New Roman" w:hAnsi="Times New Roman" w:cs="Times New Roman"/>
        </w:rPr>
      </w:pPr>
      <w:r>
        <w:rPr>
          <w:rFonts w:hint="default" w:ascii="Times New Roman" w:hAnsi="Times New Roman" w:eastAsia="仿宋_GB2312" w:cs="Times New Roman"/>
          <w:kern w:val="0"/>
          <w:sz w:val="32"/>
          <w:szCs w:val="32"/>
          <w:lang w:val="en-US" w:eastAsia="zh-CN" w:bidi="ar"/>
        </w:rPr>
        <w:t>年  月  日                 年  月  日</w:t>
      </w:r>
    </w:p>
    <w:sectPr>
      <w:headerReference r:id="rId4" w:type="first"/>
      <w:footerReference r:id="rId6" w:type="first"/>
      <w:headerReference r:id="rId3" w:type="default"/>
      <w:footerReference r:id="rId5" w:type="default"/>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-312420</wp:posOffset>
              </wp:positionV>
              <wp:extent cx="782320" cy="458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2320" cy="458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6pt;height:36.1pt;width:61.6pt;mso-position-horizontal:outside;mso-position-horizontal-relative:margin;z-index:251659264;mso-width-relative:page;mso-height-relative:page;" filled="f" stroked="f" coordsize="21600,21600" o:gfxdata="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gpH/WAAAABwEAAA8AAAAAAAAAAQAgAAAAIgAAAGRycy9kb3ducmV2&#10;LnhtbFBLAQIUABQAAAAIAIdO4kBvdGsXNwIAAGEEAAAOAAAAAAAAAAEAIAAAACUBAABkcnMvZTJv&#10;RG9jLnhtbFBLBQYAAAAABgAGAFkBAADOBQAAAAA=&#10;">
              <v:fill on="f" focussize="0,0"/>
              <v:stroke on="f" weight="0.5pt"/>
              <v:imagedata o:title=""/>
              <o:lock v:ext="edit" aspectratio="f"/>
              <v:textbox inset="0mm,0mm,0mm,0mm">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none" w:color="auto" w:sz="0" w:space="1"/>
      </w:pBdr>
    </w:pPr>
  </w:p>
  <w:p>
    <w:pPr>
      <w:pStyle w:val="3"/>
      <w:pBdr>
        <w:bottom w:val="none" w:color="auto" w:sz="0" w:space="1"/>
      </w:pBdr>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32"/>
        <w:szCs w:val="32"/>
        <w:lang w:eastAsia="zh-CN"/>
      </w:rPr>
    </w:pPr>
    <w:bookmarkStart w:id="0" w:name="_GoBack"/>
    <w:bookmarkEnd w:id="0"/>
  </w:p>
  <w:p>
    <w:pPr>
      <w:pStyle w:val="3"/>
      <w:tabs>
        <w:tab w:val="center" w:pos="4422"/>
        <w:tab w:val="clear" w:pos="4153"/>
      </w:tabs>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255F6"/>
    <w:multiLevelType w:val="singleLevel"/>
    <w:tmpl w:val="C2B255F6"/>
    <w:lvl w:ilvl="0" w:tentative="0">
      <w:start w:val="1"/>
      <w:numFmt w:val="chineseCounting"/>
      <w:suff w:val="nothing"/>
      <w:lvlText w:val="（%1）"/>
      <w:lvlJc w:val="left"/>
      <w:rPr>
        <w:rFonts w:hint="eastAsia"/>
      </w:rPr>
    </w:lvl>
  </w:abstractNum>
  <w:abstractNum w:abstractNumId="1">
    <w:nsid w:val="3867ABEC"/>
    <w:multiLevelType w:val="singleLevel"/>
    <w:tmpl w:val="3867ABE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Q0OTE1YzEyZDljOGRhNzAxMzdiYjdmOTM3MTAifQ=="/>
  </w:docVars>
  <w:rsids>
    <w:rsidRoot w:val="4F903114"/>
    <w:rsid w:val="000E1F5E"/>
    <w:rsid w:val="025F796C"/>
    <w:rsid w:val="026A4741"/>
    <w:rsid w:val="04213742"/>
    <w:rsid w:val="075F6EB2"/>
    <w:rsid w:val="0DD16F1A"/>
    <w:rsid w:val="11254CC9"/>
    <w:rsid w:val="12426064"/>
    <w:rsid w:val="1B737C99"/>
    <w:rsid w:val="1DD81F24"/>
    <w:rsid w:val="1E5E2CA7"/>
    <w:rsid w:val="1F7B3AFB"/>
    <w:rsid w:val="21186CDC"/>
    <w:rsid w:val="213F4E7F"/>
    <w:rsid w:val="21AB2898"/>
    <w:rsid w:val="25676104"/>
    <w:rsid w:val="26DC2F6B"/>
    <w:rsid w:val="26FD52A1"/>
    <w:rsid w:val="272730F1"/>
    <w:rsid w:val="2B7323A6"/>
    <w:rsid w:val="2BA1686F"/>
    <w:rsid w:val="3643513A"/>
    <w:rsid w:val="3DC711AD"/>
    <w:rsid w:val="3ED05CCB"/>
    <w:rsid w:val="44086081"/>
    <w:rsid w:val="457D1F3F"/>
    <w:rsid w:val="4C485731"/>
    <w:rsid w:val="4F903114"/>
    <w:rsid w:val="5B0041F7"/>
    <w:rsid w:val="5B6D2AC1"/>
    <w:rsid w:val="5E5968C0"/>
    <w:rsid w:val="5F8F0E08"/>
    <w:rsid w:val="61EF13C4"/>
    <w:rsid w:val="62136A99"/>
    <w:rsid w:val="64D4770D"/>
    <w:rsid w:val="6DA462DC"/>
    <w:rsid w:val="6FCD3F1A"/>
    <w:rsid w:val="717E6A9E"/>
    <w:rsid w:val="72281098"/>
    <w:rsid w:val="74B20437"/>
    <w:rsid w:val="752B2D09"/>
    <w:rsid w:val="77151C72"/>
    <w:rsid w:val="789E7FF1"/>
    <w:rsid w:val="7B6C692E"/>
    <w:rsid w:val="7BC736D0"/>
    <w:rsid w:val="7ED66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1158</Characters>
  <Lines>0</Lines>
  <Paragraphs>0</Paragraphs>
  <TotalTime>47</TotalTime>
  <ScaleCrop>false</ScaleCrop>
  <LinksUpToDate>false</LinksUpToDate>
  <CharactersWithSpaces>1268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2018-07-31T03:39:00Z</dcterms:created>
  <dc:creator>Administrator</dc:creator>
  <cp:lastModifiedBy>午夜微凉</cp:lastModifiedBy>
  <cp:lastPrinted>2024-04-01T09:28:34Z</cp:lastPrinted>
  <dcterms:modified xsi:type="dcterms:W3CDTF">2024-04-01T10:14:12Z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682B8C90EEEE47B296D87DE17A71C424</vt:lpwstr>
  </property>
</Properties>
</file>