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0DAC8">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中卫市沙坡头区教育局</w:t>
      </w:r>
    </w:p>
    <w:p w14:paraId="756679A8">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行政执法主体资格清单</w:t>
      </w:r>
    </w:p>
    <w:p w14:paraId="4F16C224">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6"/>
        <w:gridCol w:w="416"/>
        <w:gridCol w:w="94"/>
        <w:gridCol w:w="645"/>
        <w:gridCol w:w="675"/>
        <w:gridCol w:w="750"/>
        <w:gridCol w:w="416"/>
        <w:gridCol w:w="244"/>
        <w:gridCol w:w="750"/>
        <w:gridCol w:w="250"/>
        <w:gridCol w:w="395"/>
        <w:gridCol w:w="978"/>
        <w:gridCol w:w="762"/>
      </w:tblGrid>
      <w:tr w14:paraId="7DBB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84" w:type="dxa"/>
            <w:vAlign w:val="center"/>
          </w:tcPr>
          <w:p w14:paraId="44E6B14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w:t>
            </w:r>
          </w:p>
          <w:p w14:paraId="3E37D05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名称</w:t>
            </w:r>
          </w:p>
        </w:tc>
        <w:tc>
          <w:tcPr>
            <w:tcW w:w="2966" w:type="dxa"/>
            <w:gridSpan w:val="5"/>
            <w:vAlign w:val="center"/>
          </w:tcPr>
          <w:p w14:paraId="124C041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中卫市沙坡头区教育局</w:t>
            </w:r>
          </w:p>
        </w:tc>
        <w:tc>
          <w:tcPr>
            <w:tcW w:w="1410" w:type="dxa"/>
            <w:gridSpan w:val="3"/>
            <w:vAlign w:val="center"/>
          </w:tcPr>
          <w:p w14:paraId="64CF0D2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单位地址</w:t>
            </w:r>
          </w:p>
        </w:tc>
        <w:tc>
          <w:tcPr>
            <w:tcW w:w="3135" w:type="dxa"/>
            <w:gridSpan w:val="5"/>
            <w:vAlign w:val="center"/>
          </w:tcPr>
          <w:p w14:paraId="0F8367B3">
            <w:pPr>
              <w:spacing w:line="0" w:lineRule="atLeast"/>
              <w:jc w:val="center"/>
              <w:rPr>
                <w:rFonts w:hint="default"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lang w:eastAsia="zh-CN"/>
              </w:rPr>
              <w:t>中卫市</w:t>
            </w:r>
            <w:r>
              <w:rPr>
                <w:rFonts w:hint="default" w:ascii="Times New Roman" w:hAnsi="Times New Roman" w:eastAsia="仿宋_GB2312" w:cs="Times New Roman"/>
                <w:kern w:val="0"/>
                <w:sz w:val="20"/>
                <w:szCs w:val="21"/>
              </w:rPr>
              <w:t>沙坡头区丽景街4号</w:t>
            </w:r>
          </w:p>
        </w:tc>
      </w:tr>
      <w:tr w14:paraId="3EC7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84" w:type="dxa"/>
            <w:vAlign w:val="center"/>
          </w:tcPr>
          <w:p w14:paraId="240DA5D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法定代表人</w:t>
            </w:r>
          </w:p>
        </w:tc>
        <w:tc>
          <w:tcPr>
            <w:tcW w:w="2966" w:type="dxa"/>
            <w:gridSpan w:val="5"/>
            <w:vAlign w:val="center"/>
          </w:tcPr>
          <w:p w14:paraId="562ACEFB">
            <w:pPr>
              <w:spacing w:line="0" w:lineRule="atLeast"/>
              <w:ind w:firstLine="1000" w:firstLineChars="500"/>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冯学渊</w:t>
            </w:r>
          </w:p>
        </w:tc>
        <w:tc>
          <w:tcPr>
            <w:tcW w:w="1410" w:type="dxa"/>
            <w:gridSpan w:val="3"/>
            <w:vAlign w:val="center"/>
          </w:tcPr>
          <w:p w14:paraId="40E80ED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组织机构</w:t>
            </w:r>
          </w:p>
          <w:p w14:paraId="2BCBF8E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代码证号</w:t>
            </w:r>
          </w:p>
        </w:tc>
        <w:tc>
          <w:tcPr>
            <w:tcW w:w="3135" w:type="dxa"/>
            <w:gridSpan w:val="5"/>
            <w:vAlign w:val="center"/>
          </w:tcPr>
          <w:p w14:paraId="285FCC6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11642300MB15830410</w:t>
            </w:r>
          </w:p>
        </w:tc>
      </w:tr>
      <w:tr w14:paraId="5F0C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4" w:type="dxa"/>
            <w:vAlign w:val="center"/>
          </w:tcPr>
          <w:p w14:paraId="7D6D0ED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7511" w:type="dxa"/>
            <w:gridSpan w:val="13"/>
            <w:vAlign w:val="center"/>
          </w:tcPr>
          <w:p w14:paraId="2C97B3B4">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（一）拟订加强教育领域党的建设和教育改革发展政策的措施，起草中长期规划并组织实施。研究起草教育工作的规范性文件。</w:t>
            </w:r>
          </w:p>
          <w:p w14:paraId="5F69C523">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二）统筹规划、协调、指导、落实教育领域综合改革工作，编制沙坡头区教育事业发展规划并组织实施。统筹规划和宏观管理基础教育、学前教育、特殊教育、民办教育等工作，推进沙坡头区教育现代化。会同有关部门制定实施各级各类学校的设置标准。负责教育基本信息的统计、分析和发布。</w:t>
            </w:r>
          </w:p>
          <w:p w14:paraId="2CF364F3">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三）贯彻执行关于加强学校党的建设和思想政治工作的方针政策，指导沙坡头区各级各类学校（含由区教育局审批民办教育机构）党的建设、思想政治、精神文明建设和德育工作，领导、指导教育系统党风廉政建设，指导教育系统党的统一战线工作，领导、指导本系统工、青、妇等群团工作，负责沙坡头区各级各类学校舆论宣传工作。</w:t>
            </w:r>
          </w:p>
          <w:p w14:paraId="25457A84">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四）负责沙坡头区基础教育统筹规划、综合协调和宏观管理，承担推进义务教育优质均衡发展和促进教育公平的责任。制定基础教育教学基本要求和基本文件。组织实施基础教育国家课程和地方课程计划，全面实施素质教育。</w:t>
            </w:r>
          </w:p>
          <w:p w14:paraId="41762B34">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（五）负责统筹沙坡头区学前教育发展，建立政府主导、社会参与的办学机制，推进学前教育普及普惠发展。组织开展学前教育保教保育检查指导，规范学前教育办学行为。</w:t>
            </w:r>
          </w:p>
          <w:p w14:paraId="5B062B91">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（六）统筹管理教育经费，拟定教育经费筹措、教育拨款、基础建设投资、学生奖、助学金的政策措施并监督实施。监测沙坡头区教育经费的筹措和使用情况。统筹管理教育援助资金。</w:t>
            </w:r>
          </w:p>
          <w:p w14:paraId="765529C7">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（七）负责民族教育工作。指导各级各类学校（含民办教育机构）的体育、卫生与健康教育、艺术教育、国防教育及安全稳定等工作。</w:t>
            </w:r>
          </w:p>
          <w:p w14:paraId="6242F5A4">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（八）根据干部管理权限，加强中小学、幼儿园干部队伍建设。统筹沙坡头区各类学校教师管理、教育培训以及教育系统人才队伍建设。指导各级各类学校师德师风建设工作。</w:t>
            </w:r>
          </w:p>
          <w:p w14:paraId="11C7AB2C">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（九）负责组织初中学业水平考试。</w:t>
            </w:r>
          </w:p>
          <w:p w14:paraId="22635C7C">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（十）组织各类学校实施教学改革和教研工作，承担国家、自治区、中卫市确定的教育科研课题，推广教育科研成果。</w:t>
            </w:r>
          </w:p>
          <w:p w14:paraId="51577440">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（十一）负责组织开展教育信息化建设工作。推进“互联网+教育”发展，做好宁夏教育资源公共服务平台和国家教育资源公共服务平台的应用，指导学校做好教育信息化与教育教学融合工作。</w:t>
            </w:r>
          </w:p>
          <w:p w14:paraId="12907E67">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（十二）贯彻落实国家、自治区语言文字工作方针政策，指导并监督检查语言文字应用工作，指导推广普通话工作和普通话师资培训工作。负责教育对外合作与交流。</w:t>
            </w:r>
          </w:p>
          <w:p w14:paraId="5595FB0C">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三）负责研究制定教育督导工作规划和计划。发布教育督导和评估监测内容与监测报告。督导评估各部门各乡镇贯彻执行教育法律、法规、规章和教育方针政策情况，督导评估学校和其他教育机构教育教学工作，评估监测各级各类教育质量和教育均衡发展情况。负责聘任责任督学和组织督学培训工作，总结推广教育督导评估经验。</w:t>
            </w:r>
          </w:p>
          <w:p w14:paraId="0C1FE4E6">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（十四）负责教育领域安全生产和生态环境保护工作。</w:t>
            </w:r>
          </w:p>
          <w:p w14:paraId="63513D63">
            <w:pPr>
              <w:spacing w:line="300" w:lineRule="exact"/>
              <w:ind w:firstLine="300" w:firstLineChars="200"/>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（十五）完成沙坡头区委、区政府和区委教育工作领导小组交办的其他任务。</w:t>
            </w:r>
          </w:p>
          <w:p w14:paraId="568F01DC">
            <w:pPr>
              <w:pStyle w:val="2"/>
              <w:rPr>
                <w:rFonts w:hint="default" w:ascii="Times New Roman" w:hAnsi="Times New Roman" w:eastAsia="仿宋_GB2312" w:cs="Times New Roman"/>
                <w:color w:val="000000"/>
                <w:sz w:val="15"/>
                <w:szCs w:val="15"/>
              </w:rPr>
            </w:pPr>
          </w:p>
          <w:p w14:paraId="28E0F6F8">
            <w:pPr>
              <w:pStyle w:val="3"/>
              <w:rPr>
                <w:rFonts w:hint="default" w:ascii="Times New Roman" w:hAnsi="Times New Roman" w:eastAsia="仿宋_GB2312" w:cs="Times New Roman"/>
                <w:color w:val="000000"/>
                <w:sz w:val="15"/>
                <w:szCs w:val="15"/>
              </w:rPr>
            </w:pPr>
          </w:p>
          <w:p w14:paraId="3A0FD39E">
            <w:pPr>
              <w:pStyle w:val="3"/>
              <w:rPr>
                <w:rFonts w:hint="default" w:ascii="Times New Roman" w:hAnsi="Times New Roman" w:eastAsia="仿宋_GB2312" w:cs="Times New Roman"/>
                <w:color w:val="000000"/>
                <w:sz w:val="15"/>
                <w:szCs w:val="15"/>
              </w:rPr>
            </w:pPr>
          </w:p>
        </w:tc>
      </w:tr>
      <w:tr w14:paraId="4DF1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84" w:type="dxa"/>
            <w:vMerge w:val="restart"/>
            <w:tcBorders>
              <w:right w:val="single" w:color="auto" w:sz="4" w:space="0"/>
            </w:tcBorders>
            <w:vAlign w:val="center"/>
          </w:tcPr>
          <w:p w14:paraId="178F0E5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内设机构</w:t>
            </w:r>
          </w:p>
          <w:p w14:paraId="477FA89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情况</w:t>
            </w:r>
          </w:p>
        </w:tc>
        <w:tc>
          <w:tcPr>
            <w:tcW w:w="1552" w:type="dxa"/>
            <w:gridSpan w:val="2"/>
            <w:tcBorders>
              <w:left w:val="single" w:color="auto" w:sz="4" w:space="0"/>
            </w:tcBorders>
            <w:vAlign w:val="center"/>
          </w:tcPr>
          <w:p w14:paraId="196807D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w:t>
            </w:r>
          </w:p>
          <w:p w14:paraId="1F8C4D86">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名称</w:t>
            </w:r>
          </w:p>
        </w:tc>
        <w:tc>
          <w:tcPr>
            <w:tcW w:w="2580" w:type="dxa"/>
            <w:gridSpan w:val="5"/>
            <w:vAlign w:val="center"/>
          </w:tcPr>
          <w:p w14:paraId="147EDC2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1244" w:type="dxa"/>
            <w:gridSpan w:val="3"/>
            <w:vAlign w:val="center"/>
          </w:tcPr>
          <w:p w14:paraId="767F5BE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机构负责人</w:t>
            </w:r>
          </w:p>
        </w:tc>
        <w:tc>
          <w:tcPr>
            <w:tcW w:w="2135" w:type="dxa"/>
            <w:gridSpan w:val="3"/>
            <w:vAlign w:val="center"/>
          </w:tcPr>
          <w:p w14:paraId="2AB364A3">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联系电话</w:t>
            </w:r>
          </w:p>
        </w:tc>
      </w:tr>
      <w:tr w14:paraId="04A3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4" w:type="dxa"/>
            <w:vMerge w:val="continue"/>
            <w:tcBorders>
              <w:right w:val="single" w:color="auto" w:sz="4" w:space="0"/>
            </w:tcBorders>
            <w:vAlign w:val="center"/>
          </w:tcPr>
          <w:p w14:paraId="5883010D">
            <w:pPr>
              <w:spacing w:line="0" w:lineRule="atLeast"/>
              <w:jc w:val="center"/>
              <w:rPr>
                <w:rFonts w:hint="default" w:ascii="Times New Roman" w:hAnsi="Times New Roman" w:eastAsia="仿宋_GB2312" w:cs="Times New Roman"/>
                <w:kern w:val="0"/>
                <w:sz w:val="20"/>
                <w:szCs w:val="21"/>
              </w:rPr>
            </w:pPr>
          </w:p>
        </w:tc>
        <w:tc>
          <w:tcPr>
            <w:tcW w:w="1552" w:type="dxa"/>
            <w:gridSpan w:val="2"/>
            <w:tcBorders>
              <w:left w:val="single" w:color="auto" w:sz="4" w:space="0"/>
            </w:tcBorders>
            <w:vAlign w:val="center"/>
          </w:tcPr>
          <w:p w14:paraId="7FB840D2">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办公室</w:t>
            </w:r>
          </w:p>
        </w:tc>
        <w:tc>
          <w:tcPr>
            <w:tcW w:w="2580" w:type="dxa"/>
            <w:gridSpan w:val="5"/>
            <w:vAlign w:val="center"/>
          </w:tcPr>
          <w:p w14:paraId="48BA0EB5">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负责协调和督办重大事项及机关日常工作</w:t>
            </w:r>
          </w:p>
        </w:tc>
        <w:tc>
          <w:tcPr>
            <w:tcW w:w="1244" w:type="dxa"/>
            <w:gridSpan w:val="3"/>
            <w:vAlign w:val="center"/>
          </w:tcPr>
          <w:p w14:paraId="60DCAF6C">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郭</w:t>
            </w:r>
            <w:r>
              <w:rPr>
                <w:rFonts w:hint="default" w:ascii="Times New Roman" w:hAnsi="Times New Roman" w:eastAsia="仿宋_GB2312" w:cs="Times New Roman"/>
                <w:kern w:val="0"/>
                <w:sz w:val="20"/>
                <w:szCs w:val="21"/>
                <w:lang w:val="en-US" w:eastAsia="zh-CN"/>
              </w:rPr>
              <w:t xml:space="preserve">  </w:t>
            </w:r>
            <w:r>
              <w:rPr>
                <w:rFonts w:hint="default" w:ascii="Times New Roman" w:hAnsi="Times New Roman" w:eastAsia="仿宋_GB2312" w:cs="Times New Roman"/>
                <w:kern w:val="0"/>
                <w:sz w:val="20"/>
                <w:szCs w:val="21"/>
              </w:rPr>
              <w:t>阳</w:t>
            </w:r>
          </w:p>
        </w:tc>
        <w:tc>
          <w:tcPr>
            <w:tcW w:w="2135" w:type="dxa"/>
            <w:gridSpan w:val="3"/>
            <w:vAlign w:val="center"/>
          </w:tcPr>
          <w:p w14:paraId="2B9C34A7">
            <w:pPr>
              <w:spacing w:line="240" w:lineRule="exac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7028661</w:t>
            </w:r>
          </w:p>
        </w:tc>
      </w:tr>
      <w:tr w14:paraId="208C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84" w:type="dxa"/>
            <w:vMerge w:val="continue"/>
            <w:tcBorders>
              <w:right w:val="single" w:color="auto" w:sz="4" w:space="0"/>
            </w:tcBorders>
            <w:vAlign w:val="center"/>
          </w:tcPr>
          <w:p w14:paraId="572CDEBB">
            <w:pPr>
              <w:spacing w:line="0" w:lineRule="atLeast"/>
              <w:rPr>
                <w:rFonts w:hint="default" w:ascii="Times New Roman" w:hAnsi="Times New Roman" w:eastAsia="仿宋_GB2312" w:cs="Times New Roman"/>
                <w:kern w:val="0"/>
                <w:sz w:val="20"/>
                <w:szCs w:val="21"/>
              </w:rPr>
            </w:pPr>
          </w:p>
        </w:tc>
        <w:tc>
          <w:tcPr>
            <w:tcW w:w="1552" w:type="dxa"/>
            <w:gridSpan w:val="2"/>
            <w:vAlign w:val="center"/>
          </w:tcPr>
          <w:p w14:paraId="69BB23AB">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教研室</w:t>
            </w:r>
          </w:p>
        </w:tc>
        <w:tc>
          <w:tcPr>
            <w:tcW w:w="2580" w:type="dxa"/>
            <w:gridSpan w:val="5"/>
            <w:vAlign w:val="center"/>
          </w:tcPr>
          <w:p w14:paraId="05015BC3">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负责教学教研活动</w:t>
            </w:r>
          </w:p>
        </w:tc>
        <w:tc>
          <w:tcPr>
            <w:tcW w:w="1244" w:type="dxa"/>
            <w:gridSpan w:val="3"/>
            <w:vAlign w:val="center"/>
          </w:tcPr>
          <w:p w14:paraId="243F5616">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崔文祥</w:t>
            </w:r>
          </w:p>
          <w:p w14:paraId="1297922B">
            <w:pPr>
              <w:pStyle w:val="2"/>
              <w:ind w:firstLine="200" w:firstLineChars="100"/>
              <w:rPr>
                <w:rFonts w:hint="eastAsia" w:eastAsia="仿宋_GB2312"/>
                <w:lang w:eastAsia="zh-CN"/>
              </w:rPr>
            </w:pPr>
            <w:r>
              <w:rPr>
                <w:rFonts w:hint="eastAsia" w:ascii="Times New Roman" w:hAnsi="Times New Roman" w:eastAsia="仿宋_GB2312" w:cs="Times New Roman"/>
                <w:kern w:val="0"/>
                <w:sz w:val="20"/>
                <w:szCs w:val="21"/>
                <w:lang w:eastAsia="zh-CN"/>
              </w:rPr>
              <w:t>冯承志</w:t>
            </w:r>
          </w:p>
        </w:tc>
        <w:tc>
          <w:tcPr>
            <w:tcW w:w="2135" w:type="dxa"/>
            <w:gridSpan w:val="3"/>
            <w:vAlign w:val="center"/>
          </w:tcPr>
          <w:p w14:paraId="24F054A3">
            <w:pPr>
              <w:spacing w:line="240" w:lineRule="exac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rPr>
              <w:t>8817</w:t>
            </w:r>
            <w:r>
              <w:rPr>
                <w:rFonts w:hint="default" w:ascii="Times New Roman" w:hAnsi="Times New Roman" w:eastAsia="仿宋_GB2312" w:cs="Times New Roman"/>
                <w:kern w:val="0"/>
                <w:sz w:val="20"/>
                <w:szCs w:val="21"/>
                <w:lang w:val="en-US" w:eastAsia="zh-CN"/>
              </w:rPr>
              <w:t>603</w:t>
            </w:r>
          </w:p>
          <w:p w14:paraId="1B2406E1">
            <w:pPr>
              <w:pStyle w:val="2"/>
              <w:ind w:firstLine="600" w:firstLineChars="300"/>
              <w:rPr>
                <w:rFonts w:hint="default"/>
                <w:lang w:val="en-US" w:eastAsia="zh-CN"/>
              </w:rPr>
            </w:pPr>
            <w:r>
              <w:rPr>
                <w:rFonts w:hint="eastAsia" w:ascii="Times New Roman" w:hAnsi="Times New Roman" w:eastAsia="仿宋_GB2312" w:cs="Times New Roman"/>
                <w:kern w:val="0"/>
                <w:sz w:val="20"/>
                <w:szCs w:val="21"/>
                <w:lang w:val="en-US" w:eastAsia="zh-CN"/>
              </w:rPr>
              <w:t>8817602</w:t>
            </w:r>
          </w:p>
        </w:tc>
      </w:tr>
      <w:tr w14:paraId="0D3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84" w:type="dxa"/>
            <w:vMerge w:val="continue"/>
            <w:tcBorders>
              <w:right w:val="single" w:color="auto" w:sz="4" w:space="0"/>
            </w:tcBorders>
            <w:vAlign w:val="center"/>
          </w:tcPr>
          <w:p w14:paraId="6D37A21C">
            <w:pPr>
              <w:spacing w:line="0" w:lineRule="atLeast"/>
              <w:rPr>
                <w:rFonts w:hint="default" w:ascii="Times New Roman" w:hAnsi="Times New Roman" w:eastAsia="仿宋_GB2312" w:cs="Times New Roman"/>
                <w:kern w:val="0"/>
                <w:sz w:val="20"/>
                <w:szCs w:val="21"/>
              </w:rPr>
            </w:pPr>
          </w:p>
        </w:tc>
        <w:tc>
          <w:tcPr>
            <w:tcW w:w="1552" w:type="dxa"/>
            <w:gridSpan w:val="2"/>
            <w:shd w:val="clear"/>
            <w:vAlign w:val="center"/>
          </w:tcPr>
          <w:p w14:paraId="1D5576AA">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人事办</w:t>
            </w:r>
          </w:p>
        </w:tc>
        <w:tc>
          <w:tcPr>
            <w:tcW w:w="2580" w:type="dxa"/>
            <w:gridSpan w:val="5"/>
            <w:shd w:val="clear"/>
            <w:vAlign w:val="center"/>
          </w:tcPr>
          <w:p w14:paraId="6F95BC44">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负责教育管理工作</w:t>
            </w:r>
          </w:p>
        </w:tc>
        <w:tc>
          <w:tcPr>
            <w:tcW w:w="1244" w:type="dxa"/>
            <w:gridSpan w:val="3"/>
            <w:shd w:val="clear"/>
            <w:vAlign w:val="center"/>
          </w:tcPr>
          <w:p w14:paraId="2155846A">
            <w:pPr>
              <w:spacing w:line="240" w:lineRule="exact"/>
              <w:jc w:val="center"/>
              <w:rPr>
                <w:rFonts w:hint="eastAsia"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曾晓勇</w:t>
            </w:r>
          </w:p>
        </w:tc>
        <w:tc>
          <w:tcPr>
            <w:tcW w:w="2135" w:type="dxa"/>
            <w:gridSpan w:val="3"/>
            <w:shd w:val="clear"/>
            <w:vAlign w:val="center"/>
          </w:tcPr>
          <w:p w14:paraId="373DBD0E">
            <w:pPr>
              <w:spacing w:line="240" w:lineRule="exact"/>
              <w:jc w:val="center"/>
              <w:rPr>
                <w:rFonts w:hint="eastAsia"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8817611</w:t>
            </w:r>
          </w:p>
        </w:tc>
      </w:tr>
      <w:tr w14:paraId="7154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84" w:type="dxa"/>
            <w:vMerge w:val="continue"/>
            <w:tcBorders>
              <w:right w:val="single" w:color="auto" w:sz="4" w:space="0"/>
            </w:tcBorders>
            <w:vAlign w:val="center"/>
          </w:tcPr>
          <w:p w14:paraId="2BECD22F">
            <w:pPr>
              <w:spacing w:line="0" w:lineRule="atLeast"/>
              <w:rPr>
                <w:rFonts w:hint="default" w:ascii="Times New Roman" w:hAnsi="Times New Roman" w:eastAsia="仿宋_GB2312" w:cs="Times New Roman"/>
                <w:kern w:val="0"/>
                <w:sz w:val="20"/>
                <w:szCs w:val="21"/>
              </w:rPr>
            </w:pPr>
          </w:p>
        </w:tc>
        <w:tc>
          <w:tcPr>
            <w:tcW w:w="1552" w:type="dxa"/>
            <w:gridSpan w:val="2"/>
            <w:vAlign w:val="center"/>
          </w:tcPr>
          <w:p w14:paraId="1247ED9E">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基教办</w:t>
            </w:r>
          </w:p>
        </w:tc>
        <w:tc>
          <w:tcPr>
            <w:tcW w:w="2580" w:type="dxa"/>
            <w:gridSpan w:val="5"/>
            <w:vAlign w:val="center"/>
          </w:tcPr>
          <w:p w14:paraId="10EE7806">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负责教育综合改革工作</w:t>
            </w:r>
          </w:p>
        </w:tc>
        <w:tc>
          <w:tcPr>
            <w:tcW w:w="1244" w:type="dxa"/>
            <w:gridSpan w:val="3"/>
            <w:vAlign w:val="center"/>
          </w:tcPr>
          <w:p w14:paraId="20F1C121">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袁志国</w:t>
            </w:r>
          </w:p>
        </w:tc>
        <w:tc>
          <w:tcPr>
            <w:tcW w:w="2135" w:type="dxa"/>
            <w:gridSpan w:val="3"/>
            <w:vAlign w:val="center"/>
          </w:tcPr>
          <w:p w14:paraId="52946499">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8817612</w:t>
            </w:r>
          </w:p>
        </w:tc>
      </w:tr>
      <w:tr w14:paraId="0D12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84" w:type="dxa"/>
            <w:vMerge w:val="continue"/>
            <w:tcBorders>
              <w:right w:val="single" w:color="auto" w:sz="4" w:space="0"/>
            </w:tcBorders>
            <w:vAlign w:val="center"/>
          </w:tcPr>
          <w:p w14:paraId="48530263">
            <w:pPr>
              <w:spacing w:line="0" w:lineRule="atLeast"/>
              <w:rPr>
                <w:rFonts w:hint="default" w:ascii="Times New Roman" w:hAnsi="Times New Roman" w:eastAsia="仿宋_GB2312" w:cs="Times New Roman"/>
                <w:kern w:val="0"/>
                <w:sz w:val="20"/>
                <w:szCs w:val="21"/>
              </w:rPr>
            </w:pPr>
          </w:p>
        </w:tc>
        <w:tc>
          <w:tcPr>
            <w:tcW w:w="1552" w:type="dxa"/>
            <w:gridSpan w:val="2"/>
            <w:vAlign w:val="center"/>
          </w:tcPr>
          <w:p w14:paraId="05DC6017">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财务办</w:t>
            </w:r>
          </w:p>
        </w:tc>
        <w:tc>
          <w:tcPr>
            <w:tcW w:w="2580" w:type="dxa"/>
            <w:gridSpan w:val="5"/>
            <w:vAlign w:val="center"/>
          </w:tcPr>
          <w:p w14:paraId="0024E401">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负责教育系统财务工作</w:t>
            </w:r>
          </w:p>
        </w:tc>
        <w:tc>
          <w:tcPr>
            <w:tcW w:w="1244" w:type="dxa"/>
            <w:gridSpan w:val="3"/>
            <w:vAlign w:val="center"/>
          </w:tcPr>
          <w:p w14:paraId="64D089BB">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沈</w:t>
            </w:r>
            <w:r>
              <w:rPr>
                <w:rFonts w:hint="default" w:ascii="Times New Roman" w:hAnsi="Times New Roman" w:eastAsia="仿宋_GB2312" w:cs="Times New Roman"/>
                <w:kern w:val="0"/>
                <w:sz w:val="20"/>
                <w:szCs w:val="21"/>
                <w:lang w:val="en-US" w:eastAsia="zh-CN"/>
              </w:rPr>
              <w:t xml:space="preserve">  </w:t>
            </w:r>
            <w:r>
              <w:rPr>
                <w:rFonts w:hint="default" w:ascii="Times New Roman" w:hAnsi="Times New Roman" w:eastAsia="仿宋_GB2312" w:cs="Times New Roman"/>
                <w:kern w:val="0"/>
                <w:sz w:val="20"/>
                <w:szCs w:val="21"/>
              </w:rPr>
              <w:t>锐</w:t>
            </w:r>
          </w:p>
        </w:tc>
        <w:tc>
          <w:tcPr>
            <w:tcW w:w="2135" w:type="dxa"/>
            <w:gridSpan w:val="3"/>
            <w:vAlign w:val="center"/>
          </w:tcPr>
          <w:p w14:paraId="1CF0DAEE">
            <w:pPr>
              <w:spacing w:line="240" w:lineRule="exac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rPr>
              <w:t>8817</w:t>
            </w:r>
            <w:r>
              <w:rPr>
                <w:rFonts w:hint="default" w:ascii="Times New Roman" w:hAnsi="Times New Roman" w:eastAsia="仿宋_GB2312" w:cs="Times New Roman"/>
                <w:kern w:val="0"/>
                <w:sz w:val="20"/>
                <w:szCs w:val="21"/>
                <w:lang w:val="en-US" w:eastAsia="zh-CN"/>
              </w:rPr>
              <w:t>609</w:t>
            </w:r>
          </w:p>
        </w:tc>
      </w:tr>
      <w:tr w14:paraId="4032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84" w:type="dxa"/>
            <w:vMerge w:val="continue"/>
            <w:tcBorders>
              <w:right w:val="single" w:color="auto" w:sz="4" w:space="0"/>
            </w:tcBorders>
            <w:vAlign w:val="center"/>
          </w:tcPr>
          <w:p w14:paraId="62A41BE7">
            <w:pPr>
              <w:spacing w:line="0" w:lineRule="atLeast"/>
              <w:rPr>
                <w:rFonts w:hint="default" w:ascii="Times New Roman" w:hAnsi="Times New Roman" w:eastAsia="仿宋_GB2312" w:cs="Times New Roman"/>
                <w:kern w:val="0"/>
                <w:sz w:val="20"/>
                <w:szCs w:val="21"/>
              </w:rPr>
            </w:pPr>
          </w:p>
        </w:tc>
        <w:tc>
          <w:tcPr>
            <w:tcW w:w="1552" w:type="dxa"/>
            <w:gridSpan w:val="2"/>
            <w:shd w:val="clear"/>
            <w:vAlign w:val="center"/>
          </w:tcPr>
          <w:p w14:paraId="443013FA">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规划办</w:t>
            </w:r>
          </w:p>
        </w:tc>
        <w:tc>
          <w:tcPr>
            <w:tcW w:w="2580" w:type="dxa"/>
            <w:gridSpan w:val="5"/>
            <w:shd w:val="clear"/>
            <w:vAlign w:val="center"/>
          </w:tcPr>
          <w:p w14:paraId="347BD0C7">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负责</w:t>
            </w:r>
            <w:r>
              <w:rPr>
                <w:rFonts w:hint="eastAsia" w:ascii="Times New Roman" w:hAnsi="Times New Roman" w:eastAsia="仿宋_GB2312" w:cs="Times New Roman"/>
                <w:kern w:val="0"/>
                <w:sz w:val="20"/>
                <w:szCs w:val="21"/>
                <w:lang w:eastAsia="zh-CN"/>
              </w:rPr>
              <w:t>教育系统</w:t>
            </w:r>
            <w:r>
              <w:rPr>
                <w:rFonts w:hint="default" w:ascii="Times New Roman" w:hAnsi="Times New Roman" w:eastAsia="仿宋_GB2312" w:cs="Times New Roman"/>
                <w:kern w:val="0"/>
                <w:sz w:val="20"/>
                <w:szCs w:val="21"/>
              </w:rPr>
              <w:t>建设项目的规划、申报及项目争取工作</w:t>
            </w:r>
          </w:p>
        </w:tc>
        <w:tc>
          <w:tcPr>
            <w:tcW w:w="1244" w:type="dxa"/>
            <w:gridSpan w:val="3"/>
            <w:shd w:val="clear"/>
            <w:vAlign w:val="center"/>
          </w:tcPr>
          <w:p w14:paraId="23B3D2A9">
            <w:pPr>
              <w:spacing w:line="240" w:lineRule="exact"/>
              <w:jc w:val="center"/>
              <w:rPr>
                <w:rFonts w:hint="eastAsia"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王万宁</w:t>
            </w:r>
          </w:p>
        </w:tc>
        <w:tc>
          <w:tcPr>
            <w:tcW w:w="2135" w:type="dxa"/>
            <w:gridSpan w:val="3"/>
            <w:shd w:val="clear"/>
            <w:vAlign w:val="center"/>
          </w:tcPr>
          <w:p w14:paraId="1B3301BC">
            <w:pPr>
              <w:spacing w:line="240" w:lineRule="exact"/>
              <w:jc w:val="center"/>
              <w:rPr>
                <w:rFonts w:hint="default" w:ascii="Times New Roman" w:hAnsi="Times New Roman" w:eastAsia="仿宋_GB2312" w:cs="Times New Roman"/>
                <w:kern w:val="0"/>
                <w:sz w:val="20"/>
                <w:szCs w:val="21"/>
                <w:lang w:val="en-US" w:eastAsia="zh-CN" w:bidi="ar-SA"/>
              </w:rPr>
            </w:pPr>
            <w:r>
              <w:rPr>
                <w:rFonts w:hint="eastAsia" w:ascii="Times New Roman" w:hAnsi="Times New Roman" w:eastAsia="仿宋_GB2312" w:cs="Times New Roman"/>
                <w:kern w:val="0"/>
                <w:sz w:val="20"/>
                <w:szCs w:val="21"/>
                <w:lang w:val="en-US" w:eastAsia="zh-CN"/>
              </w:rPr>
              <w:t>8817600</w:t>
            </w:r>
          </w:p>
        </w:tc>
      </w:tr>
      <w:tr w14:paraId="26FA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84" w:type="dxa"/>
            <w:vMerge w:val="continue"/>
            <w:tcBorders>
              <w:right w:val="single" w:color="auto" w:sz="4" w:space="0"/>
            </w:tcBorders>
            <w:vAlign w:val="center"/>
          </w:tcPr>
          <w:p w14:paraId="06B235F2">
            <w:pPr>
              <w:spacing w:line="0" w:lineRule="atLeast"/>
              <w:rPr>
                <w:rFonts w:hint="default" w:ascii="Times New Roman" w:hAnsi="Times New Roman" w:eastAsia="仿宋_GB2312" w:cs="Times New Roman"/>
                <w:kern w:val="0"/>
                <w:sz w:val="20"/>
                <w:szCs w:val="21"/>
              </w:rPr>
            </w:pPr>
          </w:p>
        </w:tc>
        <w:tc>
          <w:tcPr>
            <w:tcW w:w="1552" w:type="dxa"/>
            <w:gridSpan w:val="2"/>
            <w:shd w:val="clear" w:color="auto" w:fill="auto"/>
            <w:vAlign w:val="center"/>
          </w:tcPr>
          <w:p w14:paraId="304E5207">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lang w:eastAsia="zh-CN"/>
              </w:rPr>
              <w:t>督导室</w:t>
            </w:r>
          </w:p>
        </w:tc>
        <w:tc>
          <w:tcPr>
            <w:tcW w:w="2580" w:type="dxa"/>
            <w:gridSpan w:val="5"/>
            <w:shd w:val="clear" w:color="auto" w:fill="auto"/>
            <w:vAlign w:val="center"/>
          </w:tcPr>
          <w:p w14:paraId="7497D3FA">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负责</w:t>
            </w:r>
            <w:r>
              <w:rPr>
                <w:rFonts w:hint="eastAsia" w:ascii="Times New Roman" w:hAnsi="Times New Roman" w:eastAsia="仿宋_GB2312" w:cs="Times New Roman"/>
                <w:kern w:val="0"/>
                <w:sz w:val="20"/>
                <w:szCs w:val="21"/>
                <w:lang w:eastAsia="zh-CN"/>
              </w:rPr>
              <w:t>教育系统</w:t>
            </w:r>
            <w:r>
              <w:rPr>
                <w:rFonts w:hint="default" w:ascii="Times New Roman" w:hAnsi="Times New Roman" w:eastAsia="仿宋_GB2312" w:cs="Times New Roman"/>
                <w:kern w:val="0"/>
                <w:sz w:val="20"/>
                <w:szCs w:val="21"/>
              </w:rPr>
              <w:t>督导和安全工作</w:t>
            </w:r>
          </w:p>
        </w:tc>
        <w:tc>
          <w:tcPr>
            <w:tcW w:w="1244" w:type="dxa"/>
            <w:gridSpan w:val="3"/>
            <w:shd w:val="clear" w:color="auto" w:fill="auto"/>
            <w:vAlign w:val="center"/>
          </w:tcPr>
          <w:p w14:paraId="6748C5C4">
            <w:pPr>
              <w:spacing w:line="240" w:lineRule="exact"/>
              <w:jc w:val="center"/>
              <w:rPr>
                <w:rFonts w:hint="default" w:ascii="Times New Roman" w:hAnsi="Times New Roman" w:eastAsia="仿宋_GB2312" w:cs="Times New Roman"/>
                <w:kern w:val="0"/>
                <w:sz w:val="20"/>
                <w:szCs w:val="21"/>
                <w:lang w:val="en-US" w:eastAsia="zh-CN" w:bidi="ar-SA"/>
              </w:rPr>
            </w:pPr>
            <w:r>
              <w:rPr>
                <w:rFonts w:hint="eastAsia" w:ascii="Times New Roman" w:hAnsi="Times New Roman" w:eastAsia="仿宋_GB2312" w:cs="Times New Roman"/>
                <w:kern w:val="0"/>
                <w:sz w:val="20"/>
                <w:szCs w:val="21"/>
                <w:lang w:eastAsia="zh-CN"/>
              </w:rPr>
              <w:t>李玉军</w:t>
            </w:r>
          </w:p>
        </w:tc>
        <w:tc>
          <w:tcPr>
            <w:tcW w:w="2135" w:type="dxa"/>
            <w:gridSpan w:val="3"/>
            <w:shd w:val="clear" w:color="auto" w:fill="auto"/>
            <w:vAlign w:val="center"/>
          </w:tcPr>
          <w:p w14:paraId="301E9A26">
            <w:pPr>
              <w:spacing w:line="240" w:lineRule="exact"/>
              <w:jc w:val="center"/>
              <w:rPr>
                <w:rFonts w:hint="default" w:ascii="Times New Roman" w:hAnsi="Times New Roman" w:eastAsia="仿宋_GB2312" w:cs="Times New Roman"/>
                <w:kern w:val="0"/>
                <w:sz w:val="20"/>
                <w:szCs w:val="21"/>
                <w:lang w:val="en-US" w:eastAsia="zh-CN" w:bidi="ar-SA"/>
              </w:rPr>
            </w:pPr>
            <w:r>
              <w:rPr>
                <w:rFonts w:hint="default" w:ascii="Times New Roman" w:hAnsi="Times New Roman" w:eastAsia="仿宋_GB2312" w:cs="Times New Roman"/>
                <w:kern w:val="0"/>
                <w:sz w:val="20"/>
                <w:szCs w:val="21"/>
              </w:rPr>
              <w:t>8817613</w:t>
            </w:r>
          </w:p>
        </w:tc>
      </w:tr>
      <w:tr w14:paraId="2C0C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84" w:type="dxa"/>
            <w:vMerge w:val="continue"/>
            <w:tcBorders>
              <w:right w:val="single" w:color="auto" w:sz="4" w:space="0"/>
            </w:tcBorders>
            <w:vAlign w:val="center"/>
          </w:tcPr>
          <w:p w14:paraId="5846953A">
            <w:pPr>
              <w:spacing w:line="0" w:lineRule="atLeast"/>
              <w:rPr>
                <w:rFonts w:hint="default" w:ascii="Times New Roman" w:hAnsi="Times New Roman" w:eastAsia="仿宋_GB2312" w:cs="Times New Roman"/>
                <w:kern w:val="0"/>
                <w:sz w:val="20"/>
                <w:szCs w:val="21"/>
              </w:rPr>
            </w:pPr>
          </w:p>
        </w:tc>
        <w:tc>
          <w:tcPr>
            <w:tcW w:w="1552" w:type="dxa"/>
            <w:gridSpan w:val="2"/>
            <w:vAlign w:val="center"/>
          </w:tcPr>
          <w:p w14:paraId="2D641C7E">
            <w:pPr>
              <w:spacing w:line="240" w:lineRule="exact"/>
              <w:jc w:val="center"/>
              <w:rPr>
                <w:rFonts w:hint="eastAsia" w:ascii="Times New Roman" w:hAnsi="Times New Roman" w:eastAsia="仿宋_GB2312" w:cs="Times New Roman"/>
                <w:kern w:val="0"/>
                <w:sz w:val="20"/>
                <w:szCs w:val="21"/>
                <w:lang w:eastAsia="zh-CN"/>
              </w:rPr>
            </w:pPr>
            <w:r>
              <w:rPr>
                <w:rFonts w:hint="eastAsia" w:ascii="Times New Roman" w:hAnsi="Times New Roman" w:eastAsia="仿宋_GB2312" w:cs="Times New Roman"/>
                <w:kern w:val="0"/>
                <w:sz w:val="20"/>
                <w:szCs w:val="21"/>
                <w:lang w:eastAsia="zh-CN"/>
              </w:rPr>
              <w:t>体卫艺室</w:t>
            </w:r>
          </w:p>
        </w:tc>
        <w:tc>
          <w:tcPr>
            <w:tcW w:w="2580" w:type="dxa"/>
            <w:gridSpan w:val="5"/>
            <w:vAlign w:val="center"/>
          </w:tcPr>
          <w:p w14:paraId="78FE1556">
            <w:pPr>
              <w:spacing w:line="240" w:lineRule="exac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w:t>
            </w:r>
            <w:r>
              <w:rPr>
                <w:rFonts w:hint="eastAsia" w:ascii="Times New Roman" w:hAnsi="Times New Roman" w:eastAsia="仿宋_GB2312" w:cs="Times New Roman"/>
                <w:kern w:val="0"/>
                <w:sz w:val="20"/>
                <w:szCs w:val="21"/>
                <w:lang w:eastAsia="zh-CN"/>
              </w:rPr>
              <w:t>教育系统</w:t>
            </w:r>
            <w:r>
              <w:rPr>
                <w:rFonts w:hint="default" w:ascii="Times New Roman" w:hAnsi="Times New Roman" w:eastAsia="仿宋_GB2312" w:cs="Times New Roman"/>
                <w:kern w:val="0"/>
                <w:sz w:val="20"/>
                <w:szCs w:val="21"/>
              </w:rPr>
              <w:t>体卫艺工作</w:t>
            </w:r>
          </w:p>
        </w:tc>
        <w:tc>
          <w:tcPr>
            <w:tcW w:w="1244" w:type="dxa"/>
            <w:gridSpan w:val="3"/>
            <w:vAlign w:val="center"/>
          </w:tcPr>
          <w:p w14:paraId="786FFE08">
            <w:pPr>
              <w:spacing w:line="240" w:lineRule="exact"/>
              <w:jc w:val="center"/>
              <w:rPr>
                <w:rFonts w:hint="eastAsia" w:ascii="Times New Roman" w:hAnsi="Times New Roman" w:eastAsia="仿宋_GB2312" w:cs="Times New Roman"/>
                <w:kern w:val="0"/>
                <w:sz w:val="20"/>
                <w:szCs w:val="21"/>
                <w:lang w:eastAsia="zh-CN"/>
              </w:rPr>
            </w:pPr>
            <w:r>
              <w:rPr>
                <w:rFonts w:hint="eastAsia" w:ascii="Times New Roman" w:hAnsi="Times New Roman" w:eastAsia="仿宋_GB2312" w:cs="Times New Roman"/>
                <w:kern w:val="0"/>
                <w:sz w:val="20"/>
                <w:szCs w:val="21"/>
                <w:lang w:eastAsia="zh-CN"/>
              </w:rPr>
              <w:t>张艺阳</w:t>
            </w:r>
          </w:p>
        </w:tc>
        <w:tc>
          <w:tcPr>
            <w:tcW w:w="2135" w:type="dxa"/>
            <w:gridSpan w:val="3"/>
            <w:vAlign w:val="center"/>
          </w:tcPr>
          <w:p w14:paraId="01619016">
            <w:pPr>
              <w:spacing w:line="240" w:lineRule="exact"/>
              <w:jc w:val="center"/>
              <w:rPr>
                <w:rFonts w:hint="default" w:ascii="Times New Roman" w:hAnsi="Times New Roman" w:eastAsia="仿宋_GB2312" w:cs="Times New Roman"/>
                <w:kern w:val="0"/>
                <w:sz w:val="20"/>
                <w:szCs w:val="21"/>
                <w:lang w:val="en-US" w:eastAsia="zh-CN"/>
              </w:rPr>
            </w:pPr>
            <w:r>
              <w:rPr>
                <w:rFonts w:hint="eastAsia" w:ascii="Times New Roman" w:hAnsi="Times New Roman" w:eastAsia="仿宋_GB2312" w:cs="Times New Roman"/>
                <w:kern w:val="0"/>
                <w:sz w:val="20"/>
                <w:szCs w:val="21"/>
                <w:lang w:val="en-US" w:eastAsia="zh-CN"/>
              </w:rPr>
              <w:t>8817606</w:t>
            </w:r>
          </w:p>
        </w:tc>
      </w:tr>
      <w:tr w14:paraId="3E11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84" w:type="dxa"/>
            <w:vAlign w:val="center"/>
          </w:tcPr>
          <w:p w14:paraId="58C964A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主要承担</w:t>
            </w:r>
          </w:p>
          <w:p w14:paraId="488156E5">
            <w:pPr>
              <w:spacing w:line="0" w:lineRule="atLeast"/>
              <w:jc w:val="center"/>
              <w:rPr>
                <w:rFonts w:hint="default"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lang w:eastAsia="zh-CN"/>
              </w:rPr>
              <w:t>法治</w:t>
            </w:r>
            <w:r>
              <w:rPr>
                <w:rFonts w:hint="default" w:ascii="Times New Roman" w:hAnsi="Times New Roman" w:eastAsia="仿宋_GB2312" w:cs="Times New Roman"/>
                <w:kern w:val="0"/>
                <w:sz w:val="20"/>
                <w:szCs w:val="21"/>
              </w:rPr>
              <w:t>业务的科室</w:t>
            </w:r>
          </w:p>
        </w:tc>
        <w:tc>
          <w:tcPr>
            <w:tcW w:w="7511" w:type="dxa"/>
            <w:gridSpan w:val="13"/>
            <w:vAlign w:val="center"/>
          </w:tcPr>
          <w:p w14:paraId="18053705">
            <w:pPr>
              <w:spacing w:line="240" w:lineRule="exact"/>
              <w:jc w:val="center"/>
              <w:rPr>
                <w:rFonts w:hint="default"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lang w:eastAsia="zh-CN"/>
              </w:rPr>
              <w:t>基教办、督导室、财务办、</w:t>
            </w:r>
            <w:r>
              <w:rPr>
                <w:rFonts w:hint="default" w:ascii="Times New Roman" w:hAnsi="Times New Roman" w:eastAsia="仿宋_GB2312" w:cs="Times New Roman"/>
                <w:kern w:val="0"/>
                <w:sz w:val="20"/>
                <w:szCs w:val="21"/>
              </w:rPr>
              <w:t>办公室</w:t>
            </w:r>
          </w:p>
        </w:tc>
      </w:tr>
      <w:tr w14:paraId="41D7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84" w:type="dxa"/>
            <w:vMerge w:val="restart"/>
            <w:vAlign w:val="center"/>
          </w:tcPr>
          <w:p w14:paraId="42BDE21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执法</w:t>
            </w:r>
          </w:p>
          <w:p w14:paraId="1A83EE1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类型（对照</w:t>
            </w:r>
          </w:p>
          <w:p w14:paraId="55E80B3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权力清单打“√”）</w:t>
            </w:r>
          </w:p>
        </w:tc>
        <w:tc>
          <w:tcPr>
            <w:tcW w:w="1136" w:type="dxa"/>
            <w:vAlign w:val="center"/>
          </w:tcPr>
          <w:p w14:paraId="4499525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04A5A68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许可</w:t>
            </w:r>
          </w:p>
        </w:tc>
        <w:tc>
          <w:tcPr>
            <w:tcW w:w="510" w:type="dxa"/>
            <w:gridSpan w:val="2"/>
            <w:vAlign w:val="center"/>
          </w:tcPr>
          <w:p w14:paraId="619D831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w:t>
            </w:r>
          </w:p>
        </w:tc>
        <w:tc>
          <w:tcPr>
            <w:tcW w:w="645" w:type="dxa"/>
            <w:vAlign w:val="center"/>
          </w:tcPr>
          <w:p w14:paraId="552B00A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行政裁决</w:t>
            </w:r>
          </w:p>
        </w:tc>
        <w:tc>
          <w:tcPr>
            <w:tcW w:w="675" w:type="dxa"/>
            <w:vAlign w:val="center"/>
          </w:tcPr>
          <w:p w14:paraId="0AF7052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w:t>
            </w:r>
          </w:p>
        </w:tc>
        <w:tc>
          <w:tcPr>
            <w:tcW w:w="750" w:type="dxa"/>
            <w:vAlign w:val="center"/>
          </w:tcPr>
          <w:p w14:paraId="4B3DC20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F53444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收费</w:t>
            </w:r>
          </w:p>
        </w:tc>
        <w:tc>
          <w:tcPr>
            <w:tcW w:w="660" w:type="dxa"/>
            <w:gridSpan w:val="2"/>
            <w:vAlign w:val="center"/>
          </w:tcPr>
          <w:p w14:paraId="1486A025">
            <w:pPr>
              <w:spacing w:line="0" w:lineRule="atLeast"/>
              <w:jc w:val="center"/>
              <w:rPr>
                <w:rFonts w:hint="default" w:ascii="Times New Roman" w:hAnsi="Times New Roman" w:eastAsia="仿宋_GB2312" w:cs="Times New Roman"/>
                <w:kern w:val="0"/>
                <w:sz w:val="20"/>
                <w:szCs w:val="21"/>
              </w:rPr>
            </w:pPr>
            <w:bookmarkStart w:id="0" w:name="_GoBack"/>
            <w:bookmarkEnd w:id="0"/>
          </w:p>
        </w:tc>
        <w:tc>
          <w:tcPr>
            <w:tcW w:w="750" w:type="dxa"/>
            <w:vAlign w:val="center"/>
          </w:tcPr>
          <w:p w14:paraId="6AFECF1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0237C70D">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征收</w:t>
            </w:r>
          </w:p>
        </w:tc>
        <w:tc>
          <w:tcPr>
            <w:tcW w:w="645" w:type="dxa"/>
            <w:gridSpan w:val="2"/>
            <w:vAlign w:val="center"/>
          </w:tcPr>
          <w:p w14:paraId="7D886199">
            <w:pPr>
              <w:spacing w:line="0" w:lineRule="atLeast"/>
              <w:jc w:val="center"/>
              <w:rPr>
                <w:rFonts w:hint="default" w:ascii="Times New Roman" w:hAnsi="Times New Roman" w:eastAsia="仿宋_GB2312" w:cs="Times New Roman"/>
                <w:kern w:val="0"/>
                <w:sz w:val="20"/>
                <w:szCs w:val="21"/>
              </w:rPr>
            </w:pPr>
          </w:p>
        </w:tc>
        <w:tc>
          <w:tcPr>
            <w:tcW w:w="978" w:type="dxa"/>
            <w:vAlign w:val="center"/>
          </w:tcPr>
          <w:p w14:paraId="3054C1B6">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4408F41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确认</w:t>
            </w:r>
          </w:p>
          <w:p w14:paraId="3A122DC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（登记）</w:t>
            </w:r>
          </w:p>
        </w:tc>
        <w:tc>
          <w:tcPr>
            <w:tcW w:w="762" w:type="dxa"/>
            <w:vAlign w:val="center"/>
          </w:tcPr>
          <w:p w14:paraId="7691404E">
            <w:pPr>
              <w:spacing w:line="0" w:lineRule="atLeast"/>
              <w:jc w:val="center"/>
              <w:rPr>
                <w:rFonts w:hint="default" w:ascii="Times New Roman" w:hAnsi="Times New Roman" w:eastAsia="仿宋_GB2312" w:cs="Times New Roman"/>
                <w:kern w:val="0"/>
                <w:sz w:val="20"/>
                <w:szCs w:val="21"/>
              </w:rPr>
            </w:pPr>
          </w:p>
        </w:tc>
      </w:tr>
      <w:tr w14:paraId="7B59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Merge w:val="continue"/>
            <w:vAlign w:val="center"/>
          </w:tcPr>
          <w:p w14:paraId="19678105">
            <w:pPr>
              <w:spacing w:line="0" w:lineRule="atLeast"/>
              <w:rPr>
                <w:rFonts w:hint="default" w:ascii="Times New Roman" w:hAnsi="Times New Roman" w:eastAsia="仿宋_GB2312" w:cs="Times New Roman"/>
                <w:kern w:val="0"/>
                <w:sz w:val="20"/>
                <w:szCs w:val="21"/>
              </w:rPr>
            </w:pPr>
          </w:p>
        </w:tc>
        <w:tc>
          <w:tcPr>
            <w:tcW w:w="1136" w:type="dxa"/>
            <w:vAlign w:val="center"/>
          </w:tcPr>
          <w:p w14:paraId="6682DBE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64D00D5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强制</w:t>
            </w:r>
          </w:p>
        </w:tc>
        <w:tc>
          <w:tcPr>
            <w:tcW w:w="510" w:type="dxa"/>
            <w:gridSpan w:val="2"/>
            <w:vAlign w:val="center"/>
          </w:tcPr>
          <w:p w14:paraId="49005D16">
            <w:pPr>
              <w:spacing w:line="0" w:lineRule="atLeast"/>
              <w:jc w:val="center"/>
              <w:rPr>
                <w:rFonts w:hint="default" w:ascii="Times New Roman" w:hAnsi="Times New Roman" w:eastAsia="仿宋_GB2312" w:cs="Times New Roman"/>
                <w:kern w:val="0"/>
                <w:sz w:val="20"/>
                <w:szCs w:val="21"/>
              </w:rPr>
            </w:pPr>
          </w:p>
        </w:tc>
        <w:tc>
          <w:tcPr>
            <w:tcW w:w="645" w:type="dxa"/>
            <w:vAlign w:val="center"/>
          </w:tcPr>
          <w:p w14:paraId="0B9366A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行政检查</w:t>
            </w:r>
          </w:p>
        </w:tc>
        <w:tc>
          <w:tcPr>
            <w:tcW w:w="675" w:type="dxa"/>
            <w:vAlign w:val="center"/>
          </w:tcPr>
          <w:p w14:paraId="3016AAB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w:t>
            </w:r>
          </w:p>
        </w:tc>
        <w:tc>
          <w:tcPr>
            <w:tcW w:w="750" w:type="dxa"/>
            <w:vAlign w:val="center"/>
          </w:tcPr>
          <w:p w14:paraId="00A9087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3C210F3D">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处罚</w:t>
            </w:r>
          </w:p>
        </w:tc>
        <w:tc>
          <w:tcPr>
            <w:tcW w:w="660" w:type="dxa"/>
            <w:gridSpan w:val="2"/>
            <w:vAlign w:val="center"/>
          </w:tcPr>
          <w:p w14:paraId="2254FA4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w:t>
            </w:r>
          </w:p>
        </w:tc>
        <w:tc>
          <w:tcPr>
            <w:tcW w:w="750" w:type="dxa"/>
            <w:vAlign w:val="center"/>
          </w:tcPr>
          <w:p w14:paraId="378F9C1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745E370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给付</w:t>
            </w:r>
          </w:p>
        </w:tc>
        <w:tc>
          <w:tcPr>
            <w:tcW w:w="645" w:type="dxa"/>
            <w:gridSpan w:val="2"/>
            <w:vAlign w:val="center"/>
          </w:tcPr>
          <w:p w14:paraId="466BA593">
            <w:pPr>
              <w:spacing w:line="0" w:lineRule="atLeast"/>
              <w:jc w:val="center"/>
              <w:rPr>
                <w:rFonts w:hint="default" w:ascii="Times New Roman" w:hAnsi="Times New Roman" w:eastAsia="仿宋_GB2312" w:cs="Times New Roman"/>
                <w:kern w:val="0"/>
                <w:sz w:val="20"/>
                <w:szCs w:val="21"/>
              </w:rPr>
            </w:pPr>
          </w:p>
        </w:tc>
        <w:tc>
          <w:tcPr>
            <w:tcW w:w="978" w:type="dxa"/>
            <w:vAlign w:val="center"/>
          </w:tcPr>
          <w:p w14:paraId="5B8D48A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其他</w:t>
            </w:r>
          </w:p>
        </w:tc>
        <w:tc>
          <w:tcPr>
            <w:tcW w:w="762" w:type="dxa"/>
            <w:vAlign w:val="center"/>
          </w:tcPr>
          <w:p w14:paraId="22678E2E">
            <w:pPr>
              <w:spacing w:line="0" w:lineRule="atLeast"/>
              <w:jc w:val="center"/>
              <w:rPr>
                <w:rFonts w:hint="default" w:ascii="Times New Roman" w:hAnsi="Times New Roman" w:eastAsia="仿宋_GB2312" w:cs="Times New Roman"/>
                <w:kern w:val="0"/>
                <w:sz w:val="20"/>
                <w:szCs w:val="21"/>
              </w:rPr>
            </w:pPr>
          </w:p>
        </w:tc>
      </w:tr>
      <w:tr w14:paraId="0287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384" w:type="dxa"/>
            <w:vAlign w:val="center"/>
          </w:tcPr>
          <w:p w14:paraId="12B407A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执法</w:t>
            </w:r>
          </w:p>
          <w:p w14:paraId="083FFE1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依据（法律法规、地方性法规、政府规章、规范性文件）</w:t>
            </w:r>
          </w:p>
        </w:tc>
        <w:tc>
          <w:tcPr>
            <w:tcW w:w="7511" w:type="dxa"/>
            <w:gridSpan w:val="13"/>
            <w:vAlign w:val="center"/>
          </w:tcPr>
          <w:p w14:paraId="725BE892">
            <w:pPr>
              <w:spacing w:line="0" w:lineRule="atLeast"/>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中华人民共和国教师法》、《中华人民共和国教育法》、《中华人民共和国义务教育法》、《中华人民共和国民办教育促进法》、《中华人民共和国国家通用语言文字法》、《中华人民共和国民办教育促进法实施条例》、《学校卫生工作条例》、《幼儿园管理条例》、《教育行政处罚暂行实施办法》、《中小学幼儿园安全管理办法》、《自治区教育厅关于印发〈宁夏回族自治区幼儿园分类评定验收标准（修订）〉的通知</w:t>
            </w:r>
          </w:p>
        </w:tc>
      </w:tr>
      <w:tr w14:paraId="071B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384" w:type="dxa"/>
            <w:vAlign w:val="center"/>
          </w:tcPr>
          <w:p w14:paraId="1F1B394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监督机构及电话</w:t>
            </w:r>
          </w:p>
        </w:tc>
        <w:tc>
          <w:tcPr>
            <w:tcW w:w="7511" w:type="dxa"/>
            <w:gridSpan w:val="13"/>
            <w:vAlign w:val="center"/>
          </w:tcPr>
          <w:p w14:paraId="484212C5">
            <w:pPr>
              <w:spacing w:line="0" w:lineRule="atLeast"/>
              <w:ind w:firstLine="200" w:firstLineChars="100"/>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办公室  8817600</w:t>
            </w:r>
          </w:p>
        </w:tc>
      </w:tr>
    </w:tbl>
    <w:p w14:paraId="75F334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ODBiZjQwMWYxNDQxOTZlYTc3NTFlMTQxODk1N2UifQ=="/>
  </w:docVars>
  <w:rsids>
    <w:rsidRoot w:val="004104E8"/>
    <w:rsid w:val="00016823"/>
    <w:rsid w:val="002440EC"/>
    <w:rsid w:val="004104E8"/>
    <w:rsid w:val="00662687"/>
    <w:rsid w:val="00A342A8"/>
    <w:rsid w:val="081C11E0"/>
    <w:rsid w:val="14EE5691"/>
    <w:rsid w:val="17D650A1"/>
    <w:rsid w:val="19720CC7"/>
    <w:rsid w:val="1FFF43ED"/>
    <w:rsid w:val="237C4C1C"/>
    <w:rsid w:val="28640F30"/>
    <w:rsid w:val="2CE13798"/>
    <w:rsid w:val="2D757D3E"/>
    <w:rsid w:val="30EF5C86"/>
    <w:rsid w:val="3AA557F3"/>
    <w:rsid w:val="5659122A"/>
    <w:rsid w:val="5BDB3ECE"/>
    <w:rsid w:val="5D862677"/>
    <w:rsid w:val="5EC75279"/>
    <w:rsid w:val="71D72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1563</Words>
  <Characters>1632</Characters>
  <Lines>1</Lines>
  <Paragraphs>3</Paragraphs>
  <TotalTime>204</TotalTime>
  <ScaleCrop>false</ScaleCrop>
  <LinksUpToDate>false</LinksUpToDate>
  <CharactersWithSpaces>1634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2021-09-08T11:00:00Z</dcterms:created>
  <dc:creator>lenovo</dc:creator>
  <cp:lastModifiedBy>XIn阳</cp:lastModifiedBy>
  <cp:lastPrinted>2024-10-28T06:43:33Z</cp:lastPrinted>
  <dcterms:modified xsi:type="dcterms:W3CDTF">2024-10-28T12:19:58Z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C2F6BBCEDB0E4C5E988A13A8BB38A73C</vt:lpwstr>
  </property>
</Properties>
</file>