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附件2: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2019年沙坡头区中小学足球联赛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竞赛规程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一、主办单位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沙坡头区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教育局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二、承办单位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中卫五小、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九小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、竞赛项目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中学生男子足球、小学生男子足球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、时间地点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比赛时间：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1.各学区联赛11月18日-11月28日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2.沙坡头区联赛12月9日-12月13日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比赛地点：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中卫五小、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中卫九小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、参赛资格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1.参赛运动员必须是本校在籍学生，以学籍证明、身份证为准，经县级或县级以上医疗机构检查身体健康者，报名时须携带健康证明。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2.自愿签署赛风赛纪和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自愿参赛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3.提供学校为球员购买的短期意外伤害保险凭证。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、资格审查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沙坡头区教学研究室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负责对运动员参赛资格进行审查。比赛期间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仲裁委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对本项目参赛运动员资格进行复查，以学籍卡为准，需保证学籍卡照片和身份证上照片一致，经查有违反规定者，除取消运动员参赛资格和比赛成绩（团体或集体项目取消全队成绩）外，还将对运动员及相关学校进行处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、参加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1、报名人数：各队可报领队1人、教练1人、运动员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运动员必须各有两种颜色的比赛服，印有号码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0-99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、竞赛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（一）采用中国足球协会审定的最新《足球竞赛规则》。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第一阶段：采用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分组循环比赛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（抽签决定分组）；第二阶段：采用交叉的形式进行比赛，每小组前两名进行交叉比赛，胜者进入冠、亚军决赛，负者决第三、四名。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（三）记分和决定名次方法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（1）每队胜一场得3分，平一场得1分，负一场得0分。比赛积分多者名次列前。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（2）如两队或两队以上积分相等，则依次按相互之间的比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赛胜负；净胜球数、进球总数多少决定名次，多者名次列前。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（3）如以上各项仍相等，则依次按照各队在所有比赛中的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净胜球数、进球总数多少决定名次，多者名次列前。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如再相等，则以抽签的办法决定名次。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（四）比赛纪律有关规定。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1、除不可抗拒的因素外，凡延迟比赛时间15分钟的队以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弃权论处，判对方3：0获胜。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2、比赛中一方场上队员少于7名时，比赛自然终止，判对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方3：0获胜。如当时比分超过3：0，则按场上实际比分为准。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3、严禁不符合比赛资格的人员参赛，如有发现，则取消该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队该场比赛成绩，判对方3：0胜，如实际比分超过3：0，则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以实际比分为准。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4、在比赛中，当裁判员宣布继续比赛后超过5分钟该队仍不恢复比赛的，则视为该队罢赛，判对方以3：0胜。如实际比分已超过3：0，则按当时场上实际比分为准。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5、凡未经组委会同意，无故弃权的球队，判当场比赛对方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以3：0胜，取消该队已取得参赛成绩和下一阶段参赛资格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并进行通报批评。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6、对发生打架斗殴，围攻殴打、辱骂裁判的球队，无论其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行为发生在场上还是场下，均取消该队当场比赛成绩和资格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比赛均判该队0：3负于对方。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运动员被裁判员出示黄牌警告累计2次或红牌1次者，自然停止下一场比赛资格。比赛严禁打架斗殴、围攻裁判、不执行裁判判决、罢赛、中途弃权等现象出现。凡不服从处罚规定的自然停止下一场比赛资格。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（五）竞赛规则有关规定。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1、全场比赛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分钟，上下半场各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分钟，中场休息时间最多不超过10分钟。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2、所有报名的运动员并且符合参赛资格均可以上场，每场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比赛开始前30分钟，教练员必须将填写的11名上场运动员和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替补队员名单提交当场裁判员，赛前没填写的运动员不得参加该场比赛，每场比赛每队允许替换5名运动员，运动员一经替出不得复入。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3、比赛中运动员被裁判员出示红、黄牌在比赛期间一直有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效，一张红牌或累记两张黄牌自然停止下一场比赛（组委会如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有追加处罚除外）。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4、如遇特殊情况干涉，造成比赛中断，经大会组委会多方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努力仍未能恢复比赛，当时的比赛成绩有效，大会必须尽快（24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小时内）另选场地补足规定时间。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5、各参赛队必须统一参赛服装和护袜，服装颜色和护袜颜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色必须认真填写在正式报名单内；参赛队员的姓名、号码必须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与报名单相符，否则不得上场比赛；守门员的比赛服装颜色必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须与其他队员比赛服装颜色及裁判员服装颜色有明显的区别；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场上队长必须自备6厘米宽与上衣颜色有明显区别的袖标；比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赛要求上场队员必须佩带护腿板，禁止穿金属钉足球鞋参加比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赛，比赛服装颜色和护袜颜色必须全队一致，违者不得上场比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、对本规程条款的不同理解，由组委会解释如有不可抗拒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的原因，更改比赛时间，由大会组委会做出决定。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、本规程未尽事宜。另行通知。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、录取名次及奖励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形式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每个组别前四名颁奖。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2、比赛评选体育道德风尚奖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两名、优秀裁判员奖、优秀教练员奖（原则上获得前四名的球队教练员）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sz w:val="32"/>
          <w:szCs w:val="32"/>
        </w:rPr>
        <w:t>、报名和报到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1、报名：各参赛队应把好运动员资格审查关，以学籍卡信息为准，赛前各单位将学籍卡统一保管，做好备案工作。凡违反赛事运动员资格规定的单位，一经查实，取消该运动员比赛成绩，并给予参赛队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所在学校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通报批评。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2、各参赛队必须认真填写报名表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赛风赛纪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自愿参赛责任书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、保险凭证、体检合格证（一式两份）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，并打印和加盖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公章，于2019年11月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日前将报名表电子文档和纸质形式分别报送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沙坡头区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204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办公室，联系人：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张艺阳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手机：18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795152208。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十一</w:t>
      </w:r>
      <w:r>
        <w:rPr>
          <w:rFonts w:hint="eastAsia" w:ascii="黑体" w:hAnsi="黑体" w:eastAsia="黑体" w:cs="黑体"/>
          <w:sz w:val="32"/>
          <w:szCs w:val="32"/>
        </w:rPr>
        <w:t>、裁判员及仲裁委员会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1、裁判长和裁判员由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教育局</w:t>
      </w:r>
      <w:r>
        <w:rPr>
          <w:rFonts w:hint="eastAsia" w:ascii="仿宋_GB2312" w:hAnsi="仿宋_GB2312" w:eastAsia="仿宋_GB2312" w:cs="仿宋_GB2312"/>
          <w:sz w:val="32"/>
          <w:szCs w:val="32"/>
        </w:rPr>
        <w:t>抽调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学校体育教师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2、比赛设立仲裁委员会，仲裁委员会组成和职责按《仲裁委员会条例》执行。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组长：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景兆栋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段永军 高玉铭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曾晓勇 何兴宝 张艺阳 范宇航 白杨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、有关要求和其他事宜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各参赛队必树立安全第一的思想，认真制定队员训练和参赛等各环节的安全预案，加强对参赛队员的安全教育，指定专人负责，安排好食宿，确保赛事活动安全有序。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2、裁判员提前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检查在比赛中使用的所有器材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，以便比赛顺利进行。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本次联赛不收取任何费用，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球</w:t>
      </w:r>
      <w:r>
        <w:rPr>
          <w:rFonts w:hint="eastAsia" w:ascii="仿宋_GB2312" w:hAnsi="仿宋_GB2312" w:eastAsia="仿宋_GB2312" w:cs="仿宋_GB2312"/>
          <w:sz w:val="32"/>
          <w:szCs w:val="32"/>
        </w:rPr>
        <w:t>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、领队、教练、裁判员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交通费、食宿费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，由所在学校按照相关财务规定报销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、本规程解释权归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沙坡头区</w:t>
      </w:r>
      <w:r>
        <w:rPr>
          <w:rFonts w:hint="eastAsia" w:ascii="黑体" w:hAnsi="黑体" w:eastAsia="黑体" w:cs="黑体"/>
          <w:sz w:val="32"/>
          <w:szCs w:val="32"/>
        </w:rPr>
        <w:t>教育局。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比赛具体安排，根据抽签</w:t>
      </w:r>
      <w:r>
        <w:rPr>
          <w:rFonts w:hint="eastAsia" w:ascii="黑体" w:hAnsi="黑体" w:eastAsia="黑体" w:cs="黑体"/>
          <w:sz w:val="32"/>
          <w:szCs w:val="32"/>
        </w:rPr>
        <w:t>另行通知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E1CD6"/>
    <w:multiLevelType w:val="singleLevel"/>
    <w:tmpl w:val="5DCE1CD6"/>
    <w:lvl w:ilvl="0" w:tentative="0">
      <w:start w:val="4"/>
      <w:numFmt w:val="decimal"/>
      <w:suff w:val="nothing"/>
      <w:lvlText w:val="（%1）"/>
      <w:lvlJc w:val="left"/>
    </w:lvl>
  </w:abstractNum>
  <w:abstractNum w:abstractNumId="1">
    <w:nsid w:val="5DCE1D29"/>
    <w:multiLevelType w:val="singleLevel"/>
    <w:tmpl w:val="5DCE1D29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948F9"/>
    <w:rsid w:val="2B79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2019-11-19T03:01:00Z</dcterms:created>
  <dc:creator>冥狱</dc:creator>
  <cp:lastModifiedBy>冥狱</cp:lastModifiedBy>
  <dcterms:modified xsi:type="dcterms:W3CDTF">2019-11-19T03:01:50Z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