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中卫市沙坡头区工信系统</w:t>
      </w:r>
      <w:r>
        <w:rPr>
          <w:rFonts w:ascii="仿宋_GB2312" w:eastAsia="仿宋_GB2312"/>
          <w:sz w:val="44"/>
          <w:szCs w:val="44"/>
        </w:rPr>
        <w:t>“</w:t>
      </w:r>
      <w:r>
        <w:rPr>
          <w:rFonts w:hint="eastAsia" w:ascii="仿宋_GB2312" w:eastAsia="仿宋_GB2312"/>
          <w:sz w:val="44"/>
          <w:szCs w:val="44"/>
        </w:rPr>
        <w:t>三违</w:t>
      </w:r>
      <w:r>
        <w:rPr>
          <w:rFonts w:ascii="仿宋_GB2312" w:eastAsia="仿宋_GB2312"/>
          <w:sz w:val="44"/>
          <w:szCs w:val="44"/>
        </w:rPr>
        <w:t>”</w:t>
      </w:r>
      <w:r>
        <w:rPr>
          <w:rFonts w:hint="eastAsia" w:ascii="仿宋_GB2312" w:eastAsia="仿宋_GB2312"/>
          <w:sz w:val="44"/>
          <w:szCs w:val="44"/>
        </w:rPr>
        <w:t>专项整治行动分管领导、联络员名单</w:t>
      </w:r>
    </w:p>
    <w:tbl>
      <w:tblPr>
        <w:tblStyle w:val="3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3"/>
        <w:gridCol w:w="2363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2362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分管领导</w:t>
            </w:r>
          </w:p>
        </w:tc>
        <w:tc>
          <w:tcPr>
            <w:tcW w:w="2363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363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联络人</w:t>
            </w:r>
          </w:p>
        </w:tc>
        <w:tc>
          <w:tcPr>
            <w:tcW w:w="2363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363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62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62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62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62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6840" w:h="11907" w:orient="landscape"/>
      <w:pgMar w:top="1797" w:right="1440" w:bottom="1797" w:left="1440" w:header="851" w:footer="992" w:gutter="0"/>
      <w:pgNumType w:fmt="numberInDash" w:start="1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40A2E"/>
    <w:rsid w:val="5A940A2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2018-06-01T08:12:00Z</dcterms:created>
  <dc:creator>出席你的未来、</dc:creator>
  <cp:lastModifiedBy>出席你的未来、</cp:lastModifiedBy>
  <dcterms:modified xsi:type="dcterms:W3CDTF">2018-06-01T08:14:16Z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