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outlineLvl w:val="9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eastAsia="zh-CN"/>
        </w:rPr>
        <w:t>附件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5"/>
        <w:gridCol w:w="945"/>
        <w:gridCol w:w="1020"/>
        <w:gridCol w:w="945"/>
        <w:gridCol w:w="1065"/>
        <w:gridCol w:w="990"/>
        <w:gridCol w:w="930"/>
        <w:gridCol w:w="1005"/>
        <w:gridCol w:w="8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5" w:hRule="atLeast"/>
        </w:trPr>
        <w:tc>
          <w:tcPr>
            <w:tcW w:w="8765" w:type="dxa"/>
            <w:gridSpan w:val="9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方正小标宋简体" w:hAnsi="方正小标宋简体" w:eastAsia="方正小标宋简体" w:cs="方正小标宋简体"/>
                <w:sz w:val="44"/>
                <w:szCs w:val="52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52"/>
                <w:lang w:val="en-US" w:eastAsia="zh-CN"/>
              </w:rPr>
              <w:t>沙坡头区历史遗留废弃矿山生态修复项目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招标事项核准意见表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招标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内容</w:t>
            </w: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招标范围          （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招标组织形式      （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招标方式         （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不采用   招标方式  （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9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全部招标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部分招标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自行招标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委托招标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公开招标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邀请招标</w:t>
            </w:r>
          </w:p>
        </w:tc>
        <w:tc>
          <w:tcPr>
            <w:tcW w:w="10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勘察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监理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重要设备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主要材料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6" w:hRule="atLeast"/>
        </w:trPr>
        <w:tc>
          <w:tcPr>
            <w:tcW w:w="87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其他说明事项：</w:t>
            </w:r>
          </w:p>
        </w:tc>
      </w:tr>
    </w:tbl>
    <w:p>
      <w:pPr>
        <w:pStyle w:val="4"/>
        <w:ind w:left="0" w:leftChars="0" w:firstLine="0" w:firstLineChars="0"/>
        <w:rPr>
          <w:rFonts w:hint="default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长城宋体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iZGFhNGRlNDA3ZDRlYTZlZDM1Zjg1NWFjNGVmYWMifQ=="/>
  </w:docVars>
  <w:rsids>
    <w:rsidRoot w:val="4B984999"/>
    <w:rsid w:val="4B98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 Indent"/>
    <w:basedOn w:val="1"/>
    <w:qFormat/>
    <w:uiPriority w:val="0"/>
    <w:pPr>
      <w:ind w:firstLine="572" w:firstLineChars="200"/>
    </w:pPr>
    <w:rPr>
      <w:rFonts w:ascii="长城宋体" w:hAnsi="Times New Roman" w:eastAsia="长城宋体" w:cs="Times New Roman"/>
      <w:spacing w:val="3"/>
      <w:sz w:val="28"/>
    </w:rPr>
  </w:style>
  <w:style w:type="paragraph" w:styleId="4">
    <w:name w:val="Body Text First Indent 2"/>
    <w:basedOn w:val="3"/>
    <w:qFormat/>
    <w:uiPriority w:val="0"/>
    <w:pPr>
      <w:spacing w:after="120"/>
      <w:ind w:left="200" w:leftChars="200"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2022-11-18T14:09:00Z</dcterms:created>
  <dc:creator>沙坡头区发改局收文员</dc:creator>
  <cp:lastModifiedBy>沙坡头区发改局收文员</cp:lastModifiedBy>
  <dcterms:modified xsi:type="dcterms:W3CDTF">2022-11-18T14:10:09Z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10CC144B778B4FE5B87C895946716B79</vt:lpwstr>
  </property>
</Properties>
</file>