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5"/>
        <w:gridCol w:w="945"/>
        <w:gridCol w:w="1020"/>
        <w:gridCol w:w="945"/>
        <w:gridCol w:w="1065"/>
        <w:gridCol w:w="990"/>
        <w:gridCol w:w="930"/>
        <w:gridCol w:w="1005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8765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lang w:val="en-US" w:eastAsia="zh-CN"/>
              </w:rPr>
              <w:t>沙坡头区宣和镇天景山-寺口子矿区环境整治及生态修复项目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招标事项核准意见表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招标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内容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招标范围        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招标组织形式    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招标方式       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不采用   招标方式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全部招标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部分招标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自行招标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委托招标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邀请招标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重要设备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6" w:hRule="atLeast"/>
        </w:trPr>
        <w:tc>
          <w:tcPr>
            <w:tcW w:w="8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其他说明事项：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ZGFhNGRlNDA3ZDRlYTZlZDM1Zjg1NWFjNGVmYWMifQ=="/>
  </w:docVars>
  <w:rsids>
    <w:rsidRoot w:val="6E3825BF"/>
    <w:rsid w:val="6E38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2022-11-18T13:58:00Z</dcterms:created>
  <dc:creator>沙坡头区发改局收文员</dc:creator>
  <cp:lastModifiedBy>沙坡头区发改局收文员</cp:lastModifiedBy>
  <dcterms:modified xsi:type="dcterms:W3CDTF">2022-11-18T13:59:47Z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AB2B7D168154495FBE3D2DE731D96ED9</vt:lpwstr>
  </property>
</Properties>
</file>