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60" w:lineRule="exact"/>
        <w:ind w:left="0" w:leftChars="0"/>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附件</w:t>
      </w:r>
    </w:p>
    <w:p>
      <w:pPr>
        <w:keepNext w:val="0"/>
        <w:keepLines w:val="0"/>
        <w:pageBreakBefore w:val="0"/>
        <w:widowControl w:val="0"/>
        <w:kinsoku/>
        <w:wordWrap/>
        <w:overflowPunct/>
        <w:topLinePunct w:val="0"/>
        <w:autoSpaceDE/>
        <w:autoSpaceDN/>
        <w:bidi w:val="0"/>
        <w:adjustRightInd w:val="0"/>
        <w:snapToGrid/>
        <w:spacing w:line="560" w:lineRule="exact"/>
        <w:ind w:left="0" w:leftChars="0"/>
        <w:textAlignment w:val="auto"/>
        <w:outlineLvl w:val="9"/>
        <w:rPr>
          <w:rFonts w:hint="eastAsia" w:ascii="Times New Roman" w:hAnsi="Times New Roman" w:eastAsia="仿宋_GB2312" w:cs="Times New Roman"/>
          <w:color w:val="000000"/>
          <w:sz w:val="32"/>
          <w:szCs w:val="32"/>
          <w:lang w:eastAsia="zh-CN"/>
        </w:rPr>
      </w:pPr>
    </w:p>
    <w:p>
      <w:pPr>
        <w:keepNext w:val="0"/>
        <w:keepLines w:val="0"/>
        <w:pageBreakBefore w:val="0"/>
        <w:widowControl w:val="0"/>
        <w:kinsoku/>
        <w:wordWrap/>
        <w:overflowPunct/>
        <w:topLinePunct w:val="0"/>
        <w:autoSpaceDE/>
        <w:autoSpaceDN/>
        <w:bidi w:val="0"/>
        <w:adjustRightInd w:val="0"/>
        <w:snapToGrid/>
        <w:spacing w:line="560" w:lineRule="exact"/>
        <w:ind w:left="0" w:leftChars="0"/>
        <w:jc w:val="center"/>
        <w:textAlignment w:val="auto"/>
        <w:outlineLvl w:val="9"/>
        <w:rPr>
          <w:rFonts w:hint="eastAsia" w:ascii="方正小标宋_GBK" w:hAnsi="方正小标宋_GBK" w:eastAsia="方正小标宋_GBK" w:cs="方正小标宋_GBK"/>
          <w:color w:val="000000"/>
          <w:sz w:val="44"/>
          <w:szCs w:val="44"/>
          <w:lang w:val="en-US" w:eastAsia="zh-CN"/>
        </w:rPr>
      </w:pPr>
      <w:bookmarkStart w:id="0" w:name="_GoBack"/>
      <w:r>
        <w:rPr>
          <w:rFonts w:hint="eastAsia" w:ascii="方正小标宋_GBK" w:hAnsi="方正小标宋_GBK" w:eastAsia="方正小标宋_GBK" w:cs="方正小标宋_GBK"/>
          <w:color w:val="000000"/>
          <w:sz w:val="44"/>
          <w:szCs w:val="44"/>
          <w:lang w:eastAsia="zh-CN"/>
        </w:rPr>
        <w:t>沙坡头区常乐镇</w:t>
      </w:r>
      <w:r>
        <w:rPr>
          <w:rFonts w:hint="eastAsia" w:ascii="Times New Roman" w:hAnsi="Times New Roman" w:eastAsia="方正小标宋简体" w:cs="Times New Roman"/>
          <w:color w:val="000000"/>
          <w:sz w:val="44"/>
          <w:szCs w:val="44"/>
          <w:lang w:eastAsia="zh-CN"/>
        </w:rPr>
        <w:t>康乐生态移民区土地改良项目</w:t>
      </w:r>
      <w:r>
        <w:rPr>
          <w:rFonts w:hint="eastAsia" w:ascii="方正小标宋_GBK" w:hAnsi="方正小标宋_GBK" w:eastAsia="方正小标宋_GBK" w:cs="方正小标宋_GBK"/>
          <w:color w:val="000000"/>
          <w:sz w:val="44"/>
          <w:szCs w:val="44"/>
          <w:lang w:val="en-US" w:eastAsia="zh-CN"/>
        </w:rPr>
        <w:t>竣工验收鉴定书</w:t>
      </w:r>
      <w:bookmarkEnd w:id="0"/>
    </w:p>
    <w:p>
      <w:pPr>
        <w:keepNext w:val="0"/>
        <w:keepLines w:val="0"/>
        <w:pageBreakBefore w:val="0"/>
        <w:kinsoku/>
        <w:wordWrap/>
        <w:overflowPunct/>
        <w:topLinePunct w:val="0"/>
        <w:autoSpaceDE/>
        <w:autoSpaceDN/>
        <w:bidi w:val="0"/>
        <w:adjustRightInd w:val="0"/>
        <w:snapToGrid/>
        <w:spacing w:line="560" w:lineRule="exact"/>
        <w:ind w:left="0" w:firstLine="640" w:firstLineChars="200"/>
        <w:textAlignment w:val="auto"/>
        <w:rPr>
          <w:rFonts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根据《宁夏回族自治区政府投资项目管理和责任追究办法》（</w:t>
      </w:r>
      <w:r>
        <w:rPr>
          <w:rFonts w:ascii="Times New Roman" w:hAnsi="Times New Roman" w:eastAsia="仿宋_GB2312" w:cs="Times New Roman"/>
          <w:kern w:val="0"/>
          <w:sz w:val="32"/>
          <w:szCs w:val="32"/>
        </w:rPr>
        <w:t>宁政办发〔2014〕99号</w:t>
      </w:r>
      <w:r>
        <w:rPr>
          <w:rFonts w:hint="eastAsia" w:ascii="仿宋" w:hAnsi="仿宋" w:eastAsia="仿宋" w:cs="仿宋"/>
          <w:sz w:val="32"/>
          <w:szCs w:val="32"/>
          <w:lang w:eastAsia="zh-CN"/>
        </w:rPr>
        <w:t>）相关规定，</w:t>
      </w:r>
      <w:r>
        <w:rPr>
          <w:rFonts w:hint="default" w:ascii="Times New Roman" w:hAnsi="Times New Roman" w:eastAsia="仿宋" w:cs="Times New Roman"/>
          <w:color w:val="auto"/>
          <w:sz w:val="32"/>
          <w:szCs w:val="32"/>
          <w:lang w:val="en-US" w:eastAsia="zh-CN"/>
        </w:rPr>
        <w:t>2019年12月4日</w:t>
      </w:r>
      <w:r>
        <w:rPr>
          <w:rFonts w:hint="default" w:ascii="Times New Roman" w:hAnsi="Times New Roman" w:eastAsia="仿宋" w:cs="Times New Roman"/>
          <w:sz w:val="32"/>
          <w:szCs w:val="32"/>
          <w:lang w:val="en-US" w:eastAsia="zh-CN"/>
        </w:rPr>
        <w:t>，</w:t>
      </w:r>
      <w:r>
        <w:rPr>
          <w:rFonts w:hint="eastAsia" w:ascii="仿宋" w:hAnsi="仿宋" w:eastAsia="仿宋" w:cs="仿宋"/>
          <w:sz w:val="32"/>
          <w:szCs w:val="32"/>
          <w:lang w:val="en-US" w:eastAsia="zh-CN"/>
        </w:rPr>
        <w:t>沙坡头区发展和改革局会同财政局、农业农村局、扶贫开发办公室组成竣工验收小组，对沙坡头区常乐镇康乐生态移民区土地改良项目进行竣工验收，项目建设单位、设计、监理、施工等参建单位代表参加了验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黑体" w:cs="Times New Roman"/>
          <w:sz w:val="32"/>
          <w:szCs w:val="32"/>
        </w:rPr>
        <w:t>一、项目</w:t>
      </w:r>
      <w:r>
        <w:rPr>
          <w:rFonts w:hint="eastAsia" w:ascii="Times New Roman" w:hAnsi="Times New Roman" w:eastAsia="黑体" w:cs="Times New Roman"/>
          <w:sz w:val="32"/>
          <w:szCs w:val="32"/>
          <w:lang w:eastAsia="zh-CN"/>
        </w:rPr>
        <w:t>审批</w:t>
      </w:r>
      <w:r>
        <w:rPr>
          <w:rFonts w:hint="default" w:ascii="Times New Roman" w:hAnsi="Times New Roman" w:eastAsia="黑体" w:cs="Times New Roman"/>
          <w:sz w:val="32"/>
          <w:szCs w:val="32"/>
        </w:rPr>
        <w:t>情况</w:t>
      </w:r>
    </w:p>
    <w:p>
      <w:pPr>
        <w:keepNext w:val="0"/>
        <w:keepLines w:val="0"/>
        <w:pageBreakBefore w:val="0"/>
        <w:kinsoku/>
        <w:wordWrap/>
        <w:overflowPunct/>
        <w:topLinePunct w:val="0"/>
        <w:autoSpaceDE/>
        <w:autoSpaceDN/>
        <w:bidi w:val="0"/>
        <w:adjustRightInd w:val="0"/>
        <w:snapToGrid/>
        <w:spacing w:line="560" w:lineRule="exact"/>
        <w:ind w:left="0" w:firstLine="640" w:firstLineChars="200"/>
        <w:textAlignment w:val="auto"/>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eastAsia="仿宋" w:cs="Times New Roman"/>
          <w:sz w:val="32"/>
          <w:szCs w:val="32"/>
        </w:rPr>
        <w:t>201</w:t>
      </w:r>
      <w:r>
        <w:rPr>
          <w:rFonts w:hint="eastAsia"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rPr>
        <w:t>年</w:t>
      </w:r>
      <w:r>
        <w:rPr>
          <w:rFonts w:hint="eastAsia" w:ascii="Times New Roman" w:hAnsi="Times New Roman" w:eastAsia="仿宋" w:cs="Times New Roman"/>
          <w:color w:val="auto"/>
          <w:sz w:val="32"/>
          <w:szCs w:val="32"/>
          <w:lang w:val="en-US" w:eastAsia="zh-CN"/>
        </w:rPr>
        <w:t>12</w:t>
      </w:r>
      <w:r>
        <w:rPr>
          <w:rFonts w:hint="default" w:ascii="Times New Roman" w:hAnsi="Times New Roman" w:eastAsia="仿宋" w:cs="Times New Roman"/>
          <w:color w:val="auto"/>
          <w:sz w:val="32"/>
          <w:szCs w:val="32"/>
        </w:rPr>
        <w:t>月</w:t>
      </w:r>
      <w:r>
        <w:rPr>
          <w:rFonts w:hint="eastAsia" w:ascii="Times New Roman" w:hAnsi="Times New Roman" w:eastAsia="仿宋" w:cs="Times New Roman"/>
          <w:color w:val="auto"/>
          <w:sz w:val="32"/>
          <w:szCs w:val="32"/>
          <w:lang w:val="en-US" w:eastAsia="zh-CN"/>
        </w:rPr>
        <w:t>14</w:t>
      </w:r>
      <w:r>
        <w:rPr>
          <w:rFonts w:hint="default" w:ascii="Times New Roman" w:hAnsi="Times New Roman" w:eastAsia="仿宋" w:cs="Times New Roman"/>
          <w:color w:val="auto"/>
          <w:sz w:val="32"/>
          <w:szCs w:val="32"/>
        </w:rPr>
        <w:t>日</w:t>
      </w:r>
      <w:r>
        <w:rPr>
          <w:rFonts w:hint="default" w:ascii="Times New Roman" w:hAnsi="Times New Roman" w:eastAsia="仿宋" w:cs="Times New Roman"/>
          <w:color w:val="auto"/>
          <w:sz w:val="32"/>
          <w:szCs w:val="32"/>
          <w:lang w:eastAsia="zh-CN"/>
        </w:rPr>
        <w:t>，中卫市</w:t>
      </w:r>
      <w:r>
        <w:rPr>
          <w:rFonts w:hint="eastAsia" w:ascii="Times New Roman" w:hAnsi="Times New Roman" w:eastAsia="仿宋" w:cs="Times New Roman"/>
          <w:color w:val="auto"/>
          <w:sz w:val="32"/>
          <w:szCs w:val="32"/>
          <w:lang w:eastAsia="zh-CN"/>
        </w:rPr>
        <w:t>沙坡头区发改局</w:t>
      </w:r>
      <w:r>
        <w:rPr>
          <w:rFonts w:hint="default" w:ascii="Times New Roman" w:hAnsi="Times New Roman" w:eastAsia="仿宋" w:cs="Times New Roman"/>
          <w:color w:val="auto"/>
          <w:sz w:val="32"/>
          <w:szCs w:val="32"/>
          <w:lang w:eastAsia="zh-CN"/>
        </w:rPr>
        <w:t>以《关于中卫市沙坡头区常乐镇康乐生态移民区土地改良项目建设方案的批复》（卫</w:t>
      </w:r>
      <w:r>
        <w:rPr>
          <w:rFonts w:hint="eastAsia" w:ascii="Times New Roman" w:hAnsi="Times New Roman" w:eastAsia="仿宋" w:cs="Times New Roman"/>
          <w:color w:val="auto"/>
          <w:sz w:val="32"/>
          <w:szCs w:val="32"/>
          <w:lang w:eastAsia="zh-CN"/>
        </w:rPr>
        <w:t>沙</w:t>
      </w:r>
      <w:r>
        <w:rPr>
          <w:rFonts w:hint="default" w:ascii="Times New Roman" w:hAnsi="Times New Roman" w:eastAsia="仿宋" w:cs="Times New Roman"/>
          <w:color w:val="auto"/>
          <w:sz w:val="32"/>
          <w:szCs w:val="32"/>
          <w:lang w:eastAsia="zh-CN"/>
        </w:rPr>
        <w:t>发改发</w:t>
      </w:r>
      <w:r>
        <w:rPr>
          <w:rFonts w:hint="default" w:ascii="Times New Roman" w:hAnsi="Times New Roman" w:eastAsia="仿宋_GB2312" w:cs="Times New Roman"/>
          <w:color w:val="auto"/>
          <w:sz w:val="32"/>
          <w:szCs w:val="32"/>
        </w:rPr>
        <w:t>〔201</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w:t>
      </w:r>
      <w:r>
        <w:rPr>
          <w:rFonts w:hint="eastAsia" w:ascii="Times New Roman" w:hAnsi="Times New Roman" w:eastAsia="仿宋" w:cs="Times New Roman"/>
          <w:color w:val="auto"/>
          <w:sz w:val="32"/>
          <w:szCs w:val="32"/>
          <w:lang w:val="en-US" w:eastAsia="zh-CN"/>
        </w:rPr>
        <w:t>275</w:t>
      </w:r>
      <w:r>
        <w:rPr>
          <w:rFonts w:hint="default" w:ascii="Times New Roman" w:hAnsi="Times New Roman" w:eastAsia="仿宋" w:cs="Times New Roman"/>
          <w:color w:val="auto"/>
          <w:sz w:val="32"/>
          <w:szCs w:val="32"/>
        </w:rPr>
        <w:t>号</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sz w:val="32"/>
          <w:szCs w:val="32"/>
          <w:lang w:eastAsia="zh-CN"/>
        </w:rPr>
        <w:t>批准了项目建设方案。批复项目主要建设内容为：</w:t>
      </w:r>
      <w:r>
        <w:rPr>
          <w:rFonts w:ascii="Times New Roman" w:hAnsi="Times New Roman" w:eastAsia="仿宋_GB2312" w:cs="Times New Roman"/>
          <w:sz w:val="32"/>
        </w:rPr>
        <w:t>项目</w:t>
      </w:r>
      <w:r>
        <w:rPr>
          <w:rFonts w:hint="eastAsia" w:ascii="Times New Roman" w:hAnsi="Times New Roman" w:eastAsia="仿宋_GB2312" w:cs="Times New Roman"/>
          <w:sz w:val="32"/>
        </w:rPr>
        <w:t>土地改良总面积</w:t>
      </w:r>
      <w:r>
        <w:rPr>
          <w:rFonts w:ascii="Times New Roman" w:hAnsi="Times New Roman" w:eastAsia="仿宋_GB2312" w:cs="Times New Roman"/>
          <w:sz w:val="32"/>
        </w:rPr>
        <w:t>5712亩</w:t>
      </w:r>
      <w:r>
        <w:rPr>
          <w:rFonts w:hint="eastAsia" w:ascii="Times New Roman" w:hAnsi="Times New Roman" w:eastAsia="仿宋_GB2312" w:cs="Times New Roman"/>
          <w:sz w:val="32"/>
        </w:rPr>
        <w:t>，</w:t>
      </w:r>
      <w:r>
        <w:rPr>
          <w:rFonts w:ascii="Times New Roman" w:hAnsi="Times New Roman" w:eastAsia="仿宋_GB2312" w:cs="Times New Roman"/>
          <w:sz w:val="32"/>
        </w:rPr>
        <w:t>土壤配肥4万立方米。</w:t>
      </w:r>
      <w:r>
        <w:rPr>
          <w:rFonts w:hint="default" w:ascii="Times New Roman" w:hAnsi="Times New Roman" w:eastAsia="仿宋" w:cs="Times New Roman"/>
          <w:color w:val="000000" w:themeColor="text1"/>
          <w:sz w:val="32"/>
          <w:szCs w:val="32"/>
          <w:lang w:eastAsia="zh-CN"/>
          <w14:textFill>
            <w14:solidFill>
              <w14:schemeClr w14:val="tx1"/>
            </w14:solidFill>
          </w14:textFill>
        </w:rPr>
        <w:t>项目概算总投资510.21万元，资金来源为扶贫资金。</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二、项目建设管理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sz w:val="32"/>
          <w:szCs w:val="32"/>
        </w:rPr>
        <w:t>项目建设法人单位为</w:t>
      </w:r>
      <w:r>
        <w:rPr>
          <w:rFonts w:hint="eastAsia" w:ascii="Times New Roman" w:hAnsi="Times New Roman" w:eastAsia="仿宋" w:cs="Times New Roman"/>
          <w:sz w:val="32"/>
          <w:szCs w:val="32"/>
          <w:lang w:eastAsia="zh-CN"/>
        </w:rPr>
        <w:t>常乐</w:t>
      </w:r>
      <w:r>
        <w:rPr>
          <w:rFonts w:hint="default" w:ascii="Times New Roman" w:hAnsi="Times New Roman" w:eastAsia="仿宋" w:cs="Times New Roman"/>
          <w:sz w:val="32"/>
          <w:szCs w:val="32"/>
        </w:rPr>
        <w:t>镇人民政府，勘察设计单位为宁夏</w:t>
      </w:r>
      <w:r>
        <w:rPr>
          <w:rFonts w:hint="eastAsia" w:ascii="Times New Roman" w:hAnsi="Times New Roman" w:eastAsia="仿宋" w:cs="Times New Roman"/>
          <w:sz w:val="32"/>
          <w:szCs w:val="32"/>
          <w:lang w:eastAsia="zh-CN"/>
        </w:rPr>
        <w:t>中卫市水利勘测设计院（有限公司）</w:t>
      </w:r>
      <w:r>
        <w:rPr>
          <w:rFonts w:hint="default" w:ascii="Times New Roman" w:hAnsi="Times New Roman" w:eastAsia="仿宋" w:cs="Times New Roman"/>
          <w:sz w:val="32"/>
          <w:szCs w:val="32"/>
        </w:rPr>
        <w:t>，招标代理单位为</w:t>
      </w:r>
      <w:r>
        <w:rPr>
          <w:rFonts w:hint="eastAsia" w:ascii="Times New Roman" w:hAnsi="Times New Roman" w:eastAsia="仿宋" w:cs="Times New Roman"/>
          <w:sz w:val="32"/>
          <w:szCs w:val="32"/>
          <w:lang w:eastAsia="zh-CN"/>
        </w:rPr>
        <w:t>华诚博远工程</w:t>
      </w:r>
      <w:r>
        <w:rPr>
          <w:rFonts w:hint="default" w:ascii="Times New Roman" w:hAnsi="Times New Roman" w:eastAsia="仿宋" w:cs="Times New Roman"/>
          <w:sz w:val="32"/>
          <w:szCs w:val="32"/>
        </w:rPr>
        <w:t>咨询有限公司，施工单位为</w:t>
      </w:r>
      <w:r>
        <w:rPr>
          <w:rFonts w:hint="eastAsia" w:ascii="Times New Roman" w:hAnsi="Times New Roman" w:eastAsia="仿宋" w:cs="Times New Roman"/>
          <w:sz w:val="32"/>
          <w:szCs w:val="32"/>
          <w:lang w:eastAsia="zh-CN"/>
        </w:rPr>
        <w:t>宁夏鑫水源建设工程</w:t>
      </w:r>
      <w:r>
        <w:rPr>
          <w:rFonts w:hint="default" w:ascii="Times New Roman" w:hAnsi="Times New Roman" w:eastAsia="仿宋" w:cs="Times New Roman"/>
          <w:sz w:val="32"/>
          <w:szCs w:val="32"/>
        </w:rPr>
        <w:t>有限公司，监理单位为</w:t>
      </w:r>
      <w:r>
        <w:rPr>
          <w:rFonts w:hint="eastAsia" w:ascii="Times New Roman" w:hAnsi="Times New Roman" w:eastAsia="仿宋" w:cs="Times New Roman"/>
          <w:sz w:val="32"/>
          <w:szCs w:val="32"/>
          <w:lang w:eastAsia="zh-CN"/>
        </w:rPr>
        <w:t>宁夏绿丰源工程咨询</w:t>
      </w:r>
      <w:r>
        <w:rPr>
          <w:rFonts w:hint="default" w:ascii="Times New Roman" w:hAnsi="Times New Roman" w:eastAsia="仿宋" w:cs="Times New Roman"/>
          <w:sz w:val="32"/>
          <w:szCs w:val="32"/>
        </w:rPr>
        <w:t>有限公司。项目在建设过程中，落实了项目法人责任制、招投标制、合同管理制、工程建设监理制</w:t>
      </w:r>
      <w:r>
        <w:rPr>
          <w:rFonts w:hint="default" w:ascii="Times New Roman" w:hAnsi="Times New Roman" w:eastAsia="仿宋" w:cs="Times New Roman"/>
          <w:sz w:val="32"/>
          <w:szCs w:val="32"/>
          <w:lang w:eastAsia="zh-CN"/>
        </w:rPr>
        <w:t>管理规定</w:t>
      </w:r>
      <w:r>
        <w:rPr>
          <w:rFonts w:hint="default" w:ascii="Times New Roman" w:hAnsi="Times New Roman" w:eastAsia="仿宋" w:cs="Times New Roman"/>
          <w:sz w:val="32"/>
          <w:szCs w:val="32"/>
        </w:rPr>
        <w:t>。</w:t>
      </w:r>
      <w:r>
        <w:rPr>
          <w:rFonts w:hint="default" w:ascii="Times New Roman" w:hAnsi="Times New Roman" w:eastAsia="仿宋" w:cs="Times New Roman"/>
          <w:color w:val="auto"/>
          <w:sz w:val="32"/>
          <w:szCs w:val="32"/>
        </w:rPr>
        <w:t>项目法人单位采取合同委托的方式确定了项目勘查设计、招标代理、监理单位，采取公开招标的方式确定了施工单位，与相关单位均签订了合同。</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三、项目完成情况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shd w:val="clear" w:color="auto" w:fill="FFFFFF"/>
          <w:lang w:val="en-US" w:eastAsia="zh-CN"/>
          <w14:textFill>
            <w14:solidFill>
              <w14:schemeClr w14:val="tx1"/>
            </w14:solidFill>
          </w14:textFill>
        </w:rPr>
        <w:t>201</w:t>
      </w:r>
      <w:r>
        <w:rPr>
          <w:rFonts w:hint="eastAsia" w:ascii="Times New Roman" w:hAnsi="Times New Roman" w:eastAsia="仿宋" w:cs="Times New Roman"/>
          <w:color w:val="000000" w:themeColor="text1"/>
          <w:kern w:val="0"/>
          <w:sz w:val="32"/>
          <w:szCs w:val="32"/>
          <w:shd w:val="clear" w:color="auto" w:fill="FFFFFF"/>
          <w:lang w:val="en-US" w:eastAsia="zh-CN"/>
          <w14:textFill>
            <w14:solidFill>
              <w14:schemeClr w14:val="tx1"/>
            </w14:solidFill>
          </w14:textFill>
        </w:rPr>
        <w:t>8</w:t>
      </w:r>
      <w:r>
        <w:rPr>
          <w:rFonts w:hint="default" w:ascii="Times New Roman" w:hAnsi="Times New Roman" w:eastAsia="仿宋" w:cs="Times New Roman"/>
          <w:color w:val="000000" w:themeColor="text1"/>
          <w:kern w:val="0"/>
          <w:sz w:val="32"/>
          <w:szCs w:val="32"/>
          <w:shd w:val="clear" w:color="auto" w:fill="FFFFFF"/>
          <w:lang w:val="en-US" w:eastAsia="zh-CN"/>
          <w14:textFill>
            <w14:solidFill>
              <w14:schemeClr w14:val="tx1"/>
            </w14:solidFill>
          </w14:textFill>
        </w:rPr>
        <w:t>年</w:t>
      </w:r>
      <w:r>
        <w:rPr>
          <w:rFonts w:hint="eastAsia" w:ascii="Times New Roman" w:hAnsi="Times New Roman" w:eastAsia="仿宋" w:cs="Times New Roman"/>
          <w:color w:val="000000" w:themeColor="text1"/>
          <w:kern w:val="0"/>
          <w:sz w:val="32"/>
          <w:szCs w:val="32"/>
          <w:shd w:val="clear" w:color="auto" w:fill="FFFFFF"/>
          <w:lang w:val="en-US" w:eastAsia="zh-CN"/>
          <w14:textFill>
            <w14:solidFill>
              <w14:schemeClr w14:val="tx1"/>
            </w14:solidFill>
          </w14:textFill>
        </w:rPr>
        <w:t>2</w:t>
      </w:r>
      <w:r>
        <w:rPr>
          <w:rFonts w:hint="default" w:ascii="Times New Roman" w:hAnsi="Times New Roman" w:eastAsia="仿宋" w:cs="Times New Roman"/>
          <w:color w:val="000000" w:themeColor="text1"/>
          <w:kern w:val="0"/>
          <w:sz w:val="32"/>
          <w:szCs w:val="32"/>
          <w:shd w:val="clear" w:color="auto" w:fill="FFFFFF"/>
          <w:lang w:val="en-US" w:eastAsia="zh-CN"/>
          <w14:textFill>
            <w14:solidFill>
              <w14:schemeClr w14:val="tx1"/>
            </w14:solidFill>
          </w14:textFill>
        </w:rPr>
        <w:t>月</w:t>
      </w:r>
      <w:r>
        <w:rPr>
          <w:rFonts w:hint="eastAsia" w:ascii="Times New Roman" w:hAnsi="Times New Roman" w:eastAsia="仿宋" w:cs="Times New Roman"/>
          <w:color w:val="000000" w:themeColor="text1"/>
          <w:kern w:val="0"/>
          <w:sz w:val="32"/>
          <w:szCs w:val="32"/>
          <w:shd w:val="clear" w:color="auto" w:fill="FFFFFF"/>
          <w:lang w:val="en-US" w:eastAsia="zh-CN"/>
          <w14:textFill>
            <w14:solidFill>
              <w14:schemeClr w14:val="tx1"/>
            </w14:solidFill>
          </w14:textFill>
        </w:rPr>
        <w:t>27</w:t>
      </w:r>
      <w:r>
        <w:rPr>
          <w:rFonts w:hint="default" w:ascii="Times New Roman" w:hAnsi="Times New Roman" w:eastAsia="仿宋" w:cs="Times New Roman"/>
          <w:color w:val="000000" w:themeColor="text1"/>
          <w:kern w:val="0"/>
          <w:sz w:val="32"/>
          <w:szCs w:val="32"/>
          <w:shd w:val="clear" w:color="auto" w:fill="FFFFFF"/>
          <w:lang w:val="en-US" w:eastAsia="zh-CN"/>
          <w14:textFill>
            <w14:solidFill>
              <w14:schemeClr w14:val="tx1"/>
            </w14:solidFill>
          </w14:textFill>
        </w:rPr>
        <w:t>日，</w:t>
      </w:r>
      <w:r>
        <w:rPr>
          <w:rFonts w:hint="eastAsia" w:ascii="Times New Roman" w:hAnsi="Times New Roman" w:eastAsia="仿宋" w:cs="Times New Roman"/>
          <w:color w:val="000000" w:themeColor="text1"/>
          <w:kern w:val="0"/>
          <w:sz w:val="32"/>
          <w:szCs w:val="32"/>
          <w:shd w:val="clear" w:color="auto" w:fill="FFFFFF"/>
          <w:lang w:val="en-US" w:eastAsia="zh-CN"/>
          <w14:textFill>
            <w14:solidFill>
              <w14:schemeClr w14:val="tx1"/>
            </w14:solidFill>
          </w14:textFill>
        </w:rPr>
        <w:t>该项目</w:t>
      </w:r>
      <w:r>
        <w:rPr>
          <w:rFonts w:hint="default" w:ascii="Times New Roman" w:hAnsi="Times New Roman" w:eastAsia="仿宋" w:cs="Times New Roman"/>
          <w:color w:val="000000" w:themeColor="text1"/>
          <w:kern w:val="0"/>
          <w:sz w:val="32"/>
          <w:szCs w:val="32"/>
          <w:shd w:val="clear" w:color="auto" w:fill="FFFFFF"/>
          <w:lang w:val="en-US" w:eastAsia="zh-CN"/>
          <w14:textFill>
            <w14:solidFill>
              <w14:schemeClr w14:val="tx1"/>
            </w14:solidFill>
          </w14:textFill>
        </w:rPr>
        <w:t>在中卫市公共资源交易中心</w:t>
      </w:r>
      <w:r>
        <w:rPr>
          <w:rFonts w:hint="eastAsia" w:ascii="Times New Roman" w:hAnsi="Times New Roman" w:eastAsia="仿宋" w:cs="Times New Roman"/>
          <w:color w:val="000000" w:themeColor="text1"/>
          <w:kern w:val="0"/>
          <w:sz w:val="32"/>
          <w:szCs w:val="32"/>
          <w:shd w:val="clear" w:color="auto" w:fill="FFFFFF"/>
          <w:lang w:val="en-US" w:eastAsia="zh-CN"/>
          <w14:textFill>
            <w14:solidFill>
              <w14:schemeClr w14:val="tx1"/>
            </w14:solidFill>
          </w14:textFill>
        </w:rPr>
        <w:t>公开招标，中标单位为</w:t>
      </w:r>
      <w:r>
        <w:rPr>
          <w:rFonts w:hint="eastAsia" w:ascii="Times New Roman" w:hAnsi="Times New Roman" w:eastAsia="仿宋" w:cs="Times New Roman"/>
          <w:sz w:val="32"/>
          <w:szCs w:val="32"/>
          <w:lang w:eastAsia="zh-CN"/>
        </w:rPr>
        <w:t>宁夏鑫水源建设工程</w:t>
      </w:r>
      <w:r>
        <w:rPr>
          <w:rFonts w:hint="default" w:ascii="Times New Roman" w:hAnsi="Times New Roman" w:eastAsia="仿宋" w:cs="Times New Roman"/>
          <w:sz w:val="32"/>
          <w:szCs w:val="32"/>
        </w:rPr>
        <w:t>有限公司</w:t>
      </w:r>
      <w:r>
        <w:rPr>
          <w:rFonts w:hint="eastAsia" w:ascii="Times New Roman" w:hAnsi="Times New Roman" w:eastAsia="仿宋" w:cs="Times New Roman"/>
          <w:color w:val="000000" w:themeColor="text1"/>
          <w:kern w:val="0"/>
          <w:sz w:val="32"/>
          <w:szCs w:val="32"/>
          <w:shd w:val="clear" w:color="auto" w:fill="FFFFFF"/>
          <w:lang w:val="en-US" w:eastAsia="zh-CN"/>
          <w14:textFill>
            <w14:solidFill>
              <w14:schemeClr w14:val="tx1"/>
            </w14:solidFill>
          </w14:textFill>
        </w:rPr>
        <w:t>，中标3824214</w:t>
      </w:r>
      <w:r>
        <w:rPr>
          <w:rFonts w:hint="default" w:ascii="Times New Roman" w:hAnsi="Times New Roman" w:eastAsia="仿宋" w:cs="Times New Roman"/>
          <w:color w:val="000000" w:themeColor="text1"/>
          <w:kern w:val="0"/>
          <w:sz w:val="32"/>
          <w:szCs w:val="32"/>
          <w:shd w:val="clear" w:color="auto" w:fill="FFFFFF"/>
          <w:lang w:val="en-US" w:eastAsia="zh-CN"/>
          <w14:textFill>
            <w14:solidFill>
              <w14:schemeClr w14:val="tx1"/>
            </w14:solidFill>
          </w14:textFill>
        </w:rPr>
        <w:t>元。项目于201</w:t>
      </w:r>
      <w:r>
        <w:rPr>
          <w:rFonts w:hint="eastAsia" w:ascii="Times New Roman" w:hAnsi="Times New Roman" w:eastAsia="仿宋" w:cs="Times New Roman"/>
          <w:color w:val="000000" w:themeColor="text1"/>
          <w:kern w:val="0"/>
          <w:sz w:val="32"/>
          <w:szCs w:val="32"/>
          <w:shd w:val="clear" w:color="auto" w:fill="FFFFFF"/>
          <w:lang w:val="en-US" w:eastAsia="zh-CN"/>
          <w14:textFill>
            <w14:solidFill>
              <w14:schemeClr w14:val="tx1"/>
            </w14:solidFill>
          </w14:textFill>
        </w:rPr>
        <w:t>8</w:t>
      </w:r>
      <w:r>
        <w:rPr>
          <w:rFonts w:hint="default" w:ascii="Times New Roman" w:hAnsi="Times New Roman" w:eastAsia="仿宋" w:cs="Times New Roman"/>
          <w:color w:val="000000" w:themeColor="text1"/>
          <w:kern w:val="0"/>
          <w:sz w:val="32"/>
          <w:szCs w:val="32"/>
          <w:shd w:val="clear" w:color="auto" w:fill="FFFFFF"/>
          <w:lang w:val="en-US" w:eastAsia="zh-CN"/>
          <w14:textFill>
            <w14:solidFill>
              <w14:schemeClr w14:val="tx1"/>
            </w14:solidFill>
          </w14:textFill>
        </w:rPr>
        <w:t>年</w:t>
      </w:r>
      <w:r>
        <w:rPr>
          <w:rFonts w:hint="eastAsia" w:ascii="Times New Roman" w:hAnsi="Times New Roman" w:eastAsia="仿宋" w:cs="Times New Roman"/>
          <w:color w:val="000000" w:themeColor="text1"/>
          <w:kern w:val="0"/>
          <w:sz w:val="32"/>
          <w:szCs w:val="32"/>
          <w:shd w:val="clear" w:color="auto" w:fill="FFFFFF"/>
          <w:lang w:val="en-US" w:eastAsia="zh-CN"/>
          <w14:textFill>
            <w14:solidFill>
              <w14:schemeClr w14:val="tx1"/>
            </w14:solidFill>
          </w14:textFill>
        </w:rPr>
        <w:t>3</w:t>
      </w:r>
      <w:r>
        <w:rPr>
          <w:rFonts w:hint="default" w:ascii="Times New Roman" w:hAnsi="Times New Roman" w:eastAsia="仿宋" w:cs="Times New Roman"/>
          <w:color w:val="000000" w:themeColor="text1"/>
          <w:kern w:val="0"/>
          <w:sz w:val="32"/>
          <w:szCs w:val="32"/>
          <w:shd w:val="clear" w:color="auto" w:fill="FFFFFF"/>
          <w:lang w:val="en-US" w:eastAsia="zh-CN"/>
          <w14:textFill>
            <w14:solidFill>
              <w14:schemeClr w14:val="tx1"/>
            </w14:solidFill>
          </w14:textFill>
        </w:rPr>
        <w:t>月</w:t>
      </w:r>
      <w:r>
        <w:rPr>
          <w:rFonts w:hint="eastAsia" w:ascii="Times New Roman" w:hAnsi="Times New Roman" w:eastAsia="仿宋" w:cs="Times New Roman"/>
          <w:color w:val="000000" w:themeColor="text1"/>
          <w:kern w:val="0"/>
          <w:sz w:val="32"/>
          <w:szCs w:val="32"/>
          <w:shd w:val="clear" w:color="auto" w:fill="FFFFFF"/>
          <w:lang w:val="en-US" w:eastAsia="zh-CN"/>
          <w14:textFill>
            <w14:solidFill>
              <w14:schemeClr w14:val="tx1"/>
            </w14:solidFill>
          </w14:textFill>
        </w:rPr>
        <w:t>2日</w:t>
      </w:r>
      <w:r>
        <w:rPr>
          <w:rFonts w:hint="default" w:ascii="Times New Roman" w:hAnsi="Times New Roman" w:eastAsia="仿宋" w:cs="Times New Roman"/>
          <w:color w:val="000000" w:themeColor="text1"/>
          <w:kern w:val="0"/>
          <w:sz w:val="32"/>
          <w:szCs w:val="32"/>
          <w:shd w:val="clear" w:color="auto" w:fill="FFFFFF"/>
          <w:lang w:val="en-US" w:eastAsia="zh-CN"/>
          <w14:textFill>
            <w14:solidFill>
              <w14:schemeClr w14:val="tx1"/>
            </w14:solidFill>
          </w14:textFill>
        </w:rPr>
        <w:t>开工建设，201</w:t>
      </w:r>
      <w:r>
        <w:rPr>
          <w:rFonts w:hint="eastAsia" w:ascii="Times New Roman" w:hAnsi="Times New Roman" w:eastAsia="仿宋" w:cs="Times New Roman"/>
          <w:color w:val="000000" w:themeColor="text1"/>
          <w:kern w:val="0"/>
          <w:sz w:val="32"/>
          <w:szCs w:val="32"/>
          <w:shd w:val="clear" w:color="auto" w:fill="FFFFFF"/>
          <w:lang w:val="en-US" w:eastAsia="zh-CN"/>
          <w14:textFill>
            <w14:solidFill>
              <w14:schemeClr w14:val="tx1"/>
            </w14:solidFill>
          </w14:textFill>
        </w:rPr>
        <w:t>8</w:t>
      </w:r>
      <w:r>
        <w:rPr>
          <w:rFonts w:hint="default" w:ascii="Times New Roman" w:hAnsi="Times New Roman" w:eastAsia="仿宋" w:cs="Times New Roman"/>
          <w:color w:val="000000" w:themeColor="text1"/>
          <w:kern w:val="0"/>
          <w:sz w:val="32"/>
          <w:szCs w:val="32"/>
          <w:shd w:val="clear" w:color="auto" w:fill="FFFFFF"/>
          <w:lang w:val="en-US" w:eastAsia="zh-CN"/>
          <w14:textFill>
            <w14:solidFill>
              <w14:schemeClr w14:val="tx1"/>
            </w14:solidFill>
          </w14:textFill>
        </w:rPr>
        <w:t>年</w:t>
      </w:r>
      <w:r>
        <w:rPr>
          <w:rFonts w:hint="eastAsia" w:ascii="Times New Roman" w:hAnsi="Times New Roman" w:eastAsia="仿宋" w:cs="Times New Roman"/>
          <w:color w:val="000000" w:themeColor="text1"/>
          <w:kern w:val="0"/>
          <w:sz w:val="32"/>
          <w:szCs w:val="32"/>
          <w:shd w:val="clear" w:color="auto" w:fill="FFFFFF"/>
          <w:lang w:val="en-US" w:eastAsia="zh-CN"/>
          <w14:textFill>
            <w14:solidFill>
              <w14:schemeClr w14:val="tx1"/>
            </w14:solidFill>
          </w14:textFill>
        </w:rPr>
        <w:t>4</w:t>
      </w:r>
      <w:r>
        <w:rPr>
          <w:rFonts w:hint="default" w:ascii="Times New Roman" w:hAnsi="Times New Roman" w:eastAsia="仿宋" w:cs="Times New Roman"/>
          <w:color w:val="000000" w:themeColor="text1"/>
          <w:kern w:val="0"/>
          <w:sz w:val="32"/>
          <w:szCs w:val="32"/>
          <w:shd w:val="clear" w:color="auto" w:fill="FFFFFF"/>
          <w:lang w:val="en-US" w:eastAsia="zh-CN"/>
          <w14:textFill>
            <w14:solidFill>
              <w14:schemeClr w14:val="tx1"/>
            </w14:solidFill>
          </w14:textFill>
        </w:rPr>
        <w:t>月</w:t>
      </w:r>
      <w:r>
        <w:rPr>
          <w:rFonts w:hint="eastAsia" w:ascii="Times New Roman" w:hAnsi="Times New Roman" w:eastAsia="仿宋" w:cs="Times New Roman"/>
          <w:color w:val="000000" w:themeColor="text1"/>
          <w:kern w:val="0"/>
          <w:sz w:val="32"/>
          <w:szCs w:val="32"/>
          <w:shd w:val="clear" w:color="auto" w:fill="FFFFFF"/>
          <w:lang w:val="en-US" w:eastAsia="zh-CN"/>
          <w14:textFill>
            <w14:solidFill>
              <w14:schemeClr w14:val="tx1"/>
            </w14:solidFill>
          </w14:textFill>
        </w:rPr>
        <w:t>2日</w:t>
      </w:r>
      <w:r>
        <w:rPr>
          <w:rFonts w:hint="default" w:ascii="Times New Roman" w:hAnsi="Times New Roman" w:eastAsia="仿宋" w:cs="Times New Roman"/>
          <w:color w:val="000000" w:themeColor="text1"/>
          <w:kern w:val="0"/>
          <w:sz w:val="32"/>
          <w:szCs w:val="32"/>
          <w:shd w:val="clear" w:color="auto" w:fill="FFFFFF"/>
          <w:lang w:val="en-US" w:eastAsia="zh-CN"/>
          <w14:textFill>
            <w14:solidFill>
              <w14:schemeClr w14:val="tx1"/>
            </w14:solidFill>
          </w14:textFill>
        </w:rPr>
        <w:t>完工。</w:t>
      </w:r>
      <w:r>
        <w:rPr>
          <w:rFonts w:hint="eastAsia" w:ascii="Times New Roman" w:hAnsi="Times New Roman" w:eastAsia="仿宋" w:cs="Times New Roman"/>
          <w:color w:val="000000" w:themeColor="text1"/>
          <w:kern w:val="0"/>
          <w:sz w:val="32"/>
          <w:szCs w:val="32"/>
          <w:shd w:val="clear" w:color="auto" w:fill="FFFFFF"/>
          <w:lang w:val="en-US" w:eastAsia="zh-CN"/>
          <w14:textFill>
            <w14:solidFill>
              <w14:schemeClr w14:val="tx1"/>
            </w14:solidFill>
          </w14:textFill>
        </w:rPr>
        <w:t>2018年6月25日</w:t>
      </w:r>
      <w:r>
        <w:rPr>
          <w:rFonts w:hint="default" w:ascii="Times New Roman" w:hAnsi="Times New Roman" w:eastAsia="仿宋" w:cs="Times New Roman"/>
          <w:color w:val="000000" w:themeColor="text1"/>
          <w:kern w:val="0"/>
          <w:sz w:val="32"/>
          <w:szCs w:val="32"/>
          <w:shd w:val="clear" w:color="auto" w:fill="FFFFFF"/>
          <w:lang w:val="en-US" w:eastAsia="zh-CN"/>
          <w14:textFill>
            <w14:solidFill>
              <w14:schemeClr w14:val="tx1"/>
            </w14:solidFill>
          </w14:textFill>
        </w:rPr>
        <w:t>，</w:t>
      </w:r>
      <w:r>
        <w:rPr>
          <w:rFonts w:hint="eastAsia" w:ascii="Times New Roman" w:hAnsi="Times New Roman" w:eastAsia="仿宋" w:cs="Times New Roman"/>
          <w:color w:val="000000" w:themeColor="text1"/>
          <w:kern w:val="0"/>
          <w:sz w:val="32"/>
          <w:szCs w:val="32"/>
          <w:shd w:val="clear" w:color="auto" w:fill="FFFFFF"/>
          <w:lang w:val="en-US" w:eastAsia="zh-CN"/>
          <w14:textFill>
            <w14:solidFill>
              <w14:schemeClr w14:val="tx1"/>
            </w14:solidFill>
          </w14:textFill>
        </w:rPr>
        <w:t>常乐</w:t>
      </w:r>
      <w:r>
        <w:rPr>
          <w:rFonts w:hint="default" w:ascii="Times New Roman" w:hAnsi="Times New Roman" w:eastAsia="仿宋" w:cs="Times New Roman"/>
          <w:color w:val="000000" w:themeColor="text1"/>
          <w:kern w:val="0"/>
          <w:sz w:val="32"/>
          <w:szCs w:val="32"/>
          <w:shd w:val="clear" w:color="auto" w:fill="FFFFFF"/>
          <w:lang w:val="en-US" w:eastAsia="zh-CN"/>
          <w14:textFill>
            <w14:solidFill>
              <w14:schemeClr w14:val="tx1"/>
            </w14:solidFill>
          </w14:textFill>
        </w:rPr>
        <w:t>镇人民政府组织勘察设计、施工、监理</w:t>
      </w:r>
      <w:r>
        <w:rPr>
          <w:rFonts w:hint="default" w:ascii="Times New Roman" w:hAnsi="Times New Roman" w:eastAsia="仿宋" w:cs="Times New Roman"/>
          <w:color w:val="000000" w:themeColor="text1"/>
          <w:sz w:val="32"/>
          <w:szCs w:val="32"/>
          <w:lang w:eastAsia="zh-CN"/>
          <w14:textFill>
            <w14:solidFill>
              <w14:schemeClr w14:val="tx1"/>
            </w14:solidFill>
          </w14:textFill>
        </w:rPr>
        <w:t>单位</w:t>
      </w:r>
      <w:r>
        <w:rPr>
          <w:rFonts w:hint="default" w:ascii="Times New Roman" w:hAnsi="Times New Roman" w:eastAsia="仿宋" w:cs="Times New Roman"/>
          <w:color w:val="000000" w:themeColor="text1"/>
          <w:sz w:val="32"/>
          <w:szCs w:val="32"/>
          <w14:textFill>
            <w14:solidFill>
              <w14:schemeClr w14:val="tx1"/>
            </w14:solidFill>
          </w14:textFill>
        </w:rPr>
        <w:t>进行了自查验收，验收结果为合格。</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四、概算执行情况</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left"/>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kern w:val="0"/>
          <w:sz w:val="32"/>
          <w:szCs w:val="32"/>
          <w:lang w:val="en-US" w:eastAsia="zh-CN" w:bidi="ar"/>
        </w:rPr>
        <w:t>项目批复概算总投资为</w:t>
      </w:r>
      <w:r>
        <w:rPr>
          <w:rFonts w:hint="eastAsia" w:ascii="Times New Roman" w:hAnsi="Times New Roman" w:eastAsia="仿宋" w:cs="Times New Roman"/>
          <w:color w:val="auto"/>
          <w:sz w:val="32"/>
          <w:szCs w:val="32"/>
          <w:lang w:val="en-US" w:eastAsia="zh-CN"/>
        </w:rPr>
        <w:t>510.21</w:t>
      </w:r>
      <w:r>
        <w:rPr>
          <w:rFonts w:hint="default" w:ascii="Times New Roman" w:hAnsi="Times New Roman" w:eastAsia="仿宋" w:cs="Times New Roman"/>
          <w:color w:val="auto"/>
          <w:kern w:val="0"/>
          <w:sz w:val="32"/>
          <w:szCs w:val="32"/>
          <w:lang w:val="en-US" w:eastAsia="zh-CN" w:bidi="ar"/>
        </w:rPr>
        <w:t>万元，实际完成投资</w:t>
      </w:r>
      <w:r>
        <w:rPr>
          <w:rFonts w:hint="eastAsia" w:ascii="Times New Roman" w:hAnsi="Times New Roman" w:eastAsia="仿宋" w:cs="Times New Roman"/>
          <w:color w:val="auto"/>
          <w:kern w:val="0"/>
          <w:sz w:val="32"/>
          <w:szCs w:val="32"/>
          <w:lang w:val="en-US" w:eastAsia="zh-CN" w:bidi="ar"/>
        </w:rPr>
        <w:t>345.57</w:t>
      </w:r>
      <w:r>
        <w:rPr>
          <w:rFonts w:hint="default" w:ascii="Times New Roman" w:hAnsi="Times New Roman" w:eastAsia="仿宋" w:cs="Times New Roman"/>
          <w:color w:val="auto"/>
          <w:kern w:val="0"/>
          <w:sz w:val="32"/>
          <w:szCs w:val="32"/>
          <w:lang w:val="en-US" w:eastAsia="zh-CN" w:bidi="ar"/>
        </w:rPr>
        <w:t>万元，其中</w:t>
      </w:r>
      <w:r>
        <w:rPr>
          <w:rFonts w:hint="eastAsia" w:ascii="Times New Roman" w:hAnsi="Times New Roman" w:eastAsia="仿宋" w:cs="Times New Roman"/>
          <w:color w:val="auto"/>
          <w:kern w:val="0"/>
          <w:sz w:val="32"/>
          <w:szCs w:val="32"/>
          <w:lang w:val="en-US" w:eastAsia="zh-CN" w:bidi="ar"/>
        </w:rPr>
        <w:t>；</w:t>
      </w:r>
      <w:r>
        <w:rPr>
          <w:rFonts w:hint="default" w:ascii="Times New Roman" w:hAnsi="Times New Roman" w:eastAsia="仿宋" w:cs="Times New Roman"/>
          <w:color w:val="auto"/>
          <w:kern w:val="0"/>
          <w:sz w:val="32"/>
          <w:szCs w:val="32"/>
          <w:lang w:val="en-US" w:eastAsia="zh-CN" w:bidi="ar"/>
        </w:rPr>
        <w:t>审定工程造价</w:t>
      </w:r>
      <w:r>
        <w:rPr>
          <w:rFonts w:hint="eastAsia" w:ascii="Times New Roman" w:hAnsi="Times New Roman" w:eastAsia="仿宋" w:cs="Times New Roman"/>
          <w:color w:val="auto"/>
          <w:kern w:val="0"/>
          <w:sz w:val="32"/>
          <w:szCs w:val="32"/>
          <w:lang w:val="en-US" w:eastAsia="zh-CN" w:bidi="ar"/>
        </w:rPr>
        <w:t>3345427</w:t>
      </w:r>
      <w:r>
        <w:rPr>
          <w:rFonts w:hint="default" w:ascii="Times New Roman" w:hAnsi="Times New Roman" w:eastAsia="仿宋" w:cs="Times New Roman"/>
          <w:color w:val="auto"/>
          <w:kern w:val="0"/>
          <w:sz w:val="32"/>
          <w:szCs w:val="32"/>
          <w:lang w:val="en-US" w:eastAsia="zh-CN" w:bidi="ar"/>
        </w:rPr>
        <w:t>元，勘察设计</w:t>
      </w:r>
      <w:r>
        <w:rPr>
          <w:rFonts w:hint="eastAsia" w:ascii="Times New Roman" w:hAnsi="Times New Roman" w:eastAsia="仿宋" w:cs="Times New Roman"/>
          <w:color w:val="auto"/>
          <w:kern w:val="0"/>
          <w:sz w:val="32"/>
          <w:szCs w:val="32"/>
          <w:highlight w:val="none"/>
          <w:lang w:val="en-US" w:eastAsia="zh-CN" w:bidi="ar"/>
        </w:rPr>
        <w:t>9900</w:t>
      </w:r>
      <w:r>
        <w:rPr>
          <w:rFonts w:hint="default" w:ascii="Times New Roman" w:hAnsi="Times New Roman" w:eastAsia="仿宋" w:cs="Times New Roman"/>
          <w:color w:val="auto"/>
          <w:kern w:val="0"/>
          <w:sz w:val="32"/>
          <w:szCs w:val="32"/>
          <w:lang w:val="en-US" w:eastAsia="zh-CN" w:bidi="ar"/>
        </w:rPr>
        <w:t>元，控制价编制费</w:t>
      </w:r>
      <w:r>
        <w:rPr>
          <w:rFonts w:hint="default" w:ascii="Times New Roman" w:hAnsi="Times New Roman" w:eastAsia="仿宋" w:cs="Times New Roman"/>
          <w:color w:val="auto"/>
          <w:kern w:val="0"/>
          <w:sz w:val="32"/>
          <w:szCs w:val="32"/>
          <w:highlight w:val="none"/>
          <w:lang w:val="en-US" w:eastAsia="zh-CN" w:bidi="ar"/>
        </w:rPr>
        <w:t>20494</w:t>
      </w:r>
      <w:r>
        <w:rPr>
          <w:rFonts w:hint="default" w:ascii="Times New Roman" w:hAnsi="Times New Roman" w:eastAsia="仿宋" w:cs="Times New Roman"/>
          <w:color w:val="auto"/>
          <w:kern w:val="0"/>
          <w:sz w:val="32"/>
          <w:szCs w:val="32"/>
          <w:lang w:val="en-US" w:eastAsia="zh-CN" w:bidi="ar"/>
        </w:rPr>
        <w:t>元，监理费64828.4元，决算编制费15051元，较概算</w:t>
      </w:r>
      <w:r>
        <w:rPr>
          <w:rFonts w:hint="default" w:ascii="Times New Roman" w:hAnsi="Times New Roman" w:eastAsia="仿宋" w:cs="Times New Roman"/>
          <w:color w:val="auto"/>
          <w:kern w:val="0"/>
          <w:sz w:val="32"/>
          <w:szCs w:val="32"/>
          <w:highlight w:val="none"/>
          <w:lang w:val="en-US" w:eastAsia="zh-CN" w:bidi="ar"/>
        </w:rPr>
        <w:t>结余</w:t>
      </w:r>
      <w:r>
        <w:rPr>
          <w:rFonts w:hint="eastAsia" w:ascii="Times New Roman" w:hAnsi="Times New Roman" w:eastAsia="仿宋" w:cs="Times New Roman"/>
          <w:color w:val="auto"/>
          <w:kern w:val="0"/>
          <w:sz w:val="32"/>
          <w:szCs w:val="32"/>
          <w:highlight w:val="none"/>
          <w:lang w:val="en-US" w:eastAsia="zh-CN" w:bidi="ar"/>
        </w:rPr>
        <w:t>164.64</w:t>
      </w:r>
      <w:r>
        <w:rPr>
          <w:rFonts w:hint="default" w:ascii="Times New Roman" w:hAnsi="Times New Roman" w:eastAsia="仿宋" w:cs="Times New Roman"/>
          <w:color w:val="auto"/>
          <w:kern w:val="0"/>
          <w:sz w:val="32"/>
          <w:szCs w:val="32"/>
          <w:highlight w:val="none"/>
          <w:lang w:val="en-US" w:eastAsia="zh-CN" w:bidi="ar"/>
        </w:rPr>
        <w:t>万元</w:t>
      </w:r>
      <w:r>
        <w:rPr>
          <w:rFonts w:hint="default" w:ascii="Times New Roman" w:hAnsi="Times New Roman" w:eastAsia="仿宋" w:cs="Times New Roman"/>
          <w:color w:val="auto"/>
          <w:kern w:val="0"/>
          <w:sz w:val="32"/>
          <w:szCs w:val="32"/>
          <w:lang w:val="en-US" w:eastAsia="zh-CN" w:bidi="ar"/>
        </w:rPr>
        <w:t>，节约率</w:t>
      </w:r>
      <w:r>
        <w:rPr>
          <w:rFonts w:hint="eastAsia" w:ascii="Times New Roman" w:hAnsi="Times New Roman" w:eastAsia="仿宋" w:cs="Times New Roman"/>
          <w:color w:val="auto"/>
          <w:kern w:val="0"/>
          <w:sz w:val="32"/>
          <w:szCs w:val="32"/>
          <w:lang w:val="en-US" w:eastAsia="zh-CN" w:bidi="ar"/>
        </w:rPr>
        <w:t>32.27</w:t>
      </w:r>
      <w:r>
        <w:rPr>
          <w:rFonts w:hint="default" w:ascii="Times New Roman" w:hAnsi="Times New Roman" w:eastAsia="仿宋" w:cs="Times New Roman"/>
          <w:color w:val="auto"/>
          <w:kern w:val="0"/>
          <w:sz w:val="32"/>
          <w:szCs w:val="32"/>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jc w:val="left"/>
        <w:textAlignment w:val="auto"/>
        <w:outlineLvl w:val="9"/>
        <w:rPr>
          <w:rFonts w:hint="default" w:ascii="Times New Roman" w:hAnsi="Times New Roman" w:eastAsia="仿宋" w:cs="Times New Roman"/>
          <w:color w:val="000000" w:themeColor="text1"/>
          <w:kern w:val="0"/>
          <w:sz w:val="32"/>
          <w:szCs w:val="32"/>
          <w:shd w:val="clear" w:color="auto" w:fill="FFFFFF"/>
          <w:lang w:val="en-US" w:eastAsia="zh-CN"/>
          <w14:textFill>
            <w14:solidFill>
              <w14:schemeClr w14:val="tx1"/>
            </w14:solidFill>
          </w14:textFill>
        </w:rPr>
      </w:pPr>
      <w:r>
        <w:rPr>
          <w:rFonts w:hint="default" w:ascii="Times New Roman" w:hAnsi="Times New Roman" w:eastAsia="黑体" w:cs="Times New Roman"/>
          <w:color w:val="000000" w:themeColor="text1"/>
          <w:kern w:val="0"/>
          <w:sz w:val="32"/>
          <w:szCs w:val="32"/>
          <w:shd w:val="clear" w:color="auto" w:fill="FFFFFF"/>
          <w:lang w:val="en-US" w:eastAsia="zh-CN"/>
          <w14:textFill>
            <w14:solidFill>
              <w14:schemeClr w14:val="tx1"/>
            </w14:solidFill>
          </w14:textFill>
        </w:rPr>
        <w:t>五、存在问题</w:t>
      </w:r>
      <w:r>
        <w:rPr>
          <w:rFonts w:hint="eastAsia" w:ascii="Times New Roman" w:hAnsi="Times New Roman" w:eastAsia="黑体" w:cs="Times New Roman"/>
          <w:color w:val="000000" w:themeColor="text1"/>
          <w:kern w:val="0"/>
          <w:sz w:val="32"/>
          <w:szCs w:val="32"/>
          <w:shd w:val="clear" w:color="auto" w:fill="FFFFFF"/>
          <w:lang w:val="en-US" w:eastAsia="zh-CN"/>
          <w14:textFill>
            <w14:solidFill>
              <w14:schemeClr w14:val="tx1"/>
            </w14:solidFill>
          </w14:textFill>
        </w:rPr>
        <w:t>及</w:t>
      </w:r>
      <w:r>
        <w:rPr>
          <w:rFonts w:hint="default" w:ascii="Times New Roman" w:hAnsi="Times New Roman" w:eastAsia="黑体" w:cs="Times New Roman"/>
          <w:color w:val="000000" w:themeColor="text1"/>
          <w:kern w:val="0"/>
          <w:sz w:val="32"/>
          <w:szCs w:val="32"/>
          <w:shd w:val="clear" w:color="auto" w:fill="FFFFFF"/>
          <w:lang w:val="en-US" w:eastAsia="zh-CN"/>
          <w14:textFill>
            <w14:solidFill>
              <w14:schemeClr w14:val="tx1"/>
            </w14:solidFill>
          </w14:textFill>
        </w:rPr>
        <w:t>整改情况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left"/>
        <w:textAlignment w:val="auto"/>
        <w:rPr>
          <w:rFonts w:hint="default" w:ascii="Times New Roman" w:hAnsi="Times New Roman" w:eastAsia="楷体" w:cs="Times New Roman"/>
          <w:b/>
          <w:bCs/>
          <w:color w:val="000000" w:themeColor="text1"/>
          <w:kern w:val="0"/>
          <w:sz w:val="32"/>
          <w:szCs w:val="32"/>
          <w:shd w:val="clear" w:color="auto" w:fill="FFFFFF"/>
          <w:lang w:val="en-US" w:eastAsia="zh-CN"/>
          <w14:textFill>
            <w14:solidFill>
              <w14:schemeClr w14:val="tx1"/>
            </w14:solidFill>
          </w14:textFill>
        </w:rPr>
      </w:pPr>
      <w:r>
        <w:rPr>
          <w:rFonts w:hint="default" w:ascii="Times New Roman" w:hAnsi="Times New Roman" w:eastAsia="楷体" w:cs="Times New Roman"/>
          <w:b/>
          <w:bCs/>
          <w:color w:val="000000" w:themeColor="text1"/>
          <w:kern w:val="0"/>
          <w:sz w:val="32"/>
          <w:szCs w:val="32"/>
          <w:shd w:val="clear" w:color="auto" w:fill="FFFFFF"/>
          <w:lang w:val="en-US" w:eastAsia="zh-CN"/>
          <w14:textFill>
            <w14:solidFill>
              <w14:schemeClr w14:val="tx1"/>
            </w14:solidFill>
          </w14:textFill>
        </w:rPr>
        <w:t>（一）存在问题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楷体" w:cs="Times New Roman"/>
          <w:b/>
          <w:bCs/>
          <w:color w:val="000000" w:themeColor="text1"/>
          <w:kern w:val="0"/>
          <w:sz w:val="32"/>
          <w:szCs w:val="32"/>
          <w:lang w:eastAsia="zh-CN"/>
          <w14:textFill>
            <w14:solidFill>
              <w14:schemeClr w14:val="tx1"/>
            </w14:solidFill>
          </w14:textFill>
        </w:rPr>
      </w:pPr>
      <w:r>
        <w:rPr>
          <w:rFonts w:hint="eastAsia" w:ascii="仿宋" w:hAnsi="仿宋" w:eastAsia="仿宋" w:cs="仿宋"/>
          <w:b w:val="0"/>
          <w:bCs w:val="0"/>
          <w:color w:val="000000" w:themeColor="text1"/>
          <w:kern w:val="0"/>
          <w:sz w:val="32"/>
          <w:szCs w:val="32"/>
          <w:lang w:eastAsia="zh-CN"/>
          <w14:textFill>
            <w14:solidFill>
              <w14:schemeClr w14:val="tx1"/>
            </w14:solidFill>
          </w14:textFill>
        </w:rPr>
        <w:t>部分施工资料日期未填写，工程资料散乱未装订成册。</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楷体" w:cs="Times New Roman"/>
          <w:b/>
          <w:bCs/>
          <w:color w:val="000000" w:themeColor="text1"/>
          <w:kern w:val="0"/>
          <w:sz w:val="32"/>
          <w:szCs w:val="32"/>
          <w:lang w:eastAsia="zh-CN"/>
          <w14:textFill>
            <w14:solidFill>
              <w14:schemeClr w14:val="tx1"/>
            </w14:solidFill>
          </w14:textFill>
        </w:rPr>
      </w:pPr>
      <w:r>
        <w:rPr>
          <w:rFonts w:hint="default" w:ascii="Times New Roman" w:hAnsi="Times New Roman" w:eastAsia="楷体" w:cs="Times New Roman"/>
          <w:b/>
          <w:bCs/>
          <w:color w:val="000000" w:themeColor="text1"/>
          <w:kern w:val="0"/>
          <w:sz w:val="32"/>
          <w:szCs w:val="32"/>
          <w:lang w:eastAsia="zh-CN"/>
          <w14:textFill>
            <w14:solidFill>
              <w14:schemeClr w14:val="tx1"/>
            </w14:solidFill>
          </w14:textFill>
        </w:rPr>
        <w:t>（二）整改完成情况</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firstLine="640" w:firstLineChars="200"/>
        <w:textAlignment w:val="auto"/>
        <w:outlineLvl w:val="9"/>
        <w:rPr>
          <w:rFonts w:hint="default" w:ascii="Times New Roman" w:hAnsi="Times New Roman" w:eastAsia="仿宋" w:cs="Times New Roman"/>
          <w:color w:val="000000"/>
          <w:sz w:val="32"/>
          <w:szCs w:val="32"/>
          <w:highlight w:val="red"/>
          <w:lang w:val="en-US" w:eastAsia="zh-CN"/>
        </w:rPr>
      </w:pPr>
      <w:r>
        <w:rPr>
          <w:rFonts w:hint="eastAsia" w:ascii="Times New Roman" w:hAnsi="Times New Roman" w:eastAsia="仿宋" w:cs="Times New Roman"/>
          <w:color w:val="auto"/>
          <w:sz w:val="32"/>
          <w:szCs w:val="32"/>
          <w:highlight w:val="none"/>
          <w:lang w:val="en-US" w:eastAsia="zh-CN"/>
        </w:rPr>
        <w:t>2019年12月26</w:t>
      </w:r>
      <w:r>
        <w:rPr>
          <w:rFonts w:hint="default" w:ascii="Times New Roman" w:hAnsi="Times New Roman" w:eastAsia="仿宋" w:cs="Times New Roman"/>
          <w:color w:val="auto"/>
          <w:sz w:val="32"/>
          <w:szCs w:val="32"/>
          <w:highlight w:val="none"/>
          <w:lang w:val="en-US" w:eastAsia="zh-CN"/>
        </w:rPr>
        <w:t>日，根据</w:t>
      </w:r>
      <w:r>
        <w:rPr>
          <w:rFonts w:hint="eastAsia" w:ascii="Times New Roman" w:hAnsi="Times New Roman" w:eastAsia="仿宋" w:cs="Times New Roman"/>
          <w:color w:val="auto"/>
          <w:sz w:val="32"/>
          <w:szCs w:val="32"/>
          <w:highlight w:val="none"/>
          <w:lang w:val="en-US" w:eastAsia="zh-CN"/>
        </w:rPr>
        <w:t>常乐镇人民政府</w:t>
      </w:r>
      <w:r>
        <w:rPr>
          <w:rFonts w:hint="default" w:ascii="Times New Roman" w:hAnsi="Times New Roman" w:eastAsia="仿宋" w:cs="Times New Roman"/>
          <w:color w:val="auto"/>
          <w:sz w:val="32"/>
          <w:szCs w:val="32"/>
          <w:highlight w:val="none"/>
          <w:lang w:val="en-US" w:eastAsia="zh-CN"/>
        </w:rPr>
        <w:t>《</w:t>
      </w:r>
      <w:r>
        <w:rPr>
          <w:rFonts w:hint="eastAsia" w:ascii="Times New Roman" w:hAnsi="Times New Roman" w:eastAsia="仿宋" w:cs="Times New Roman"/>
          <w:color w:val="auto"/>
          <w:sz w:val="32"/>
          <w:szCs w:val="32"/>
          <w:highlight w:val="none"/>
          <w:lang w:val="en-US" w:eastAsia="zh-CN"/>
        </w:rPr>
        <w:t>关于常乐镇康乐生态移民区土地改良项目竣工验收存在问题整改落实的报告</w:t>
      </w:r>
      <w:r>
        <w:rPr>
          <w:rFonts w:hint="default" w:ascii="Times New Roman" w:hAnsi="Times New Roman" w:eastAsia="仿宋" w:cs="Times New Roman"/>
          <w:color w:val="auto"/>
          <w:sz w:val="32"/>
          <w:szCs w:val="32"/>
          <w:highlight w:val="none"/>
          <w:lang w:val="en-US" w:eastAsia="zh-CN"/>
        </w:rPr>
        <w:t>》，项目竣工验收存在问题</w:t>
      </w:r>
      <w:r>
        <w:rPr>
          <w:rFonts w:hint="eastAsia" w:ascii="Times New Roman" w:hAnsi="Times New Roman" w:eastAsia="仿宋" w:cs="Times New Roman"/>
          <w:color w:val="auto"/>
          <w:sz w:val="32"/>
          <w:szCs w:val="32"/>
          <w:highlight w:val="none"/>
          <w:lang w:val="en-US" w:eastAsia="zh-CN"/>
        </w:rPr>
        <w:t>已</w:t>
      </w:r>
      <w:r>
        <w:rPr>
          <w:rFonts w:hint="default" w:ascii="Times New Roman" w:hAnsi="Times New Roman" w:eastAsia="仿宋" w:cs="Times New Roman"/>
          <w:color w:val="auto"/>
          <w:sz w:val="32"/>
          <w:szCs w:val="32"/>
          <w:highlight w:val="none"/>
          <w:lang w:val="en-US" w:eastAsia="zh-CN"/>
        </w:rPr>
        <w:t>整改</w:t>
      </w:r>
      <w:r>
        <w:rPr>
          <w:rFonts w:hint="eastAsia" w:ascii="Times New Roman" w:hAnsi="Times New Roman" w:eastAsia="仿宋" w:cs="Times New Roman"/>
          <w:color w:val="auto"/>
          <w:sz w:val="32"/>
          <w:szCs w:val="32"/>
          <w:highlight w:val="none"/>
          <w:lang w:val="en-US" w:eastAsia="zh-CN"/>
        </w:rPr>
        <w:t>到位</w:t>
      </w:r>
      <w:r>
        <w:rPr>
          <w:rFonts w:hint="default" w:ascii="Times New Roman" w:hAnsi="Times New Roman" w:eastAsia="仿宋"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六</w:t>
      </w:r>
      <w:r>
        <w:rPr>
          <w:rFonts w:hint="default" w:ascii="Times New Roman" w:hAnsi="Times New Roman" w:eastAsia="黑体" w:cs="Times New Roman"/>
          <w:sz w:val="32"/>
          <w:szCs w:val="32"/>
        </w:rPr>
        <w:t>、竣工验收结论</w:t>
      </w:r>
    </w:p>
    <w:p>
      <w:pPr>
        <w:keepNext w:val="0"/>
        <w:keepLines w:val="0"/>
        <w:pageBreakBefore w:val="0"/>
        <w:widowControl w:val="0"/>
        <w:kinsoku/>
        <w:wordWrap/>
        <w:overflowPunct/>
        <w:topLinePunct w:val="0"/>
        <w:autoSpaceDE/>
        <w:autoSpaceDN/>
        <w:bidi w:val="0"/>
        <w:adjustRightInd w:val="0"/>
        <w:snapToGrid/>
        <w:spacing w:line="560" w:lineRule="exact"/>
        <w:ind w:left="0" w:firstLine="640"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lang w:val="en-US" w:eastAsia="zh-CN"/>
        </w:rPr>
        <w:t>通过</w:t>
      </w:r>
      <w:r>
        <w:rPr>
          <w:rFonts w:hint="eastAsia" w:ascii="Times New Roman" w:hAnsi="Times New Roman" w:eastAsia="仿宋" w:cs="Times New Roman"/>
          <w:color w:val="000000"/>
          <w:sz w:val="32"/>
          <w:szCs w:val="32"/>
          <w:lang w:val="en-US" w:eastAsia="zh-CN"/>
        </w:rPr>
        <w:t>听取项目建设单位的汇报，</w:t>
      </w:r>
      <w:r>
        <w:rPr>
          <w:rFonts w:hint="default" w:ascii="Times New Roman" w:hAnsi="Times New Roman" w:eastAsia="仿宋" w:cs="Times New Roman"/>
          <w:color w:val="000000"/>
          <w:sz w:val="32"/>
          <w:szCs w:val="32"/>
          <w:lang w:val="en-US" w:eastAsia="zh-CN"/>
        </w:rPr>
        <w:t>实地查看项目建设基本情况，查阅项目档案资料和竣工验收存在问题整改完成情况的报告，经验收组研究</w:t>
      </w:r>
      <w:r>
        <w:rPr>
          <w:rFonts w:hint="eastAsia" w:ascii="Times New Roman" w:hAnsi="Times New Roman" w:eastAsia="仿宋" w:cs="Times New Roman"/>
          <w:color w:val="000000"/>
          <w:sz w:val="32"/>
          <w:szCs w:val="32"/>
          <w:lang w:val="en-US" w:eastAsia="zh-CN"/>
        </w:rPr>
        <w:t>讨论</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形成如下验收意见：</w:t>
      </w:r>
      <w:r>
        <w:rPr>
          <w:rFonts w:hint="default" w:ascii="Times New Roman" w:hAnsi="Times New Roman" w:eastAsia="仿宋" w:cs="Times New Roman"/>
          <w:color w:val="000000"/>
          <w:sz w:val="32"/>
          <w:szCs w:val="32"/>
          <w:lang w:val="en-US" w:eastAsia="zh-CN"/>
        </w:rPr>
        <w:t>该</w:t>
      </w:r>
      <w:r>
        <w:rPr>
          <w:rFonts w:hint="default" w:ascii="Times New Roman" w:hAnsi="Times New Roman" w:eastAsia="仿宋" w:cs="Times New Roman"/>
          <w:sz w:val="32"/>
          <w:szCs w:val="32"/>
        </w:rPr>
        <w:t>项目各项审批手续</w:t>
      </w:r>
      <w:r>
        <w:rPr>
          <w:rFonts w:hint="default" w:ascii="Times New Roman" w:hAnsi="Times New Roman" w:eastAsia="仿宋" w:cs="Times New Roman"/>
          <w:sz w:val="32"/>
          <w:szCs w:val="32"/>
          <w:lang w:eastAsia="zh-CN"/>
        </w:rPr>
        <w:t>基本</w:t>
      </w:r>
      <w:r>
        <w:rPr>
          <w:rFonts w:hint="default" w:ascii="Times New Roman" w:hAnsi="Times New Roman" w:eastAsia="仿宋" w:cs="Times New Roman"/>
          <w:sz w:val="32"/>
          <w:szCs w:val="32"/>
        </w:rPr>
        <w:t>齐全；工程建设执行了项目</w:t>
      </w:r>
      <w:r>
        <w:rPr>
          <w:rFonts w:hint="eastAsia" w:ascii="Times New Roman" w:hAnsi="Times New Roman" w:eastAsia="仿宋" w:cs="Times New Roman"/>
          <w:sz w:val="32"/>
          <w:szCs w:val="32"/>
          <w:lang w:eastAsia="zh-CN"/>
        </w:rPr>
        <w:t>“四制”</w:t>
      </w:r>
      <w:r>
        <w:rPr>
          <w:rFonts w:hint="default" w:ascii="Times New Roman" w:hAnsi="Times New Roman" w:eastAsia="仿宋" w:cs="Times New Roman"/>
          <w:sz w:val="32"/>
          <w:szCs w:val="32"/>
        </w:rPr>
        <w:t>管理</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按批复的建设方案全部建设完成；各项档案资料齐全完善；财务管理合理规范</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color w:val="000000" w:themeColor="text1"/>
          <w:kern w:val="0"/>
          <w:sz w:val="32"/>
          <w:szCs w:val="32"/>
          <w:shd w:val="clear" w:color="auto" w:fill="FFFFFF"/>
          <w:lang w:val="en-US" w:eastAsia="zh-CN"/>
          <w14:textFill>
            <w14:solidFill>
              <w14:schemeClr w14:val="tx1"/>
            </w14:solidFill>
          </w14:textFill>
        </w:rPr>
        <w:t>投资控制合理；</w:t>
      </w:r>
      <w:r>
        <w:rPr>
          <w:rFonts w:hint="eastAsia" w:ascii="Times New Roman" w:hAnsi="Times New Roman" w:eastAsia="仿宋" w:cs="Times New Roman"/>
          <w:sz w:val="32"/>
          <w:szCs w:val="32"/>
          <w:lang w:eastAsia="zh-CN"/>
        </w:rPr>
        <w:t>完成</w:t>
      </w:r>
      <w:r>
        <w:rPr>
          <w:rFonts w:hint="default" w:ascii="Times New Roman" w:hAnsi="Times New Roman" w:eastAsia="仿宋" w:cs="Times New Roman"/>
          <w:sz w:val="32"/>
          <w:szCs w:val="32"/>
          <w:lang w:eastAsia="zh-CN"/>
        </w:rPr>
        <w:t>竣工</w:t>
      </w:r>
      <w:r>
        <w:rPr>
          <w:rFonts w:hint="eastAsia" w:ascii="Times New Roman" w:hAnsi="Times New Roman" w:eastAsia="仿宋" w:cs="Times New Roman"/>
          <w:sz w:val="32"/>
          <w:szCs w:val="32"/>
          <w:lang w:eastAsia="zh-CN"/>
        </w:rPr>
        <w:t>结算审核</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eastAsia="zh-CN"/>
        </w:rPr>
        <w:t>原则</w:t>
      </w:r>
      <w:r>
        <w:rPr>
          <w:rFonts w:hint="default" w:ascii="Times New Roman" w:hAnsi="Times New Roman" w:eastAsia="仿宋" w:cs="Times New Roman"/>
          <w:sz w:val="32"/>
          <w:szCs w:val="32"/>
          <w:lang w:eastAsia="zh-CN"/>
        </w:rPr>
        <w:t>同意沙坡头区</w:t>
      </w:r>
      <w:r>
        <w:rPr>
          <w:rFonts w:hint="eastAsia" w:ascii="Times New Roman" w:hAnsi="Times New Roman" w:eastAsia="仿宋" w:cs="Times New Roman"/>
          <w:sz w:val="32"/>
          <w:szCs w:val="32"/>
          <w:lang w:val="en-US" w:eastAsia="zh-CN"/>
        </w:rPr>
        <w:t>常乐镇康乐生态移民区土地改良项目</w:t>
      </w:r>
      <w:r>
        <w:rPr>
          <w:rFonts w:hint="eastAsia" w:ascii="Times New Roman" w:hAnsi="Times New Roman" w:eastAsia="仿宋" w:cs="Times New Roman"/>
          <w:sz w:val="32"/>
          <w:szCs w:val="32"/>
          <w:lang w:eastAsia="zh-CN"/>
        </w:rPr>
        <w:t>通过竣工验收</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val="0"/>
        <w:snapToGrid/>
        <w:spacing w:line="560" w:lineRule="exact"/>
        <w:ind w:left="0"/>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ind w:left="0" w:firstLine="960" w:firstLineChars="300"/>
        <w:textAlignment w:val="auto"/>
        <w:rPr>
          <w:rFonts w:hint="default" w:ascii="Times New Roman" w:hAnsi="Times New Roman" w:eastAsia="仿宋" w:cs="Times New Roman"/>
          <w:color w:val="000000"/>
          <w:sz w:val="32"/>
          <w:szCs w:val="32"/>
          <w:lang w:eastAsia="zh-CN"/>
        </w:rPr>
      </w:pPr>
      <w:r>
        <w:rPr>
          <w:rFonts w:hint="eastAsia" w:ascii="黑体" w:hAnsi="黑体" w:eastAsia="黑体" w:cs="黑体"/>
          <w:color w:val="000000"/>
          <w:sz w:val="32"/>
          <w:szCs w:val="32"/>
          <w:lang w:val="en-US" w:eastAsia="zh-CN"/>
        </w:rPr>
        <w:t>附件：</w:t>
      </w:r>
      <w:r>
        <w:rPr>
          <w:rFonts w:hint="default" w:ascii="Times New Roman" w:hAnsi="Times New Roman" w:eastAsia="仿宋" w:cs="Times New Roman"/>
          <w:color w:val="000000"/>
          <w:sz w:val="32"/>
          <w:szCs w:val="32"/>
          <w:lang w:eastAsia="zh-CN"/>
        </w:rPr>
        <w:t>政府投资项目竣工验收表</w:t>
      </w:r>
    </w:p>
    <w:p>
      <w:pPr>
        <w:keepNext w:val="0"/>
        <w:keepLines w:val="0"/>
        <w:pageBreakBefore w:val="0"/>
        <w:widowControl w:val="0"/>
        <w:kinsoku/>
        <w:wordWrap/>
        <w:overflowPunct/>
        <w:topLinePunct w:val="0"/>
        <w:autoSpaceDE/>
        <w:autoSpaceDN/>
        <w:bidi w:val="0"/>
        <w:adjustRightInd w:val="0"/>
        <w:snapToGrid/>
        <w:spacing w:line="560" w:lineRule="exact"/>
        <w:ind w:left="0"/>
        <w:textAlignment w:val="auto"/>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560" w:lineRule="exact"/>
        <w:ind w:left="0"/>
        <w:textAlignment w:val="auto"/>
        <w:rPr>
          <w:rFonts w:hint="default" w:ascii="Times New Roman" w:hAnsi="Times New Roman" w:eastAsia="仿宋"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ind w:left="0"/>
        <w:textAlignment w:val="auto"/>
        <w:rPr>
          <w:rFonts w:hint="default" w:ascii="Times New Roman" w:hAnsi="Times New Roman" w:eastAsia="仿宋"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ind w:left="0"/>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ind w:left="0"/>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ind w:left="0"/>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ind w:left="0"/>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ind w:left="0"/>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ind w:left="0"/>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ind w:left="0"/>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ind w:left="0"/>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ind w:left="0"/>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ind w:left="0"/>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ind w:left="0"/>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ind w:left="0"/>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ind w:left="0"/>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ind w:left="0"/>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ind w:left="0"/>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ind w:left="0"/>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ind w:left="0"/>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ind w:left="0"/>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ind w:left="0"/>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ind w:left="0"/>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ind w:left="0"/>
        <w:textAlignment w:val="auto"/>
        <w:rPr>
          <w:rFonts w:hint="default" w:ascii="Times New Roman" w:hAnsi="Times New Roman" w:eastAsia="仿宋"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ind w:left="0"/>
        <w:textAlignment w:val="auto"/>
        <w:outlineLvl w:val="9"/>
        <w:rPr>
          <w:rFonts w:hint="default" w:ascii="Times New Roman" w:hAnsi="Times New Roman" w:eastAsia="仿宋"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ind w:left="0"/>
        <w:textAlignment w:val="auto"/>
        <w:outlineLvl w:val="9"/>
        <w:rPr>
          <w:rFonts w:hint="default" w:ascii="Times New Roman" w:hAnsi="Times New Roman" w:eastAsia="仿宋"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ind w:left="0"/>
        <w:textAlignment w:val="auto"/>
        <w:outlineLvl w:val="9"/>
        <w:rPr>
          <w:rFonts w:hint="default" w:ascii="Times New Roman" w:hAnsi="Times New Roman" w:eastAsia="仿宋"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ind w:left="0"/>
        <w:textAlignment w:val="auto"/>
        <w:outlineLvl w:val="9"/>
        <w:rPr>
          <w:rFonts w:hint="default" w:ascii="Times New Roman" w:hAnsi="Times New Roman" w:eastAsia="仿宋"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ind w:left="0"/>
        <w:textAlignment w:val="auto"/>
        <w:outlineLvl w:val="9"/>
        <w:rPr>
          <w:rFonts w:hint="default" w:ascii="Times New Roman" w:hAnsi="Times New Roman" w:eastAsia="仿宋"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ind w:left="0"/>
        <w:textAlignment w:val="auto"/>
        <w:outlineLvl w:val="9"/>
        <w:rPr>
          <w:rFonts w:hint="default" w:ascii="Times New Roman" w:hAnsi="Times New Roman" w:eastAsia="仿宋"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ind w:left="0"/>
        <w:textAlignment w:val="auto"/>
        <w:outlineLvl w:val="9"/>
        <w:rPr>
          <w:rFonts w:hint="default" w:ascii="Times New Roman" w:hAnsi="Times New Roman" w:eastAsia="仿宋"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ind w:left="0"/>
        <w:textAlignment w:val="auto"/>
        <w:outlineLvl w:val="9"/>
        <w:rPr>
          <w:rFonts w:hint="default" w:ascii="Times New Roman" w:hAnsi="Times New Roman" w:eastAsia="仿宋" w:cs="Times New Roman"/>
          <w:color w:val="000000"/>
          <w:sz w:val="32"/>
          <w:szCs w:val="32"/>
        </w:rPr>
      </w:pPr>
    </w:p>
    <w:tbl>
      <w:tblPr>
        <w:tblStyle w:val="4"/>
        <w:tblW w:w="8946"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6" w:type="dxa"/>
            <w:tcBorders>
              <w:top w:val="single" w:color="auto" w:sz="4" w:space="0"/>
              <w:left w:val="nil"/>
              <w:bottom w:val="single" w:color="auto" w:sz="4" w:space="0"/>
              <w:right w:val="nil"/>
            </w:tcBorders>
          </w:tcPr>
          <w:p>
            <w:pPr>
              <w:keepNext w:val="0"/>
              <w:keepLines w:val="0"/>
              <w:pageBreakBefore w:val="0"/>
              <w:kinsoku/>
              <w:wordWrap/>
              <w:overflowPunct/>
              <w:topLinePunct w:val="0"/>
              <w:autoSpaceDE/>
              <w:autoSpaceDN/>
              <w:bidi w:val="0"/>
              <w:snapToGrid/>
              <w:spacing w:line="560" w:lineRule="exact"/>
              <w:ind w:left="0" w:firstLine="420" w:firstLineChars="150"/>
              <w:textAlignment w:val="auto"/>
              <w:rPr>
                <w:rFonts w:hint="default" w:ascii="Times New Roman" w:hAnsi="Times New Roman" w:eastAsia="仿宋" w:cs="Times New Roman"/>
                <w:color w:val="000000" w:themeColor="text1"/>
                <w:kern w:val="0"/>
                <w:sz w:val="28"/>
                <w:szCs w:val="28"/>
                <w:lang w:eastAsia="zh-CN"/>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抄送：</w:t>
            </w:r>
            <w:r>
              <w:rPr>
                <w:rFonts w:hint="eastAsia" w:ascii="仿宋" w:hAnsi="仿宋" w:eastAsia="仿宋" w:cs="仿宋"/>
                <w:sz w:val="28"/>
                <w:szCs w:val="28"/>
                <w:lang w:val="en-US" w:eastAsia="zh-CN"/>
              </w:rPr>
              <w:t>沙坡头区财政局、农业农村局、扶贫开发办公室</w:t>
            </w:r>
            <w:r>
              <w:rPr>
                <w:rFonts w:hint="default" w:ascii="Times New Roman" w:hAnsi="Times New Roman" w:eastAsia="仿宋" w:cs="Times New Roman"/>
                <w:color w:val="000000" w:themeColor="text1"/>
                <w:kern w:val="0"/>
                <w:sz w:val="28"/>
                <w:szCs w:val="28"/>
                <w:lang w:eastAsia="zh-CN"/>
                <w14:textFill>
                  <w14:solidFill>
                    <w14:schemeClr w14:val="tx1"/>
                  </w14:solidFill>
                </w14:textFill>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6" w:type="dxa"/>
            <w:tcBorders>
              <w:top w:val="single" w:color="auto" w:sz="4" w:space="0"/>
              <w:left w:val="nil"/>
              <w:bottom w:val="single" w:color="auto" w:sz="4" w:space="0"/>
              <w:right w:val="nil"/>
            </w:tcBorders>
          </w:tcPr>
          <w:p>
            <w:pPr>
              <w:keepNext w:val="0"/>
              <w:keepLines w:val="0"/>
              <w:pageBreakBefore w:val="0"/>
              <w:kinsoku/>
              <w:wordWrap/>
              <w:overflowPunct/>
              <w:topLinePunct w:val="0"/>
              <w:autoSpaceDE/>
              <w:autoSpaceDN/>
              <w:bidi w:val="0"/>
              <w:snapToGrid/>
              <w:spacing w:line="560" w:lineRule="exact"/>
              <w:ind w:left="0" w:firstLine="420" w:firstLineChars="150"/>
              <w:textAlignment w:val="auto"/>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中卫市沙坡头区发展和改革局             20</w:t>
            </w:r>
            <w:r>
              <w:rPr>
                <w:rFonts w:hint="eastAsia" w:ascii="Times New Roman" w:hAnsi="Times New Roman" w:eastAsia="仿宋" w:cs="Times New Roman"/>
                <w:color w:val="000000" w:themeColor="text1"/>
                <w:kern w:val="0"/>
                <w:sz w:val="28"/>
                <w:szCs w:val="28"/>
                <w:lang w:val="en-US" w:eastAsia="zh-CN"/>
                <w14:textFill>
                  <w14:solidFill>
                    <w14:schemeClr w14:val="tx1"/>
                  </w14:solidFill>
                </w14:textFill>
              </w:rPr>
              <w:t>19</w:t>
            </w:r>
            <w:r>
              <w:rPr>
                <w:rFonts w:hint="default" w:ascii="Times New Roman" w:hAnsi="Times New Roman" w:eastAsia="仿宋" w:cs="Times New Roman"/>
                <w:color w:val="000000" w:themeColor="text1"/>
                <w:kern w:val="0"/>
                <w:sz w:val="28"/>
                <w:szCs w:val="28"/>
                <w14:textFill>
                  <w14:solidFill>
                    <w14:schemeClr w14:val="tx1"/>
                  </w14:solidFill>
                </w14:textFill>
              </w:rPr>
              <w:t>年</w:t>
            </w:r>
            <w:r>
              <w:rPr>
                <w:rFonts w:hint="eastAsia" w:ascii="Times New Roman" w:hAnsi="Times New Roman" w:eastAsia="仿宋" w:cs="Times New Roman"/>
                <w:color w:val="000000" w:themeColor="text1"/>
                <w:kern w:val="0"/>
                <w:sz w:val="28"/>
                <w:szCs w:val="28"/>
                <w:lang w:val="en-US" w:eastAsia="zh-CN"/>
                <w14:textFill>
                  <w14:solidFill>
                    <w14:schemeClr w14:val="tx1"/>
                  </w14:solidFill>
                </w14:textFill>
              </w:rPr>
              <w:t>12</w:t>
            </w:r>
            <w:r>
              <w:rPr>
                <w:rFonts w:hint="default" w:ascii="Times New Roman" w:hAnsi="Times New Roman" w:eastAsia="仿宋" w:cs="Times New Roman"/>
                <w:color w:val="000000" w:themeColor="text1"/>
                <w:kern w:val="0"/>
                <w:sz w:val="28"/>
                <w:szCs w:val="28"/>
                <w14:textFill>
                  <w14:solidFill>
                    <w14:schemeClr w14:val="tx1"/>
                  </w14:solidFill>
                </w14:textFill>
              </w:rPr>
              <w:t>月</w:t>
            </w:r>
            <w:r>
              <w:rPr>
                <w:rFonts w:hint="eastAsia" w:ascii="Times New Roman" w:hAnsi="Times New Roman" w:eastAsia="仿宋" w:cs="Times New Roman"/>
                <w:color w:val="000000" w:themeColor="text1"/>
                <w:kern w:val="0"/>
                <w:sz w:val="28"/>
                <w:szCs w:val="28"/>
                <w:lang w:val="en-US" w:eastAsia="zh-CN"/>
                <w14:textFill>
                  <w14:solidFill>
                    <w14:schemeClr w14:val="tx1"/>
                  </w14:solidFill>
                </w14:textFill>
              </w:rPr>
              <w:t>31</w:t>
            </w:r>
            <w:r>
              <w:rPr>
                <w:rFonts w:hint="default" w:ascii="Times New Roman" w:hAnsi="Times New Roman" w:eastAsia="仿宋" w:cs="Times New Roman"/>
                <w:color w:val="000000" w:themeColor="text1"/>
                <w:kern w:val="0"/>
                <w:sz w:val="28"/>
                <w:szCs w:val="28"/>
                <w14:textFill>
                  <w14:solidFill>
                    <w14:schemeClr w14:val="tx1"/>
                  </w14:solidFill>
                </w14:textFill>
              </w:rPr>
              <w:t>日印发</w:t>
            </w:r>
          </w:p>
        </w:tc>
      </w:tr>
    </w:tbl>
    <w:p>
      <w:pPr>
        <w:keepNext w:val="0"/>
        <w:keepLines w:val="0"/>
        <w:pageBreakBefore w:val="0"/>
        <w:widowControl w:val="0"/>
        <w:kinsoku/>
        <w:wordWrap/>
        <w:overflowPunct/>
        <w:topLinePunct w:val="0"/>
        <w:autoSpaceDE/>
        <w:autoSpaceDN/>
        <w:bidi w:val="0"/>
        <w:adjustRightInd/>
        <w:snapToGrid/>
        <w:spacing w:line="560" w:lineRule="exact"/>
        <w:ind w:left="0"/>
        <w:textAlignment w:val="auto"/>
        <w:outlineLvl w:val="9"/>
      </w:pPr>
    </w:p>
    <w:sectPr>
      <w:footerReference r:id="rId5" w:type="first"/>
      <w:footerReference r:id="rId3" w:type="default"/>
      <w:footerReference r:id="rId4" w:type="even"/>
      <w:pgSz w:w="11906" w:h="16838"/>
      <w:pgMar w:top="2098" w:right="1474" w:bottom="1984" w:left="1588" w:header="851" w:footer="1418" w:gutter="0"/>
      <w:pgNumType w:fmt="numberInDash"/>
      <w:cols w:space="425" w:num="1"/>
      <w:titlePg/>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092485"/>
      <w:docPartObj>
        <w:docPartGallery w:val="autotext"/>
      </w:docPartObj>
    </w:sdtPr>
    <w:sdtEndPr>
      <w:rPr>
        <w:rFonts w:asciiTheme="minorEastAsia" w:hAnsiTheme="minorEastAsia"/>
        <w:sz w:val="28"/>
        <w:szCs w:val="28"/>
      </w:rPr>
    </w:sdtEndPr>
    <w:sdtContent>
      <w:p>
        <w:pPr>
          <w:pStyle w:val="2"/>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pPr>
      <w:pStyle w:val="6"/>
      <w:jc w:val="center"/>
      <w:rPr>
        <w:rFonts w:asciiTheme="minorEastAsia" w:hAnsiTheme="minorEastAsia" w:eastAsia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092462"/>
      <w:docPartObj>
        <w:docPartGallery w:val="autotext"/>
      </w:docPartObj>
    </w:sdtPr>
    <w:sdtEndPr>
      <w:rPr>
        <w:rFonts w:asciiTheme="minorEastAsia" w:hAnsiTheme="minorEastAsia"/>
        <w:sz w:val="28"/>
        <w:szCs w:val="28"/>
      </w:rPr>
    </w:sdtEndPr>
    <w:sdtContent>
      <w:p>
        <w:pPr>
          <w:pStyle w:val="2"/>
          <w:ind w:firstLine="360" w:firstLineChars="20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90"/>
      <w:jc w:val="right"/>
    </w:pP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F7538A"/>
    <w:rsid w:val="009F44EA"/>
    <w:rsid w:val="01617AFC"/>
    <w:rsid w:val="032453F0"/>
    <w:rsid w:val="0CA85B48"/>
    <w:rsid w:val="0FF60ED5"/>
    <w:rsid w:val="13CD1F2B"/>
    <w:rsid w:val="1DF7538A"/>
    <w:rsid w:val="2EDF5FAC"/>
    <w:rsid w:val="68DB0BEA"/>
    <w:rsid w:val="7AA52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semiHidden/>
    <w:unhideWhenUsed/>
    <w:qFormat/>
    <w:uiPriority w:val="99"/>
    <w:rPr>
      <w:rFonts w:ascii="Times New Roman" w:hAnsi="Times New Roman" w:cs="Times New Roman"/>
      <w:sz w:val="24"/>
      <w:szCs w:val="24"/>
    </w:rPr>
  </w:style>
  <w:style w:type="paragraph" w:customStyle="1" w:styleId="6">
    <w:name w:val="页脚1"/>
    <w:basedOn w:val="1"/>
    <w:next w:val="2"/>
    <w:unhideWhenUsed/>
    <w:qFormat/>
    <w:uiPriority w:val="99"/>
    <w:pPr>
      <w:tabs>
        <w:tab w:val="center" w:pos="4153"/>
        <w:tab w:val="right" w:pos="8306"/>
      </w:tabs>
      <w:snapToGrid w:val="0"/>
      <w:jc w:val="left"/>
    </w:pPr>
    <w:rPr>
      <w:rFonts w:eastAsia="华文仿宋"/>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2019-12-10T02:48:00Z</dcterms:created>
  <dc:creator>赵祖艺</dc:creator>
  <cp:lastModifiedBy>花花</cp:lastModifiedBy>
  <dcterms:modified xsi:type="dcterms:W3CDTF">2020-01-02T03:50:11Z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