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spacing w:line="560" w:lineRule="exact"/>
        <w:ind w:leftChars="0"/>
        <w:textAlignment w:val="auto"/>
        <w:outlineLvl w:val="9"/>
        <w:rPr>
          <w:rFonts w:hint="default" w:ascii="Times New Roman" w:hAnsi="Times New Roman" w:eastAsia="黑体" w:cs="Times New Roman"/>
          <w:color w:val="000000" w:themeColor="text1"/>
          <w:sz w:val="32"/>
          <w:szCs w:val="32"/>
          <w:lang w:eastAsia="zh-CN"/>
        </w:rPr>
      </w:pPr>
      <w:r>
        <w:rPr>
          <w:rFonts w:hint="default" w:ascii="Times New Roman" w:hAnsi="Times New Roman" w:eastAsia="黑体" w:cs="Times New Roman"/>
          <w:color w:val="000000" w:themeColor="text1"/>
          <w:sz w:val="32"/>
          <w:szCs w:val="32"/>
          <w:lang w:eastAsia="zh-CN"/>
        </w:rPr>
        <w:t>附件</w:t>
      </w:r>
    </w:p>
    <w:p>
      <w:pPr>
        <w:keepNext w:val="0"/>
        <w:keepLines w:val="0"/>
        <w:pageBreakBefore w:val="0"/>
        <w:widowControl w:val="0"/>
        <w:kinsoku/>
        <w:wordWrap/>
        <w:overflowPunct/>
        <w:topLinePunct w:val="0"/>
        <w:autoSpaceDE/>
        <w:autoSpaceDN/>
        <w:bidi w:val="0"/>
        <w:adjustRightInd w:val="0"/>
        <w:snapToGrid/>
        <w:spacing w:line="560" w:lineRule="exact"/>
        <w:ind w:leftChars="0"/>
        <w:textAlignment w:val="auto"/>
        <w:outlineLvl w:val="9"/>
        <w:rPr>
          <w:rFonts w:hint="default" w:ascii="Times New Roman" w:hAnsi="Times New Roman" w:eastAsia="仿宋_GB2312" w:cs="Times New Roman"/>
          <w:color w:val="000000" w:themeColor="text1"/>
          <w:sz w:val="32"/>
          <w:szCs w:val="32"/>
          <w:lang w:eastAsia="zh-CN"/>
        </w:rPr>
      </w:pPr>
    </w:p>
    <w:p>
      <w:pPr>
        <w:keepNext w:val="0"/>
        <w:keepLines w:val="0"/>
        <w:pageBreakBefore w:val="0"/>
        <w:widowControl w:val="0"/>
        <w:kinsoku/>
        <w:wordWrap/>
        <w:overflowPunct/>
        <w:topLinePunct w:val="0"/>
        <w:autoSpaceDE/>
        <w:autoSpaceDN/>
        <w:bidi w:val="0"/>
        <w:adjustRightInd w:val="0"/>
        <w:snapToGrid/>
        <w:spacing w:line="560" w:lineRule="exact"/>
        <w:ind w:leftChars="0"/>
        <w:jc w:val="center"/>
        <w:textAlignment w:val="auto"/>
        <w:outlineLvl w:val="9"/>
        <w:rPr>
          <w:rFonts w:hint="default" w:ascii="Times New Roman" w:hAnsi="Times New Roman" w:eastAsia="方正小标宋_GBK" w:cs="Times New Roman"/>
          <w:color w:val="000000" w:themeColor="text1"/>
          <w:sz w:val="44"/>
          <w:szCs w:val="44"/>
          <w:lang w:val="en-US" w:eastAsia="zh-CN"/>
        </w:rPr>
      </w:pPr>
      <w:bookmarkStart w:id="0" w:name="_GoBack"/>
      <w:r>
        <w:rPr>
          <w:rFonts w:hint="default" w:ascii="Times New Roman" w:hAnsi="Times New Roman" w:eastAsia="方正小标宋简体" w:cs="Times New Roman"/>
          <w:color w:val="000000" w:themeColor="text1"/>
          <w:w w:val="95"/>
          <w:sz w:val="44"/>
          <w:szCs w:val="44"/>
          <w:lang w:eastAsia="zh-CN"/>
        </w:rPr>
        <w:t>沙坡头区宣和镇集镇东侧中沟农田排水和排污水分离工程</w:t>
      </w:r>
      <w:r>
        <w:rPr>
          <w:rFonts w:hint="default" w:ascii="Times New Roman" w:hAnsi="Times New Roman" w:eastAsia="方正小标宋_GBK" w:cs="Times New Roman"/>
          <w:color w:val="000000" w:themeColor="text1"/>
          <w:sz w:val="44"/>
          <w:szCs w:val="44"/>
          <w:lang w:val="en-US" w:eastAsia="zh-CN"/>
        </w:rPr>
        <w:t>竣工验收鉴定书</w:t>
      </w:r>
    </w:p>
    <w:p>
      <w:pPr>
        <w:adjustRightInd w:val="0"/>
        <w:spacing w:line="560" w:lineRule="exact"/>
        <w:ind w:firstLine="640" w:firstLineChars="200"/>
        <w:rPr>
          <w:rFonts w:hint="default" w:ascii="Times New Roman" w:hAnsi="Times New Roman" w:eastAsia="仿宋_GB2312" w:cs="Times New Roman"/>
          <w:color w:val="000000" w:themeColor="text1"/>
          <w:sz w:val="32"/>
          <w:szCs w:val="32"/>
        </w:rPr>
      </w:pPr>
    </w:p>
    <w:bookmarkEnd w:id="0"/>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 w:cs="Times New Roman"/>
          <w:color w:val="000000" w:themeColor="text1"/>
          <w:sz w:val="32"/>
          <w:szCs w:val="32"/>
          <w:lang w:val="en-US" w:eastAsia="zh-CN"/>
        </w:rPr>
      </w:pPr>
      <w:r>
        <w:rPr>
          <w:rFonts w:hint="default" w:ascii="Times New Roman" w:hAnsi="Times New Roman" w:eastAsia="仿宋" w:cs="Times New Roman"/>
          <w:color w:val="000000" w:themeColor="text1"/>
          <w:sz w:val="32"/>
          <w:szCs w:val="32"/>
          <w:lang w:eastAsia="zh-CN"/>
        </w:rPr>
        <w:t>根据《宁夏回族自治区政府投资项目管理和责任追究办法》（</w:t>
      </w:r>
      <w:r>
        <w:rPr>
          <w:rFonts w:hint="default" w:ascii="Times New Roman" w:hAnsi="Times New Roman" w:eastAsia="仿宋" w:cs="Times New Roman"/>
          <w:color w:val="000000" w:themeColor="text1"/>
          <w:kern w:val="0"/>
          <w:sz w:val="32"/>
          <w:szCs w:val="32"/>
        </w:rPr>
        <w:t>宁政办发</w:t>
      </w:r>
      <w:r>
        <w:rPr>
          <w:rFonts w:hint="default" w:ascii="Times New Roman" w:hAnsi="Times New Roman" w:eastAsia="仿宋_GB2312" w:cs="Times New Roman"/>
          <w:color w:val="000000" w:themeColor="text1"/>
          <w:kern w:val="0"/>
          <w:sz w:val="32"/>
          <w:szCs w:val="32"/>
        </w:rPr>
        <w:t>〔2014〕99号</w:t>
      </w:r>
      <w:r>
        <w:rPr>
          <w:rFonts w:hint="default" w:ascii="Times New Roman" w:hAnsi="Times New Roman" w:eastAsia="仿宋" w:cs="Times New Roman"/>
          <w:color w:val="000000" w:themeColor="text1"/>
          <w:sz w:val="32"/>
          <w:szCs w:val="32"/>
          <w:lang w:eastAsia="zh-CN"/>
        </w:rPr>
        <w:t>）相关规定，</w:t>
      </w:r>
      <w:r>
        <w:rPr>
          <w:rFonts w:hint="default" w:ascii="Times New Roman" w:hAnsi="Times New Roman" w:eastAsia="仿宋" w:cs="Times New Roman"/>
          <w:color w:val="000000" w:themeColor="text1"/>
          <w:sz w:val="32"/>
          <w:szCs w:val="32"/>
          <w:lang w:val="en-US" w:eastAsia="zh-CN"/>
        </w:rPr>
        <w:t>2019年8月1日，沙坡头区发展和改革局会同</w:t>
      </w:r>
      <w:r>
        <w:rPr>
          <w:rFonts w:hint="default" w:ascii="Times New Roman" w:hAnsi="Times New Roman" w:eastAsia="仿宋" w:cs="Times New Roman"/>
          <w:color w:val="000000" w:themeColor="text1"/>
          <w:w w:val="100"/>
          <w:sz w:val="32"/>
          <w:szCs w:val="32"/>
          <w:lang w:val="en-US" w:eastAsia="zh-CN"/>
        </w:rPr>
        <w:t>财政局、水务局、住房城乡建设和交通局</w:t>
      </w:r>
      <w:r>
        <w:rPr>
          <w:rFonts w:hint="default" w:ascii="Times New Roman" w:hAnsi="Times New Roman" w:eastAsia="仿宋" w:cs="Times New Roman"/>
          <w:color w:val="000000" w:themeColor="text1"/>
          <w:sz w:val="32"/>
          <w:szCs w:val="32"/>
          <w:lang w:val="en-US" w:eastAsia="zh-CN"/>
        </w:rPr>
        <w:t>组成竣工验收小组，对</w:t>
      </w:r>
      <w:r>
        <w:rPr>
          <w:rFonts w:hint="default" w:ascii="Times New Roman" w:hAnsi="Times New Roman" w:eastAsia="仿宋" w:cs="Times New Roman"/>
          <w:color w:val="000000" w:themeColor="text1"/>
          <w:kern w:val="0"/>
          <w:sz w:val="32"/>
          <w:szCs w:val="32"/>
          <w:shd w:val="clear" w:color="auto" w:fill="FFFFFF"/>
          <w:lang w:val="en-US" w:eastAsia="zh-CN"/>
        </w:rPr>
        <w:t>沙坡头区</w:t>
      </w:r>
      <w:r>
        <w:rPr>
          <w:rFonts w:hint="default" w:ascii="Times New Roman" w:hAnsi="Times New Roman" w:eastAsia="仿宋" w:cs="Times New Roman"/>
          <w:color w:val="000000" w:themeColor="text1"/>
          <w:w w:val="100"/>
          <w:sz w:val="32"/>
          <w:szCs w:val="32"/>
          <w:lang w:val="en-US" w:eastAsia="zh-CN"/>
        </w:rPr>
        <w:t>宣和镇集镇东侧中沟农田排水和排污水分离工程</w:t>
      </w:r>
      <w:r>
        <w:rPr>
          <w:rFonts w:hint="default" w:ascii="Times New Roman" w:hAnsi="Times New Roman" w:eastAsia="仿宋" w:cs="Times New Roman"/>
          <w:color w:val="000000" w:themeColor="text1"/>
          <w:sz w:val="32"/>
          <w:szCs w:val="32"/>
          <w:lang w:val="en-US" w:eastAsia="zh-CN"/>
        </w:rPr>
        <w:t>进行竣工验收，项目设计、监理、施工等参建单位代表参加了验收。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仿宋" w:cs="Times New Roman"/>
          <w:color w:val="000000" w:themeColor="text1"/>
          <w:kern w:val="0"/>
          <w:sz w:val="32"/>
          <w:szCs w:val="32"/>
          <w:shd w:val="clear" w:color="auto" w:fill="FFFFFF"/>
          <w:lang w:val="en-US" w:eastAsia="zh-CN"/>
        </w:rPr>
      </w:pPr>
      <w:r>
        <w:rPr>
          <w:rFonts w:hint="default" w:ascii="Times New Roman" w:hAnsi="Times New Roman" w:eastAsia="黑体" w:cs="Times New Roman"/>
          <w:color w:val="000000" w:themeColor="text1"/>
          <w:kern w:val="0"/>
          <w:sz w:val="32"/>
          <w:szCs w:val="32"/>
          <w:shd w:val="clear" w:color="auto" w:fill="FFFFFF"/>
          <w:lang w:val="en-US" w:eastAsia="zh-CN"/>
        </w:rPr>
        <w:t>一、项目审批情况</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 w:cs="Times New Roman"/>
          <w:color w:val="000000" w:themeColor="text1"/>
          <w:sz w:val="32"/>
          <w:szCs w:val="32"/>
          <w:lang w:val="en-US" w:eastAsia="zh-CN"/>
        </w:rPr>
      </w:pPr>
      <w:r>
        <w:rPr>
          <w:rFonts w:hint="default" w:ascii="Times New Roman" w:hAnsi="Times New Roman" w:eastAsia="仿宋" w:cs="Times New Roman"/>
          <w:color w:val="000000" w:themeColor="text1"/>
          <w:kern w:val="0"/>
          <w:sz w:val="32"/>
          <w:szCs w:val="32"/>
          <w:shd w:val="clear" w:color="auto" w:fill="FFFFFF"/>
          <w:lang w:val="en-US" w:eastAsia="zh-CN"/>
        </w:rPr>
        <w:t>2018年11月30日，沙坡头区发展和改革局以《关于沙坡头区</w:t>
      </w:r>
      <w:r>
        <w:rPr>
          <w:rFonts w:hint="default" w:ascii="Times New Roman" w:hAnsi="Times New Roman" w:eastAsia="仿宋" w:cs="Times New Roman"/>
          <w:color w:val="000000" w:themeColor="text1"/>
          <w:w w:val="100"/>
          <w:sz w:val="32"/>
          <w:szCs w:val="32"/>
          <w:lang w:val="en-US" w:eastAsia="zh-CN"/>
        </w:rPr>
        <w:t>宣和镇集镇东侧中沟农田排水和排污水分离工程</w:t>
      </w:r>
      <w:r>
        <w:rPr>
          <w:rFonts w:hint="default" w:ascii="Times New Roman" w:hAnsi="Times New Roman" w:eastAsia="仿宋" w:cs="Times New Roman"/>
          <w:color w:val="000000" w:themeColor="text1"/>
          <w:kern w:val="0"/>
          <w:sz w:val="32"/>
          <w:szCs w:val="32"/>
          <w:shd w:val="clear" w:color="auto" w:fill="FFFFFF"/>
          <w:lang w:val="en-US" w:eastAsia="zh-CN"/>
        </w:rPr>
        <w:t>建设方案的批复》（卫沙发改发</w:t>
      </w:r>
      <w:r>
        <w:rPr>
          <w:rFonts w:hint="default" w:ascii="Times New Roman" w:hAnsi="Times New Roman" w:eastAsia="仿宋_GB2312" w:cs="Times New Roman"/>
          <w:color w:val="000000" w:themeColor="text1"/>
          <w:kern w:val="0"/>
          <w:sz w:val="32"/>
          <w:szCs w:val="32"/>
          <w:shd w:val="clear" w:color="auto" w:fill="FFFFFF"/>
          <w:lang w:val="en-US" w:eastAsia="zh-CN"/>
        </w:rPr>
        <w:t>〔</w:t>
      </w:r>
      <w:r>
        <w:rPr>
          <w:rFonts w:hint="default" w:ascii="Times New Roman" w:hAnsi="Times New Roman" w:eastAsia="仿宋" w:cs="Times New Roman"/>
          <w:color w:val="000000" w:themeColor="text1"/>
          <w:kern w:val="0"/>
          <w:sz w:val="32"/>
          <w:szCs w:val="32"/>
          <w:shd w:val="clear" w:color="auto" w:fill="FFFFFF"/>
          <w:lang w:val="en-US" w:eastAsia="zh-CN"/>
        </w:rPr>
        <w:t>2018</w:t>
      </w:r>
      <w:r>
        <w:rPr>
          <w:rFonts w:hint="default" w:ascii="Times New Roman" w:hAnsi="Times New Roman" w:eastAsia="仿宋_GB2312" w:cs="Times New Roman"/>
          <w:color w:val="000000" w:themeColor="text1"/>
          <w:kern w:val="0"/>
          <w:sz w:val="32"/>
          <w:szCs w:val="32"/>
          <w:shd w:val="clear" w:color="auto" w:fill="FFFFFF"/>
          <w:lang w:val="en-US" w:eastAsia="zh-CN"/>
        </w:rPr>
        <w:t>〕292</w:t>
      </w:r>
      <w:r>
        <w:rPr>
          <w:rFonts w:hint="default" w:ascii="Times New Roman" w:hAnsi="Times New Roman" w:eastAsia="仿宋" w:cs="Times New Roman"/>
          <w:color w:val="000000" w:themeColor="text1"/>
          <w:kern w:val="0"/>
          <w:sz w:val="32"/>
          <w:szCs w:val="32"/>
          <w:shd w:val="clear" w:color="auto" w:fill="FFFFFF"/>
          <w:lang w:val="en-US" w:eastAsia="zh-CN"/>
        </w:rPr>
        <w:t>号）批准了项</w:t>
      </w:r>
      <w:r>
        <w:rPr>
          <w:rFonts w:hint="default" w:ascii="Times New Roman" w:hAnsi="Times New Roman" w:eastAsia="仿宋" w:cs="Times New Roman"/>
          <w:color w:val="000000" w:themeColor="text1"/>
          <w:sz w:val="32"/>
          <w:szCs w:val="32"/>
          <w:lang w:val="en-US" w:eastAsia="zh-CN"/>
        </w:rPr>
        <w:t>目建设方案。批复主要建设内容为：新建排污管道1.29千米，阀井19座，管道穿渠2处，硬化路拆除及路面恢复0.15千米；斗沟清淤0.23千米，铺设排水管道1.4千米，砌护农渠0.24千米，新建阀井14座，排水口6座，管道尾水2座，管涵1座，沉沙池1座，沥青路面恢复168平方米等。项目概算总投资292.9万元，资金来源为</w:t>
      </w:r>
      <w:r>
        <w:rPr>
          <w:rFonts w:hint="default" w:ascii="Times New Roman" w:hAnsi="Times New Roman" w:eastAsia="仿宋" w:cs="Times New Roman"/>
          <w:color w:val="000000" w:themeColor="text1"/>
          <w:kern w:val="0"/>
          <w:sz w:val="32"/>
          <w:lang w:val="en-US" w:eastAsia="zh-CN"/>
        </w:rPr>
        <w:t>2018年地方政府新增债券资金。</w:t>
      </w:r>
    </w:p>
    <w:p>
      <w:pPr>
        <w:keepNext w:val="0"/>
        <w:keepLines w:val="0"/>
        <w:pageBreakBefore w:val="0"/>
        <w:numPr>
          <w:ilvl w:val="0"/>
          <w:numId w:val="1"/>
        </w:numPr>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default" w:ascii="Times New Roman" w:hAnsi="Times New Roman" w:eastAsia="黑体" w:cs="Times New Roman"/>
          <w:color w:val="000000" w:themeColor="text1"/>
          <w:sz w:val="32"/>
          <w:szCs w:val="32"/>
          <w:lang w:eastAsia="zh-CN"/>
        </w:rPr>
      </w:pPr>
      <w:r>
        <w:rPr>
          <w:rFonts w:hint="default" w:ascii="Times New Roman" w:hAnsi="Times New Roman" w:eastAsia="黑体" w:cs="Times New Roman"/>
          <w:color w:val="000000" w:themeColor="text1"/>
          <w:sz w:val="32"/>
          <w:szCs w:val="32"/>
          <w:lang w:eastAsia="zh-CN"/>
        </w:rPr>
        <w:t>项目建设管理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仿宋" w:cs="Times New Roman"/>
          <w:color w:val="000000" w:themeColor="text1"/>
          <w:kern w:val="0"/>
          <w:sz w:val="32"/>
          <w:szCs w:val="32"/>
          <w:shd w:val="clear" w:color="auto" w:fill="FFFFFF"/>
          <w:lang w:val="en-US" w:eastAsia="zh-CN"/>
        </w:rPr>
      </w:pPr>
      <w:r>
        <w:rPr>
          <w:rFonts w:hint="default" w:ascii="Times New Roman" w:hAnsi="Times New Roman" w:eastAsia="仿宋" w:cs="Times New Roman"/>
          <w:color w:val="000000" w:themeColor="text1"/>
          <w:kern w:val="0"/>
          <w:sz w:val="32"/>
          <w:szCs w:val="32"/>
          <w:shd w:val="clear" w:color="auto" w:fill="FFFFFF"/>
          <w:lang w:val="en-US" w:eastAsia="zh-CN"/>
        </w:rPr>
        <w:t>项目建设单位为沙坡头区宣和镇人民政府，设计单位为中卫市水利勘测设计院（有限公司），招标代理单位为宁夏金诚信建设工程咨询有限公司，施工单位为宁夏鑫水源建设工程有限公司，监理单位为宁夏铸诚监理咨询有限公司。项目在建设过程中，落实了项目法人责任制、招投标制、合同管理制、工程建设监理制。项目法人单位采取合同委托的方式确定了项目勘查设计、招标代理、监理</w:t>
      </w:r>
      <w:r>
        <w:rPr>
          <w:rFonts w:hint="default" w:ascii="Times New Roman" w:hAnsi="Times New Roman" w:eastAsia="仿宋" w:cs="Times New Roman"/>
          <w:color w:val="000000" w:themeColor="text1"/>
          <w:kern w:val="0"/>
          <w:sz w:val="32"/>
          <w:szCs w:val="32"/>
          <w:highlight w:val="none"/>
          <w:shd w:val="clear" w:color="auto" w:fill="FFFFFF"/>
          <w:lang w:val="en-US" w:eastAsia="zh-CN"/>
        </w:rPr>
        <w:t>单位，采取邀请招标的方式确定了</w:t>
      </w:r>
      <w:r>
        <w:rPr>
          <w:rFonts w:hint="default" w:ascii="Times New Roman" w:hAnsi="Times New Roman" w:eastAsia="仿宋" w:cs="Times New Roman"/>
          <w:color w:val="000000" w:themeColor="text1"/>
          <w:kern w:val="0"/>
          <w:sz w:val="32"/>
          <w:szCs w:val="32"/>
          <w:shd w:val="clear" w:color="auto" w:fill="FFFFFF"/>
          <w:lang w:val="en-US" w:eastAsia="zh-CN"/>
        </w:rPr>
        <w:t>施工单位，与相关单位均签订了合同。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rPr>
          <w:rFonts w:hint="default" w:ascii="Times New Roman" w:hAnsi="Times New Roman" w:eastAsia="黑体" w:cs="Times New Roman"/>
          <w:color w:val="000000" w:themeColor="text1"/>
          <w:kern w:val="0"/>
          <w:sz w:val="32"/>
          <w:szCs w:val="32"/>
          <w:shd w:val="clear" w:color="auto" w:fill="FFFFFF"/>
          <w:lang w:val="en-US" w:eastAsia="zh-CN"/>
        </w:rPr>
      </w:pPr>
      <w:r>
        <w:rPr>
          <w:rFonts w:hint="default" w:ascii="Times New Roman" w:hAnsi="Times New Roman" w:eastAsia="黑体" w:cs="Times New Roman"/>
          <w:color w:val="000000" w:themeColor="text1"/>
          <w:kern w:val="0"/>
          <w:sz w:val="32"/>
          <w:szCs w:val="32"/>
          <w:shd w:val="clear" w:color="auto" w:fill="FFFFFF"/>
          <w:lang w:val="en-US" w:eastAsia="zh-CN"/>
        </w:rPr>
        <w:t>三、项目完成情况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 w:cs="Times New Roman"/>
          <w:color w:val="000000" w:themeColor="text1"/>
          <w:kern w:val="0"/>
          <w:sz w:val="32"/>
          <w:szCs w:val="32"/>
          <w:shd w:val="clear" w:color="auto" w:fill="FFFFFF"/>
          <w:lang w:val="en-US" w:eastAsia="zh-CN"/>
        </w:rPr>
      </w:pPr>
      <w:r>
        <w:rPr>
          <w:rFonts w:hint="default" w:ascii="Times New Roman" w:hAnsi="Times New Roman" w:eastAsia="仿宋" w:cs="Times New Roman"/>
          <w:color w:val="000000" w:themeColor="text1"/>
          <w:kern w:val="0"/>
          <w:sz w:val="32"/>
          <w:szCs w:val="32"/>
          <w:highlight w:val="none"/>
          <w:shd w:val="clear" w:color="auto" w:fill="FFFFFF"/>
          <w:lang w:val="en-US" w:eastAsia="zh-CN"/>
        </w:rPr>
        <w:t>2019年2月15日，该项目在宁夏公共资源交易中心开标，采取邀请招标方式，中标单位为宁夏鑫水源建设工程有限公司，中标价2528392元。项目于2019年3月2日开工建设，2019年5月10日完工。2019年5月23日，宣</w:t>
      </w:r>
      <w:r>
        <w:rPr>
          <w:rFonts w:hint="default" w:ascii="Times New Roman" w:hAnsi="Times New Roman" w:eastAsia="仿宋" w:cs="Times New Roman"/>
          <w:color w:val="000000" w:themeColor="text1"/>
          <w:kern w:val="0"/>
          <w:sz w:val="32"/>
          <w:szCs w:val="32"/>
          <w:shd w:val="clear" w:color="auto" w:fill="FFFFFF"/>
          <w:lang w:val="en-US" w:eastAsia="zh-CN"/>
        </w:rPr>
        <w:t>和镇人民政府组织项目设计、施工、监理单位进行了自查验收，验收结果为合格。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黑体" w:cs="Times New Roman"/>
          <w:color w:val="000000" w:themeColor="text1"/>
          <w:kern w:val="0"/>
          <w:sz w:val="32"/>
          <w:szCs w:val="32"/>
          <w:shd w:val="clear" w:color="auto" w:fill="FFFFFF"/>
          <w:lang w:val="en-US" w:eastAsia="zh-CN"/>
        </w:rPr>
      </w:pPr>
      <w:r>
        <w:rPr>
          <w:rFonts w:hint="default" w:ascii="Times New Roman" w:hAnsi="Times New Roman" w:eastAsia="黑体" w:cs="Times New Roman"/>
          <w:color w:val="000000" w:themeColor="text1"/>
          <w:kern w:val="0"/>
          <w:sz w:val="32"/>
          <w:szCs w:val="32"/>
          <w:shd w:val="clear" w:color="auto" w:fill="FFFFFF"/>
          <w:lang w:val="en-US" w:eastAsia="zh-CN"/>
        </w:rPr>
        <w:t>四、概算执行情况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仿宋" w:cs="Times New Roman"/>
          <w:color w:val="000000" w:themeColor="text1"/>
          <w:kern w:val="0"/>
          <w:sz w:val="32"/>
          <w:szCs w:val="32"/>
          <w:lang w:val="en-US" w:eastAsia="zh-CN" w:bidi="ar"/>
        </w:rPr>
      </w:pPr>
      <w:r>
        <w:rPr>
          <w:rFonts w:hint="default" w:ascii="Times New Roman" w:hAnsi="Times New Roman" w:eastAsia="仿宋" w:cs="Times New Roman"/>
          <w:color w:val="000000" w:themeColor="text1"/>
          <w:kern w:val="0"/>
          <w:sz w:val="32"/>
          <w:szCs w:val="32"/>
          <w:lang w:val="en-US" w:eastAsia="zh-CN" w:bidi="ar"/>
        </w:rPr>
        <w:t>项目批复概算总投资为292.9万元，实际完成投资267.2万元，其中：审定工程造价2559057元，设计费81500元，监理费30000元，结算编制费1511.05元。较概算结</w:t>
      </w:r>
      <w:r>
        <w:rPr>
          <w:rFonts w:hint="default" w:ascii="Times New Roman" w:hAnsi="Times New Roman" w:eastAsia="仿宋" w:cs="Times New Roman"/>
          <w:color w:val="000000" w:themeColor="text1"/>
          <w:kern w:val="0"/>
          <w:sz w:val="32"/>
          <w:szCs w:val="32"/>
          <w:highlight w:val="none"/>
          <w:lang w:val="en-US" w:eastAsia="zh-CN" w:bidi="ar"/>
        </w:rPr>
        <w:t>余25.7万元</w:t>
      </w:r>
      <w:r>
        <w:rPr>
          <w:rFonts w:hint="default" w:ascii="Times New Roman" w:hAnsi="Times New Roman" w:eastAsia="仿宋" w:cs="Times New Roman"/>
          <w:color w:val="000000" w:themeColor="text1"/>
          <w:kern w:val="0"/>
          <w:sz w:val="32"/>
          <w:szCs w:val="32"/>
          <w:lang w:val="en-US" w:eastAsia="zh-CN" w:bidi="ar"/>
        </w:rPr>
        <w:t>，节约率约为8.8％。截止目前，资金已全部到位，</w:t>
      </w:r>
      <w:r>
        <w:rPr>
          <w:rFonts w:hint="default" w:ascii="Times New Roman" w:hAnsi="Times New Roman" w:eastAsia="仿宋" w:cs="Times New Roman"/>
          <w:color w:val="000000" w:themeColor="text1"/>
          <w:kern w:val="0"/>
          <w:sz w:val="32"/>
          <w:szCs w:val="32"/>
          <w:highlight w:val="none"/>
          <w:lang w:val="en-US" w:eastAsia="zh-CN" w:bidi="ar"/>
        </w:rPr>
        <w:t>支付工程款248万元</w:t>
      </w:r>
      <w:r>
        <w:rPr>
          <w:rFonts w:hint="default" w:ascii="Times New Roman" w:hAnsi="Times New Roman" w:eastAsia="仿宋" w:cs="Times New Roman"/>
          <w:color w:val="000000" w:themeColor="text1"/>
          <w:kern w:val="0"/>
          <w:sz w:val="32"/>
          <w:szCs w:val="32"/>
          <w:lang w:val="en-US" w:eastAsia="zh-CN" w:bidi="ar"/>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黑体" w:cs="Times New Roman"/>
          <w:color w:val="000000" w:themeColor="text1"/>
          <w:kern w:val="0"/>
          <w:sz w:val="32"/>
          <w:szCs w:val="32"/>
          <w:shd w:val="clear" w:color="auto" w:fill="FFFFFF"/>
          <w:lang w:val="en-US" w:eastAsia="zh-CN"/>
        </w:rPr>
      </w:pPr>
      <w:r>
        <w:rPr>
          <w:rFonts w:hint="default" w:ascii="Times New Roman" w:hAnsi="Times New Roman" w:eastAsia="黑体" w:cs="Times New Roman"/>
          <w:color w:val="000000" w:themeColor="text1"/>
          <w:kern w:val="0"/>
          <w:sz w:val="32"/>
          <w:szCs w:val="32"/>
          <w:shd w:val="clear" w:color="auto" w:fill="FFFFFF"/>
          <w:lang w:val="en-US" w:eastAsia="zh-CN"/>
        </w:rPr>
        <w:t>五、存在问题及整改情况</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Chars="0" w:firstLine="640" w:firstLineChars="200"/>
        <w:textAlignment w:val="auto"/>
        <w:outlineLvl w:val="9"/>
        <w:rPr>
          <w:rFonts w:hint="default" w:ascii="Times New Roman" w:hAnsi="Times New Roman" w:eastAsia="楷体" w:cs="Times New Roman"/>
          <w:color w:val="000000" w:themeColor="text1"/>
          <w:kern w:val="0"/>
          <w:sz w:val="32"/>
          <w:szCs w:val="32"/>
          <w:lang w:val="en-US" w:eastAsia="zh-CN"/>
        </w:rPr>
      </w:pPr>
      <w:r>
        <w:rPr>
          <w:rFonts w:hint="default" w:ascii="Times New Roman" w:hAnsi="Times New Roman" w:eastAsia="楷体" w:cs="Times New Roman"/>
          <w:color w:val="000000" w:themeColor="text1"/>
          <w:kern w:val="0"/>
          <w:sz w:val="32"/>
          <w:szCs w:val="32"/>
          <w:lang w:val="en-US" w:eastAsia="zh-CN"/>
        </w:rPr>
        <w:t>存在问题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楷体" w:cs="Times New Roman"/>
          <w:color w:val="000000" w:themeColor="text1"/>
          <w:kern w:val="0"/>
          <w:sz w:val="32"/>
          <w:szCs w:val="32"/>
          <w:lang w:val="en-US" w:eastAsia="zh-CN"/>
        </w:rPr>
      </w:pPr>
      <w:r>
        <w:rPr>
          <w:rFonts w:hint="default" w:ascii="Times New Roman" w:hAnsi="Times New Roman" w:eastAsia="仿宋" w:cs="Times New Roman"/>
          <w:b/>
          <w:bCs/>
          <w:color w:val="000000" w:themeColor="text1"/>
          <w:kern w:val="0"/>
          <w:sz w:val="32"/>
          <w:szCs w:val="32"/>
          <w:lang w:val="en-US" w:eastAsia="zh-CN"/>
        </w:rPr>
        <w:t>1.工程管理不规范：</w:t>
      </w:r>
      <w:r>
        <w:rPr>
          <w:rFonts w:hint="default" w:ascii="Times New Roman" w:hAnsi="Times New Roman" w:eastAsia="仿宋" w:cs="Times New Roman"/>
          <w:color w:val="000000" w:themeColor="text1"/>
          <w:kern w:val="0"/>
          <w:sz w:val="32"/>
          <w:szCs w:val="32"/>
          <w:lang w:val="en-US" w:eastAsia="zh-CN"/>
        </w:rPr>
        <w:t>你镇委托第三方专业工程咨询公司出具的工程结算审核报告中定案金额超出工程合同金额5.6467万元，且未经项目监督管理单位审核确认。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 w:cs="Times New Roman"/>
          <w:color w:val="000000" w:themeColor="text1"/>
          <w:kern w:val="0"/>
          <w:sz w:val="32"/>
          <w:szCs w:val="32"/>
          <w:lang w:val="en-US" w:eastAsia="zh-CN"/>
        </w:rPr>
      </w:pPr>
      <w:r>
        <w:rPr>
          <w:rFonts w:hint="default" w:ascii="Times New Roman" w:hAnsi="Times New Roman" w:eastAsia="仿宋" w:cs="Times New Roman"/>
          <w:b/>
          <w:bCs/>
          <w:color w:val="000000" w:themeColor="text1"/>
          <w:kern w:val="0"/>
          <w:sz w:val="32"/>
          <w:szCs w:val="32"/>
          <w:lang w:val="en-US" w:eastAsia="zh-CN"/>
        </w:rPr>
        <w:t>2.工程质量存在问题：</w:t>
      </w:r>
      <w:r>
        <w:rPr>
          <w:rFonts w:hint="default" w:ascii="Times New Roman" w:hAnsi="Times New Roman" w:eastAsia="仿宋" w:cs="Times New Roman"/>
          <w:color w:val="000000" w:themeColor="text1"/>
          <w:kern w:val="0"/>
          <w:sz w:val="32"/>
          <w:szCs w:val="32"/>
          <w:lang w:val="en-US" w:eastAsia="zh-CN"/>
        </w:rPr>
        <w:t>部分渠道护坡砌筑不规范，护坡土方填筑未压实，U型砼制板固定不足，致使沟道内淤泥堆积。</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Chars="0" w:firstLine="640" w:firstLineChars="200"/>
        <w:textAlignment w:val="auto"/>
        <w:outlineLvl w:val="9"/>
        <w:rPr>
          <w:rFonts w:hint="default" w:ascii="Times New Roman" w:hAnsi="Times New Roman" w:eastAsia="楷体" w:cs="Times New Roman"/>
          <w:color w:val="000000" w:themeColor="text1"/>
          <w:kern w:val="0"/>
          <w:sz w:val="32"/>
          <w:szCs w:val="32"/>
          <w:lang w:val="en-US" w:eastAsia="zh-CN"/>
        </w:rPr>
      </w:pPr>
      <w:r>
        <w:rPr>
          <w:rFonts w:hint="default" w:ascii="Times New Roman" w:hAnsi="Times New Roman" w:eastAsia="楷体" w:cs="Times New Roman"/>
          <w:color w:val="000000" w:themeColor="text1"/>
          <w:kern w:val="0"/>
          <w:sz w:val="32"/>
          <w:szCs w:val="32"/>
          <w:lang w:val="en-US" w:eastAsia="zh-CN"/>
        </w:rPr>
        <w:t>整改情况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outlineLvl w:val="9"/>
        <w:rPr>
          <w:rFonts w:hint="default" w:ascii="Times New Roman" w:hAnsi="Times New Roman" w:eastAsia="仿宋" w:cs="Times New Roman"/>
          <w:color w:val="000000" w:themeColor="text1"/>
          <w:kern w:val="0"/>
          <w:sz w:val="32"/>
          <w:szCs w:val="32"/>
          <w:lang w:val="en-US" w:eastAsia="zh-CN"/>
        </w:rPr>
      </w:pPr>
      <w:r>
        <w:rPr>
          <w:rFonts w:hint="default" w:ascii="Times New Roman" w:hAnsi="Times New Roman" w:eastAsia="仿宋" w:cs="Times New Roman"/>
          <w:color w:val="000000" w:themeColor="text1"/>
          <w:kern w:val="0"/>
          <w:sz w:val="32"/>
          <w:szCs w:val="32"/>
          <w:lang w:val="en-US" w:eastAsia="zh-CN"/>
        </w:rPr>
        <w:t>根据宣和镇人民政府《关于报送宣和镇集镇东侧中沟农田排水和排污水分离工程竣工验收存在问题整改情况的函》</w:t>
      </w:r>
      <w:r>
        <w:rPr>
          <w:rFonts w:hint="default" w:ascii="Times New Roman" w:hAnsi="Times New Roman" w:eastAsia="仿宋" w:cs="Times New Roman"/>
          <w:color w:val="000000" w:themeColor="text1"/>
          <w:kern w:val="0"/>
          <w:sz w:val="32"/>
          <w:szCs w:val="32"/>
          <w:shd w:val="clear" w:color="auto" w:fill="FFFFFF"/>
          <w:lang w:val="en-US" w:eastAsia="zh-CN"/>
        </w:rPr>
        <w:t>（宣政函字</w:t>
      </w:r>
      <w:r>
        <w:rPr>
          <w:rFonts w:hint="default" w:ascii="Times New Roman" w:hAnsi="Times New Roman" w:eastAsia="仿宋_GB2312" w:cs="Times New Roman"/>
          <w:color w:val="000000" w:themeColor="text1"/>
          <w:kern w:val="0"/>
          <w:sz w:val="32"/>
          <w:szCs w:val="32"/>
          <w:shd w:val="clear" w:color="auto" w:fill="FFFFFF"/>
          <w:lang w:val="en-US" w:eastAsia="zh-CN"/>
        </w:rPr>
        <w:t>〔</w:t>
      </w:r>
      <w:r>
        <w:rPr>
          <w:rFonts w:hint="default" w:ascii="Times New Roman" w:hAnsi="Times New Roman" w:eastAsia="仿宋" w:cs="Times New Roman"/>
          <w:color w:val="000000" w:themeColor="text1"/>
          <w:kern w:val="0"/>
          <w:sz w:val="32"/>
          <w:szCs w:val="32"/>
          <w:shd w:val="clear" w:color="auto" w:fill="FFFFFF"/>
          <w:lang w:val="en-US" w:eastAsia="zh-CN"/>
        </w:rPr>
        <w:t>2019</w:t>
      </w:r>
      <w:r>
        <w:rPr>
          <w:rFonts w:hint="default" w:ascii="Times New Roman" w:hAnsi="Times New Roman" w:eastAsia="仿宋_GB2312" w:cs="Times New Roman"/>
          <w:color w:val="000000" w:themeColor="text1"/>
          <w:kern w:val="0"/>
          <w:sz w:val="32"/>
          <w:szCs w:val="32"/>
          <w:shd w:val="clear" w:color="auto" w:fill="FFFFFF"/>
          <w:lang w:val="en-US" w:eastAsia="zh-CN"/>
        </w:rPr>
        <w:t>〕70</w:t>
      </w:r>
      <w:r>
        <w:rPr>
          <w:rFonts w:hint="default" w:ascii="Times New Roman" w:hAnsi="Times New Roman" w:eastAsia="仿宋" w:cs="Times New Roman"/>
          <w:color w:val="000000" w:themeColor="text1"/>
          <w:kern w:val="0"/>
          <w:sz w:val="32"/>
          <w:szCs w:val="32"/>
          <w:shd w:val="clear" w:color="auto" w:fill="FFFFFF"/>
          <w:lang w:val="en-US" w:eastAsia="zh-CN"/>
        </w:rPr>
        <w:t>号）</w:t>
      </w:r>
      <w:r>
        <w:rPr>
          <w:rFonts w:hint="eastAsia" w:ascii="Times New Roman" w:hAnsi="Times New Roman" w:eastAsia="仿宋" w:cs="Times New Roman"/>
          <w:color w:val="000000" w:themeColor="text1"/>
          <w:kern w:val="0"/>
          <w:sz w:val="32"/>
          <w:szCs w:val="32"/>
          <w:shd w:val="clear" w:color="auto" w:fill="FFFFFF"/>
          <w:lang w:val="en-US" w:eastAsia="zh-CN"/>
        </w:rPr>
        <w:t>和项目工程造价咨询报告书（2019年10月13日）</w:t>
      </w:r>
      <w:r>
        <w:rPr>
          <w:rFonts w:hint="default" w:ascii="Times New Roman" w:hAnsi="Times New Roman" w:eastAsia="仿宋" w:cs="Times New Roman"/>
          <w:color w:val="000000" w:themeColor="text1"/>
          <w:kern w:val="0"/>
          <w:sz w:val="32"/>
          <w:szCs w:val="32"/>
          <w:shd w:val="clear" w:color="auto" w:fill="FFFFFF"/>
          <w:lang w:val="en-US" w:eastAsia="zh-CN"/>
        </w:rPr>
        <w:t>，</w:t>
      </w:r>
      <w:r>
        <w:rPr>
          <w:rFonts w:hint="eastAsia" w:ascii="Times New Roman" w:hAnsi="Times New Roman" w:eastAsia="仿宋" w:cs="Times New Roman"/>
          <w:color w:val="000000" w:themeColor="text1"/>
          <w:kern w:val="0"/>
          <w:sz w:val="32"/>
          <w:szCs w:val="32"/>
          <w:shd w:val="clear" w:color="auto" w:fill="FFFFFF"/>
          <w:lang w:val="en-US" w:eastAsia="zh-CN"/>
        </w:rPr>
        <w:t>项目</w:t>
      </w:r>
      <w:r>
        <w:rPr>
          <w:rFonts w:hint="default" w:ascii="Times New Roman" w:hAnsi="Times New Roman" w:eastAsia="仿宋" w:cs="Times New Roman"/>
          <w:color w:val="000000" w:themeColor="text1"/>
          <w:kern w:val="0"/>
          <w:sz w:val="32"/>
          <w:szCs w:val="32"/>
          <w:shd w:val="clear" w:color="auto" w:fill="FFFFFF"/>
          <w:lang w:val="en-US" w:eastAsia="zh-CN"/>
        </w:rPr>
        <w:t>竣工验收中存在的问题均已整改</w:t>
      </w:r>
      <w:r>
        <w:rPr>
          <w:rFonts w:hint="eastAsia" w:ascii="Times New Roman" w:hAnsi="Times New Roman" w:eastAsia="仿宋" w:cs="Times New Roman"/>
          <w:color w:val="000000" w:themeColor="text1"/>
          <w:kern w:val="0"/>
          <w:sz w:val="32"/>
          <w:szCs w:val="32"/>
          <w:shd w:val="clear" w:color="auto" w:fill="FFFFFF"/>
          <w:lang w:val="en-US" w:eastAsia="zh-CN"/>
        </w:rPr>
        <w:t>完成</w:t>
      </w:r>
      <w:r>
        <w:rPr>
          <w:rFonts w:hint="default" w:ascii="Times New Roman" w:hAnsi="Times New Roman" w:eastAsia="仿宋" w:cs="Times New Roman"/>
          <w:color w:val="000000" w:themeColor="text1"/>
          <w:kern w:val="0"/>
          <w:sz w:val="32"/>
          <w:szCs w:val="32"/>
          <w:shd w:val="clear" w:color="auto" w:fill="FFFFFF"/>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黑体" w:cs="Times New Roman"/>
          <w:color w:val="000000" w:themeColor="text1"/>
          <w:sz w:val="32"/>
          <w:szCs w:val="32"/>
        </w:rPr>
      </w:pPr>
      <w:r>
        <w:rPr>
          <w:rFonts w:hint="default" w:ascii="Times New Roman" w:hAnsi="Times New Roman" w:eastAsia="黑体" w:cs="Times New Roman"/>
          <w:color w:val="000000" w:themeColor="text1"/>
          <w:sz w:val="32"/>
          <w:szCs w:val="32"/>
          <w:lang w:eastAsia="zh-CN"/>
        </w:rPr>
        <w:t>六</w:t>
      </w:r>
      <w:r>
        <w:rPr>
          <w:rFonts w:hint="default" w:ascii="Times New Roman" w:hAnsi="Times New Roman" w:eastAsia="黑体" w:cs="Times New Roman"/>
          <w:color w:val="000000" w:themeColor="text1"/>
          <w:sz w:val="32"/>
          <w:szCs w:val="32"/>
        </w:rPr>
        <w:t>、竣工验收结论</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 w:cs="Times New Roman"/>
          <w:color w:val="000000" w:themeColor="text1"/>
          <w:sz w:val="32"/>
          <w:szCs w:val="32"/>
        </w:rPr>
      </w:pPr>
      <w:r>
        <w:rPr>
          <w:rFonts w:hint="default" w:ascii="Times New Roman" w:hAnsi="Times New Roman" w:eastAsia="仿宋" w:cs="Times New Roman"/>
          <w:color w:val="000000" w:themeColor="text1"/>
          <w:sz w:val="32"/>
          <w:szCs w:val="32"/>
          <w:lang w:val="en-US" w:eastAsia="zh-CN"/>
        </w:rPr>
        <w:t>通过听取项目建设单位的汇报，实地查看项目建设基本情况，查阅项目档案资料和竣工验收存在问题整改完成情况的报告，经验收组研究讨论，形成如下验收意见：该</w:t>
      </w:r>
      <w:r>
        <w:rPr>
          <w:rFonts w:hint="default" w:ascii="Times New Roman" w:hAnsi="Times New Roman" w:eastAsia="仿宋" w:cs="Times New Roman"/>
          <w:color w:val="000000" w:themeColor="text1"/>
          <w:sz w:val="32"/>
          <w:szCs w:val="32"/>
        </w:rPr>
        <w:t>项目各项审批手续</w:t>
      </w:r>
      <w:r>
        <w:rPr>
          <w:rFonts w:hint="default" w:ascii="Times New Roman" w:hAnsi="Times New Roman" w:eastAsia="仿宋" w:cs="Times New Roman"/>
          <w:color w:val="000000" w:themeColor="text1"/>
          <w:sz w:val="32"/>
          <w:szCs w:val="32"/>
          <w:lang w:eastAsia="zh-CN"/>
        </w:rPr>
        <w:t>基本</w:t>
      </w:r>
      <w:r>
        <w:rPr>
          <w:rFonts w:hint="default" w:ascii="Times New Roman" w:hAnsi="Times New Roman" w:eastAsia="仿宋" w:cs="Times New Roman"/>
          <w:color w:val="000000" w:themeColor="text1"/>
          <w:sz w:val="32"/>
          <w:szCs w:val="32"/>
        </w:rPr>
        <w:t>齐全；工程建设执行了项目</w:t>
      </w:r>
      <w:r>
        <w:rPr>
          <w:rFonts w:hint="default" w:ascii="Times New Roman" w:hAnsi="Times New Roman" w:eastAsia="仿宋" w:cs="Times New Roman"/>
          <w:color w:val="000000" w:themeColor="text1"/>
          <w:sz w:val="32"/>
          <w:szCs w:val="32"/>
          <w:lang w:eastAsia="zh-CN"/>
        </w:rPr>
        <w:t>“四制”</w:t>
      </w:r>
      <w:r>
        <w:rPr>
          <w:rFonts w:hint="default" w:ascii="Times New Roman" w:hAnsi="Times New Roman" w:eastAsia="仿宋" w:cs="Times New Roman"/>
          <w:color w:val="000000" w:themeColor="text1"/>
          <w:sz w:val="32"/>
          <w:szCs w:val="32"/>
        </w:rPr>
        <w:t>管理</w:t>
      </w:r>
      <w:r>
        <w:rPr>
          <w:rFonts w:hint="default" w:ascii="Times New Roman" w:hAnsi="Times New Roman" w:eastAsia="仿宋" w:cs="Times New Roman"/>
          <w:color w:val="000000" w:themeColor="text1"/>
          <w:sz w:val="32"/>
          <w:szCs w:val="32"/>
          <w:lang w:eastAsia="zh-CN"/>
        </w:rPr>
        <w:t>；基本</w:t>
      </w:r>
      <w:r>
        <w:rPr>
          <w:rFonts w:hint="default" w:ascii="Times New Roman" w:hAnsi="Times New Roman" w:eastAsia="仿宋" w:cs="Times New Roman"/>
          <w:color w:val="000000" w:themeColor="text1"/>
          <w:sz w:val="32"/>
          <w:szCs w:val="32"/>
        </w:rPr>
        <w:t>按批复的建设方案建设完成；各项档案资料齐全完善；财务管理合理规范</w:t>
      </w:r>
      <w:r>
        <w:rPr>
          <w:rFonts w:hint="default" w:ascii="Times New Roman" w:hAnsi="Times New Roman" w:eastAsia="仿宋" w:cs="Times New Roman"/>
          <w:color w:val="000000" w:themeColor="text1"/>
          <w:sz w:val="32"/>
          <w:szCs w:val="32"/>
          <w:lang w:eastAsia="zh-CN"/>
        </w:rPr>
        <w:t>，</w:t>
      </w:r>
      <w:r>
        <w:rPr>
          <w:rFonts w:hint="default" w:ascii="Times New Roman" w:hAnsi="Times New Roman" w:eastAsia="仿宋" w:cs="Times New Roman"/>
          <w:color w:val="000000" w:themeColor="text1"/>
          <w:kern w:val="0"/>
          <w:sz w:val="32"/>
          <w:szCs w:val="32"/>
          <w:shd w:val="clear" w:color="auto" w:fill="FFFFFF"/>
          <w:lang w:val="en-US" w:eastAsia="zh-CN"/>
        </w:rPr>
        <w:t>投资控制合理；</w:t>
      </w:r>
      <w:r>
        <w:rPr>
          <w:rFonts w:hint="default" w:ascii="Times New Roman" w:hAnsi="Times New Roman" w:eastAsia="仿宋" w:cs="Times New Roman"/>
          <w:color w:val="000000" w:themeColor="text1"/>
          <w:sz w:val="32"/>
          <w:szCs w:val="32"/>
          <w:lang w:eastAsia="zh-CN"/>
        </w:rPr>
        <w:t>完成竣工结算审核</w:t>
      </w:r>
      <w:r>
        <w:rPr>
          <w:rFonts w:hint="default" w:ascii="Times New Roman" w:hAnsi="Times New Roman" w:eastAsia="仿宋" w:cs="Times New Roman"/>
          <w:color w:val="000000" w:themeColor="text1"/>
          <w:sz w:val="32"/>
          <w:szCs w:val="32"/>
        </w:rPr>
        <w:t>。</w:t>
      </w:r>
      <w:r>
        <w:rPr>
          <w:rFonts w:hint="default" w:ascii="Times New Roman" w:hAnsi="Times New Roman" w:eastAsia="仿宋" w:cs="Times New Roman"/>
          <w:color w:val="000000" w:themeColor="text1"/>
          <w:sz w:val="32"/>
          <w:szCs w:val="32"/>
          <w:lang w:eastAsia="zh-CN"/>
        </w:rPr>
        <w:t>原则同意</w:t>
      </w:r>
      <w:r>
        <w:rPr>
          <w:rFonts w:hint="default" w:ascii="Times New Roman" w:hAnsi="Times New Roman" w:eastAsia="仿宋" w:cs="Times New Roman"/>
          <w:color w:val="000000" w:themeColor="text1"/>
          <w:kern w:val="0"/>
          <w:sz w:val="32"/>
          <w:szCs w:val="32"/>
          <w:shd w:val="clear" w:color="auto" w:fill="FFFFFF"/>
          <w:lang w:val="en-US" w:eastAsia="zh-CN"/>
        </w:rPr>
        <w:t>沙坡头区沙坡头区</w:t>
      </w:r>
      <w:r>
        <w:rPr>
          <w:rFonts w:hint="default" w:ascii="Times New Roman" w:hAnsi="Times New Roman" w:eastAsia="仿宋" w:cs="Times New Roman"/>
          <w:color w:val="000000" w:themeColor="text1"/>
          <w:w w:val="100"/>
          <w:sz w:val="32"/>
          <w:szCs w:val="32"/>
          <w:lang w:val="en-US" w:eastAsia="zh-CN"/>
        </w:rPr>
        <w:t>宣和镇集镇东侧中沟农田排水和排污水分离工程</w:t>
      </w:r>
      <w:r>
        <w:rPr>
          <w:rFonts w:hint="default" w:ascii="Times New Roman" w:hAnsi="Times New Roman" w:eastAsia="仿宋" w:cs="Times New Roman"/>
          <w:color w:val="000000" w:themeColor="text1"/>
          <w:sz w:val="32"/>
          <w:szCs w:val="32"/>
          <w:lang w:eastAsia="zh-CN"/>
        </w:rPr>
        <w:t>通过竣工验收</w:t>
      </w:r>
      <w:r>
        <w:rPr>
          <w:rFonts w:hint="default" w:ascii="Times New Roman" w:hAnsi="Times New Roman" w:eastAsia="仿宋" w:cs="Times New Roman"/>
          <w:color w:val="000000" w:themeColor="text1"/>
          <w:sz w:val="32"/>
          <w:szCs w:val="32"/>
        </w:rPr>
        <w:t>。</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 w:cs="Times New Roman"/>
          <w:color w:val="000000" w:themeColor="text1"/>
          <w:sz w:val="32"/>
          <w:szCs w:val="32"/>
        </w:rPr>
      </w:pP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 w:cs="Times New Roman"/>
          <w:color w:val="000000" w:themeColor="text1"/>
          <w:sz w:val="32"/>
          <w:szCs w:val="32"/>
          <w:lang w:eastAsia="zh-CN"/>
        </w:rPr>
      </w:pPr>
      <w:r>
        <w:rPr>
          <w:rFonts w:hint="default" w:ascii="Times New Roman" w:hAnsi="Times New Roman" w:eastAsia="黑体" w:cs="Times New Roman"/>
          <w:color w:val="000000" w:themeColor="text1"/>
          <w:sz w:val="32"/>
          <w:szCs w:val="32"/>
          <w:lang w:val="en-US" w:eastAsia="zh-CN"/>
        </w:rPr>
        <w:t>附件：</w:t>
      </w:r>
      <w:r>
        <w:rPr>
          <w:rFonts w:hint="default" w:ascii="Times New Roman" w:hAnsi="Times New Roman" w:eastAsia="仿宋" w:cs="Times New Roman"/>
          <w:color w:val="000000" w:themeColor="text1"/>
          <w:sz w:val="32"/>
          <w:szCs w:val="32"/>
          <w:lang w:eastAsia="zh-CN"/>
        </w:rPr>
        <w:t>政府投资项目竣工验收表</w:t>
      </w:r>
    </w:p>
    <w:p>
      <w:pPr>
        <w:keepNext w:val="0"/>
        <w:keepLines w:val="0"/>
        <w:pageBreakBefore w:val="0"/>
        <w:widowControl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themeColor="text1"/>
          <w:sz w:val="32"/>
          <w:szCs w:val="32"/>
        </w:rPr>
      </w:pPr>
    </w:p>
    <w:p>
      <w:pPr>
        <w:keepNext w:val="0"/>
        <w:keepLines w:val="0"/>
        <w:pageBreakBefore w:val="0"/>
        <w:widowControl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themeColor="text1"/>
          <w:sz w:val="32"/>
          <w:szCs w:val="32"/>
        </w:rPr>
      </w:pPr>
    </w:p>
    <w:p>
      <w:pPr>
        <w:keepNext w:val="0"/>
        <w:keepLines w:val="0"/>
        <w:pageBreakBefore w:val="0"/>
        <w:widowControl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themeColor="text1"/>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themeColor="text1"/>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themeColor="text1"/>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themeColor="text1"/>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themeColor="text1"/>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themeColor="text1"/>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themeColor="text1"/>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themeColor="text1"/>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themeColor="text1"/>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themeColor="text1"/>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themeColor="text1"/>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themeColor="text1"/>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themeColor="text1"/>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themeColor="text1"/>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themeColor="text1"/>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themeColor="text1"/>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themeColor="text1"/>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themeColor="text1"/>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themeColor="text1"/>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themeColor="text1"/>
          <w:sz w:val="32"/>
          <w:szCs w:val="32"/>
        </w:rPr>
      </w:pPr>
    </w:p>
    <w:tbl>
      <w:tblPr>
        <w:tblStyle w:val="6"/>
        <w:tblW w:w="8946"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946"/>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946" w:type="dxa"/>
            <w:tcBorders>
              <w:top w:val="single" w:color="auto" w:sz="4" w:space="0"/>
              <w:left w:val="nil"/>
              <w:bottom w:val="single" w:color="auto" w:sz="4" w:space="0"/>
              <w:right w:val="nil"/>
            </w:tcBorders>
          </w:tcPr>
          <w:p>
            <w:pPr>
              <w:keepNext w:val="0"/>
              <w:keepLines w:val="0"/>
              <w:pageBreakBefore w:val="0"/>
              <w:kinsoku/>
              <w:wordWrap/>
              <w:overflowPunct/>
              <w:topLinePunct w:val="0"/>
              <w:autoSpaceDE/>
              <w:autoSpaceDN/>
              <w:bidi w:val="0"/>
              <w:snapToGrid/>
              <w:spacing w:line="560" w:lineRule="exact"/>
              <w:ind w:left="-210" w:firstLine="420" w:firstLineChars="150"/>
              <w:textAlignment w:val="auto"/>
              <w:rPr>
                <w:rFonts w:hint="default" w:ascii="Times New Roman" w:hAnsi="Times New Roman" w:eastAsia="仿宋" w:cs="Times New Roman"/>
                <w:color w:val="000000" w:themeColor="text1"/>
                <w:kern w:val="0"/>
                <w:sz w:val="28"/>
                <w:szCs w:val="28"/>
                <w:lang w:eastAsia="zh-CN"/>
              </w:rPr>
            </w:pPr>
            <w:r>
              <w:rPr>
                <w:rFonts w:hint="default" w:ascii="Times New Roman" w:hAnsi="Times New Roman" w:eastAsia="仿宋" w:cs="Times New Roman"/>
                <w:color w:val="000000" w:themeColor="text1"/>
                <w:kern w:val="0"/>
                <w:sz w:val="28"/>
                <w:szCs w:val="28"/>
              </w:rPr>
              <w:t>抄送：</w:t>
            </w:r>
            <w:r>
              <w:rPr>
                <w:rFonts w:hint="default" w:ascii="Times New Roman" w:hAnsi="Times New Roman" w:eastAsia="仿宋" w:cs="Times New Roman"/>
                <w:color w:val="000000" w:themeColor="text1"/>
                <w:kern w:val="0"/>
                <w:sz w:val="28"/>
                <w:szCs w:val="28"/>
                <w:lang w:eastAsia="zh-CN"/>
              </w:rPr>
              <w:t>沙坡头区财政局、水务局、住房城乡建设和交通局。</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946" w:type="dxa"/>
            <w:tcBorders>
              <w:top w:val="single" w:color="auto" w:sz="4" w:space="0"/>
              <w:left w:val="nil"/>
              <w:bottom w:val="single" w:color="auto" w:sz="4" w:space="0"/>
              <w:right w:val="nil"/>
            </w:tcBorders>
          </w:tcPr>
          <w:p>
            <w:pPr>
              <w:keepNext w:val="0"/>
              <w:keepLines w:val="0"/>
              <w:pageBreakBefore w:val="0"/>
              <w:kinsoku/>
              <w:wordWrap/>
              <w:overflowPunct/>
              <w:topLinePunct w:val="0"/>
              <w:autoSpaceDE/>
              <w:autoSpaceDN/>
              <w:bidi w:val="0"/>
              <w:snapToGrid/>
              <w:spacing w:line="560" w:lineRule="exact"/>
              <w:ind w:left="-210" w:firstLine="420" w:firstLineChars="150"/>
              <w:textAlignment w:val="auto"/>
              <w:rPr>
                <w:rFonts w:hint="default" w:ascii="Times New Roman" w:hAnsi="Times New Roman" w:eastAsia="仿宋" w:cs="Times New Roman"/>
                <w:color w:val="000000" w:themeColor="text1"/>
                <w:kern w:val="0"/>
                <w:sz w:val="28"/>
                <w:szCs w:val="28"/>
                <w:lang w:eastAsia="zh-CN"/>
              </w:rPr>
            </w:pPr>
            <w:r>
              <w:rPr>
                <w:rFonts w:hint="default" w:ascii="Times New Roman" w:hAnsi="Times New Roman" w:eastAsia="仿宋" w:cs="Times New Roman"/>
                <w:color w:val="000000" w:themeColor="text1"/>
                <w:kern w:val="0"/>
                <w:sz w:val="28"/>
                <w:szCs w:val="28"/>
              </w:rPr>
              <w:t>中卫市沙坡头区发展和改革局            201</w:t>
            </w:r>
            <w:r>
              <w:rPr>
                <w:rFonts w:hint="default" w:ascii="Times New Roman" w:hAnsi="Times New Roman" w:eastAsia="仿宋" w:cs="Times New Roman"/>
                <w:color w:val="000000" w:themeColor="text1"/>
                <w:kern w:val="0"/>
                <w:sz w:val="28"/>
                <w:szCs w:val="28"/>
                <w:lang w:val="en-US" w:eastAsia="zh-CN"/>
              </w:rPr>
              <w:t>9</w:t>
            </w:r>
            <w:r>
              <w:rPr>
                <w:rFonts w:hint="default" w:ascii="Times New Roman" w:hAnsi="Times New Roman" w:eastAsia="仿宋" w:cs="Times New Roman"/>
                <w:color w:val="000000" w:themeColor="text1"/>
                <w:kern w:val="0"/>
                <w:sz w:val="28"/>
                <w:szCs w:val="28"/>
              </w:rPr>
              <w:t>年</w:t>
            </w:r>
            <w:r>
              <w:rPr>
                <w:rFonts w:hint="default" w:ascii="Times New Roman" w:hAnsi="Times New Roman" w:eastAsia="仿宋" w:cs="Times New Roman"/>
                <w:color w:val="000000" w:themeColor="text1"/>
                <w:kern w:val="0"/>
                <w:sz w:val="28"/>
                <w:szCs w:val="28"/>
                <w:lang w:val="en-US" w:eastAsia="zh-CN"/>
              </w:rPr>
              <w:t>12</w:t>
            </w:r>
            <w:r>
              <w:rPr>
                <w:rFonts w:hint="default" w:ascii="Times New Roman" w:hAnsi="Times New Roman" w:eastAsia="仿宋" w:cs="Times New Roman"/>
                <w:color w:val="000000" w:themeColor="text1"/>
                <w:kern w:val="0"/>
                <w:sz w:val="28"/>
                <w:szCs w:val="28"/>
              </w:rPr>
              <w:t>月</w:t>
            </w:r>
            <w:r>
              <w:rPr>
                <w:rFonts w:hint="eastAsia" w:ascii="Times New Roman" w:hAnsi="Times New Roman" w:eastAsia="仿宋" w:cs="Times New Roman"/>
                <w:color w:val="000000" w:themeColor="text1"/>
                <w:kern w:val="0"/>
                <w:sz w:val="28"/>
                <w:szCs w:val="28"/>
                <w:lang w:val="en-US" w:eastAsia="zh-CN"/>
              </w:rPr>
              <w:t>31</w:t>
            </w:r>
            <w:r>
              <w:rPr>
                <w:rFonts w:hint="default" w:ascii="Times New Roman" w:hAnsi="Times New Roman" w:eastAsia="仿宋" w:cs="Times New Roman"/>
                <w:color w:val="000000" w:themeColor="text1"/>
                <w:kern w:val="0"/>
                <w:sz w:val="28"/>
                <w:szCs w:val="28"/>
              </w:rPr>
              <w:t>日印发</w:t>
            </w:r>
          </w:p>
        </w:tc>
      </w:tr>
    </w:tbl>
    <w:p>
      <w:pPr>
        <w:keepNext w:val="0"/>
        <w:keepLines w:val="0"/>
        <w:pageBreakBefore w:val="0"/>
        <w:kinsoku/>
        <w:wordWrap/>
        <w:overflowPunct/>
        <w:topLinePunct w:val="0"/>
        <w:autoSpaceDE/>
        <w:autoSpaceDN/>
        <w:bidi w:val="0"/>
        <w:snapToGrid/>
        <w:spacing w:line="560" w:lineRule="exact"/>
        <w:textAlignment w:val="auto"/>
        <w:rPr>
          <w:rFonts w:hint="default" w:ascii="Times New Roman" w:hAnsi="Times New Roman" w:cs="Times New Roman"/>
          <w:color w:val="000000" w:themeColor="text1"/>
        </w:rPr>
      </w:pPr>
    </w:p>
    <w:sectPr>
      <w:footerReference r:id="rId5" w:type="first"/>
      <w:footerReference r:id="rId3" w:type="default"/>
      <w:footerReference r:id="rId4" w:type="even"/>
      <w:pgSz w:w="11906" w:h="16838"/>
      <w:pgMar w:top="2098" w:right="1474" w:bottom="1984" w:left="1588" w:header="851" w:footer="1418" w:gutter="0"/>
      <w:pgNumType w:fmt="numberInDash"/>
      <w:cols w:space="425" w:num="1"/>
      <w:titlePg/>
      <w:docGrid w:type="linesAndChar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3092485"/>
      <w:docPartObj>
        <w:docPartGallery w:val="autotext"/>
      </w:docPartObj>
    </w:sdtPr>
    <w:sdtEndPr>
      <w:rPr>
        <w:rFonts w:asciiTheme="minorEastAsia" w:hAnsiTheme="minorEastAsia"/>
        <w:sz w:val="28"/>
        <w:szCs w:val="28"/>
      </w:rPr>
    </w:sdtEndPr>
    <w:sdtContent>
      <w:p>
        <w:pPr>
          <w:pStyle w:val="3"/>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3 -</w:t>
        </w:r>
        <w:r>
          <w:rPr>
            <w:rFonts w:asciiTheme="minorEastAsia" w:hAnsiTheme="minorEastAsia"/>
            <w:sz w:val="28"/>
            <w:szCs w:val="28"/>
          </w:rPr>
          <w:fldChar w:fldCharType="end"/>
        </w:r>
      </w:p>
    </w:sdtContent>
  </w:sdt>
  <w:p>
    <w:pPr>
      <w:pStyle w:val="8"/>
      <w:jc w:val="center"/>
      <w:rPr>
        <w:rFonts w:asciiTheme="minorEastAsia" w:hAnsiTheme="minorEastAsia" w:eastAsiaTheme="minorEastAsia"/>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3092462"/>
      <w:docPartObj>
        <w:docPartGallery w:val="autotext"/>
      </w:docPartObj>
    </w:sdtPr>
    <w:sdtEndPr>
      <w:rPr>
        <w:rFonts w:asciiTheme="minorEastAsia" w:hAnsiTheme="minorEastAsia"/>
        <w:sz w:val="28"/>
        <w:szCs w:val="28"/>
      </w:rPr>
    </w:sdtEndPr>
    <w:sdtContent>
      <w:p>
        <w:pPr>
          <w:pStyle w:val="3"/>
          <w:ind w:firstLine="360" w:firstLineChars="200"/>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2 -</w:t>
        </w:r>
        <w:r>
          <w:rPr>
            <w:rFonts w:asciiTheme="minorEastAsia" w:hAnsiTheme="minorEastAsia"/>
            <w:sz w:val="28"/>
            <w:szCs w:val="28"/>
          </w:rPr>
          <w:fldChar w:fldCharType="end"/>
        </w:r>
      </w:p>
    </w:sdtContent>
  </w:sdt>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90"/>
      <w:jc w:val="right"/>
    </w:pPr>
  </w:p>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A57518"/>
    <w:multiLevelType w:val="singleLevel"/>
    <w:tmpl w:val="A2A57518"/>
    <w:lvl w:ilvl="0" w:tentative="0">
      <w:start w:val="2"/>
      <w:numFmt w:val="chineseCounting"/>
      <w:suff w:val="nothing"/>
      <w:lvlText w:val="%1、"/>
      <w:lvlJc w:val="left"/>
      <w:rPr>
        <w:rFonts w:hint="eastAsia"/>
      </w:rPr>
    </w:lvl>
  </w:abstractNum>
  <w:abstractNum w:abstractNumId="1">
    <w:nsid w:val="CAD3D57E"/>
    <w:multiLevelType w:val="singleLevel"/>
    <w:tmpl w:val="CAD3D57E"/>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evenAndOddHeaders w:val="1"/>
  <w:drawingGridHorizontalSpacing w:val="105"/>
  <w:drawingGridVerticalSpacing w:val="43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36489"/>
    <w:rsid w:val="0000554A"/>
    <w:rsid w:val="00006C23"/>
    <w:rsid w:val="00006CF3"/>
    <w:rsid w:val="000360B5"/>
    <w:rsid w:val="00037624"/>
    <w:rsid w:val="00053539"/>
    <w:rsid w:val="00081FC7"/>
    <w:rsid w:val="000A41A8"/>
    <w:rsid w:val="001062C3"/>
    <w:rsid w:val="001105B6"/>
    <w:rsid w:val="00122475"/>
    <w:rsid w:val="00131F7E"/>
    <w:rsid w:val="0014799F"/>
    <w:rsid w:val="001512D6"/>
    <w:rsid w:val="00152542"/>
    <w:rsid w:val="00154EB6"/>
    <w:rsid w:val="001715BD"/>
    <w:rsid w:val="00176D50"/>
    <w:rsid w:val="00192231"/>
    <w:rsid w:val="00196EEF"/>
    <w:rsid w:val="001A0798"/>
    <w:rsid w:val="001A7A2F"/>
    <w:rsid w:val="001B3459"/>
    <w:rsid w:val="001C131C"/>
    <w:rsid w:val="001E045C"/>
    <w:rsid w:val="001E1E9D"/>
    <w:rsid w:val="001E71DF"/>
    <w:rsid w:val="001F620A"/>
    <w:rsid w:val="002436FE"/>
    <w:rsid w:val="002643C7"/>
    <w:rsid w:val="00272F5A"/>
    <w:rsid w:val="0027374E"/>
    <w:rsid w:val="002C068B"/>
    <w:rsid w:val="002C6FE5"/>
    <w:rsid w:val="002D01B2"/>
    <w:rsid w:val="002D2EA0"/>
    <w:rsid w:val="002E0ECC"/>
    <w:rsid w:val="002F7B89"/>
    <w:rsid w:val="00315564"/>
    <w:rsid w:val="00320E65"/>
    <w:rsid w:val="003339B2"/>
    <w:rsid w:val="00335151"/>
    <w:rsid w:val="00341948"/>
    <w:rsid w:val="00352FA4"/>
    <w:rsid w:val="00360E02"/>
    <w:rsid w:val="00383F0A"/>
    <w:rsid w:val="003B54A7"/>
    <w:rsid w:val="003C1A7E"/>
    <w:rsid w:val="003D053F"/>
    <w:rsid w:val="003D065E"/>
    <w:rsid w:val="003E5C7F"/>
    <w:rsid w:val="003E6FE4"/>
    <w:rsid w:val="003F0128"/>
    <w:rsid w:val="003F0571"/>
    <w:rsid w:val="003F2C6A"/>
    <w:rsid w:val="003F5934"/>
    <w:rsid w:val="004007C0"/>
    <w:rsid w:val="00414DD2"/>
    <w:rsid w:val="004162AF"/>
    <w:rsid w:val="00416C86"/>
    <w:rsid w:val="00435763"/>
    <w:rsid w:val="00437783"/>
    <w:rsid w:val="00442BC3"/>
    <w:rsid w:val="0044738E"/>
    <w:rsid w:val="00491357"/>
    <w:rsid w:val="0049336D"/>
    <w:rsid w:val="004A54D7"/>
    <w:rsid w:val="004D0B67"/>
    <w:rsid w:val="005065EF"/>
    <w:rsid w:val="00512DF2"/>
    <w:rsid w:val="005307F8"/>
    <w:rsid w:val="0053416C"/>
    <w:rsid w:val="005416D6"/>
    <w:rsid w:val="00551301"/>
    <w:rsid w:val="00554CB3"/>
    <w:rsid w:val="0057089E"/>
    <w:rsid w:val="00572B1E"/>
    <w:rsid w:val="00583760"/>
    <w:rsid w:val="005A3036"/>
    <w:rsid w:val="005A7E32"/>
    <w:rsid w:val="005C0473"/>
    <w:rsid w:val="005C0C3B"/>
    <w:rsid w:val="005C758B"/>
    <w:rsid w:val="005D35DA"/>
    <w:rsid w:val="00600FD9"/>
    <w:rsid w:val="00615B71"/>
    <w:rsid w:val="006218C9"/>
    <w:rsid w:val="006424C1"/>
    <w:rsid w:val="006449E3"/>
    <w:rsid w:val="00645AB0"/>
    <w:rsid w:val="006614DE"/>
    <w:rsid w:val="00663984"/>
    <w:rsid w:val="00666852"/>
    <w:rsid w:val="00673BAA"/>
    <w:rsid w:val="006B5806"/>
    <w:rsid w:val="006C00FF"/>
    <w:rsid w:val="006C212B"/>
    <w:rsid w:val="006C5F54"/>
    <w:rsid w:val="006D7A22"/>
    <w:rsid w:val="006F3389"/>
    <w:rsid w:val="00717085"/>
    <w:rsid w:val="0073430E"/>
    <w:rsid w:val="00734A9A"/>
    <w:rsid w:val="00737245"/>
    <w:rsid w:val="007377EA"/>
    <w:rsid w:val="0075219F"/>
    <w:rsid w:val="00763080"/>
    <w:rsid w:val="007661EA"/>
    <w:rsid w:val="00774C1D"/>
    <w:rsid w:val="007801CB"/>
    <w:rsid w:val="00791F6D"/>
    <w:rsid w:val="007B5674"/>
    <w:rsid w:val="007B5E21"/>
    <w:rsid w:val="007C2826"/>
    <w:rsid w:val="007C3847"/>
    <w:rsid w:val="007D7C24"/>
    <w:rsid w:val="007E0981"/>
    <w:rsid w:val="007E4346"/>
    <w:rsid w:val="007E560C"/>
    <w:rsid w:val="007E6C8F"/>
    <w:rsid w:val="007F5607"/>
    <w:rsid w:val="007F76DB"/>
    <w:rsid w:val="00813ED7"/>
    <w:rsid w:val="00814A4F"/>
    <w:rsid w:val="008226C6"/>
    <w:rsid w:val="008301C7"/>
    <w:rsid w:val="008322CD"/>
    <w:rsid w:val="00836C31"/>
    <w:rsid w:val="00874744"/>
    <w:rsid w:val="00882FC2"/>
    <w:rsid w:val="008958FF"/>
    <w:rsid w:val="008A0BE7"/>
    <w:rsid w:val="008C1D67"/>
    <w:rsid w:val="008D0A71"/>
    <w:rsid w:val="008D57FC"/>
    <w:rsid w:val="008F3475"/>
    <w:rsid w:val="008F6731"/>
    <w:rsid w:val="00924FC2"/>
    <w:rsid w:val="00927B62"/>
    <w:rsid w:val="009312EA"/>
    <w:rsid w:val="0094610A"/>
    <w:rsid w:val="00952A83"/>
    <w:rsid w:val="00960C26"/>
    <w:rsid w:val="009708D1"/>
    <w:rsid w:val="00970EA7"/>
    <w:rsid w:val="009841A3"/>
    <w:rsid w:val="0098799C"/>
    <w:rsid w:val="009A0336"/>
    <w:rsid w:val="009A26E1"/>
    <w:rsid w:val="009A35F2"/>
    <w:rsid w:val="009A66B3"/>
    <w:rsid w:val="009B658B"/>
    <w:rsid w:val="009C1B73"/>
    <w:rsid w:val="009C1FDA"/>
    <w:rsid w:val="009D463B"/>
    <w:rsid w:val="009F770E"/>
    <w:rsid w:val="00A15236"/>
    <w:rsid w:val="00A20FA5"/>
    <w:rsid w:val="00A36048"/>
    <w:rsid w:val="00A44CB2"/>
    <w:rsid w:val="00A531C9"/>
    <w:rsid w:val="00A6789A"/>
    <w:rsid w:val="00A9680C"/>
    <w:rsid w:val="00AB67AD"/>
    <w:rsid w:val="00AB7131"/>
    <w:rsid w:val="00AC6831"/>
    <w:rsid w:val="00AD0282"/>
    <w:rsid w:val="00AE5ADB"/>
    <w:rsid w:val="00AF6191"/>
    <w:rsid w:val="00B324A5"/>
    <w:rsid w:val="00B41A42"/>
    <w:rsid w:val="00B43DB9"/>
    <w:rsid w:val="00B506E6"/>
    <w:rsid w:val="00B62D69"/>
    <w:rsid w:val="00B83C6D"/>
    <w:rsid w:val="00B855E6"/>
    <w:rsid w:val="00B94289"/>
    <w:rsid w:val="00B974D5"/>
    <w:rsid w:val="00BA6416"/>
    <w:rsid w:val="00BB1121"/>
    <w:rsid w:val="00BC2DC7"/>
    <w:rsid w:val="00BC4BD3"/>
    <w:rsid w:val="00BD4E51"/>
    <w:rsid w:val="00BE6840"/>
    <w:rsid w:val="00C03F16"/>
    <w:rsid w:val="00C05CA1"/>
    <w:rsid w:val="00C34B9C"/>
    <w:rsid w:val="00C34BF0"/>
    <w:rsid w:val="00C37C2E"/>
    <w:rsid w:val="00C51A7E"/>
    <w:rsid w:val="00C768B8"/>
    <w:rsid w:val="00C97170"/>
    <w:rsid w:val="00CA3925"/>
    <w:rsid w:val="00CA45B1"/>
    <w:rsid w:val="00CC2BB4"/>
    <w:rsid w:val="00CC4262"/>
    <w:rsid w:val="00CD1438"/>
    <w:rsid w:val="00CF656D"/>
    <w:rsid w:val="00D032F9"/>
    <w:rsid w:val="00D10C77"/>
    <w:rsid w:val="00D22CCF"/>
    <w:rsid w:val="00D36489"/>
    <w:rsid w:val="00D92CFC"/>
    <w:rsid w:val="00DB3C50"/>
    <w:rsid w:val="00DD26A1"/>
    <w:rsid w:val="00DD5692"/>
    <w:rsid w:val="00DD6CA9"/>
    <w:rsid w:val="00DF1715"/>
    <w:rsid w:val="00DF48CE"/>
    <w:rsid w:val="00DF55E3"/>
    <w:rsid w:val="00E0043C"/>
    <w:rsid w:val="00E115DE"/>
    <w:rsid w:val="00E16949"/>
    <w:rsid w:val="00E47B30"/>
    <w:rsid w:val="00E47F82"/>
    <w:rsid w:val="00E73F67"/>
    <w:rsid w:val="00E769AE"/>
    <w:rsid w:val="00E960F0"/>
    <w:rsid w:val="00EA4EF7"/>
    <w:rsid w:val="00EA72A0"/>
    <w:rsid w:val="00EE6769"/>
    <w:rsid w:val="00F0623C"/>
    <w:rsid w:val="00F3188E"/>
    <w:rsid w:val="00F50401"/>
    <w:rsid w:val="00F60846"/>
    <w:rsid w:val="00F62FF2"/>
    <w:rsid w:val="00F7427A"/>
    <w:rsid w:val="00F74C53"/>
    <w:rsid w:val="00F97A0F"/>
    <w:rsid w:val="00FC2B79"/>
    <w:rsid w:val="00FF175F"/>
    <w:rsid w:val="01AE5000"/>
    <w:rsid w:val="021E4B94"/>
    <w:rsid w:val="0251602B"/>
    <w:rsid w:val="02933588"/>
    <w:rsid w:val="04196673"/>
    <w:rsid w:val="059B2E8C"/>
    <w:rsid w:val="05B834C4"/>
    <w:rsid w:val="06010627"/>
    <w:rsid w:val="07EC446B"/>
    <w:rsid w:val="08AF19B7"/>
    <w:rsid w:val="093071F1"/>
    <w:rsid w:val="09412DDC"/>
    <w:rsid w:val="0A202E05"/>
    <w:rsid w:val="0B8954AD"/>
    <w:rsid w:val="0D66767A"/>
    <w:rsid w:val="0E5E4003"/>
    <w:rsid w:val="114B50D1"/>
    <w:rsid w:val="118E33B7"/>
    <w:rsid w:val="120D61AA"/>
    <w:rsid w:val="126A40D5"/>
    <w:rsid w:val="13806427"/>
    <w:rsid w:val="156E19F1"/>
    <w:rsid w:val="15FC39CD"/>
    <w:rsid w:val="16032B3D"/>
    <w:rsid w:val="1679520D"/>
    <w:rsid w:val="17232408"/>
    <w:rsid w:val="18500D58"/>
    <w:rsid w:val="18DC09DA"/>
    <w:rsid w:val="1B186D28"/>
    <w:rsid w:val="1D580C71"/>
    <w:rsid w:val="1DD012A1"/>
    <w:rsid w:val="1F591402"/>
    <w:rsid w:val="209A02D1"/>
    <w:rsid w:val="226422D7"/>
    <w:rsid w:val="230B7D29"/>
    <w:rsid w:val="236A28C9"/>
    <w:rsid w:val="247A323C"/>
    <w:rsid w:val="24CF438F"/>
    <w:rsid w:val="25865DAD"/>
    <w:rsid w:val="25D42D88"/>
    <w:rsid w:val="284549CD"/>
    <w:rsid w:val="287419CB"/>
    <w:rsid w:val="2A453CF7"/>
    <w:rsid w:val="2AB368BD"/>
    <w:rsid w:val="2AC236D8"/>
    <w:rsid w:val="2D570EA7"/>
    <w:rsid w:val="31183684"/>
    <w:rsid w:val="31ED2315"/>
    <w:rsid w:val="332E49AF"/>
    <w:rsid w:val="345A229B"/>
    <w:rsid w:val="3546176D"/>
    <w:rsid w:val="3568524D"/>
    <w:rsid w:val="365E6283"/>
    <w:rsid w:val="36CE04BF"/>
    <w:rsid w:val="37D06521"/>
    <w:rsid w:val="37E23E26"/>
    <w:rsid w:val="37FD6AF2"/>
    <w:rsid w:val="3A124859"/>
    <w:rsid w:val="3C4D4F06"/>
    <w:rsid w:val="3E352DDA"/>
    <w:rsid w:val="3E5F5944"/>
    <w:rsid w:val="3F1953E1"/>
    <w:rsid w:val="3F4419B0"/>
    <w:rsid w:val="3F4557C4"/>
    <w:rsid w:val="3F7C4232"/>
    <w:rsid w:val="412A1F96"/>
    <w:rsid w:val="41B6061A"/>
    <w:rsid w:val="421768F6"/>
    <w:rsid w:val="4369324F"/>
    <w:rsid w:val="43806560"/>
    <w:rsid w:val="456F2E47"/>
    <w:rsid w:val="461141AF"/>
    <w:rsid w:val="468044F0"/>
    <w:rsid w:val="471F20B0"/>
    <w:rsid w:val="495B4287"/>
    <w:rsid w:val="49B23FBA"/>
    <w:rsid w:val="49C47FC2"/>
    <w:rsid w:val="4A3A103B"/>
    <w:rsid w:val="4ADE278F"/>
    <w:rsid w:val="4C055B09"/>
    <w:rsid w:val="4FCA7583"/>
    <w:rsid w:val="50272BE4"/>
    <w:rsid w:val="50464D24"/>
    <w:rsid w:val="539109E6"/>
    <w:rsid w:val="55D36767"/>
    <w:rsid w:val="56E1773D"/>
    <w:rsid w:val="57114567"/>
    <w:rsid w:val="57EB40E8"/>
    <w:rsid w:val="580507FA"/>
    <w:rsid w:val="5971283C"/>
    <w:rsid w:val="5D867C2C"/>
    <w:rsid w:val="5ECB6DAD"/>
    <w:rsid w:val="605E69F8"/>
    <w:rsid w:val="61CC3365"/>
    <w:rsid w:val="6255179C"/>
    <w:rsid w:val="62854F1A"/>
    <w:rsid w:val="62CC3449"/>
    <w:rsid w:val="65780100"/>
    <w:rsid w:val="65B4193E"/>
    <w:rsid w:val="670608B7"/>
    <w:rsid w:val="69F86C45"/>
    <w:rsid w:val="6AD5191E"/>
    <w:rsid w:val="6BD810AB"/>
    <w:rsid w:val="6CFC2702"/>
    <w:rsid w:val="6E6102C1"/>
    <w:rsid w:val="718C3573"/>
    <w:rsid w:val="71CA776B"/>
    <w:rsid w:val="71F776B0"/>
    <w:rsid w:val="738E3356"/>
    <w:rsid w:val="73C90208"/>
    <w:rsid w:val="763D4840"/>
    <w:rsid w:val="7C93151C"/>
    <w:rsid w:val="7CFA4442"/>
    <w:rsid w:val="7D665249"/>
    <w:rsid w:val="7E30329C"/>
    <w:rsid w:val="7EF84CD3"/>
    <w:rsid w:val="7FA848C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3"/>
    <w:semiHidden/>
    <w:unhideWhenUsed/>
    <w:qFormat/>
    <w:uiPriority w:val="99"/>
    <w:pPr>
      <w:ind w:left="100" w:leftChars="2500"/>
    </w:p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rPr>
      <w:rFonts w:ascii="Times New Roman" w:hAnsi="Times New Roman" w:cs="Times New Roman"/>
      <w:sz w:val="24"/>
      <w:szCs w:val="24"/>
    </w:rPr>
  </w:style>
  <w:style w:type="paragraph" w:customStyle="1" w:styleId="8">
    <w:name w:val="页脚1"/>
    <w:basedOn w:val="1"/>
    <w:next w:val="3"/>
    <w:link w:val="9"/>
    <w:unhideWhenUsed/>
    <w:qFormat/>
    <w:uiPriority w:val="99"/>
    <w:pPr>
      <w:tabs>
        <w:tab w:val="center" w:pos="4153"/>
        <w:tab w:val="right" w:pos="8306"/>
      </w:tabs>
      <w:snapToGrid w:val="0"/>
      <w:jc w:val="left"/>
    </w:pPr>
    <w:rPr>
      <w:rFonts w:eastAsia="华文仿宋"/>
      <w:sz w:val="18"/>
      <w:szCs w:val="18"/>
    </w:rPr>
  </w:style>
  <w:style w:type="character" w:customStyle="1" w:styleId="9">
    <w:name w:val="页脚 Char"/>
    <w:basedOn w:val="7"/>
    <w:link w:val="8"/>
    <w:qFormat/>
    <w:uiPriority w:val="99"/>
    <w:rPr>
      <w:rFonts w:eastAsia="华文仿宋"/>
      <w:sz w:val="18"/>
      <w:szCs w:val="18"/>
    </w:rPr>
  </w:style>
  <w:style w:type="character" w:customStyle="1" w:styleId="10">
    <w:name w:val="页脚 Char1"/>
    <w:basedOn w:val="7"/>
    <w:link w:val="3"/>
    <w:semiHidden/>
    <w:qFormat/>
    <w:uiPriority w:val="99"/>
    <w:rPr>
      <w:sz w:val="18"/>
      <w:szCs w:val="18"/>
    </w:rPr>
  </w:style>
  <w:style w:type="character" w:customStyle="1" w:styleId="11">
    <w:name w:val="页眉 Char"/>
    <w:basedOn w:val="7"/>
    <w:link w:val="4"/>
    <w:qFormat/>
    <w:uiPriority w:val="99"/>
    <w:rPr>
      <w:sz w:val="18"/>
      <w:szCs w:val="18"/>
    </w:rPr>
  </w:style>
  <w:style w:type="paragraph" w:customStyle="1" w:styleId="12">
    <w:name w:val="Char2"/>
    <w:basedOn w:val="1"/>
    <w:qFormat/>
    <w:uiPriority w:val="0"/>
    <w:pPr>
      <w:spacing w:line="360" w:lineRule="auto"/>
      <w:ind w:firstLine="200" w:firstLineChars="200"/>
    </w:pPr>
    <w:rPr>
      <w:rFonts w:ascii="宋体" w:hAnsi="宋体" w:eastAsia="宋体" w:cs="宋体"/>
      <w:sz w:val="24"/>
      <w:szCs w:val="24"/>
    </w:rPr>
  </w:style>
  <w:style w:type="character" w:customStyle="1" w:styleId="13">
    <w:name w:val="日期 Char"/>
    <w:basedOn w:val="7"/>
    <w:link w:val="2"/>
    <w:semiHidden/>
    <w:qFormat/>
    <w:uiPriority w:val="99"/>
    <w:rPr>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145</Words>
  <Characters>828</Characters>
  <Lines>6</Lines>
  <Paragraphs>1</Paragraphs>
  <TotalTime>15</TotalTime>
  <ScaleCrop>false</ScaleCrop>
  <LinksUpToDate>false</LinksUpToDate>
  <CharactersWithSpaces>972</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2017-12-25T08:19:00Z</dcterms:created>
  <dc:creator>PC</dc:creator>
  <cp:lastModifiedBy>花花</cp:lastModifiedBy>
  <cp:lastPrinted>2018-12-25T01:34:00Z</cp:lastPrinted>
  <dcterms:modified xsi:type="dcterms:W3CDTF">2020-01-02T03:29:12Z</dcterms:modified>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