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Times New Roman" w:hAnsi="Times New Roman" w:eastAsia="仿宋_GB2312" w:cs="Times New Roman"/>
          <w:b/>
          <w:bCs/>
          <w:sz w:val="13"/>
          <w:szCs w:val="13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中卫市沙坡头区东园镇人民政府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2023年</w:t>
      </w:r>
      <w:r>
        <w:rPr>
          <w:rFonts w:ascii="Times New Roman" w:hAnsi="Times New Roman" w:eastAsia="方正小标宋_GBK" w:cs="Times New Roman"/>
          <w:sz w:val="44"/>
          <w:szCs w:val="44"/>
        </w:rPr>
        <w:t>执法人员名录库</w:t>
      </w:r>
    </w:p>
    <w:tbl>
      <w:tblPr>
        <w:tblStyle w:val="4"/>
        <w:tblpPr w:leftFromText="180" w:rightFromText="180" w:vertAnchor="text" w:horzAnchor="page" w:tblpX="1818" w:tblpY="5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18"/>
        <w:gridCol w:w="1680"/>
        <w:gridCol w:w="765"/>
        <w:gridCol w:w="2835"/>
        <w:gridCol w:w="1740"/>
        <w:gridCol w:w="2025"/>
        <w:gridCol w:w="150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序号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所属单位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执法证号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执法证有效期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执法类型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周瑾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人大主席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30052097062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default" w:ascii="仿宋" w:hAnsi="仿宋" w:eastAsia="仿宋" w:cs="Times New Roman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李倩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副镇长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30052097064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3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刘静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综合办公室主任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30052097094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4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李婷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宣传兼人大专干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30052097065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5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许巍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武装干事、宗教干事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30052097066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6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芮雨生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综治中心主任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30052097067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7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李天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民生服务中心主任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30052097068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8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王丽娟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副镇长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30052097069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9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赵会云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综治中心干事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30052097070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10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胡倩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组织干事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30052097071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序号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所属单位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执法证号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执法证有效期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执法类型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11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武文斌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经济发展办公室主任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30052097072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12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刘亚娟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财经服务中心主任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30052097075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13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马红萍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社会事务管理办公室干事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30052097073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14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马海荣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经济发展办公室干事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30052097074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15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王煜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组织委员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30052097179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16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李佳梅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农业综合服务中心主任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30052097173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17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房志东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农业综合服务中心干事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30052097175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18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田玉平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武装部长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30052097177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19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汪铎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会计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30052097169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val="en-US" w:eastAsia="zh-CN"/>
              </w:rPr>
              <w:t>20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32"/>
                <w:lang w:eastAsia="zh-CN"/>
              </w:rPr>
              <w:t>冯玉蓉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东园镇人民政府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default" w:ascii="仿宋" w:hAnsi="仿宋" w:eastAsia="仿宋" w:cs="Times New Roman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女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eastAsia="zh-CN"/>
              </w:rPr>
              <w:t>民生专干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30052097170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  <w:lang w:val="en-US" w:eastAsia="zh-CN"/>
              </w:rPr>
              <w:t>2027年9月6日</w:t>
            </w:r>
          </w:p>
        </w:tc>
        <w:tc>
          <w:tcPr>
            <w:tcW w:w="1500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eastAsia" w:ascii="仿宋" w:hAnsi="仿宋" w:eastAsia="仿宋" w:cs="Times New Roman"/>
                <w:b/>
                <w:bCs/>
                <w:sz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18"/>
              </w:rPr>
              <w:t>乡镇综合执法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b/>
                <w:bCs/>
                <w:sz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A7"/>
    <w:rsid w:val="003D72E8"/>
    <w:rsid w:val="004E7743"/>
    <w:rsid w:val="00575DD2"/>
    <w:rsid w:val="00620324"/>
    <w:rsid w:val="006B21CF"/>
    <w:rsid w:val="007875A7"/>
    <w:rsid w:val="00791A22"/>
    <w:rsid w:val="4FFED29C"/>
    <w:rsid w:val="E66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698</Words>
  <Characters>972</Characters>
  <Lines>5</Lines>
  <Paragraphs>1</Paragraphs>
  <TotalTime>12</TotalTime>
  <ScaleCrop>false</ScaleCrop>
  <LinksUpToDate>false</LinksUpToDate>
  <CharactersWithSpaces>972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2022-11-11T18:13:00Z</dcterms:created>
  <dc:creator>AutoBVT</dc:creator>
  <cp:lastModifiedBy>ql</cp:lastModifiedBy>
  <dcterms:modified xsi:type="dcterms:W3CDTF">2023-03-02T18:27:34Z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