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lang w:val="en-US" w:eastAsia="zh-CN"/>
        </w:rPr>
      </w:pPr>
      <w:r>
        <w:rPr>
          <w:rFonts w:hint="eastAsia" w:ascii="Times New Roman" w:hAnsi="Times New Roman" w:eastAsia="仿宋" w:cs="Times New Roman"/>
          <w:color w:val="auto"/>
          <w:sz w:val="32"/>
          <w:highlight w:val="none"/>
          <w:lang w:val="en-US" w:eastAsia="zh-CN"/>
        </w:rPr>
        <w:t>附件：</w:t>
      </w:r>
    </w:p>
    <w:p>
      <w:pPr>
        <w:spacing w:line="600" w:lineRule="exact"/>
        <w:jc w:val="center"/>
        <w:rPr>
          <w:rFonts w:hint="default" w:ascii="Times New Roman" w:hAnsi="Times New Roman" w:cs="Times New Roman"/>
        </w:rPr>
      </w:pPr>
      <w:r>
        <w:rPr>
          <w:rFonts w:hint="eastAsia" w:ascii="方正小标宋_GBK" w:hAnsi="方正小标宋_GBK" w:eastAsia="方正小标宋_GBK" w:cs="方正小标宋_GBK"/>
          <w:sz w:val="44"/>
          <w:szCs w:val="44"/>
          <w:lang w:eastAsia="zh-CN"/>
        </w:rPr>
        <w:t>东园镇党委政府</w:t>
      </w:r>
      <w:r>
        <w:rPr>
          <w:rFonts w:hint="eastAsia" w:ascii="方正小标宋_GBK" w:hAnsi="方正小标宋_GBK" w:eastAsia="方正小标宋_GBK" w:cs="方正小标宋_GBK"/>
          <w:sz w:val="44"/>
          <w:szCs w:val="44"/>
        </w:rPr>
        <w:t>班子成员安全生产</w:t>
      </w:r>
      <w:r>
        <w:rPr>
          <w:rFonts w:hint="eastAsia" w:ascii="方正小标宋_GBK" w:hAnsi="方正小标宋_GBK" w:eastAsia="方正小标宋_GBK" w:cs="方正小标宋_GBK"/>
          <w:sz w:val="44"/>
          <w:szCs w:val="44"/>
          <w:lang w:eastAsia="zh-CN"/>
        </w:rPr>
        <w:t>责任</w:t>
      </w:r>
      <w:r>
        <w:rPr>
          <w:rFonts w:hint="eastAsia" w:ascii="方正小标宋_GBK" w:hAnsi="方正小标宋_GBK" w:eastAsia="方正小标宋_GBK" w:cs="方正小标宋_GBK"/>
          <w:sz w:val="44"/>
          <w:szCs w:val="44"/>
        </w:rPr>
        <w:t>清单</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42"/>
        <w:gridCol w:w="1375"/>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姓名</w:t>
            </w:r>
          </w:p>
        </w:tc>
        <w:tc>
          <w:tcPr>
            <w:tcW w:w="2142" w:type="dxa"/>
          </w:tcPr>
          <w:p>
            <w:pPr>
              <w:spacing w:line="6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highlight w:val="none"/>
                <w:lang w:val="en-US" w:eastAsia="zh-CN"/>
              </w:rPr>
              <w:t>白春霞</w:t>
            </w:r>
          </w:p>
        </w:tc>
        <w:tc>
          <w:tcPr>
            <w:tcW w:w="1375" w:type="dxa"/>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职务</w:t>
            </w:r>
          </w:p>
        </w:tc>
        <w:tc>
          <w:tcPr>
            <w:tcW w:w="4632" w:type="dxa"/>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东园镇党委书记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912" w:type="dxa"/>
            <w:vAlign w:val="center"/>
          </w:tcPr>
          <w:p>
            <w:pPr>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工作分工</w:t>
            </w:r>
          </w:p>
        </w:tc>
        <w:tc>
          <w:tcPr>
            <w:tcW w:w="8149" w:type="dxa"/>
            <w:gridSpan w:val="3"/>
            <w:vAlign w:val="center"/>
          </w:tcPr>
          <w:p>
            <w:pPr>
              <w:snapToGrid w:val="0"/>
              <w:ind w:firstLine="2891" w:firstLineChars="900"/>
              <w:rPr>
                <w:rFonts w:hint="default" w:ascii="Times New Roman" w:hAnsi="Times New Roman" w:eastAsia="方正小标宋_GBK" w:cs="Times New Roman"/>
                <w:sz w:val="28"/>
                <w:szCs w:val="28"/>
              </w:rPr>
            </w:pPr>
            <w:r>
              <w:rPr>
                <w:rFonts w:hint="eastAsia" w:ascii="仿宋_GB2312" w:hAnsi="仿宋_GB2312" w:eastAsia="仿宋_GB2312" w:cs="仿宋_GB2312"/>
                <w:b/>
                <w:bCs/>
                <w:color w:val="auto"/>
                <w:sz w:val="32"/>
                <w:szCs w:val="32"/>
                <w:highlight w:val="none"/>
                <w:lang w:val="en-US" w:eastAsia="zh-CN"/>
              </w:rPr>
              <w:t>主持镇党委全面工作。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4" w:hRule="atLeast"/>
        </w:trPr>
        <w:tc>
          <w:tcPr>
            <w:tcW w:w="912"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color w:val="auto"/>
                <w:sz w:val="32"/>
                <w:szCs w:val="32"/>
                <w:highlight w:val="none"/>
                <w:lang w:val="en-US" w:eastAsia="zh-CN"/>
              </w:rPr>
              <w:t>安全生产</w:t>
            </w:r>
            <w:r>
              <w:rPr>
                <w:rFonts w:hint="eastAsia" w:ascii="仿宋_GB2312" w:hAnsi="仿宋_GB2312" w:eastAsia="仿宋_GB2312" w:cs="仿宋_GB2312"/>
                <w:b/>
                <w:bCs/>
                <w:color w:val="auto"/>
                <w:sz w:val="32"/>
                <w:szCs w:val="32"/>
                <w:highlight w:val="none"/>
                <w:lang w:val="en-US" w:eastAsia="zh-CN"/>
              </w:rPr>
              <w:t>责任</w:t>
            </w:r>
            <w:r>
              <w:rPr>
                <w:rFonts w:hint="default" w:ascii="仿宋_GB2312" w:hAnsi="仿宋_GB2312" w:eastAsia="仿宋_GB2312" w:cs="仿宋_GB2312"/>
                <w:b/>
                <w:bCs/>
                <w:color w:val="auto"/>
                <w:sz w:val="32"/>
                <w:szCs w:val="32"/>
                <w:highlight w:val="none"/>
                <w:lang w:val="en-US" w:eastAsia="zh-CN"/>
              </w:rPr>
              <w:t>清单</w:t>
            </w:r>
          </w:p>
          <w:p>
            <w:pPr>
              <w:spacing w:line="600" w:lineRule="exact"/>
              <w:jc w:val="center"/>
              <w:rPr>
                <w:rFonts w:hint="eastAsia" w:ascii="仿宋_GB2312" w:hAnsi="仿宋_GB2312" w:eastAsia="仿宋_GB2312" w:cs="仿宋_GB2312"/>
                <w:sz w:val="32"/>
                <w:szCs w:val="32"/>
              </w:rPr>
            </w:pPr>
          </w:p>
        </w:tc>
        <w:tc>
          <w:tcPr>
            <w:tcW w:w="8149" w:type="dxa"/>
            <w:gridSpan w:val="3"/>
            <w:vAlign w:val="center"/>
          </w:tcPr>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（一）认真贯彻落实</w:t>
            </w:r>
            <w:bookmarkStart w:id="0" w:name="_GoBack"/>
            <w:bookmarkEnd w:id="0"/>
            <w:r>
              <w:rPr>
                <w:rFonts w:hint="eastAsia" w:ascii="仿宋_GB2312" w:hAnsi="仿宋_GB2312" w:eastAsia="仿宋_GB2312" w:cs="仿宋_GB2312"/>
                <w:b/>
                <w:bCs/>
                <w:color w:val="auto"/>
                <w:sz w:val="28"/>
                <w:szCs w:val="21"/>
                <w:highlight w:val="none"/>
                <w:lang w:val="en-US" w:eastAsia="zh-CN"/>
              </w:rPr>
              <w:t>党中央、国务院、自治区、中卫市、沙坡头区各级党委政府关于安全生产的决策部署和指示精神，安全生产方针政策、法律法规；</w:t>
            </w:r>
          </w:p>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（二）及时组织研究解决安全生产重大问题；</w:t>
            </w:r>
          </w:p>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（三）督促落实安全生产“一岗双责”制度，每半年听取班子成员安全生产职责落实情况报告；</w:t>
            </w:r>
          </w:p>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（四）加强安全生产监管部门干部队伍建设和机构建设，统筹协调各方面重视支持安全生产工作；</w:t>
            </w:r>
          </w:p>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（五）大力弘扬生命至上、安全第一的思想，强化安全生产宣传教育和舆论引导，将安全生产方针政策和法律法规纳入镇党委理论学习中心组学习内容和党政领导干部培训必修内容；</w:t>
            </w:r>
          </w:p>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六）负责镇安全生产委员会工作，履行镇安全生产委员会主任职责，统筹协调安全生产工作，推动构建安全生产责任体系，组织开展安全生产检查、巡查、考核等工作，推动加强高素质专业化安全监管执法队伍建设；</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（七）每年至少参加 1 次安全生产督查检查或调研督导。</w:t>
            </w:r>
            <w:r>
              <w:rPr>
                <w:rFonts w:hint="default" w:ascii="仿宋_GB2312" w:hAnsi="仿宋_GB2312" w:eastAsia="仿宋_GB2312" w:cs="仿宋_GB2312"/>
                <w:b/>
                <w:bCs/>
                <w:color w:val="auto"/>
                <w:sz w:val="28"/>
                <w:szCs w:val="21"/>
                <w:highlight w:val="none"/>
                <w:lang w:val="en-US" w:eastAsia="zh-CN"/>
              </w:rPr>
              <w:t xml:space="preserve"> </w:t>
            </w:r>
          </w:p>
          <w:p>
            <w:pPr>
              <w:overflowPunct w:val="0"/>
              <w:autoSpaceDE w:val="0"/>
              <w:autoSpaceDN w:val="0"/>
              <w:snapToGrid w:val="0"/>
              <w:spacing w:line="300" w:lineRule="exact"/>
              <w:ind w:firstLine="560" w:firstLineChars="200"/>
              <w:rPr>
                <w:rFonts w:hint="default" w:ascii="Times New Roman" w:hAnsi="Times New Roman" w:cs="Times New Roman"/>
                <w:sz w:val="28"/>
                <w:szCs w:val="28"/>
              </w:rPr>
            </w:pPr>
          </w:p>
        </w:tc>
      </w:tr>
    </w:tbl>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80"/>
        <w:gridCol w:w="1375"/>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74" w:type="dxa"/>
          </w:tcPr>
          <w:p>
            <w:pPr>
              <w:spacing w:line="600" w:lineRule="exact"/>
              <w:jc w:val="center"/>
              <w:rPr>
                <w:rFonts w:hint="default" w:ascii="Times New Roman" w:hAnsi="Times New Roman" w:eastAsia="方正黑体_GBK" w:cs="Times New Roman"/>
                <w:sz w:val="28"/>
                <w:szCs w:val="28"/>
              </w:rPr>
            </w:pPr>
            <w:r>
              <w:rPr>
                <w:rFonts w:hint="default" w:ascii="仿宋_GB2312" w:hAnsi="仿宋_GB2312" w:eastAsia="仿宋_GB2312" w:cs="仿宋_GB2312"/>
                <w:b/>
                <w:bCs/>
                <w:color w:val="auto"/>
                <w:sz w:val="32"/>
                <w:szCs w:val="32"/>
                <w:highlight w:val="none"/>
                <w:lang w:val="en-US" w:eastAsia="zh-CN"/>
              </w:rPr>
              <w:t>姓名</w:t>
            </w:r>
          </w:p>
        </w:tc>
        <w:tc>
          <w:tcPr>
            <w:tcW w:w="2080" w:type="dxa"/>
          </w:tcPr>
          <w:p>
            <w:pPr>
              <w:spacing w:line="600" w:lineRule="exact"/>
              <w:jc w:val="center"/>
              <w:rPr>
                <w:rFonts w:hint="default" w:ascii="Times New Roman" w:hAnsi="Times New Roman" w:eastAsia="方正黑体_GBK" w:cs="Times New Roman"/>
                <w:sz w:val="28"/>
                <w:szCs w:val="28"/>
                <w:lang w:val="en-US" w:eastAsia="zh-CN"/>
              </w:rPr>
            </w:pPr>
            <w:r>
              <w:rPr>
                <w:rFonts w:hint="eastAsia" w:ascii="仿宋_GB2312" w:hAnsi="仿宋_GB2312" w:eastAsia="仿宋_GB2312" w:cs="仿宋_GB2312"/>
                <w:b/>
                <w:bCs/>
                <w:color w:val="auto"/>
                <w:sz w:val="32"/>
                <w:szCs w:val="32"/>
                <w:highlight w:val="none"/>
                <w:lang w:val="en-US" w:eastAsia="zh-CN"/>
              </w:rPr>
              <w:t>徐超</w:t>
            </w:r>
          </w:p>
        </w:tc>
        <w:tc>
          <w:tcPr>
            <w:tcW w:w="1375" w:type="dxa"/>
          </w:tcPr>
          <w:p>
            <w:pPr>
              <w:spacing w:line="600" w:lineRule="exact"/>
              <w:jc w:val="center"/>
              <w:rPr>
                <w:rFonts w:hint="default" w:ascii="Times New Roman" w:hAnsi="Times New Roman" w:eastAsia="方正黑体_GBK" w:cs="Times New Roman"/>
                <w:sz w:val="28"/>
                <w:szCs w:val="28"/>
              </w:rPr>
            </w:pPr>
            <w:r>
              <w:rPr>
                <w:rFonts w:hint="default" w:ascii="仿宋_GB2312" w:hAnsi="仿宋_GB2312" w:eastAsia="仿宋_GB2312" w:cs="仿宋_GB2312"/>
                <w:b/>
                <w:bCs/>
                <w:color w:val="auto"/>
                <w:sz w:val="32"/>
                <w:szCs w:val="32"/>
                <w:highlight w:val="none"/>
                <w:lang w:val="en-US" w:eastAsia="zh-CN"/>
              </w:rPr>
              <w:t>职务</w:t>
            </w:r>
          </w:p>
        </w:tc>
        <w:tc>
          <w:tcPr>
            <w:tcW w:w="4632" w:type="dxa"/>
          </w:tcPr>
          <w:p>
            <w:pPr>
              <w:spacing w:line="600" w:lineRule="exact"/>
              <w:jc w:val="center"/>
              <w:rPr>
                <w:rFonts w:hint="default" w:ascii="Times New Roman" w:hAnsi="Times New Roman" w:eastAsia="方正小标宋_GBK" w:cs="Times New Roman"/>
                <w:sz w:val="28"/>
                <w:szCs w:val="28"/>
                <w:lang w:val="en-US" w:eastAsia="zh-CN"/>
              </w:rPr>
            </w:pPr>
            <w:r>
              <w:rPr>
                <w:rFonts w:hint="eastAsia" w:ascii="仿宋_GB2312" w:hAnsi="仿宋_GB2312" w:eastAsia="仿宋_GB2312" w:cs="仿宋_GB2312"/>
                <w:b/>
                <w:bCs/>
                <w:color w:val="auto"/>
                <w:sz w:val="32"/>
                <w:szCs w:val="32"/>
                <w:highlight w:val="none"/>
                <w:lang w:val="en-US" w:eastAsia="zh-CN"/>
              </w:rPr>
              <w:t>镇党委副书记、镇长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74" w:type="dxa"/>
            <w:vAlign w:val="center"/>
          </w:tcPr>
          <w:p>
            <w:pPr>
              <w:spacing w:line="600" w:lineRule="exact"/>
              <w:jc w:val="center"/>
              <w:rPr>
                <w:rFonts w:hint="default" w:ascii="Times New Roman" w:hAnsi="Times New Roman" w:eastAsia="方正黑体_GBK" w:cs="Times New Roman"/>
                <w:sz w:val="28"/>
                <w:szCs w:val="28"/>
              </w:rPr>
            </w:pPr>
            <w:r>
              <w:rPr>
                <w:rFonts w:hint="default" w:ascii="仿宋_GB2312" w:hAnsi="仿宋_GB2312" w:eastAsia="仿宋_GB2312" w:cs="仿宋_GB2312"/>
                <w:b/>
                <w:bCs/>
                <w:color w:val="auto"/>
                <w:sz w:val="32"/>
                <w:szCs w:val="32"/>
                <w:highlight w:val="none"/>
                <w:lang w:val="en-US" w:eastAsia="zh-CN"/>
              </w:rPr>
              <w:t>工作分工</w:t>
            </w:r>
          </w:p>
        </w:tc>
        <w:tc>
          <w:tcPr>
            <w:tcW w:w="808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28"/>
                <w:szCs w:val="28"/>
              </w:rPr>
            </w:pPr>
            <w:r>
              <w:rPr>
                <w:rFonts w:hint="default" w:ascii="仿宋_GB2312" w:hAnsi="仿宋_GB2312" w:eastAsia="仿宋_GB2312" w:cs="仿宋_GB2312"/>
                <w:b/>
                <w:bCs/>
                <w:color w:val="auto"/>
                <w:sz w:val="32"/>
                <w:szCs w:val="32"/>
                <w:highlight w:val="none"/>
                <w:lang w:val="en-US" w:eastAsia="zh-CN"/>
              </w:rPr>
              <w:t>主持镇政府全面工作。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6" w:hRule="atLeast"/>
        </w:trPr>
        <w:tc>
          <w:tcPr>
            <w:tcW w:w="974"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color w:val="auto"/>
                <w:sz w:val="32"/>
                <w:szCs w:val="32"/>
                <w:highlight w:val="none"/>
                <w:lang w:val="en-US" w:eastAsia="zh-CN"/>
              </w:rPr>
              <w:t>安全生产</w:t>
            </w:r>
            <w:r>
              <w:rPr>
                <w:rFonts w:hint="eastAsia" w:ascii="仿宋_GB2312" w:hAnsi="仿宋_GB2312" w:eastAsia="仿宋_GB2312" w:cs="仿宋_GB2312"/>
                <w:b/>
                <w:bCs/>
                <w:color w:val="auto"/>
                <w:sz w:val="32"/>
                <w:szCs w:val="32"/>
                <w:highlight w:val="none"/>
                <w:lang w:val="en-US" w:eastAsia="zh-CN"/>
              </w:rPr>
              <w:t>责任</w:t>
            </w:r>
            <w:r>
              <w:rPr>
                <w:rFonts w:hint="default" w:ascii="仿宋_GB2312" w:hAnsi="仿宋_GB2312" w:eastAsia="仿宋_GB2312" w:cs="仿宋_GB2312"/>
                <w:b/>
                <w:bCs/>
                <w:color w:val="auto"/>
                <w:sz w:val="32"/>
                <w:szCs w:val="32"/>
                <w:highlight w:val="none"/>
                <w:lang w:val="en-US" w:eastAsia="zh-CN"/>
              </w:rPr>
              <w:t>清单</w:t>
            </w:r>
          </w:p>
          <w:p>
            <w:pPr>
              <w:spacing w:line="600" w:lineRule="exact"/>
              <w:jc w:val="center"/>
              <w:rPr>
                <w:rFonts w:hint="default" w:ascii="Times New Roman" w:hAnsi="Times New Roman" w:eastAsia="方正小标宋_GBK" w:cs="Times New Roman"/>
                <w:sz w:val="44"/>
                <w:szCs w:val="44"/>
              </w:rPr>
            </w:pPr>
          </w:p>
        </w:tc>
        <w:tc>
          <w:tcPr>
            <w:tcW w:w="8087" w:type="dxa"/>
            <w:gridSpan w:val="3"/>
          </w:tcPr>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（一）认真贯彻落实</w:t>
            </w:r>
            <w:r>
              <w:rPr>
                <w:rFonts w:hint="eastAsia" w:ascii="仿宋_GB2312" w:hAnsi="仿宋_GB2312" w:eastAsia="仿宋_GB2312" w:cs="仿宋_GB2312"/>
                <w:b/>
                <w:bCs/>
                <w:color w:val="auto"/>
                <w:sz w:val="28"/>
                <w:szCs w:val="21"/>
                <w:highlight w:val="none"/>
                <w:lang w:val="en-US" w:eastAsia="zh-CN"/>
              </w:rPr>
              <w:t>党中央、国务院、自治区、中卫市、沙坡头区各级党委政府</w:t>
            </w:r>
            <w:r>
              <w:rPr>
                <w:rFonts w:hint="default" w:ascii="仿宋_GB2312" w:hAnsi="仿宋_GB2312" w:eastAsia="仿宋_GB2312" w:cs="仿宋_GB2312"/>
                <w:b/>
                <w:bCs/>
                <w:color w:val="auto"/>
                <w:sz w:val="28"/>
                <w:szCs w:val="21"/>
                <w:highlight w:val="none"/>
                <w:lang w:val="en-US" w:eastAsia="zh-CN"/>
              </w:rPr>
              <w:t xml:space="preserve">关于安全生产的决策部署和指示精神，安全生产方针政策、法律法规；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（二）把安全生产纳入政府年度重点工作和政府工作报告的重要内容，组织制定安全生产规划并纳入国民经济和社会发展规划，推进安全生产领域改革发展；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（三）组织、督促、支持各有关部门依法履行安全生产监督管理职责；</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（四）加强安全生产基础建设和监管能力建设，保障监管执法必需的人员、经费和车辆等</w:t>
            </w:r>
            <w:r>
              <w:rPr>
                <w:rFonts w:hint="eastAsia" w:ascii="仿宋_GB2312" w:hAnsi="仿宋_GB2312" w:eastAsia="仿宋_GB2312" w:cs="仿宋_GB2312"/>
                <w:b/>
                <w:bCs/>
                <w:color w:val="auto"/>
                <w:sz w:val="28"/>
                <w:szCs w:val="21"/>
                <w:highlight w:val="none"/>
                <w:lang w:val="en-US" w:eastAsia="zh-CN"/>
              </w:rPr>
              <w:t>配备</w:t>
            </w:r>
            <w:r>
              <w:rPr>
                <w:rFonts w:hint="default" w:ascii="仿宋_GB2312" w:hAnsi="仿宋_GB2312" w:eastAsia="仿宋_GB2312" w:cs="仿宋_GB2312"/>
                <w:b/>
                <w:bCs/>
                <w:color w:val="auto"/>
                <w:sz w:val="28"/>
                <w:szCs w:val="21"/>
                <w:highlight w:val="none"/>
                <w:lang w:val="en-US" w:eastAsia="zh-CN"/>
              </w:rPr>
              <w:t xml:space="preserve">；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（五）严格安全准入标准，加强产业政策引导和调整优化产业结构，依法组织关闭不具备安全生产条件的生产经营单位；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（六）推动构建安全风险分级管控和隐患排查治理预防工作机制，按照属地管理原则明确全</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 xml:space="preserve">各类生产经营单位的安全生产监管部门；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（七）依法组织生产安全事故（含涉险事故，下同）应急救援、调查处理及信息公开工作，依照有关规定负责或授权、委托有关部门组织事故调查处理，督促有关部门落实处理意见并向社会公布；</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（八）负责</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安全生产委员会工作，履行</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安全生产委员会</w:t>
            </w:r>
            <w:r>
              <w:rPr>
                <w:rFonts w:hint="eastAsia" w:ascii="仿宋_GB2312" w:hAnsi="仿宋_GB2312" w:eastAsia="仿宋_GB2312" w:cs="仿宋_GB2312"/>
                <w:b/>
                <w:bCs/>
                <w:color w:val="auto"/>
                <w:sz w:val="28"/>
                <w:szCs w:val="21"/>
                <w:highlight w:val="none"/>
                <w:lang w:val="en-US" w:eastAsia="zh-CN"/>
              </w:rPr>
              <w:t>副</w:t>
            </w:r>
            <w:r>
              <w:rPr>
                <w:rFonts w:hint="default" w:ascii="仿宋_GB2312" w:hAnsi="仿宋_GB2312" w:eastAsia="仿宋_GB2312" w:cs="仿宋_GB2312"/>
                <w:b/>
                <w:bCs/>
                <w:color w:val="auto"/>
                <w:sz w:val="28"/>
                <w:szCs w:val="21"/>
                <w:highlight w:val="none"/>
                <w:lang w:val="en-US" w:eastAsia="zh-CN"/>
              </w:rPr>
              <w:t xml:space="preserve">主任职责，统筹协调安全生产工作，推动构建安全生产责任体系，组织开展安全生产检查、巡查、考核等工作，推动加强高素质专业化安全监管执法队伍建设；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（九）每年参加安全生产督查检查不少于 </w:t>
            </w:r>
            <w:r>
              <w:rPr>
                <w:rFonts w:hint="eastAsia" w:ascii="仿宋_GB2312" w:hAnsi="仿宋_GB2312" w:eastAsia="仿宋_GB2312" w:cs="仿宋_GB2312"/>
                <w:b/>
                <w:bCs/>
                <w:color w:val="auto"/>
                <w:sz w:val="28"/>
                <w:szCs w:val="21"/>
                <w:highlight w:val="none"/>
                <w:lang w:val="en-US" w:eastAsia="zh-CN"/>
              </w:rPr>
              <w:t>1</w:t>
            </w:r>
            <w:r>
              <w:rPr>
                <w:rFonts w:hint="default" w:ascii="仿宋_GB2312" w:hAnsi="仿宋_GB2312" w:eastAsia="仿宋_GB2312" w:cs="仿宋_GB2312"/>
                <w:b/>
                <w:bCs/>
                <w:color w:val="auto"/>
                <w:sz w:val="28"/>
                <w:szCs w:val="21"/>
                <w:highlight w:val="none"/>
                <w:lang w:val="en-US" w:eastAsia="zh-CN"/>
              </w:rPr>
              <w:t xml:space="preserve"> 次。</w:t>
            </w: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tc>
      </w:tr>
    </w:tbl>
    <w:p>
      <w:pPr>
        <w:pStyle w:val="4"/>
        <w:jc w:val="both"/>
        <w:rPr>
          <w:rFonts w:hint="default"/>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15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080"/>
        <w:gridCol w:w="1375"/>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68"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姓名</w:t>
            </w:r>
          </w:p>
        </w:tc>
        <w:tc>
          <w:tcPr>
            <w:tcW w:w="2080"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周瑾</w:t>
            </w:r>
          </w:p>
        </w:tc>
        <w:tc>
          <w:tcPr>
            <w:tcW w:w="1375"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职务</w:t>
            </w:r>
          </w:p>
        </w:tc>
        <w:tc>
          <w:tcPr>
            <w:tcW w:w="4632"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b/>
                <w:bCs/>
                <w:color w:val="auto"/>
                <w:sz w:val="32"/>
                <w:szCs w:val="32"/>
                <w:highlight w:val="none"/>
                <w:lang w:val="en-US" w:eastAsia="zh-CN"/>
              </w:rPr>
              <w:t>镇党委委员、政法委员、人大主席</w:t>
            </w:r>
            <w:r>
              <w:rPr>
                <w:rFonts w:hint="eastAsia" w:ascii="仿宋_GB2312" w:hAnsi="仿宋_GB2312" w:eastAsia="仿宋_GB2312" w:cs="仿宋_GB2312"/>
                <w:b/>
                <w:bCs/>
                <w:color w:val="auto"/>
                <w:sz w:val="32"/>
                <w:szCs w:val="3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068" w:type="dxa"/>
            <w:vAlign w:val="center"/>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lang w:val="en-US" w:eastAsia="zh-CN"/>
              </w:rPr>
              <w:t>工</w:t>
            </w:r>
            <w:r>
              <w:rPr>
                <w:rFonts w:hint="default" w:ascii="仿宋_GB2312" w:hAnsi="仿宋_GB2312" w:eastAsia="仿宋_GB2312" w:cs="仿宋_GB2312"/>
                <w:b/>
                <w:bCs/>
                <w:color w:val="auto"/>
                <w:sz w:val="32"/>
                <w:szCs w:val="32"/>
                <w:highlight w:val="none"/>
                <w:lang w:val="en-US" w:eastAsia="zh-CN"/>
              </w:rPr>
              <w:t>作分工</w:t>
            </w:r>
          </w:p>
        </w:tc>
        <w:tc>
          <w:tcPr>
            <w:tcW w:w="808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黑体_GBK" w:cs="Times New Roman"/>
                <w:sz w:val="28"/>
                <w:szCs w:val="21"/>
              </w:rPr>
            </w:pPr>
            <w:r>
              <w:rPr>
                <w:rFonts w:hint="eastAsia" w:ascii="Times New Roman" w:hAnsi="Times New Roman" w:eastAsia="方正黑体_GBK" w:cs="Times New Roman"/>
                <w:sz w:val="28"/>
                <w:szCs w:val="21"/>
                <w:lang w:val="en-US" w:eastAsia="zh-CN"/>
              </w:rPr>
              <w:t xml:space="preserve">  </w:t>
            </w:r>
            <w:r>
              <w:rPr>
                <w:rFonts w:hint="default" w:ascii="仿宋_GB2312" w:hAnsi="仿宋_GB2312" w:eastAsia="仿宋_GB2312" w:cs="仿宋_GB2312"/>
                <w:b/>
                <w:bCs/>
                <w:color w:val="auto"/>
                <w:sz w:val="28"/>
                <w:szCs w:val="21"/>
                <w:highlight w:val="none"/>
                <w:lang w:val="en-US" w:eastAsia="zh-CN"/>
              </w:rPr>
              <w:t>主持镇人大主席团工作。主抓社会治安综合治理、信访维稳、扫黑除恶专项斗争、依法行政、禁毒、普法教育、铁路护路等工作。主抓重点项目督查、重点项目协调。分管镇综治中心。联系区人大、政协、政法委、法院、检察院、公安分局、司法局、柔远法庭、柔远中心派出所。负责镇党委、政府安排的其他工作</w:t>
            </w:r>
            <w:r>
              <w:rPr>
                <w:rFonts w:hint="default" w:ascii="Times New Roman" w:hAnsi="Times New Roman" w:eastAsia="楷体" w:cs="Times New Roman"/>
                <w:b/>
                <w:bCs/>
                <w:color w:val="auto"/>
                <w:sz w:val="28"/>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9" w:hRule="atLeast"/>
        </w:trPr>
        <w:tc>
          <w:tcPr>
            <w:tcW w:w="1068"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rPr>
              <w:t>安全生产</w:t>
            </w:r>
            <w:r>
              <w:rPr>
                <w:rFonts w:hint="eastAsia" w:ascii="仿宋_GB2312" w:hAnsi="仿宋_GB2312" w:eastAsia="仿宋_GB2312" w:cs="仿宋_GB2312"/>
                <w:b/>
                <w:bCs/>
                <w:lang w:eastAsia="zh-CN"/>
              </w:rPr>
              <w:t>责任</w:t>
            </w:r>
            <w:r>
              <w:rPr>
                <w:rFonts w:hint="default" w:ascii="仿宋_GB2312" w:hAnsi="仿宋_GB2312" w:eastAsia="仿宋_GB2312" w:cs="仿宋_GB2312"/>
                <w:b/>
                <w:bCs/>
              </w:rPr>
              <w:t>清单</w:t>
            </w:r>
          </w:p>
          <w:p>
            <w:pPr>
              <w:spacing w:line="600" w:lineRule="exact"/>
              <w:jc w:val="center"/>
              <w:rPr>
                <w:rFonts w:hint="default" w:ascii="Times New Roman" w:hAnsi="Times New Roman" w:eastAsia="方正小标宋_GBK" w:cs="Times New Roman"/>
                <w:sz w:val="44"/>
                <w:szCs w:val="44"/>
              </w:rPr>
            </w:pPr>
          </w:p>
        </w:tc>
        <w:tc>
          <w:tcPr>
            <w:tcW w:w="8087" w:type="dxa"/>
            <w:gridSpan w:val="3"/>
          </w:tcPr>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2" w:firstLineChars="200"/>
              <w:rPr>
                <w:rFonts w:hint="eastAsia" w:ascii="Times New Roman" w:hAnsi="Times New Roman" w:eastAsia="方正仿宋_GBK" w:cs="Times New Roman"/>
                <w:sz w:val="28"/>
                <w:szCs w:val="28"/>
                <w:lang w:eastAsia="zh-CN"/>
              </w:rPr>
            </w:pPr>
            <w:r>
              <w:rPr>
                <w:rFonts w:hint="default" w:ascii="仿宋_GB2312" w:hAnsi="仿宋_GB2312" w:eastAsia="仿宋_GB2312" w:cs="仿宋_GB2312"/>
                <w:b/>
                <w:bCs/>
                <w:color w:val="auto"/>
                <w:sz w:val="28"/>
                <w:szCs w:val="21"/>
                <w:highlight w:val="none"/>
                <w:lang w:val="en-US" w:eastAsia="zh-CN"/>
              </w:rPr>
              <w:t>按照职责分工，协调组织有关机关和单位支持保障安全生产 工作，抓好分管领域的安全生产工作</w:t>
            </w:r>
            <w:r>
              <w:rPr>
                <w:rFonts w:hint="eastAsia" w:ascii="仿宋_GB2312" w:hAnsi="仿宋_GB2312" w:eastAsia="仿宋_GB2312" w:cs="仿宋_GB2312"/>
                <w:b/>
                <w:bCs/>
                <w:color w:val="auto"/>
                <w:sz w:val="28"/>
                <w:szCs w:val="21"/>
                <w:highlight w:val="none"/>
                <w:lang w:val="en-US" w:eastAsia="zh-CN"/>
              </w:rPr>
              <w:t>。</w:t>
            </w:r>
          </w:p>
        </w:tc>
      </w:tr>
    </w:tbl>
    <w:p>
      <w:pPr>
        <w:spacing w:line="600" w:lineRule="exact"/>
        <w:jc w:val="center"/>
        <w:rPr>
          <w:rFonts w:hint="eastAsia"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80"/>
        <w:gridCol w:w="1375"/>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74"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姓名</w:t>
            </w:r>
          </w:p>
        </w:tc>
        <w:tc>
          <w:tcPr>
            <w:tcW w:w="2080"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官学龙</w:t>
            </w:r>
          </w:p>
        </w:tc>
        <w:tc>
          <w:tcPr>
            <w:tcW w:w="1375"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职务</w:t>
            </w:r>
          </w:p>
        </w:tc>
        <w:tc>
          <w:tcPr>
            <w:tcW w:w="4632"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镇党委副书记、宣传委员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4" w:type="dxa"/>
            <w:vAlign w:val="center"/>
          </w:tcPr>
          <w:p>
            <w:pPr>
              <w:spacing w:line="600" w:lineRule="exact"/>
              <w:rPr>
                <w:rFonts w:hint="default" w:ascii="Times New Roman" w:hAnsi="Times New Roman" w:eastAsia="方正仿宋_GBK" w:cs="Times New Roman"/>
                <w:b w:val="0"/>
                <w:bCs w:val="0"/>
                <w:kern w:val="0"/>
                <w:sz w:val="28"/>
                <w:szCs w:val="28"/>
                <w:lang w:val="en-US" w:eastAsia="zh-CN"/>
              </w:rPr>
            </w:pPr>
            <w:r>
              <w:rPr>
                <w:rFonts w:hint="default" w:ascii="仿宋_GB2312" w:hAnsi="仿宋_GB2312" w:eastAsia="仿宋_GB2312" w:cs="仿宋_GB2312"/>
                <w:b/>
                <w:bCs/>
                <w:color w:val="auto"/>
                <w:sz w:val="32"/>
                <w:szCs w:val="32"/>
                <w:highlight w:val="none"/>
                <w:lang w:val="en-US" w:eastAsia="zh-CN"/>
              </w:rPr>
              <w:t>工作分工</w:t>
            </w:r>
          </w:p>
        </w:tc>
        <w:tc>
          <w:tcPr>
            <w:tcW w:w="8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562" w:firstLineChars="200"/>
              <w:textAlignment w:val="auto"/>
              <w:rPr>
                <w:rFonts w:hint="default" w:ascii="Times New Roman" w:hAnsi="Times New Roman" w:eastAsia="方正仿宋_GBK" w:cs="Times New Roman"/>
                <w:b w:val="0"/>
                <w:bCs w:val="0"/>
                <w:kern w:val="0"/>
                <w:sz w:val="28"/>
                <w:szCs w:val="28"/>
                <w:lang w:val="en-US" w:eastAsia="zh-CN"/>
              </w:rPr>
            </w:pPr>
            <w:r>
              <w:rPr>
                <w:rFonts w:hint="eastAsia" w:ascii="仿宋_GB2312" w:hAnsi="仿宋_GB2312" w:eastAsia="仿宋_GB2312" w:cs="仿宋_GB2312"/>
                <w:b/>
                <w:bCs/>
                <w:color w:val="auto"/>
                <w:sz w:val="28"/>
                <w:szCs w:val="21"/>
                <w:highlight w:val="none"/>
                <w:lang w:val="en-US" w:eastAsia="zh-CN"/>
              </w:rPr>
              <w:t>协助党委书记抓好党的建设、精神文明建设（民风建设）等工作。主抓组织、宣传、意识形态、统战、民族宗教、政务公开、镇村干部管理与考核、镇机关事务管理、文明城市创建、无烟党政机关创建、共青团、工会等工作；主抓乡村振兴工作。分管镇综合办公室、党建办公室。联系区委组织部、宣传部、统战部（民族宗教局）、网信办、乡村振兴局、群团工作委员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6" w:hRule="atLeast"/>
        </w:trPr>
        <w:tc>
          <w:tcPr>
            <w:tcW w:w="974"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eastAsia" w:ascii="仿宋_GB2312" w:hAnsi="仿宋_GB2312" w:eastAsia="仿宋_GB2312" w:cs="仿宋_GB2312"/>
                <w:b/>
                <w:bCs/>
              </w:rPr>
              <w:t>安全生产</w:t>
            </w:r>
            <w:r>
              <w:rPr>
                <w:rFonts w:hint="eastAsia" w:ascii="仿宋_GB2312" w:hAnsi="仿宋_GB2312" w:eastAsia="仿宋_GB2312" w:cs="仿宋_GB2312"/>
                <w:b/>
                <w:bCs/>
                <w:lang w:eastAsia="zh-CN"/>
              </w:rPr>
              <w:t>责任</w:t>
            </w:r>
            <w:r>
              <w:rPr>
                <w:rFonts w:hint="eastAsia" w:ascii="仿宋_GB2312" w:hAnsi="仿宋_GB2312" w:eastAsia="仿宋_GB2312" w:cs="仿宋_GB2312"/>
                <w:b/>
                <w:bCs/>
              </w:rPr>
              <w:t>清单</w:t>
            </w:r>
          </w:p>
          <w:p>
            <w:pPr>
              <w:spacing w:line="600" w:lineRule="exact"/>
              <w:jc w:val="center"/>
              <w:rPr>
                <w:rFonts w:hint="default" w:ascii="Times New Roman" w:hAnsi="Times New Roman" w:eastAsia="方正小标宋_GBK" w:cs="Times New Roman"/>
                <w:sz w:val="44"/>
                <w:szCs w:val="44"/>
              </w:rPr>
            </w:pPr>
          </w:p>
        </w:tc>
        <w:tc>
          <w:tcPr>
            <w:tcW w:w="8087" w:type="dxa"/>
            <w:gridSpan w:val="3"/>
          </w:tcPr>
          <w:p>
            <w:pPr>
              <w:overflowPunct w:val="0"/>
              <w:autoSpaceDE w:val="0"/>
              <w:autoSpaceDN w:val="0"/>
              <w:snapToGrid w:val="0"/>
              <w:spacing w:line="28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280" w:lineRule="exact"/>
              <w:rPr>
                <w:rFonts w:hint="default" w:ascii="Times New Roman" w:hAnsi="Times New Roman" w:cs="Times New Roman"/>
                <w:sz w:val="28"/>
                <w:szCs w:val="28"/>
              </w:rPr>
            </w:pPr>
          </w:p>
          <w:p>
            <w:pPr>
              <w:overflowPunct w:val="0"/>
              <w:autoSpaceDE w:val="0"/>
              <w:autoSpaceDN w:val="0"/>
              <w:snapToGrid w:val="0"/>
              <w:spacing w:line="28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（一）组织制定贯彻落实</w:t>
            </w:r>
            <w:r>
              <w:rPr>
                <w:rFonts w:hint="eastAsia" w:ascii="仿宋_GB2312" w:hAnsi="仿宋_GB2312" w:eastAsia="仿宋_GB2312" w:cs="仿宋_GB2312"/>
                <w:b/>
                <w:bCs/>
                <w:color w:val="auto"/>
                <w:sz w:val="28"/>
                <w:szCs w:val="21"/>
                <w:highlight w:val="none"/>
                <w:lang w:val="en-US" w:eastAsia="zh-CN"/>
              </w:rPr>
              <w:t>党中央、国务院、自治区、中卫市、沙坡头区各级党委政府</w:t>
            </w:r>
            <w:r>
              <w:rPr>
                <w:rFonts w:hint="default" w:ascii="仿宋_GB2312" w:hAnsi="仿宋_GB2312" w:eastAsia="仿宋_GB2312" w:cs="仿宋_GB2312"/>
                <w:b/>
                <w:bCs/>
                <w:color w:val="auto"/>
                <w:sz w:val="28"/>
                <w:szCs w:val="21"/>
                <w:highlight w:val="none"/>
                <w:lang w:val="en-US" w:eastAsia="zh-CN"/>
              </w:rPr>
              <w:t xml:space="preserve">关于安全生产决策部署，安全生产方针政策、法律法规的具体措施；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（二）协助</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党委书记落实</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党委对安全生产的领导职责，督促落实</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 xml:space="preserve">党委关于安全生产的决策部署，督促完成安全生产领域改革发展各项任务；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（三）协助</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长统筹推进全</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安全生产工作，负责</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安全生产委员会日常工作，及时分析研判全</w:t>
            </w:r>
            <w:r>
              <w:rPr>
                <w:rFonts w:hint="eastAsia" w:ascii="仿宋_GB2312" w:hAnsi="仿宋_GB2312" w:eastAsia="仿宋_GB2312" w:cs="仿宋_GB2312"/>
                <w:b/>
                <w:bCs/>
                <w:color w:val="auto"/>
                <w:sz w:val="28"/>
                <w:szCs w:val="21"/>
                <w:highlight w:val="none"/>
                <w:lang w:val="en-US" w:eastAsia="zh-CN"/>
              </w:rPr>
              <w:t>镇</w:t>
            </w:r>
            <w:r>
              <w:rPr>
                <w:rFonts w:hint="default" w:ascii="仿宋_GB2312" w:hAnsi="仿宋_GB2312" w:eastAsia="仿宋_GB2312" w:cs="仿宋_GB2312"/>
                <w:b/>
                <w:bCs/>
                <w:color w:val="auto"/>
                <w:sz w:val="28"/>
                <w:szCs w:val="21"/>
                <w:highlight w:val="none"/>
                <w:lang w:val="en-US" w:eastAsia="zh-CN"/>
              </w:rPr>
              <w:t xml:space="preserve">安全生产形势，研究制定对策措施，安排部署具体工作； </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w:t>
            </w:r>
            <w:r>
              <w:rPr>
                <w:rFonts w:hint="eastAsia" w:ascii="仿宋_GB2312" w:hAnsi="仿宋_GB2312" w:eastAsia="仿宋_GB2312" w:cs="仿宋_GB2312"/>
                <w:b/>
                <w:bCs/>
                <w:color w:val="auto"/>
                <w:sz w:val="28"/>
                <w:szCs w:val="21"/>
                <w:highlight w:val="none"/>
                <w:lang w:val="en-US" w:eastAsia="zh-CN"/>
              </w:rPr>
              <w:t>四</w:t>
            </w:r>
            <w:r>
              <w:rPr>
                <w:rFonts w:hint="default" w:ascii="仿宋_GB2312" w:hAnsi="仿宋_GB2312" w:eastAsia="仿宋_GB2312" w:cs="仿宋_GB2312"/>
                <w:b/>
                <w:bCs/>
                <w:color w:val="auto"/>
                <w:sz w:val="28"/>
                <w:szCs w:val="21"/>
                <w:highlight w:val="none"/>
                <w:lang w:val="en-US" w:eastAsia="zh-CN"/>
              </w:rPr>
              <w:t>）加强统筹协调，将安全生产职责纳入党委、政府有关部门“三定”规定，指导机构编制部门支持保障安全生产工作，充实基层和重点区域安全生产监管执法队伍力量。</w:t>
            </w:r>
          </w:p>
          <w:p>
            <w:pPr>
              <w:overflowPunct w:val="0"/>
              <w:autoSpaceDE w:val="0"/>
              <w:autoSpaceDN w:val="0"/>
              <w:snapToGrid w:val="0"/>
              <w:spacing w:line="340" w:lineRule="exact"/>
              <w:ind w:firstLine="562" w:firstLineChars="200"/>
              <w:rPr>
                <w:rFonts w:hint="eastAsia"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（五）负责宗教领域安全生产工作。</w:t>
            </w:r>
          </w:p>
          <w:p>
            <w:pPr>
              <w:overflowPunct w:val="0"/>
              <w:autoSpaceDE w:val="0"/>
              <w:autoSpaceDN w:val="0"/>
              <w:snapToGrid w:val="0"/>
              <w:spacing w:line="280" w:lineRule="exact"/>
              <w:ind w:firstLine="560" w:firstLineChars="200"/>
              <w:rPr>
                <w:rFonts w:hint="default" w:ascii="Times New Roman" w:hAnsi="Times New Roman" w:cs="Times New Roman"/>
                <w:sz w:val="28"/>
                <w:szCs w:val="28"/>
              </w:rPr>
            </w:pPr>
          </w:p>
        </w:tc>
      </w:tr>
    </w:tbl>
    <w:p>
      <w:pPr>
        <w:spacing w:line="600" w:lineRule="exact"/>
        <w:jc w:val="both"/>
        <w:rPr>
          <w:rFonts w:hint="default"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80"/>
        <w:gridCol w:w="1375"/>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74" w:type="dxa"/>
            <w:vAlign w:val="center"/>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姓名</w:t>
            </w:r>
          </w:p>
        </w:tc>
        <w:tc>
          <w:tcPr>
            <w:tcW w:w="2080" w:type="dxa"/>
            <w:vAlign w:val="center"/>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张俊杰</w:t>
            </w:r>
          </w:p>
        </w:tc>
        <w:tc>
          <w:tcPr>
            <w:tcW w:w="1375" w:type="dxa"/>
            <w:vAlign w:val="center"/>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职务</w:t>
            </w:r>
          </w:p>
        </w:tc>
        <w:tc>
          <w:tcPr>
            <w:tcW w:w="4632" w:type="dxa"/>
            <w:vAlign w:val="center"/>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镇党委委员、纪委书记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4" w:type="dxa"/>
            <w:vAlign w:val="center"/>
          </w:tcPr>
          <w:p>
            <w:pPr>
              <w:snapToGrid w:val="0"/>
              <w:jc w:val="center"/>
              <w:rPr>
                <w:rFonts w:hint="default" w:ascii="Times New Roman" w:hAnsi="Times New Roman" w:eastAsia="方正黑体_GBK" w:cs="Times New Roman"/>
                <w:sz w:val="28"/>
                <w:szCs w:val="28"/>
              </w:rPr>
            </w:pPr>
            <w:r>
              <w:rPr>
                <w:rFonts w:hint="default" w:ascii="仿宋_GB2312" w:hAnsi="仿宋_GB2312" w:eastAsia="仿宋_GB2312" w:cs="仿宋_GB2312"/>
                <w:b/>
                <w:bCs/>
                <w:color w:val="auto"/>
                <w:sz w:val="32"/>
                <w:szCs w:val="32"/>
                <w:highlight w:val="none"/>
                <w:lang w:val="en-US" w:eastAsia="zh-CN"/>
              </w:rPr>
              <w:t>工作分工</w:t>
            </w:r>
          </w:p>
        </w:tc>
        <w:tc>
          <w:tcPr>
            <w:tcW w:w="8087" w:type="dxa"/>
            <w:gridSpan w:val="3"/>
            <w:vAlign w:val="center"/>
          </w:tcPr>
          <w:p>
            <w:pPr>
              <w:spacing w:line="600" w:lineRule="exact"/>
              <w:ind w:firstLine="562" w:firstLineChars="200"/>
              <w:jc w:val="left"/>
              <w:rPr>
                <w:rFonts w:hint="default" w:ascii="Times New Roman" w:hAnsi="Times New Roman" w:eastAsia="楷体" w:cs="Times New Roman"/>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协助党委书记抓好党风廉政建设和反腐败工作。主抓纪检监察、群众信访举报调查、违纪案件查办、重点工作督查、监督镇村财务及镇村干部管理考核、清廉政府建设、党风廉政示范点建设等工作。联系区纪委监委、区委巡查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6" w:hRule="atLeast"/>
        </w:trPr>
        <w:tc>
          <w:tcPr>
            <w:tcW w:w="974"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color w:val="auto"/>
                <w:sz w:val="32"/>
                <w:szCs w:val="32"/>
                <w:highlight w:val="none"/>
                <w:lang w:val="en-US" w:eastAsia="zh-CN"/>
              </w:rPr>
              <w:t>安全生产</w:t>
            </w:r>
            <w:r>
              <w:rPr>
                <w:rFonts w:hint="eastAsia" w:ascii="仿宋_GB2312" w:hAnsi="仿宋_GB2312" w:eastAsia="仿宋_GB2312" w:cs="仿宋_GB2312"/>
                <w:b/>
                <w:bCs/>
                <w:color w:val="auto"/>
                <w:sz w:val="32"/>
                <w:szCs w:val="32"/>
                <w:highlight w:val="none"/>
                <w:lang w:val="en-US" w:eastAsia="zh-CN"/>
              </w:rPr>
              <w:t>责任</w:t>
            </w:r>
            <w:r>
              <w:rPr>
                <w:rFonts w:hint="default" w:ascii="仿宋_GB2312" w:hAnsi="仿宋_GB2312" w:eastAsia="仿宋_GB2312" w:cs="仿宋_GB2312"/>
                <w:b/>
                <w:bCs/>
                <w:color w:val="auto"/>
                <w:sz w:val="32"/>
                <w:szCs w:val="32"/>
                <w:highlight w:val="none"/>
                <w:lang w:val="en-US" w:eastAsia="zh-CN"/>
              </w:rPr>
              <w:t>清单</w:t>
            </w:r>
          </w:p>
          <w:p>
            <w:pPr>
              <w:spacing w:line="600" w:lineRule="exact"/>
              <w:jc w:val="center"/>
              <w:rPr>
                <w:rFonts w:hint="default" w:ascii="Times New Roman" w:hAnsi="Times New Roman" w:eastAsia="方正小标宋_GBK" w:cs="Times New Roman"/>
                <w:sz w:val="44"/>
                <w:szCs w:val="44"/>
              </w:rPr>
            </w:pPr>
          </w:p>
        </w:tc>
        <w:tc>
          <w:tcPr>
            <w:tcW w:w="8087" w:type="dxa"/>
            <w:gridSpan w:val="3"/>
          </w:tcPr>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（一）按照职责分工，协调组织有关机关和单位支持保障安全生产工作，抓好分管领域的安全生产工作；</w:t>
            </w: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（二）组织建立并落实党员干部生产安全事故责任追究制度，严肃查处安全生产工作中的失职渎职、以权谋私、权钱交易等违法违纪行为。</w:t>
            </w:r>
          </w:p>
          <w:p>
            <w:pPr>
              <w:overflowPunct w:val="0"/>
              <w:autoSpaceDE w:val="0"/>
              <w:autoSpaceDN w:val="0"/>
              <w:snapToGrid w:val="0"/>
              <w:spacing w:line="340" w:lineRule="exact"/>
              <w:ind w:firstLine="640" w:firstLineChars="200"/>
              <w:rPr>
                <w:rFonts w:hint="default" w:ascii="Times New Roman" w:hAnsi="Times New Roman" w:cs="Times New Roman"/>
              </w:rPr>
            </w:pPr>
          </w:p>
        </w:tc>
      </w:tr>
    </w:tbl>
    <w:p>
      <w:pPr>
        <w:spacing w:line="600" w:lineRule="exact"/>
        <w:jc w:val="center"/>
        <w:rPr>
          <w:rFonts w:hint="default" w:ascii="Times New Roman" w:hAnsi="Times New Roman" w:eastAsia="方正小标宋_GBK" w:cs="Times New Roman"/>
          <w:sz w:val="44"/>
          <w:szCs w:val="44"/>
          <w:lang w:val="en-US" w:eastAsia="zh-CN"/>
        </w:rPr>
      </w:pPr>
    </w:p>
    <w:p>
      <w:pPr>
        <w:spacing w:line="600" w:lineRule="exact"/>
        <w:jc w:val="both"/>
        <w:rPr>
          <w:rFonts w:hint="default"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80"/>
        <w:gridCol w:w="137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74"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姓名</w:t>
            </w:r>
          </w:p>
        </w:tc>
        <w:tc>
          <w:tcPr>
            <w:tcW w:w="2080" w:type="dxa"/>
          </w:tcPr>
          <w:p>
            <w:pPr>
              <w:spacing w:line="600" w:lineRule="exact"/>
              <w:jc w:val="center"/>
              <w:rPr>
                <w:rFonts w:hint="default" w:ascii="Times New Roman" w:hAnsi="Times New Roman" w:eastAsia="楷体" w:cs="Times New Roman"/>
                <w:b/>
                <w:bCs/>
                <w:color w:val="auto"/>
                <w:sz w:val="32"/>
                <w:highlight w:val="none"/>
                <w:lang w:eastAsia="zh-CN"/>
              </w:rPr>
            </w:pPr>
            <w:r>
              <w:rPr>
                <w:rFonts w:hint="eastAsia" w:ascii="仿宋_GB2312" w:hAnsi="仿宋_GB2312" w:eastAsia="仿宋_GB2312" w:cs="仿宋_GB2312"/>
                <w:b/>
                <w:bCs/>
                <w:color w:val="auto"/>
                <w:sz w:val="32"/>
                <w:szCs w:val="32"/>
                <w:highlight w:val="none"/>
                <w:lang w:val="en-US" w:eastAsia="zh-CN"/>
              </w:rPr>
              <w:t>王煜</w:t>
            </w:r>
          </w:p>
        </w:tc>
        <w:tc>
          <w:tcPr>
            <w:tcW w:w="1375"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职务</w:t>
            </w:r>
          </w:p>
        </w:tc>
        <w:tc>
          <w:tcPr>
            <w:tcW w:w="4775" w:type="dxa"/>
          </w:tcPr>
          <w:p>
            <w:pPr>
              <w:spacing w:line="600" w:lineRule="exact"/>
              <w:jc w:val="center"/>
              <w:rPr>
                <w:rFonts w:hint="eastAsia"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镇党委委员、组织委员</w:t>
            </w:r>
            <w:r>
              <w:rPr>
                <w:rFonts w:hint="eastAsia" w:ascii="仿宋_GB2312" w:hAnsi="仿宋_GB2312" w:eastAsia="仿宋_GB2312" w:cs="仿宋_GB2312"/>
                <w:b/>
                <w:bCs/>
                <w:color w:val="auto"/>
                <w:sz w:val="32"/>
                <w:szCs w:val="32"/>
                <w:highlight w:val="none"/>
                <w:lang w:val="en-US" w:eastAsia="zh-CN"/>
              </w:rPr>
              <w:t>兼党建</w:t>
            </w:r>
          </w:p>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74" w:type="dxa"/>
            <w:vAlign w:val="center"/>
          </w:tcPr>
          <w:p>
            <w:pPr>
              <w:snapToGrid w:val="0"/>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工作分工</w:t>
            </w:r>
          </w:p>
        </w:tc>
        <w:tc>
          <w:tcPr>
            <w:tcW w:w="8230" w:type="dxa"/>
            <w:gridSpan w:val="3"/>
            <w:vAlign w:val="center"/>
          </w:tcPr>
          <w:p>
            <w:pPr>
              <w:spacing w:line="600" w:lineRule="exact"/>
              <w:ind w:firstLine="562" w:firstLineChars="200"/>
              <w:jc w:val="left"/>
              <w:rPr>
                <w:rFonts w:hint="default" w:ascii="Times New Roman" w:hAnsi="Times New Roman" w:eastAsia="楷体" w:cs="Times New Roman"/>
                <w:b/>
                <w:bCs/>
                <w:color w:val="auto"/>
                <w:sz w:val="32"/>
                <w:highlight w:val="none"/>
                <w:lang w:eastAsia="zh-CN"/>
              </w:rPr>
            </w:pPr>
            <w:r>
              <w:rPr>
                <w:rFonts w:hint="default" w:ascii="仿宋_GB2312" w:hAnsi="仿宋_GB2312" w:eastAsia="仿宋_GB2312" w:cs="仿宋_GB2312"/>
                <w:b/>
                <w:bCs/>
                <w:color w:val="auto"/>
                <w:sz w:val="28"/>
                <w:szCs w:val="21"/>
                <w:highlight w:val="none"/>
                <w:lang w:val="en-US" w:eastAsia="zh-CN"/>
              </w:rPr>
              <w:t>协助党委书记抓好党建工作。主抓镇村两级干部日常教育、管理考核，村“两委”班子建设、基层党建工作指导与督促、软弱涣散党组织整顿、党员队伍建设等工作。分管镇党建办公室。联系区委组织部。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7" w:hRule="atLeast"/>
        </w:trPr>
        <w:tc>
          <w:tcPr>
            <w:tcW w:w="974"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color w:val="auto"/>
                <w:sz w:val="32"/>
                <w:szCs w:val="32"/>
                <w:highlight w:val="none"/>
                <w:lang w:val="en-US" w:eastAsia="zh-CN"/>
              </w:rPr>
              <w:t>安全生产</w:t>
            </w:r>
            <w:r>
              <w:rPr>
                <w:rFonts w:hint="eastAsia" w:ascii="仿宋_GB2312" w:hAnsi="仿宋_GB2312" w:eastAsia="仿宋_GB2312" w:cs="仿宋_GB2312"/>
                <w:b/>
                <w:bCs/>
                <w:color w:val="auto"/>
                <w:sz w:val="32"/>
                <w:szCs w:val="32"/>
                <w:highlight w:val="none"/>
                <w:lang w:val="en-US" w:eastAsia="zh-CN"/>
              </w:rPr>
              <w:t>责任</w:t>
            </w:r>
            <w:r>
              <w:rPr>
                <w:rFonts w:hint="default" w:ascii="仿宋_GB2312" w:hAnsi="仿宋_GB2312" w:eastAsia="仿宋_GB2312" w:cs="仿宋_GB2312"/>
                <w:b/>
                <w:bCs/>
                <w:color w:val="auto"/>
                <w:sz w:val="32"/>
                <w:szCs w:val="32"/>
                <w:highlight w:val="none"/>
                <w:lang w:val="en-US" w:eastAsia="zh-CN"/>
              </w:rPr>
              <w:t>清单</w:t>
            </w:r>
          </w:p>
          <w:p>
            <w:pPr>
              <w:spacing w:line="600" w:lineRule="exact"/>
              <w:jc w:val="center"/>
              <w:rPr>
                <w:rFonts w:hint="default" w:ascii="Times New Roman" w:hAnsi="Times New Roman" w:eastAsia="方正小标宋_GBK" w:cs="Times New Roman"/>
                <w:sz w:val="44"/>
                <w:szCs w:val="44"/>
              </w:rPr>
            </w:pPr>
          </w:p>
        </w:tc>
        <w:tc>
          <w:tcPr>
            <w:tcW w:w="8230" w:type="dxa"/>
            <w:gridSpan w:val="3"/>
          </w:tcPr>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0" w:firstLineChars="200"/>
              <w:rPr>
                <w:rFonts w:hint="default" w:ascii="Times New Roman" w:hAnsi="Times New Roman" w:cs="Times New Roman"/>
                <w:sz w:val="28"/>
                <w:szCs w:val="28"/>
              </w:rPr>
            </w:pPr>
          </w:p>
          <w:p>
            <w:pPr>
              <w:overflowPunct w:val="0"/>
              <w:autoSpaceDE w:val="0"/>
              <w:autoSpaceDN w:val="0"/>
              <w:snapToGrid w:val="0"/>
              <w:spacing w:line="340" w:lineRule="exact"/>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（一）按照职责分工，协调组织有关机关和单位支持保障安全生产工作，抓好分管领域的安全生产工作； </w:t>
            </w:r>
          </w:p>
          <w:p>
            <w:pPr>
              <w:overflowPunct w:val="0"/>
              <w:autoSpaceDE w:val="0"/>
              <w:autoSpaceDN w:val="0"/>
              <w:snapToGrid w:val="0"/>
              <w:spacing w:line="340" w:lineRule="exact"/>
              <w:ind w:firstLine="562" w:firstLineChars="200"/>
              <w:rPr>
                <w:rFonts w:hint="eastAsia" w:ascii="Times New Roman" w:hAnsi="Times New Roman" w:eastAsia="方正仿宋_GBK" w:cs="Times New Roman"/>
                <w:sz w:val="28"/>
                <w:szCs w:val="28"/>
                <w:lang w:eastAsia="zh-CN"/>
              </w:rPr>
            </w:pPr>
            <w:r>
              <w:rPr>
                <w:rFonts w:hint="default" w:ascii="仿宋_GB2312" w:hAnsi="仿宋_GB2312" w:eastAsia="仿宋_GB2312" w:cs="仿宋_GB2312"/>
                <w:b/>
                <w:bCs/>
                <w:color w:val="auto"/>
                <w:sz w:val="28"/>
                <w:szCs w:val="21"/>
                <w:highlight w:val="none"/>
                <w:lang w:val="en-US" w:eastAsia="zh-CN"/>
              </w:rPr>
              <w:t>（二）组织建立党政领导干部任期安全生产责任制，在党代表候选人推荐提名协商提名时，将有关安全生产工作履职情况列入考察内容</w:t>
            </w:r>
            <w:r>
              <w:rPr>
                <w:rFonts w:hint="eastAsia" w:ascii="仿宋_GB2312" w:hAnsi="仿宋_GB2312" w:eastAsia="仿宋_GB2312" w:cs="仿宋_GB2312"/>
                <w:b/>
                <w:bCs/>
                <w:color w:val="auto"/>
                <w:sz w:val="28"/>
                <w:szCs w:val="21"/>
                <w:highlight w:val="none"/>
                <w:lang w:val="en-US" w:eastAsia="zh-CN"/>
              </w:rPr>
              <w:t>。</w:t>
            </w:r>
          </w:p>
        </w:tc>
      </w:tr>
    </w:tbl>
    <w:p>
      <w:pPr>
        <w:spacing w:line="600" w:lineRule="exact"/>
        <w:jc w:val="both"/>
        <w:rPr>
          <w:rFonts w:hint="default"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42"/>
        <w:gridCol w:w="1375"/>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姓名</w:t>
            </w:r>
          </w:p>
        </w:tc>
        <w:tc>
          <w:tcPr>
            <w:tcW w:w="2142" w:type="dxa"/>
          </w:tcPr>
          <w:p>
            <w:pPr>
              <w:spacing w:line="600" w:lineRule="exact"/>
              <w:jc w:val="center"/>
              <w:rPr>
                <w:rFonts w:hint="default" w:ascii="Times New Roman" w:hAnsi="Times New Roman" w:eastAsia="方正黑体_GBK" w:cs="Times New Roman"/>
                <w:sz w:val="28"/>
                <w:szCs w:val="21"/>
                <w:lang w:val="en-US" w:eastAsia="zh-CN"/>
              </w:rPr>
            </w:pPr>
            <w:r>
              <w:rPr>
                <w:rFonts w:hint="eastAsia" w:ascii="仿宋_GB2312" w:hAnsi="仿宋_GB2312" w:eastAsia="仿宋_GB2312" w:cs="仿宋_GB2312"/>
                <w:b/>
                <w:bCs/>
                <w:color w:val="auto"/>
                <w:sz w:val="32"/>
                <w:szCs w:val="32"/>
                <w:highlight w:val="none"/>
                <w:lang w:val="en-US" w:eastAsia="zh-CN"/>
              </w:rPr>
              <w:t>田玉平</w:t>
            </w:r>
          </w:p>
        </w:tc>
        <w:tc>
          <w:tcPr>
            <w:tcW w:w="1375"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职务</w:t>
            </w:r>
          </w:p>
        </w:tc>
        <w:tc>
          <w:tcPr>
            <w:tcW w:w="4798" w:type="dxa"/>
          </w:tcPr>
          <w:p>
            <w:pPr>
              <w:spacing w:line="600" w:lineRule="exact"/>
              <w:ind w:firstLine="964" w:firstLineChars="300"/>
              <w:jc w:val="left"/>
              <w:rPr>
                <w:rFonts w:hint="default" w:ascii="Times New Roman" w:hAnsi="Times New Roman" w:eastAsia="方正小标宋_GBK" w:cs="Times New Roman"/>
                <w:sz w:val="40"/>
                <w:szCs w:val="40"/>
              </w:rPr>
            </w:pPr>
            <w:r>
              <w:rPr>
                <w:rFonts w:hint="default" w:ascii="仿宋_GB2312" w:hAnsi="仿宋_GB2312" w:eastAsia="仿宋_GB2312" w:cs="仿宋_GB2312"/>
                <w:b/>
                <w:bCs/>
                <w:color w:val="auto"/>
                <w:sz w:val="32"/>
                <w:szCs w:val="32"/>
                <w:highlight w:val="none"/>
                <w:lang w:val="en-US" w:eastAsia="zh-CN"/>
              </w:rPr>
              <w:t>镇党委委员、武装部长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12" w:type="dxa"/>
            <w:vAlign w:val="center"/>
          </w:tcPr>
          <w:p>
            <w:pPr>
              <w:snapToGrid w:val="0"/>
              <w:jc w:val="center"/>
              <w:rPr>
                <w:rFonts w:hint="default" w:ascii="Times New Roman" w:hAnsi="Times New Roman" w:eastAsia="方正黑体_GBK" w:cs="Times New Roman"/>
                <w:sz w:val="28"/>
                <w:szCs w:val="21"/>
              </w:rPr>
            </w:pPr>
            <w:r>
              <w:rPr>
                <w:rFonts w:hint="eastAsia" w:ascii="仿宋_GB2312" w:hAnsi="仿宋_GB2312" w:eastAsia="仿宋_GB2312" w:cs="仿宋_GB2312"/>
                <w:b/>
                <w:bCs/>
                <w:sz w:val="28"/>
                <w:szCs w:val="21"/>
              </w:rPr>
              <w:t>工 作分 工</w:t>
            </w:r>
          </w:p>
        </w:tc>
        <w:tc>
          <w:tcPr>
            <w:tcW w:w="8315" w:type="dxa"/>
            <w:gridSpan w:val="3"/>
            <w:vAlign w:val="center"/>
          </w:tcPr>
          <w:p>
            <w:pPr>
              <w:snapToGrid w:val="0"/>
              <w:ind w:firstLine="562" w:firstLineChars="200"/>
              <w:rPr>
                <w:rFonts w:hint="default" w:ascii="Times New Roman" w:hAnsi="Times New Roman" w:eastAsia="方正小标宋_GBK" w:cs="Times New Roman"/>
                <w:sz w:val="40"/>
                <w:szCs w:val="40"/>
              </w:rPr>
            </w:pPr>
            <w:r>
              <w:rPr>
                <w:rFonts w:hint="default" w:ascii="仿宋_GB2312" w:hAnsi="仿宋_GB2312" w:eastAsia="仿宋_GB2312" w:cs="仿宋_GB2312"/>
                <w:b/>
                <w:bCs/>
                <w:color w:val="auto"/>
                <w:sz w:val="28"/>
                <w:szCs w:val="21"/>
                <w:highlight w:val="none"/>
                <w:lang w:val="en-US" w:eastAsia="zh-CN"/>
              </w:rPr>
              <w:t>协助党委书记抓好党管武装工作，主抓武装和民兵预备役工作。协助镇长抓好政府工作，主抓综合执法、行政处罚案件的复核、报批、应诉、法律法规宣传和行政执法人员的业务培训、考核、考评、安全生产、防汛抗旱、森林草原防火和防灾减灾救灾等突发事件的先期救援和处置等工作。分管镇综合执法办公室。联系区人武部、退役军人事务局、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1" w:hRule="atLeast"/>
        </w:trPr>
        <w:tc>
          <w:tcPr>
            <w:tcW w:w="912"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rPr>
              <w:t>安全生产</w:t>
            </w:r>
            <w:r>
              <w:rPr>
                <w:rFonts w:hint="eastAsia" w:ascii="仿宋_GB2312" w:hAnsi="仿宋_GB2312" w:eastAsia="仿宋_GB2312" w:cs="仿宋_GB2312"/>
                <w:b/>
                <w:bCs/>
                <w:lang w:eastAsia="zh-CN"/>
              </w:rPr>
              <w:t>责任</w:t>
            </w:r>
            <w:r>
              <w:rPr>
                <w:rFonts w:hint="default" w:ascii="仿宋_GB2312" w:hAnsi="仿宋_GB2312" w:eastAsia="仿宋_GB2312" w:cs="仿宋_GB2312"/>
                <w:b/>
                <w:bCs/>
              </w:rPr>
              <w:t>清单</w:t>
            </w:r>
          </w:p>
          <w:p>
            <w:pPr>
              <w:spacing w:line="600" w:lineRule="exact"/>
              <w:jc w:val="center"/>
              <w:rPr>
                <w:rFonts w:hint="default" w:ascii="Times New Roman" w:hAnsi="Times New Roman" w:eastAsia="方正小标宋_GBK" w:cs="Times New Roman"/>
                <w:sz w:val="44"/>
                <w:szCs w:val="44"/>
              </w:rPr>
            </w:pPr>
          </w:p>
        </w:tc>
        <w:tc>
          <w:tcPr>
            <w:tcW w:w="8315" w:type="dxa"/>
            <w:gridSpan w:val="3"/>
          </w:tcPr>
          <w:p>
            <w:pPr>
              <w:overflowPunct w:val="0"/>
              <w:autoSpaceDE w:val="0"/>
              <w:autoSpaceDN w:val="0"/>
              <w:snapToGrid w:val="0"/>
              <w:spacing w:line="300" w:lineRule="exact"/>
              <w:ind w:firstLine="560" w:firstLineChars="200"/>
              <w:rPr>
                <w:rFonts w:hint="eastAsia" w:ascii="Times New Roman" w:hAnsi="Times New Roman" w:cs="Times New Roman"/>
                <w:sz w:val="28"/>
                <w:szCs w:val="28"/>
                <w:lang w:eastAsia="zh-CN"/>
              </w:rPr>
            </w:pPr>
          </w:p>
          <w:p>
            <w:pPr>
              <w:overflowPunct w:val="0"/>
              <w:autoSpaceDE w:val="0"/>
              <w:autoSpaceDN w:val="0"/>
              <w:snapToGrid w:val="0"/>
              <w:spacing w:line="300" w:lineRule="exact"/>
              <w:ind w:firstLine="560" w:firstLineChars="200"/>
              <w:rPr>
                <w:rFonts w:hint="eastAsia" w:ascii="Times New Roman" w:hAnsi="Times New Roman" w:cs="Times New Roman"/>
                <w:sz w:val="28"/>
                <w:szCs w:val="28"/>
                <w:lang w:eastAsia="zh-CN"/>
              </w:rPr>
            </w:pPr>
          </w:p>
          <w:p>
            <w:pPr>
              <w:overflowPunct w:val="0"/>
              <w:autoSpaceDE w:val="0"/>
              <w:autoSpaceDN w:val="0"/>
              <w:snapToGrid w:val="0"/>
              <w:spacing w:line="3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深入贯彻习近平总书记关于安全生产的重要论述和重要指示批示精神，组织制定贯彻落实</w:t>
            </w:r>
            <w:r>
              <w:rPr>
                <w:rFonts w:hint="eastAsia" w:ascii="仿宋_GB2312" w:hAnsi="仿宋_GB2312" w:eastAsia="仿宋_GB2312" w:cs="仿宋_GB2312"/>
                <w:b/>
                <w:bCs/>
                <w:sz w:val="28"/>
                <w:szCs w:val="28"/>
                <w:lang w:eastAsia="zh-CN"/>
              </w:rPr>
              <w:t>党中央、国务院、自治区、中卫市、沙坡头区各级党委政府</w:t>
            </w:r>
            <w:r>
              <w:rPr>
                <w:rFonts w:hint="eastAsia" w:ascii="仿宋_GB2312" w:hAnsi="仿宋_GB2312" w:eastAsia="仿宋_GB2312" w:cs="仿宋_GB2312"/>
                <w:b/>
                <w:bCs/>
                <w:sz w:val="28"/>
                <w:szCs w:val="28"/>
              </w:rPr>
              <w:t>关于安全生产决策部署、方针政策、法律法规的具体措施；</w:t>
            </w:r>
          </w:p>
          <w:p>
            <w:pPr>
              <w:overflowPunct w:val="0"/>
              <w:autoSpaceDE w:val="0"/>
              <w:autoSpaceDN w:val="0"/>
              <w:snapToGrid w:val="0"/>
              <w:spacing w:line="3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协助镇主要负责人落实区委对安全生产的领导职责，督促落实</w:t>
            </w:r>
            <w:r>
              <w:rPr>
                <w:rFonts w:hint="eastAsia" w:ascii="仿宋_GB2312" w:hAnsi="仿宋_GB2312" w:eastAsia="仿宋_GB2312" w:cs="仿宋_GB2312"/>
                <w:b/>
                <w:bCs/>
                <w:sz w:val="28"/>
                <w:szCs w:val="28"/>
                <w:lang w:eastAsia="zh-CN"/>
              </w:rPr>
              <w:t>东园</w:t>
            </w:r>
            <w:r>
              <w:rPr>
                <w:rFonts w:hint="eastAsia" w:ascii="仿宋_GB2312" w:hAnsi="仿宋_GB2312" w:eastAsia="仿宋_GB2312" w:cs="仿宋_GB2312"/>
                <w:b/>
                <w:bCs/>
                <w:sz w:val="28"/>
                <w:szCs w:val="28"/>
              </w:rPr>
              <w:t>镇关于安全生产的决策部署；</w:t>
            </w:r>
          </w:p>
          <w:p>
            <w:pPr>
              <w:overflowPunct w:val="0"/>
              <w:autoSpaceDE w:val="0"/>
              <w:autoSpaceDN w:val="0"/>
              <w:snapToGrid w:val="0"/>
              <w:spacing w:line="3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协助镇政府主要负责人统筹推进本行政区域安全生产工作，负责领导安全生产日常工作，每月至少组织1次研究分析安全生产工作形势，组织实施安全生产监督检查、巡查、考核等工作，协调解决重点难点问题；</w:t>
            </w:r>
          </w:p>
          <w:p>
            <w:pPr>
              <w:overflowPunct w:val="0"/>
              <w:autoSpaceDE w:val="0"/>
              <w:autoSpaceDN w:val="0"/>
              <w:snapToGrid w:val="0"/>
              <w:spacing w:line="3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组织实施安全风险分级管控和隐患排查治理预防工作机制建设，部署重点行业安全生产专项整治和联合执法行动，督促部门严格执行年度监督检查计划，组织查处各类违法违规行为，并对执法情况进行督导；</w:t>
            </w:r>
          </w:p>
          <w:p>
            <w:pPr>
              <w:overflowPunct w:val="0"/>
              <w:autoSpaceDE w:val="0"/>
              <w:autoSpaceDN w:val="0"/>
              <w:snapToGrid w:val="0"/>
              <w:spacing w:line="3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组织镇综合执法</w:t>
            </w:r>
            <w:r>
              <w:rPr>
                <w:rFonts w:hint="eastAsia" w:ascii="仿宋_GB2312" w:hAnsi="仿宋_GB2312" w:eastAsia="仿宋_GB2312" w:cs="仿宋_GB2312"/>
                <w:b/>
                <w:bCs/>
                <w:sz w:val="28"/>
                <w:szCs w:val="28"/>
                <w:lang w:eastAsia="zh-CN"/>
              </w:rPr>
              <w:t>办公室</w:t>
            </w:r>
            <w:r>
              <w:rPr>
                <w:rFonts w:hint="eastAsia" w:ascii="仿宋_GB2312" w:hAnsi="仿宋_GB2312" w:eastAsia="仿宋_GB2312" w:cs="仿宋_GB2312"/>
                <w:b/>
                <w:bCs/>
                <w:sz w:val="28"/>
                <w:szCs w:val="28"/>
              </w:rPr>
              <w:t>健全和落实安全生产责任制，将安全生产工作与业务工作同时安排部署、同时组织实施、同时监督检查</w:t>
            </w:r>
          </w:p>
          <w:p>
            <w:pPr>
              <w:overflowPunct w:val="0"/>
              <w:autoSpaceDE w:val="0"/>
              <w:autoSpaceDN w:val="0"/>
              <w:snapToGrid w:val="0"/>
              <w:spacing w:line="3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加强安全生产应急管理、指挥、救援队伍体系建设，依法组织或者参与生产安全事故抢险救援和调查处理，组织开展生产安全事故责任追究和整改措施落实情况评估；</w:t>
            </w:r>
          </w:p>
          <w:p>
            <w:pPr>
              <w:overflowPunct w:val="0"/>
              <w:autoSpaceDE w:val="0"/>
              <w:autoSpaceDN w:val="0"/>
              <w:snapToGrid w:val="0"/>
              <w:spacing w:line="300" w:lineRule="exact"/>
              <w:ind w:firstLine="562" w:firstLineChars="200"/>
              <w:rPr>
                <w:rFonts w:hint="default" w:ascii="Times New Roman" w:hAnsi="Times New Roman" w:cs="Times New Roman"/>
                <w:b/>
                <w:bCs/>
                <w:sz w:val="28"/>
                <w:szCs w:val="28"/>
              </w:rPr>
            </w:pP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每月至少带队检查1次安全生产工作，坚持问题导向，对检查中发现的问题进行督导。</w:t>
            </w:r>
          </w:p>
          <w:p>
            <w:pPr>
              <w:overflowPunct w:val="0"/>
              <w:autoSpaceDE w:val="0"/>
              <w:autoSpaceDN w:val="0"/>
              <w:snapToGrid w:val="0"/>
              <w:spacing w:line="300" w:lineRule="exact"/>
              <w:ind w:firstLine="560" w:firstLineChars="200"/>
              <w:rPr>
                <w:rFonts w:hint="default" w:ascii="Times New Roman" w:hAnsi="Times New Roman" w:cs="Times New Roman"/>
                <w:sz w:val="28"/>
                <w:szCs w:val="28"/>
              </w:rPr>
            </w:pPr>
          </w:p>
        </w:tc>
      </w:tr>
    </w:tbl>
    <w:p>
      <w:pPr>
        <w:rPr>
          <w:rFonts w:hint="default"/>
          <w:lang w:val="en-US" w:eastAsia="zh-CN"/>
        </w:rPr>
      </w:pPr>
    </w:p>
    <w:p>
      <w:pPr>
        <w:spacing w:line="600" w:lineRule="exact"/>
        <w:jc w:val="center"/>
        <w:rPr>
          <w:rFonts w:hint="default"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42"/>
        <w:gridCol w:w="1375"/>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12"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姓名</w:t>
            </w:r>
          </w:p>
        </w:tc>
        <w:tc>
          <w:tcPr>
            <w:tcW w:w="2142" w:type="dxa"/>
          </w:tcPr>
          <w:p>
            <w:pPr>
              <w:spacing w:line="600" w:lineRule="exact"/>
              <w:jc w:val="center"/>
              <w:rPr>
                <w:rFonts w:hint="default" w:ascii="Times New Roman" w:hAnsi="Times New Roman" w:eastAsia="方正黑体_GBK" w:cs="Times New Roman"/>
                <w:sz w:val="28"/>
                <w:szCs w:val="21"/>
                <w:lang w:val="en-US" w:eastAsia="zh-CN"/>
              </w:rPr>
            </w:pPr>
            <w:r>
              <w:rPr>
                <w:rFonts w:hint="default" w:ascii="仿宋_GB2312" w:hAnsi="仿宋_GB2312" w:eastAsia="仿宋_GB2312" w:cs="仿宋_GB2312"/>
                <w:b/>
                <w:bCs/>
                <w:color w:val="auto"/>
                <w:sz w:val="32"/>
                <w:szCs w:val="32"/>
                <w:highlight w:val="none"/>
                <w:lang w:val="en-US" w:eastAsia="zh-CN"/>
              </w:rPr>
              <w:t>王婷婷</w:t>
            </w:r>
          </w:p>
        </w:tc>
        <w:tc>
          <w:tcPr>
            <w:tcW w:w="1375"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职务</w:t>
            </w:r>
          </w:p>
        </w:tc>
        <w:tc>
          <w:tcPr>
            <w:tcW w:w="4798"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镇党委委员、统战委员、副镇长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912" w:type="dxa"/>
            <w:vAlign w:val="center"/>
          </w:tcPr>
          <w:p>
            <w:pPr>
              <w:snapToGrid w:val="0"/>
              <w:jc w:val="center"/>
              <w:rPr>
                <w:rFonts w:hint="default" w:ascii="Times New Roman" w:hAnsi="Times New Roman" w:eastAsia="方正黑体_GBK" w:cs="Times New Roman"/>
                <w:sz w:val="28"/>
                <w:szCs w:val="21"/>
              </w:rPr>
            </w:pPr>
            <w:r>
              <w:rPr>
                <w:rFonts w:hint="eastAsia" w:ascii="仿宋_GB2312" w:hAnsi="仿宋_GB2312" w:eastAsia="仿宋_GB2312" w:cs="仿宋_GB2312"/>
                <w:b/>
                <w:bCs/>
                <w:sz w:val="28"/>
                <w:szCs w:val="21"/>
              </w:rPr>
              <w:t>工 作分 工</w:t>
            </w:r>
          </w:p>
        </w:tc>
        <w:tc>
          <w:tcPr>
            <w:tcW w:w="8315" w:type="dxa"/>
            <w:gridSpan w:val="3"/>
            <w:vAlign w:val="center"/>
          </w:tcPr>
          <w:p>
            <w:pPr>
              <w:snapToGrid w:val="0"/>
              <w:ind w:firstLine="562" w:firstLineChars="200"/>
              <w:rPr>
                <w:rFonts w:hint="default" w:ascii="Times New Roman" w:hAnsi="Times New Roman" w:eastAsia="方正小标宋_GBK" w:cs="Times New Roman"/>
                <w:sz w:val="40"/>
                <w:szCs w:val="40"/>
              </w:rPr>
            </w:pPr>
            <w:r>
              <w:rPr>
                <w:rFonts w:hint="default" w:ascii="仿宋_GB2312" w:hAnsi="仿宋_GB2312" w:eastAsia="仿宋_GB2312" w:cs="仿宋_GB2312"/>
                <w:b/>
                <w:bCs/>
                <w:color w:val="auto"/>
                <w:sz w:val="28"/>
                <w:szCs w:val="21"/>
                <w:highlight w:val="none"/>
                <w:lang w:val="en-US" w:eastAsia="zh-CN"/>
              </w:rPr>
              <w:t>协助镇长抓好政府工作。主抓种植业、农业机械、畜牧水产、林业、农业社会化体系建设、农村人居环境整治、厕所革命、禁牧封育、秸秆禁烧、电力设施建设、农村信息化、农业政策性保险、妇联等工作；主抓水利、河长制、农田水利建设、人饮工程、饮水安全、小农水等工作。分管镇农业综合服务中心。联系区农业农村局、水务局、城乡住房和建设交通局、自然资源局、群团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1" w:hRule="atLeast"/>
        </w:trPr>
        <w:tc>
          <w:tcPr>
            <w:tcW w:w="912"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eastAsia" w:ascii="仿宋_GB2312" w:hAnsi="仿宋_GB2312" w:eastAsia="仿宋_GB2312" w:cs="仿宋_GB2312"/>
                <w:b/>
                <w:bCs/>
              </w:rPr>
              <w:t>安全生产</w:t>
            </w:r>
            <w:r>
              <w:rPr>
                <w:rFonts w:hint="eastAsia" w:ascii="仿宋_GB2312" w:hAnsi="仿宋_GB2312" w:eastAsia="仿宋_GB2312" w:cs="仿宋_GB2312"/>
                <w:b/>
                <w:bCs/>
                <w:lang w:eastAsia="zh-CN"/>
              </w:rPr>
              <w:t>责任</w:t>
            </w:r>
            <w:r>
              <w:rPr>
                <w:rFonts w:hint="eastAsia" w:ascii="仿宋_GB2312" w:hAnsi="仿宋_GB2312" w:eastAsia="仿宋_GB2312" w:cs="仿宋_GB2312"/>
                <w:b/>
                <w:bCs/>
              </w:rPr>
              <w:t>清单</w:t>
            </w:r>
          </w:p>
          <w:p>
            <w:pPr>
              <w:spacing w:line="600" w:lineRule="exact"/>
              <w:jc w:val="center"/>
              <w:rPr>
                <w:rFonts w:hint="default" w:ascii="Times New Roman" w:hAnsi="Times New Roman" w:eastAsia="方正小标宋_GBK" w:cs="Times New Roman"/>
                <w:sz w:val="44"/>
                <w:szCs w:val="44"/>
              </w:rPr>
            </w:pPr>
          </w:p>
        </w:tc>
        <w:tc>
          <w:tcPr>
            <w:tcW w:w="8315" w:type="dxa"/>
            <w:gridSpan w:val="3"/>
          </w:tcPr>
          <w:p>
            <w:pPr>
              <w:overflowPunct w:val="0"/>
              <w:autoSpaceDE w:val="0"/>
              <w:autoSpaceDN w:val="0"/>
              <w:snapToGrid w:val="0"/>
              <w:spacing w:line="300" w:lineRule="exact"/>
              <w:ind w:firstLine="560" w:firstLineChars="200"/>
              <w:rPr>
                <w:rFonts w:hint="eastAsia" w:ascii="Times New Roman" w:hAnsi="Times New Roman" w:cs="Times New Roman"/>
                <w:sz w:val="28"/>
                <w:szCs w:val="28"/>
                <w:lang w:eastAsia="zh-CN"/>
              </w:rPr>
            </w:pP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（一）</w:t>
            </w:r>
            <w:r>
              <w:rPr>
                <w:rFonts w:hint="default" w:ascii="仿宋_GB2312" w:hAnsi="仿宋_GB2312" w:eastAsia="仿宋_GB2312" w:cs="仿宋_GB2312"/>
                <w:b/>
                <w:bCs/>
                <w:color w:val="auto"/>
                <w:sz w:val="28"/>
                <w:szCs w:val="21"/>
                <w:highlight w:val="none"/>
                <w:lang w:val="en-US" w:eastAsia="zh-CN"/>
              </w:rPr>
              <w:t>组织分管领域贯彻执行</w:t>
            </w:r>
            <w:r>
              <w:rPr>
                <w:rFonts w:hint="eastAsia" w:ascii="仿宋_GB2312" w:hAnsi="仿宋_GB2312" w:eastAsia="仿宋_GB2312" w:cs="仿宋_GB2312"/>
                <w:b/>
                <w:bCs/>
                <w:color w:val="auto"/>
                <w:sz w:val="28"/>
                <w:szCs w:val="21"/>
                <w:highlight w:val="none"/>
                <w:lang w:val="en-US" w:eastAsia="zh-CN"/>
              </w:rPr>
              <w:t>党中央、国务院、自治区、中卫市、沙坡头区各级党委政府</w:t>
            </w:r>
            <w:r>
              <w:rPr>
                <w:rFonts w:hint="default" w:ascii="仿宋_GB2312" w:hAnsi="仿宋_GB2312" w:eastAsia="仿宋_GB2312" w:cs="仿宋_GB2312"/>
                <w:b/>
                <w:bCs/>
                <w:color w:val="auto"/>
                <w:sz w:val="28"/>
                <w:szCs w:val="21"/>
                <w:highlight w:val="none"/>
                <w:lang w:val="en-US" w:eastAsia="zh-CN"/>
              </w:rPr>
              <w:t xml:space="preserve">关于安全生产的决策部署，安全生产方针政策、法律法规，督促落实安全生产领域改革发展相关措施和要求；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（二）组织分管领域健全和落实安全生产责任制，将安全生产工作与业务工作同时安排部署、同时组织实施、同时监督检查，督促相关部门按计划开展安全生产年度监督检查；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（三）指导分管领域把安全生产工作纳入相关发展规划和年度工作计划，从行业规划、科技创新、产业政策、法规标准、行政许可、资产管理等方面加强和支持安全生产工作；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（四）统筹推进分管领域安全生产工作，每季度定期组织分析安全生产形势，及时研究解决安全生产问题，支持有关部门依法履行安全生产工作职责；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（五）组织开展分管领域、安全生产专项整治、目标管理、应急管理、查处（移交）违法违规生产经营行为等工作；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（六）组织制定分管领域生产安全事故应急预案，建立完善应急指挥机制；</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（七）推动分管领域、构建安全风险分级管控和隐患排查治理预防工作机制，按照分级属地管理原则明确分管领域生产经营单位的安全生产监管部门。</w:t>
            </w:r>
          </w:p>
          <w:p>
            <w:pPr>
              <w:overflowPunct w:val="0"/>
              <w:autoSpaceDE w:val="0"/>
              <w:autoSpaceDN w:val="0"/>
              <w:snapToGrid w:val="0"/>
              <w:spacing w:line="300" w:lineRule="exact"/>
              <w:ind w:firstLine="560" w:firstLineChars="200"/>
              <w:rPr>
                <w:rFonts w:hint="default" w:ascii="Times New Roman" w:hAnsi="Times New Roman" w:cs="Times New Roman"/>
                <w:sz w:val="28"/>
                <w:szCs w:val="28"/>
              </w:rPr>
            </w:pPr>
          </w:p>
        </w:tc>
      </w:tr>
    </w:tbl>
    <w:p>
      <w:pPr>
        <w:spacing w:line="600" w:lineRule="exact"/>
        <w:jc w:val="center"/>
        <w:rPr>
          <w:rFonts w:hint="default"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42"/>
        <w:gridCol w:w="1375"/>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12"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姓名</w:t>
            </w:r>
          </w:p>
        </w:tc>
        <w:tc>
          <w:tcPr>
            <w:tcW w:w="2142" w:type="dxa"/>
          </w:tcPr>
          <w:p>
            <w:pPr>
              <w:spacing w:line="600" w:lineRule="exact"/>
              <w:jc w:val="center"/>
              <w:rPr>
                <w:rFonts w:hint="default" w:ascii="Times New Roman" w:hAnsi="Times New Roman" w:eastAsia="方正黑体_GBK" w:cs="Times New Roman"/>
                <w:sz w:val="28"/>
                <w:szCs w:val="21"/>
                <w:lang w:val="en-US" w:eastAsia="zh-CN"/>
              </w:rPr>
            </w:pPr>
            <w:r>
              <w:rPr>
                <w:rFonts w:hint="default" w:ascii="仿宋_GB2312" w:hAnsi="仿宋_GB2312" w:eastAsia="仿宋_GB2312" w:cs="仿宋_GB2312"/>
                <w:b/>
                <w:bCs/>
                <w:color w:val="auto"/>
                <w:sz w:val="32"/>
                <w:szCs w:val="32"/>
                <w:highlight w:val="none"/>
                <w:lang w:val="en-US" w:eastAsia="zh-CN"/>
              </w:rPr>
              <w:t>李倩</w:t>
            </w:r>
          </w:p>
        </w:tc>
        <w:tc>
          <w:tcPr>
            <w:tcW w:w="1375"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职务</w:t>
            </w:r>
          </w:p>
        </w:tc>
        <w:tc>
          <w:tcPr>
            <w:tcW w:w="4798" w:type="dxa"/>
          </w:tcPr>
          <w:p>
            <w:pPr>
              <w:spacing w:line="600" w:lineRule="exact"/>
              <w:ind w:firstLine="964" w:firstLineChars="300"/>
              <w:jc w:val="left"/>
              <w:rPr>
                <w:rFonts w:hint="default" w:ascii="Times New Roman" w:hAnsi="Times New Roman" w:eastAsia="方正小标宋_GBK" w:cs="Times New Roman"/>
                <w:sz w:val="40"/>
                <w:szCs w:val="40"/>
              </w:rPr>
            </w:pPr>
            <w:r>
              <w:rPr>
                <w:rFonts w:hint="default" w:ascii="仿宋_GB2312" w:hAnsi="仿宋_GB2312" w:eastAsia="仿宋_GB2312" w:cs="仿宋_GB2312"/>
                <w:b/>
                <w:bCs/>
                <w:color w:val="auto"/>
                <w:sz w:val="32"/>
                <w:szCs w:val="32"/>
                <w:highlight w:val="none"/>
                <w:lang w:val="en-US" w:eastAsia="zh-CN"/>
              </w:rPr>
              <w:t>镇党委委员、副镇长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12" w:type="dxa"/>
            <w:vAlign w:val="center"/>
          </w:tcPr>
          <w:p>
            <w:pPr>
              <w:snapToGrid w:val="0"/>
              <w:jc w:val="center"/>
              <w:rPr>
                <w:rFonts w:hint="default" w:ascii="Times New Roman" w:hAnsi="Times New Roman" w:eastAsia="方正黑体_GBK" w:cs="Times New Roman"/>
                <w:sz w:val="28"/>
                <w:szCs w:val="21"/>
              </w:rPr>
            </w:pPr>
            <w:r>
              <w:rPr>
                <w:rFonts w:hint="eastAsia" w:ascii="仿宋_GB2312" w:hAnsi="仿宋_GB2312" w:eastAsia="仿宋_GB2312" w:cs="仿宋_GB2312"/>
                <w:b/>
                <w:bCs/>
                <w:sz w:val="28"/>
                <w:szCs w:val="21"/>
              </w:rPr>
              <w:t>工 作分 工</w:t>
            </w:r>
          </w:p>
        </w:tc>
        <w:tc>
          <w:tcPr>
            <w:tcW w:w="8315" w:type="dxa"/>
            <w:gridSpan w:val="3"/>
            <w:vAlign w:val="center"/>
          </w:tcPr>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协助镇长抓好政府工作。主抓项目建设、乡村规划建设（美丽乡村建设、危房改造）、生态环境保护、交通运输、土地管理、国土绿化、林地林权管理、农贸市场管理、招商引资、社会信用体系建设等工作。分管镇经济发展办公室。联系区发改局、城乡住房和建设交通局、农业农村局、生态环境分局、自然资源局、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912"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default" w:ascii="仿宋_GB2312" w:hAnsi="仿宋_GB2312" w:eastAsia="仿宋_GB2312" w:cs="仿宋_GB2312"/>
                <w:b/>
                <w:bCs/>
              </w:rPr>
              <w:t>安全生产</w:t>
            </w:r>
            <w:r>
              <w:rPr>
                <w:rFonts w:hint="eastAsia" w:ascii="仿宋_GB2312" w:hAnsi="仿宋_GB2312" w:eastAsia="仿宋_GB2312" w:cs="仿宋_GB2312"/>
                <w:b/>
                <w:bCs/>
                <w:lang w:eastAsia="zh-CN"/>
              </w:rPr>
              <w:t>责任</w:t>
            </w:r>
            <w:r>
              <w:rPr>
                <w:rFonts w:hint="default" w:ascii="仿宋_GB2312" w:hAnsi="仿宋_GB2312" w:eastAsia="仿宋_GB2312" w:cs="仿宋_GB2312"/>
                <w:b/>
                <w:bCs/>
              </w:rPr>
              <w:t>清单</w:t>
            </w:r>
          </w:p>
          <w:p>
            <w:pPr>
              <w:spacing w:line="600" w:lineRule="exact"/>
              <w:jc w:val="center"/>
              <w:rPr>
                <w:rFonts w:hint="default" w:ascii="Times New Roman" w:hAnsi="Times New Roman" w:eastAsia="方正小标宋_GBK" w:cs="Times New Roman"/>
                <w:sz w:val="44"/>
                <w:szCs w:val="44"/>
              </w:rPr>
            </w:pPr>
          </w:p>
        </w:tc>
        <w:tc>
          <w:tcPr>
            <w:tcW w:w="8315" w:type="dxa"/>
            <w:gridSpan w:val="3"/>
          </w:tcPr>
          <w:p>
            <w:pPr>
              <w:snapToGrid w:val="0"/>
              <w:ind w:firstLine="562" w:firstLineChars="200"/>
              <w:rPr>
                <w:rFonts w:hint="default" w:ascii="仿宋_GB2312" w:hAnsi="仿宋_GB2312" w:eastAsia="仿宋_GB2312" w:cs="仿宋_GB2312"/>
                <w:b/>
                <w:bCs/>
                <w:color w:val="auto"/>
                <w:sz w:val="28"/>
                <w:szCs w:val="21"/>
                <w:highlight w:val="none"/>
                <w:lang w:val="en-US" w:eastAsia="zh-CN"/>
              </w:rPr>
            </w:pP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（一）</w:t>
            </w:r>
            <w:r>
              <w:rPr>
                <w:rFonts w:hint="default" w:ascii="仿宋_GB2312" w:hAnsi="仿宋_GB2312" w:eastAsia="仿宋_GB2312" w:cs="仿宋_GB2312"/>
                <w:b/>
                <w:bCs/>
                <w:color w:val="auto"/>
                <w:sz w:val="28"/>
                <w:szCs w:val="21"/>
                <w:highlight w:val="none"/>
                <w:lang w:val="en-US" w:eastAsia="zh-CN"/>
              </w:rPr>
              <w:t>组织分管领域贯彻执行</w:t>
            </w:r>
            <w:r>
              <w:rPr>
                <w:rFonts w:hint="eastAsia" w:ascii="仿宋_GB2312" w:hAnsi="仿宋_GB2312" w:eastAsia="仿宋_GB2312" w:cs="仿宋_GB2312"/>
                <w:b/>
                <w:bCs/>
                <w:color w:val="auto"/>
                <w:sz w:val="28"/>
                <w:szCs w:val="21"/>
                <w:highlight w:val="none"/>
                <w:lang w:val="en-US" w:eastAsia="zh-CN"/>
              </w:rPr>
              <w:t>党中央、国务院、自治区、中卫市、沙坡头区各级党委政府</w:t>
            </w:r>
            <w:r>
              <w:rPr>
                <w:rFonts w:hint="default" w:ascii="仿宋_GB2312" w:hAnsi="仿宋_GB2312" w:eastAsia="仿宋_GB2312" w:cs="仿宋_GB2312"/>
                <w:b/>
                <w:bCs/>
                <w:color w:val="auto"/>
                <w:sz w:val="28"/>
                <w:szCs w:val="21"/>
                <w:highlight w:val="none"/>
                <w:lang w:val="en-US" w:eastAsia="zh-CN"/>
              </w:rPr>
              <w:t xml:space="preserve">关于安全生产的决策部署，安全生产方针政策、法律法规，督促落实安全生产领域改革发展相关措施和要求；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（二）组织分管领域健全和落实安全生产责任制，将安全生产工作与业务工作同时安排部署、同时组织实施、同时监督检查，督促相关部门按计划开展安全生产年度监督检查；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（三）指导分管领域把安全生产工作纳入相关发展规划和年度工作计划，从行业规划、科技创新、产业政策、法规标准、行政许可、资产管理等方面加强和支持安全生产工作；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（四）统筹推进分管领域安全生产工作，每季度定期组织分析安全生产形势，及时研究解决安全生产问题，支持有关部门依法履行安全生产工作职责；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（五）组织开展分管领域、安全生产专项整治、目标管理、应急管理、查处（移交）违法违规生产经营行为等工作；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（六）组织制定分管领域生产安全事故应急预案，建立完善应急指挥机制；</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（七）推动分管领域、构建安全风险分级管控和隐患排查治理预防工作机制，按照分级属地管理原则明确分管领域生产经营单位的安全生产监管部门。</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p>
        </w:tc>
      </w:tr>
    </w:tbl>
    <w:p>
      <w:pPr>
        <w:spacing w:line="600" w:lineRule="exact"/>
        <w:jc w:val="center"/>
        <w:rPr>
          <w:rFonts w:hint="default" w:ascii="Times New Roman" w:hAnsi="Times New Roman" w:eastAsia="方正小标宋_GBK" w:cs="Times New Roman"/>
          <w:sz w:val="44"/>
          <w:szCs w:val="44"/>
          <w:lang w:val="en-US" w:eastAsia="zh-CN"/>
        </w:rPr>
      </w:pPr>
    </w:p>
    <w:p>
      <w:pPr>
        <w:spacing w:line="600" w:lineRule="exact"/>
        <w:jc w:val="center"/>
        <w:rPr>
          <w:rFonts w:hint="default" w:ascii="Times New Roman" w:hAnsi="Times New Roman" w:cs="Times New Roman"/>
        </w:rPr>
      </w:pPr>
      <w:r>
        <w:rPr>
          <w:rFonts w:hint="eastAsia" w:ascii="Times New Roman" w:hAnsi="Times New Roman" w:eastAsia="方正小标宋_GBK" w:cs="Times New Roman"/>
          <w:sz w:val="44"/>
          <w:szCs w:val="44"/>
          <w:lang w:val="en-US" w:eastAsia="zh-CN"/>
        </w:rPr>
        <w:t>东园</w:t>
      </w:r>
      <w:r>
        <w:rPr>
          <w:rFonts w:hint="default" w:ascii="Times New Roman" w:hAnsi="Times New Roman" w:eastAsia="方正小标宋_GBK" w:cs="Times New Roman"/>
          <w:sz w:val="44"/>
          <w:szCs w:val="44"/>
          <w:lang w:val="en-US" w:eastAsia="zh-CN"/>
        </w:rPr>
        <w:t>镇</w:t>
      </w:r>
      <w:r>
        <w:rPr>
          <w:rFonts w:hint="eastAsia" w:ascii="Times New Roman" w:hAnsi="Times New Roman" w:eastAsia="方正小标宋_GBK" w:cs="Times New Roman"/>
          <w:sz w:val="44"/>
          <w:szCs w:val="44"/>
          <w:lang w:eastAsia="zh-CN"/>
        </w:rPr>
        <w:t>党委政府</w:t>
      </w:r>
      <w:r>
        <w:rPr>
          <w:rFonts w:hint="default" w:ascii="Times New Roman" w:hAnsi="Times New Roman" w:eastAsia="方正小标宋_GBK" w:cs="Times New Roman"/>
          <w:sz w:val="44"/>
          <w:szCs w:val="44"/>
        </w:rPr>
        <w:t>班子成员安全生产</w:t>
      </w:r>
      <w:r>
        <w:rPr>
          <w:rFonts w:hint="eastAsia" w:ascii="Times New Roman" w:hAnsi="Times New Roman" w:eastAsia="方正小标宋_GBK" w:cs="Times New Roman"/>
          <w:sz w:val="44"/>
          <w:szCs w:val="44"/>
          <w:lang w:eastAsia="zh-CN"/>
        </w:rPr>
        <w:t>责任</w:t>
      </w:r>
      <w:r>
        <w:rPr>
          <w:rFonts w:hint="default" w:ascii="Times New Roman" w:hAnsi="Times New Roman" w:eastAsia="方正小标宋_GBK" w:cs="Times New Roman"/>
          <w:sz w:val="44"/>
          <w:szCs w:val="44"/>
        </w:rPr>
        <w:t>清单</w:t>
      </w:r>
    </w:p>
    <w:tbl>
      <w:tblPr>
        <w:tblStyle w:val="5"/>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42"/>
        <w:gridCol w:w="1375"/>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12" w:type="dxa"/>
          </w:tcPr>
          <w:p>
            <w:pPr>
              <w:spacing w:line="600" w:lineRule="exact"/>
              <w:jc w:val="center"/>
              <w:rPr>
                <w:rFonts w:hint="default" w:ascii="Times New Roman" w:hAnsi="Times New Roman" w:eastAsia="方正黑体_GBK" w:cs="Times New Roman"/>
                <w:sz w:val="28"/>
                <w:szCs w:val="21"/>
              </w:rPr>
            </w:pPr>
            <w:r>
              <w:rPr>
                <w:rFonts w:hint="default" w:ascii="仿宋_GB2312" w:hAnsi="仿宋_GB2312" w:eastAsia="仿宋_GB2312" w:cs="仿宋_GB2312"/>
                <w:b/>
                <w:bCs/>
                <w:color w:val="auto"/>
                <w:sz w:val="32"/>
                <w:szCs w:val="32"/>
                <w:highlight w:val="none"/>
                <w:lang w:val="en-US" w:eastAsia="zh-CN"/>
              </w:rPr>
              <w:t>姓名</w:t>
            </w:r>
          </w:p>
        </w:tc>
        <w:tc>
          <w:tcPr>
            <w:tcW w:w="2142" w:type="dxa"/>
          </w:tcPr>
          <w:p>
            <w:pPr>
              <w:spacing w:line="600" w:lineRule="exact"/>
              <w:jc w:val="center"/>
              <w:rPr>
                <w:rFonts w:hint="default" w:ascii="Times New Roman" w:hAnsi="Times New Roman" w:eastAsia="方正黑体_GBK" w:cs="Times New Roman"/>
                <w:sz w:val="28"/>
                <w:szCs w:val="21"/>
                <w:lang w:val="en-US" w:eastAsia="zh-CN"/>
              </w:rPr>
            </w:pPr>
            <w:r>
              <w:rPr>
                <w:rFonts w:hint="eastAsia" w:ascii="仿宋_GB2312" w:hAnsi="仿宋_GB2312" w:eastAsia="仿宋_GB2312" w:cs="仿宋_GB2312"/>
                <w:b/>
                <w:bCs/>
                <w:color w:val="auto"/>
                <w:sz w:val="32"/>
                <w:szCs w:val="32"/>
                <w:highlight w:val="none"/>
                <w:lang w:val="en-US" w:eastAsia="zh-CN"/>
              </w:rPr>
              <w:t>王丽娟</w:t>
            </w:r>
          </w:p>
        </w:tc>
        <w:tc>
          <w:tcPr>
            <w:tcW w:w="1375" w:type="dxa"/>
          </w:tcPr>
          <w:p>
            <w:pPr>
              <w:spacing w:line="600" w:lineRule="exact"/>
              <w:jc w:val="center"/>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职务</w:t>
            </w:r>
          </w:p>
        </w:tc>
        <w:tc>
          <w:tcPr>
            <w:tcW w:w="4798" w:type="dxa"/>
          </w:tcPr>
          <w:p>
            <w:pPr>
              <w:spacing w:line="600" w:lineRule="exact"/>
              <w:ind w:firstLine="964" w:firstLineChars="300"/>
              <w:jc w:val="left"/>
              <w:rPr>
                <w:rFonts w:hint="default" w:ascii="Times New Roman" w:hAnsi="Times New Roman" w:eastAsia="方正小标宋_GBK" w:cs="Times New Roman"/>
                <w:sz w:val="40"/>
                <w:szCs w:val="40"/>
              </w:rPr>
            </w:pPr>
            <w:r>
              <w:rPr>
                <w:rFonts w:hint="eastAsia" w:ascii="仿宋_GB2312" w:hAnsi="仿宋_GB2312" w:eastAsia="仿宋_GB2312" w:cs="仿宋_GB2312"/>
                <w:b/>
                <w:bCs/>
                <w:color w:val="auto"/>
                <w:sz w:val="32"/>
                <w:szCs w:val="32"/>
                <w:highlight w:val="none"/>
                <w:lang w:val="en-US" w:eastAsia="zh-CN"/>
              </w:rPr>
              <w:t>镇政府副镇长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12" w:type="dxa"/>
            <w:vAlign w:val="center"/>
          </w:tcPr>
          <w:p>
            <w:pPr>
              <w:snapToGrid w:val="0"/>
              <w:jc w:val="center"/>
              <w:rPr>
                <w:rFonts w:hint="default" w:ascii="Times New Roman" w:hAnsi="Times New Roman" w:eastAsia="方正黑体_GBK" w:cs="Times New Roman"/>
                <w:sz w:val="28"/>
                <w:szCs w:val="21"/>
              </w:rPr>
            </w:pPr>
            <w:r>
              <w:rPr>
                <w:rFonts w:hint="eastAsia" w:ascii="仿宋_GB2312" w:hAnsi="仿宋_GB2312" w:eastAsia="仿宋_GB2312" w:cs="仿宋_GB2312"/>
                <w:b/>
                <w:bCs/>
                <w:sz w:val="28"/>
                <w:szCs w:val="21"/>
              </w:rPr>
              <w:t>工 作分 工</w:t>
            </w:r>
          </w:p>
        </w:tc>
        <w:tc>
          <w:tcPr>
            <w:tcW w:w="8315" w:type="dxa"/>
            <w:gridSpan w:val="3"/>
            <w:vAlign w:val="center"/>
          </w:tcPr>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协助镇长抓好政府工作。主抓镇村财务及资产管理、财务审计、财务公开、统计、农业农村改革等工作；主抓民政、社会保障、民生服务、村务公开、“12345”民生服务平台答复、农民工工资清欠、劳务输出、残联、红十字协会、教育、计划生育、文体、全域旅游、食品药品安全、劳动就业和科技、科普、病媒生物消杀、爱国卫生和疫病防治等工作。分管镇民生服务中心、社会事务管理办公室、财经服务中心。联系区财政局、审计局、统计局、民政和社会保障局、政务服务中心、卫生健康局、医疗保障局、教育局、东园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1" w:hRule="atLeast"/>
        </w:trPr>
        <w:tc>
          <w:tcPr>
            <w:tcW w:w="912" w:type="dxa"/>
          </w:tcPr>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p>
          <w:p>
            <w:pPr>
              <w:jc w:val="center"/>
              <w:rPr>
                <w:rFonts w:hint="default" w:ascii="Times New Roman" w:hAnsi="Times New Roman" w:eastAsia="方正黑体_GBK" w:cs="Times New Roman"/>
              </w:rPr>
            </w:pPr>
            <w:r>
              <w:rPr>
                <w:rFonts w:hint="eastAsia" w:ascii="仿宋_GB2312" w:hAnsi="仿宋_GB2312" w:eastAsia="仿宋_GB2312" w:cs="仿宋_GB2312"/>
                <w:b/>
                <w:bCs/>
              </w:rPr>
              <w:t>安全生产</w:t>
            </w:r>
            <w:r>
              <w:rPr>
                <w:rFonts w:hint="eastAsia" w:ascii="仿宋_GB2312" w:hAnsi="仿宋_GB2312" w:eastAsia="仿宋_GB2312" w:cs="仿宋_GB2312"/>
                <w:b/>
                <w:bCs/>
                <w:lang w:eastAsia="zh-CN"/>
              </w:rPr>
              <w:t>责任</w:t>
            </w:r>
            <w:r>
              <w:rPr>
                <w:rFonts w:hint="eastAsia" w:ascii="仿宋_GB2312" w:hAnsi="仿宋_GB2312" w:eastAsia="仿宋_GB2312" w:cs="仿宋_GB2312"/>
                <w:b/>
                <w:bCs/>
              </w:rPr>
              <w:t>清单</w:t>
            </w:r>
          </w:p>
          <w:p>
            <w:pPr>
              <w:spacing w:line="600" w:lineRule="exact"/>
              <w:jc w:val="center"/>
              <w:rPr>
                <w:rFonts w:hint="default" w:ascii="Times New Roman" w:hAnsi="Times New Roman" w:eastAsia="方正小标宋_GBK" w:cs="Times New Roman"/>
                <w:sz w:val="44"/>
                <w:szCs w:val="44"/>
              </w:rPr>
            </w:pPr>
          </w:p>
        </w:tc>
        <w:tc>
          <w:tcPr>
            <w:tcW w:w="8315" w:type="dxa"/>
            <w:gridSpan w:val="3"/>
          </w:tcPr>
          <w:p>
            <w:pPr>
              <w:snapToGrid w:val="0"/>
              <w:ind w:firstLine="562" w:firstLineChars="200"/>
              <w:rPr>
                <w:rFonts w:hint="default" w:ascii="仿宋_GB2312" w:hAnsi="仿宋_GB2312" w:eastAsia="仿宋_GB2312" w:cs="仿宋_GB2312"/>
                <w:b/>
                <w:bCs/>
                <w:color w:val="auto"/>
                <w:sz w:val="28"/>
                <w:szCs w:val="21"/>
                <w:highlight w:val="none"/>
                <w:lang w:val="en-US" w:eastAsia="zh-CN"/>
              </w:rPr>
            </w:pP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eastAsia" w:ascii="仿宋_GB2312" w:hAnsi="仿宋_GB2312" w:eastAsia="仿宋_GB2312" w:cs="仿宋_GB2312"/>
                <w:b/>
                <w:bCs/>
                <w:color w:val="auto"/>
                <w:sz w:val="28"/>
                <w:szCs w:val="21"/>
                <w:highlight w:val="none"/>
                <w:lang w:val="en-US" w:eastAsia="zh-CN"/>
              </w:rPr>
              <w:t>（一）</w:t>
            </w:r>
            <w:r>
              <w:rPr>
                <w:rFonts w:hint="default" w:ascii="仿宋_GB2312" w:hAnsi="仿宋_GB2312" w:eastAsia="仿宋_GB2312" w:cs="仿宋_GB2312"/>
                <w:b/>
                <w:bCs/>
                <w:color w:val="auto"/>
                <w:sz w:val="28"/>
                <w:szCs w:val="21"/>
                <w:highlight w:val="none"/>
                <w:lang w:val="en-US" w:eastAsia="zh-CN"/>
              </w:rPr>
              <w:t>组织分管领域贯彻执行</w:t>
            </w:r>
            <w:r>
              <w:rPr>
                <w:rFonts w:hint="eastAsia" w:ascii="仿宋_GB2312" w:hAnsi="仿宋_GB2312" w:eastAsia="仿宋_GB2312" w:cs="仿宋_GB2312"/>
                <w:b/>
                <w:bCs/>
                <w:color w:val="auto"/>
                <w:sz w:val="28"/>
                <w:szCs w:val="21"/>
                <w:highlight w:val="none"/>
                <w:lang w:val="en-US" w:eastAsia="zh-CN"/>
              </w:rPr>
              <w:t>党中央、国务院、自治区、中卫市、沙坡头区各级党委政府</w:t>
            </w:r>
            <w:r>
              <w:rPr>
                <w:rFonts w:hint="default" w:ascii="仿宋_GB2312" w:hAnsi="仿宋_GB2312" w:eastAsia="仿宋_GB2312" w:cs="仿宋_GB2312"/>
                <w:b/>
                <w:bCs/>
                <w:color w:val="auto"/>
                <w:sz w:val="28"/>
                <w:szCs w:val="21"/>
                <w:highlight w:val="none"/>
                <w:lang w:val="en-US" w:eastAsia="zh-CN"/>
              </w:rPr>
              <w:t xml:space="preserve">关于安全生产的决策部署，安全生产方针政策、法律法规，督促落实安全生产领域改革发展相关措施和要求；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（二）组织分管领域健全和落实安全生产责任制，将安全生产工作与业务工作同时安排部署、同时组织实施、同时监督检查，督促相关部门按计划开展安全生产年度监督检查；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（三）指导分管领域把安全生产工作纳入相关发展规划和年度工作计划，从行业规划、科技创新、产业政策、法规标准、行政许可、资产管理等方面加强和支持安全生产工作；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（四）统筹推进分管领域安全生产工作，每季度定期组织分析安全生产形势，及时研究解决安全生产问题，支持有关部门依法履行安全生产工作职责；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 xml:space="preserve">（五）组织开展分管领域、安全生产专项整治、目标管理、应急管理、查处（移交）违法违规生产经营行为等工作； </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（六）组织制定分管领域生产安全事故应急预案，建立完善应急指挥机制；</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r>
              <w:rPr>
                <w:rFonts w:hint="default" w:ascii="仿宋_GB2312" w:hAnsi="仿宋_GB2312" w:eastAsia="仿宋_GB2312" w:cs="仿宋_GB2312"/>
                <w:b/>
                <w:bCs/>
                <w:color w:val="auto"/>
                <w:sz w:val="28"/>
                <w:szCs w:val="21"/>
                <w:highlight w:val="none"/>
                <w:lang w:val="en-US" w:eastAsia="zh-CN"/>
              </w:rPr>
              <w:t>（七）推动分管领域、构建安全风险分级管控和隐患排查治理预防工作机制，按照分级属地管理原则明确分管领域生产经营单位的安全生产监管部门。</w:t>
            </w:r>
          </w:p>
          <w:p>
            <w:pPr>
              <w:snapToGrid w:val="0"/>
              <w:ind w:firstLine="562" w:firstLineChars="200"/>
              <w:rPr>
                <w:rFonts w:hint="default" w:ascii="仿宋_GB2312" w:hAnsi="仿宋_GB2312" w:eastAsia="仿宋_GB2312" w:cs="仿宋_GB2312"/>
                <w:b/>
                <w:bCs/>
                <w:color w:val="auto"/>
                <w:sz w:val="28"/>
                <w:szCs w:val="21"/>
                <w:highlight w:val="none"/>
                <w:lang w:val="en-US" w:eastAsia="zh-CN"/>
              </w:rPr>
            </w:pP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MzFiZTAzMGRkOGEyMDRhYzM4MGQ4ZjdlNzllYzcifQ=="/>
  </w:docVars>
  <w:rsids>
    <w:rsidRoot w:val="00000000"/>
    <w:rsid w:val="07B9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qFormat/>
    <w:uiPriority w:val="1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2022-07-13T02:52:47Z</dcterms:created>
  <dc:creator>dell</dc:creator>
  <cp:lastModifiedBy>G'</cp:lastModifiedBy>
  <dcterms:modified xsi:type="dcterms:W3CDTF">2022-07-13T02:55:43Z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38B73D523AC34EFAB2AE7EA05D25E480</vt:lpwstr>
  </property>
</Properties>
</file>