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44"/>
          <w:szCs w:val="44"/>
        </w:rPr>
        <w:t>东园镇20</w:t>
      </w:r>
      <w:r>
        <w:rPr>
          <w:rFonts w:hint="default" w:ascii="Times New Roman" w:hAnsi="Times New Roman" w:eastAsia="仿宋_GB2312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44"/>
          <w:szCs w:val="44"/>
        </w:rPr>
        <w:t>年防汛</w:t>
      </w:r>
      <w:r>
        <w:rPr>
          <w:rFonts w:hint="default" w:ascii="Times New Roman" w:hAnsi="Times New Roman" w:eastAsia="仿宋_GB2312" w:cs="Times New Roman"/>
          <w:sz w:val="44"/>
          <w:szCs w:val="44"/>
          <w:lang w:eastAsia="zh-CN"/>
        </w:rPr>
        <w:t>抢险</w:t>
      </w:r>
      <w:r>
        <w:rPr>
          <w:rFonts w:hint="default" w:ascii="Times New Roman" w:hAnsi="Times New Roman" w:eastAsia="仿宋_GB2312" w:cs="Times New Roman"/>
          <w:sz w:val="44"/>
          <w:szCs w:val="44"/>
        </w:rPr>
        <w:t>值班表</w:t>
      </w:r>
      <w:bookmarkStart w:id="0" w:name="_GoBack"/>
      <w:bookmarkEnd w:id="0"/>
    </w:p>
    <w:tbl>
      <w:tblPr>
        <w:tblStyle w:val="5"/>
        <w:tblW w:w="89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2004"/>
        <w:gridCol w:w="4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值班时间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46"/>
              </w:tabs>
              <w:ind w:left="0" w:leftChars="0" w:firstLine="281" w:firstLineChars="100"/>
              <w:jc w:val="both"/>
              <w:textAlignment w:val="center"/>
              <w:rPr>
                <w:rFonts w:hint="default" w:ascii="Times New Roman" w:hAnsi="Times New Roman" w:eastAsia="仿宋" w:cs="Times New Roman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值班组长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2" w:firstLineChars="200"/>
              <w:jc w:val="both"/>
              <w:textAlignment w:val="center"/>
              <w:rPr>
                <w:rFonts w:hint="default" w:ascii="Times New Roman" w:hAnsi="Times New Roman" w:eastAsia="仿宋" w:cs="Times New Roman"/>
                <w:szCs w:val="32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值  班  干  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32"/>
                <w:lang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7日/17日/27日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 超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芮雨生、岳志坚、赵会云、周柏宏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8日/18日/28日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瑾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武文斌、孙钦俐、陈胜才、顾兴艳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9日/19日/29日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官学龙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汪金山、李  天、冯玉蓉、高艳敏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10日/20日/30日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张俊杰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洪、陈志平、高丽萍、宋  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1日/11日/21日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煜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尹明忠、张  涛、刘  静、杨  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2日/12日/22日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雍永强、岳江东、李  婷、马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3日/13日/23日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倩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解振华、沈建祥、刘亚娟、李佳梅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4日/14日/24日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王丽娟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  铎、门兆玉、焦  媛、李爱琴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32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5日/15日/25日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default" w:ascii="Times New Roman" w:hAnsi="Times New Roman" w:cs="Times New Roman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侯建全</w:t>
            </w:r>
          </w:p>
        </w:tc>
        <w:tc>
          <w:tcPr>
            <w:tcW w:w="46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陈建平、任国忠、张兰雪、马红萍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说明：1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值班总负责：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白春霞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值班组长和干部采取签到制，必须填写值班记录和交接班记录。值班组长缺班一次扣罚现金200元，值班干部缺班一次扣罚现金100元。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防汛期间值班工作实行24小时值班制，值班组长对当日值班工作负总责，值班干部全权处理镇上日常工作，做好全镇安全生产信息处理和其它工作，一般问题通知当日值班组长，重大问题及时上报镇主要领导，处理不及时或造成严重后果者，追究当事人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值班期间领导干部手机必须24小时开机，保证通讯畅通。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正常上班期间白天值班：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肖琪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镇办公室值班电话：7669559；沙坡头区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防汛抗旱指挥部办公室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0955-8806792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hMzFiZTAzMGRkOGEyMDRhYzM4MGQ4ZjdlNzllYzcifQ=="/>
  </w:docVars>
  <w:rsids>
    <w:rsidRoot w:val="5DCD7B0C"/>
    <w:rsid w:val="0AE71226"/>
    <w:rsid w:val="508D49F6"/>
    <w:rsid w:val="5DC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487</Words>
  <Characters>556</Characters>
  <Lines>0</Lines>
  <Paragraphs>0</Paragraphs>
  <TotalTime>2</TotalTime>
  <ScaleCrop>false</ScaleCrop>
  <LinksUpToDate>false</LinksUpToDate>
  <CharactersWithSpaces>620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2022-06-28T09:02:00Z</dcterms:created>
  <dc:creator>G'</dc:creator>
  <cp:lastModifiedBy>G'</cp:lastModifiedBy>
  <dcterms:modified xsi:type="dcterms:W3CDTF">2022-06-28T09:07:51Z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551E2413327D41A6AC9D9C06F16A1A58</vt:lpwstr>
  </property>
</Properties>
</file>