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中卫市沙坡头区财政局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hanging="2640" w:hangingChars="6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“谁执法谁普法”四个清单工作分解表</w:t>
      </w:r>
    </w:p>
    <w:bookmarkEnd w:id="0"/>
    <w:tbl>
      <w:tblPr>
        <w:tblStyle w:val="8"/>
        <w:tblpPr w:leftFromText="180" w:rightFromText="180" w:vertAnchor="text" w:tblpX="145" w:tblpY="338"/>
        <w:tblOverlap w:val="never"/>
        <w:tblW w:w="13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176"/>
        <w:gridCol w:w="2165"/>
        <w:gridCol w:w="3354"/>
        <w:gridCol w:w="3535"/>
        <w:gridCol w:w="1323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习近平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法治思想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将习近平法治思想列入党委（支部）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干部职工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有计划地系统、深入开展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制定学习培训计划，创新方式方法，通过举办培训班、学习班、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交流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研讨班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形式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学习培训。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充分运用新媒介和平台，发挥好各类基层普法阵地作用，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推动习近平法治思想入脑入心、走深走实。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将学习宣传习近平法治思想纳入普法工作全局，与业务工作同部署、同检查、同落实。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每年组织党员干部至少开展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次习近平法治思想专题学习或研讨培训。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刻认识习近平法治思想重大意义，吃透基本精神、把握核心要义、明确工作要求，在学懂弄通做实上下功夫，在学思悟贯通、知信行合一上见实效。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通过广泛的学习宣传阐释工作，增强“四个意识”、坚定“四个自信”、做到“两个维护”。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《宪法》及《国旗法》《国歌法》《国徽法》等相关法律法规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12.4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”国家宪法日，开展“宪法宣传周”活动，广泛开展宪法学习宣传教育。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.国家工作人员依照法律规定开展宪法宣誓活动。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.加强《国旗法》《国歌法》《国徽法》等宪法相关法的学习宣传，加强日常管理，带头规范升挂国旗、奏唱国歌和悬挂国徽等行为。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推动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领导干部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带头遵崇宪法、学习宪法、遵守宪法、维护宪法、运用宪法，提升各级党员领导干部运用法治思维和法治方式解决问题的能力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。2.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大力弘扬宪法精神，维护宪法权威，推动宪法精神进基层，使宪法走入日常生活，走进人民群众心中。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0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《民法典》《行政处罚法》《中华人民共和国网络安全法》《保密法》《中华人民共和国生物安全法》《宁夏回族自治区促进民族团结进步工作条例》《反分裂国家法》《安全生产法》《禁毒法》等法律法规</w:t>
            </w: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落实党政主要负责人履行推进法治建设第一责任人职责规定，带头讲法治课，做学法表率，全面实行领导干部年终述法制度。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党委（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）每月开展“一法一条例”的学习。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在“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4.15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”国家安全日、“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6.26”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国际禁毒日、“民法典”宣传月、安全生产月、保密宣传月、民族团结月等重要时间节点开展普法学习宣传。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.把法治教育纳入干部教育培训总体规划，健全完善干部学法用法培训机制，加强对干部学法用法考核。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积极配合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开放日”活动，面向社会公众展示公正文明执法良好形象。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大力开展法治文化建设，运用各类媒体、平台、普法宣传阵地普及法律知识，传播法治信仰。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将普法宣传工作纳入效能考核，作为评先选优、选拔任用干部重要依据。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政主要负责人在年终述职述廉的同时进行述法，带头上法治课每年不少于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党委理论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中心组、干部日常学法制度健全，有学习计划，有明确学习任务，并保证学习时间和效果。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积极利用法律宣传日、宣传周、宣传月等载体开展法治宣传活动，每年不少于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次。4.每年开展一次干部网上学法用法考试，参学率、通过率达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98%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以上。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国家工作人员参加现场和网上旁听庭审每年至少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每年至少开展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开放日”活动。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法治文化阵地建设成效显著，法治文化氛围浓厚。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4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《党章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把重要党内法规列为党委（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支部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）理论学习中心组学习的重要内容，以党章、准则、条例等为重点。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把学习党内法规作为基层党组织“三会一课”内容，列入每月“一法一条例”的学习。</w:t>
            </w:r>
          </w:p>
        </w:tc>
        <w:tc>
          <w:tcPr>
            <w:tcW w:w="3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把党内法规学习与“法律进机关”结合，组织开展互动性强的主题宣传活动。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0" w:hRule="atLeast"/>
        </w:trPr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《中华人民共和国预算法》《中华人民共和国会计法》《中华人民共和国采购法》《中华人民共和国发票管理办法》《宁夏回族自治区政府非税收入管理条例》《沙坡头区行政事业单位国有资产使用管理暂行办法》《沙坡头区行政事业单位国有资产处置管理暂行办法》《行政事业单位内部控制制度》等法律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举办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有关法治讲座、培训班。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结合“法律八进”活动，组织开展以案释法活动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把学习相关法律作为基层党组织“三会一课”内容，列入每月“一法一条例”的学习。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开展相关法律法规知识测试。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将普法工作纳入本单位工作全局，与业务工作同部署、同检查、同落实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积极利用法律宣传日、宣传周、宣传月等载体，开展法治宣传活动，每年不少于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次。</w:t>
            </w:r>
            <w:r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  <w:t>、普法活动有记录、有资料。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办公室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牵头，其他业务股室配合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全体干部职工、社会公众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587" w:right="2041" w:bottom="1474" w:left="1757" w:header="851" w:footer="992" w:gutter="0"/>
          <w:pgNumType w:fmt="numberInDash" w:start="3"/>
          <w:cols w:space="72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E480A"/>
    <w:rsid w:val="139E480A"/>
    <w:rsid w:val="396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目录1.1"/>
    <w:basedOn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0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2022-04-20T03:17:00Z</dcterms:created>
  <dc:creator>种花</dc:creator>
  <cp:lastModifiedBy>Administrator</cp:lastModifiedBy>
  <dcterms:modified xsi:type="dcterms:W3CDTF">2023-02-10T09:21:51Z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