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沙坡头区常乐镇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行政执法主体资格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（行政机关）</w:t>
      </w:r>
    </w:p>
    <w:tbl>
      <w:tblPr>
        <w:tblStyle w:val="3"/>
        <w:tblpPr w:leftFromText="180" w:rightFromText="180" w:vertAnchor="text" w:horzAnchor="page" w:tblpXSpec="center" w:tblpY="368"/>
        <w:tblOverlap w:val="never"/>
        <w:tblW w:w="103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459"/>
        <w:gridCol w:w="821"/>
        <w:gridCol w:w="767"/>
        <w:gridCol w:w="773"/>
        <w:gridCol w:w="450"/>
        <w:gridCol w:w="97"/>
        <w:gridCol w:w="750"/>
        <w:gridCol w:w="583"/>
        <w:gridCol w:w="827"/>
        <w:gridCol w:w="714"/>
        <w:gridCol w:w="586"/>
        <w:gridCol w:w="473"/>
        <w:gridCol w:w="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42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中卫市沙坡头区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常乐镇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2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中卫市沙坡头区常乐镇大路街村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42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0" w:firstLineChars="50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宋学强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组织机构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代码证号</w:t>
            </w:r>
          </w:p>
        </w:tc>
        <w:tc>
          <w:tcPr>
            <w:tcW w:w="32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11642300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010145246N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9" w:hRule="atLeast"/>
          <w:jc w:val="center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240" w:firstLineChars="1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主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firstLine="240" w:firstLineChars="1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责</w:t>
            </w:r>
          </w:p>
        </w:tc>
        <w:tc>
          <w:tcPr>
            <w:tcW w:w="8969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  <w:t>落实国家政策，严格依法行政，发挥经济管理职能，加强政策引导，制定发展规划，服务市场主体和营造发展环境，搞好市场监管，大力促进社会事业发展，发展镇村经济、文化和社会事业，提供公共服务，维护社会稳定，构建社会主义和谐社会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  <w:t>执行本级人民代表大会的决议和上级国家行政机关的决定和命令，发布决定和命令；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  <w:t>执行本行政区域内的经济和社会发展计划、预算，管理本行政区域内的经济、科学、文化、卫生、体育事业和财政、民政、计划生育等行政工作；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  <w:t>保护社会主义的全民所有的财产和劳动群众集体所有的财产，保护公民私人所有的合法财产，维护社会秩序，保障公民的人身权利、民主权利和其他权利；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  <w:t>保护各种经济组织的合法权益；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  <w:t>保障少数民族的权利和尊重少数民族的风俗习惯；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  <w:t>办理上级人民政府交办的其他事项。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内设机构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机构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50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主要职责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机构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党政办</w:t>
            </w:r>
          </w:p>
        </w:tc>
        <w:tc>
          <w:tcPr>
            <w:tcW w:w="50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负责局机关机关日常工作；负责材料、会务、机要、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党建、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宣传、保密、信息化、人事、对外交流和后勤保障等工作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许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磊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7649215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镇纪律检查委员会、监察办公室</w:t>
            </w:r>
          </w:p>
        </w:tc>
        <w:tc>
          <w:tcPr>
            <w:tcW w:w="50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负责镇纪检监察全面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工作，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主抓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干部作风建设、党风廉政建设和反腐败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、廉情诊所建设及各类信访问题分流答复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工作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刘 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7649215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内设机构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扶贫办公室</w:t>
            </w:r>
          </w:p>
        </w:tc>
        <w:tc>
          <w:tcPr>
            <w:tcW w:w="50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负责全镇脱贫攻坚工作。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马海涛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7649019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综治维稳办公室</w:t>
            </w:r>
          </w:p>
        </w:tc>
        <w:tc>
          <w:tcPr>
            <w:tcW w:w="50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负责扫黑除恶专项斗争、平安建设、普法、信访维稳、统战和民族宗教等工作。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张登泽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7636997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城乡规划办公室</w:t>
            </w:r>
          </w:p>
        </w:tc>
        <w:tc>
          <w:tcPr>
            <w:tcW w:w="50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负责农村环境卫生综合整治、镇村规划与建设、土地管理、危房改造等工作。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潘长喜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7649085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应急管理办公室</w:t>
            </w:r>
          </w:p>
        </w:tc>
        <w:tc>
          <w:tcPr>
            <w:tcW w:w="50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主要负责做好全镇企业服务协调、安全生产、项目申报、重点项目报批及组织实施、审核验收等工作。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李 智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7649215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民生服务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中心</w:t>
            </w:r>
          </w:p>
        </w:tc>
        <w:tc>
          <w:tcPr>
            <w:tcW w:w="50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主要负责低保、残疾人、临时救助等民生服务工作。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史 健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7639585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文体计生服务中心</w:t>
            </w:r>
          </w:p>
        </w:tc>
        <w:tc>
          <w:tcPr>
            <w:tcW w:w="50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主要负责计划生育、共青团、妇联、文化服务等工作。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蒋中华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7636868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农业农村办公室</w:t>
            </w:r>
          </w:p>
        </w:tc>
        <w:tc>
          <w:tcPr>
            <w:tcW w:w="50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负责林业、农业、畜牧、渔业等工作。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陈学彬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7649215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水利工作站</w:t>
            </w:r>
          </w:p>
        </w:tc>
        <w:tc>
          <w:tcPr>
            <w:tcW w:w="50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负责河长制等落实等工作。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宗双祥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7649215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社会经济管理办公室</w:t>
            </w:r>
          </w:p>
        </w:tc>
        <w:tc>
          <w:tcPr>
            <w:tcW w:w="50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镇级日常财务管理审批、村级财务“三资”管理、统计、审计等工作。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孙志彪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7636994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主要承担法制业务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的科室</w:t>
            </w:r>
          </w:p>
        </w:tc>
        <w:tc>
          <w:tcPr>
            <w:tcW w:w="8969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党政办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综治维稳办公室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应急管理办公室。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执法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类型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行政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许可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行政裁决</w:t>
            </w:r>
          </w:p>
        </w:tc>
        <w:tc>
          <w:tcPr>
            <w:tcW w:w="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行政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收费</w:t>
            </w:r>
          </w:p>
        </w:tc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行政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征收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行政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确认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（登记）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行政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强制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行政检查</w:t>
            </w:r>
          </w:p>
        </w:tc>
        <w:tc>
          <w:tcPr>
            <w:tcW w:w="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√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行政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处罚</w:t>
            </w:r>
          </w:p>
        </w:tc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行政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给付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其他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执法依据（法律法规、地方性法规、政府规章、规范性文件）</w:t>
            </w:r>
          </w:p>
        </w:tc>
        <w:tc>
          <w:tcPr>
            <w:tcW w:w="8969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《中华人民共和国安全生产法》《中华人民共和国土地管理法实施条例》《中华人民共和国草原法》《中华人民共和国防汛条例》《宁夏回族自治区农村集体资产管理条例》《宁夏回族自治区人口与计划生育条例》《宁夏回族自治区村民委员会选举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监督机构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及电话</w:t>
            </w:r>
          </w:p>
        </w:tc>
        <w:tc>
          <w:tcPr>
            <w:tcW w:w="8969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办公室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7649215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B2EA3"/>
    <w:rsid w:val="26915C07"/>
    <w:rsid w:val="34531E05"/>
    <w:rsid w:val="3DF97360"/>
    <w:rsid w:val="43C11A8F"/>
    <w:rsid w:val="5933667E"/>
    <w:rsid w:val="5FEB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2019-08-15T09:41:00Z</dcterms:created>
  <dc:creator>Alovera</dc:creator>
  <cp:lastModifiedBy>Administrator</cp:lastModifiedBy>
  <cp:lastPrinted>2019-08-26T09:58:31Z</cp:lastPrinted>
  <dcterms:modified xsi:type="dcterms:W3CDTF">2019-08-26T09:58:35Z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