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2</w:t>
      </w:r>
    </w:p>
    <w:p w14:paraId="7E0C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沙坡头区2025年蚯蚓粪替代化肥减量技术推广项目验收公示表</w:t>
      </w:r>
    </w:p>
    <w:tbl>
      <w:tblPr>
        <w:tblStyle w:val="4"/>
        <w:tblpPr w:leftFromText="180" w:rightFromText="180" w:vertAnchor="page" w:horzAnchor="page" w:tblpXSpec="center" w:tblpY="3519"/>
        <w:tblOverlap w:val="never"/>
        <w:tblW w:w="13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2863"/>
        <w:gridCol w:w="1903"/>
        <w:gridCol w:w="1903"/>
        <w:gridCol w:w="1903"/>
      </w:tblGrid>
      <w:tr w14:paraId="509A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5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1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0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3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验收是否符合实施标准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3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补助资金</w:t>
            </w:r>
          </w:p>
          <w:p w14:paraId="0D3F1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0F72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6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中卫市三隆农业发展有限公司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E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柔远镇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冯庄村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6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6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符合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4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70C1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7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中卫市百利蔬菜流通专业合作社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1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柔远镇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冯庄村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4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0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符合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9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 w14:paraId="646C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9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中卫市丰盈先行农业科技有限公司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F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柔远镇高营村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8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4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符合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E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 w14:paraId="087B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E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宁夏俏三姐农业科技有限公司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3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柔远镇柔远村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0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D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符合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B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 w14:paraId="134D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5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宁夏丰瑞吉农业科技发展有限公司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0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镇罗镇关庄村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E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B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符合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D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 w14:paraId="7EB2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7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中卫市广丰瓜果蔬菜农民专业合作社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7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东园镇美利村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5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8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符合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0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627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E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9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F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－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B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 w14:paraId="2099796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E193A"/>
    <w:rsid w:val="752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2025-10-21T07:38:00Z</dcterms:created>
  <dc:creator>Until You</dc:creator>
  <cp:lastModifiedBy>Until You</cp:lastModifiedBy>
  <dcterms:modified xsi:type="dcterms:W3CDTF">2025-10-21T07:38:48Z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4E16C9BF865C4D9995B6649FEC705EA4_11</vt:lpwstr>
  </property>
  <property fmtid="{D5CDD505-2E9C-101B-9397-08002B2CF9AE}" pid="4" name="KSOTemplateDocerSaveRecord">
    <vt:lpwstr>eyJoZGlkIjoiNDI5OTliYzQ4ZTkzNzNhNzU5ZTc1ZWIxZDQxMzY5ZmQiLCJ1c2VySWQiOiI0Mzc2NDk4OTQifQ==</vt:lpwstr>
  </property>
</Properties>
</file>