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7081F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 w:val="0"/>
          <w:kern w:val="0"/>
          <w:sz w:val="44"/>
          <w:szCs w:val="32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 w:val="0"/>
          <w:kern w:val="0"/>
          <w:sz w:val="44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bCs w:val="0"/>
          <w:kern w:val="0"/>
          <w:sz w:val="44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bCs w:val="0"/>
          <w:kern w:val="0"/>
          <w:sz w:val="44"/>
          <w:szCs w:val="32"/>
          <w:lang w:val="en-US" w:eastAsia="zh-CN" w:bidi="ar-SA"/>
        </w:rPr>
        <w:t>年沙坡头区能繁母猪调控项目验收结果公示表</w:t>
      </w:r>
    </w:p>
    <w:p w14:paraId="5A3BD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sz w:val="24"/>
        </w:rPr>
        <w:t>单位：万元</w:t>
      </w:r>
    </w:p>
    <w:tbl>
      <w:tblPr>
        <w:tblStyle w:val="4"/>
        <w:tblpPr w:leftFromText="180" w:rightFromText="180" w:vertAnchor="text" w:horzAnchor="page" w:tblpXSpec="center" w:tblpY="296"/>
        <w:tblOverlap w:val="never"/>
        <w:tblW w:w="143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078"/>
        <w:gridCol w:w="2188"/>
        <w:gridCol w:w="3675"/>
        <w:gridCol w:w="1215"/>
        <w:gridCol w:w="1470"/>
        <w:gridCol w:w="999"/>
      </w:tblGrid>
      <w:tr w14:paraId="2425C8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764" w:type="dxa"/>
            <w:vAlign w:val="center"/>
          </w:tcPr>
          <w:p w14:paraId="0B34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序号</w:t>
            </w:r>
          </w:p>
        </w:tc>
        <w:tc>
          <w:tcPr>
            <w:tcW w:w="4078" w:type="dxa"/>
            <w:vAlign w:val="center"/>
          </w:tcPr>
          <w:p w14:paraId="5F67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实施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单位</w:t>
            </w:r>
          </w:p>
        </w:tc>
        <w:tc>
          <w:tcPr>
            <w:tcW w:w="2188" w:type="dxa"/>
            <w:vAlign w:val="center"/>
          </w:tcPr>
          <w:p w14:paraId="58A28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实施地点</w:t>
            </w:r>
          </w:p>
        </w:tc>
        <w:tc>
          <w:tcPr>
            <w:tcW w:w="3675" w:type="dxa"/>
            <w:vAlign w:val="center"/>
          </w:tcPr>
          <w:p w14:paraId="522B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项目建设内容</w:t>
            </w:r>
          </w:p>
        </w:tc>
        <w:tc>
          <w:tcPr>
            <w:tcW w:w="1215" w:type="dxa"/>
            <w:vAlign w:val="center"/>
          </w:tcPr>
          <w:p w14:paraId="4E6F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验收情况</w:t>
            </w:r>
          </w:p>
        </w:tc>
        <w:tc>
          <w:tcPr>
            <w:tcW w:w="1470" w:type="dxa"/>
            <w:vAlign w:val="center"/>
          </w:tcPr>
          <w:p w14:paraId="66BA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1" w:hangingChars="100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lang w:eastAsia="zh-CN"/>
              </w:rPr>
              <w:t>补贴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资金</w:t>
            </w:r>
          </w:p>
        </w:tc>
        <w:tc>
          <w:tcPr>
            <w:tcW w:w="999" w:type="dxa"/>
            <w:vAlign w:val="center"/>
          </w:tcPr>
          <w:p w14:paraId="36B9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</w:rPr>
              <w:t>备注</w:t>
            </w:r>
          </w:p>
        </w:tc>
      </w:tr>
      <w:tr w14:paraId="704AC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  <w:jc w:val="center"/>
        </w:trPr>
        <w:tc>
          <w:tcPr>
            <w:tcW w:w="764" w:type="dxa"/>
            <w:vAlign w:val="center"/>
          </w:tcPr>
          <w:p w14:paraId="1C934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1</w:t>
            </w:r>
          </w:p>
        </w:tc>
        <w:tc>
          <w:tcPr>
            <w:tcW w:w="4078" w:type="dxa"/>
            <w:vAlign w:val="center"/>
          </w:tcPr>
          <w:p w14:paraId="0868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宁夏中卫市万国企业有限公司</w:t>
            </w:r>
          </w:p>
        </w:tc>
        <w:tc>
          <w:tcPr>
            <w:tcW w:w="2188" w:type="dxa"/>
            <w:vAlign w:val="center"/>
          </w:tcPr>
          <w:p w14:paraId="48E57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eastAsia="zh-CN"/>
              </w:rPr>
              <w:t>东园镇黑山村</w:t>
            </w:r>
          </w:p>
        </w:tc>
        <w:tc>
          <w:tcPr>
            <w:tcW w:w="3675" w:type="dxa"/>
            <w:vAlign w:val="center"/>
          </w:tcPr>
          <w:p w14:paraId="1726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>调入父母代能繁母猪2017头</w:t>
            </w:r>
          </w:p>
        </w:tc>
        <w:tc>
          <w:tcPr>
            <w:tcW w:w="1215" w:type="dxa"/>
            <w:vAlign w:val="center"/>
          </w:tcPr>
          <w:p w14:paraId="74D60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470" w:type="dxa"/>
            <w:vAlign w:val="center"/>
          </w:tcPr>
          <w:p w14:paraId="0CA6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40.34</w:t>
            </w:r>
          </w:p>
        </w:tc>
        <w:tc>
          <w:tcPr>
            <w:tcW w:w="999" w:type="dxa"/>
            <w:vAlign w:val="center"/>
          </w:tcPr>
          <w:p w14:paraId="75B6F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  <w:tr w14:paraId="7ADB7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  <w:jc w:val="center"/>
        </w:trPr>
        <w:tc>
          <w:tcPr>
            <w:tcW w:w="764" w:type="dxa"/>
            <w:vAlign w:val="center"/>
          </w:tcPr>
          <w:p w14:paraId="69FB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4078" w:type="dxa"/>
            <w:vAlign w:val="center"/>
          </w:tcPr>
          <w:p w14:paraId="18D5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中卫市荣集农牧科技有限责任公司</w:t>
            </w:r>
          </w:p>
        </w:tc>
        <w:tc>
          <w:tcPr>
            <w:tcW w:w="2188" w:type="dxa"/>
            <w:vAlign w:val="center"/>
          </w:tcPr>
          <w:p w14:paraId="51C8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永康镇双达村</w:t>
            </w:r>
          </w:p>
        </w:tc>
        <w:tc>
          <w:tcPr>
            <w:tcW w:w="3675" w:type="dxa"/>
            <w:vAlign w:val="center"/>
          </w:tcPr>
          <w:p w14:paraId="78E0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调入父母代能繁母猪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600头</w:t>
            </w:r>
          </w:p>
        </w:tc>
        <w:tc>
          <w:tcPr>
            <w:tcW w:w="1215" w:type="dxa"/>
            <w:vAlign w:val="center"/>
          </w:tcPr>
          <w:p w14:paraId="592F9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合格</w:t>
            </w:r>
          </w:p>
        </w:tc>
        <w:tc>
          <w:tcPr>
            <w:tcW w:w="1470" w:type="dxa"/>
            <w:vAlign w:val="center"/>
          </w:tcPr>
          <w:p w14:paraId="2D16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12.00</w:t>
            </w:r>
          </w:p>
        </w:tc>
        <w:tc>
          <w:tcPr>
            <w:tcW w:w="999" w:type="dxa"/>
            <w:vAlign w:val="center"/>
          </w:tcPr>
          <w:p w14:paraId="7E55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</w:rPr>
            </w:pPr>
          </w:p>
        </w:tc>
      </w:tr>
      <w:tr w14:paraId="0A3095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764" w:type="dxa"/>
            <w:vAlign w:val="center"/>
          </w:tcPr>
          <w:p w14:paraId="6F0BC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4078" w:type="dxa"/>
            <w:vAlign w:val="center"/>
          </w:tcPr>
          <w:p w14:paraId="5BD2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  <w:t>中卫市瑞安农业科技有限公司</w:t>
            </w:r>
          </w:p>
        </w:tc>
        <w:tc>
          <w:tcPr>
            <w:tcW w:w="2188" w:type="dxa"/>
            <w:vAlign w:val="center"/>
          </w:tcPr>
          <w:p w14:paraId="161C0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永康镇城农村</w:t>
            </w:r>
          </w:p>
        </w:tc>
        <w:tc>
          <w:tcPr>
            <w:tcW w:w="3675" w:type="dxa"/>
            <w:vAlign w:val="center"/>
          </w:tcPr>
          <w:p w14:paraId="32C9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调入父母代能繁母猪628头</w:t>
            </w:r>
          </w:p>
        </w:tc>
        <w:tc>
          <w:tcPr>
            <w:tcW w:w="1215" w:type="dxa"/>
            <w:vAlign w:val="center"/>
          </w:tcPr>
          <w:p w14:paraId="77EAB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470" w:type="dxa"/>
            <w:vAlign w:val="center"/>
          </w:tcPr>
          <w:p w14:paraId="266C5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12.56</w:t>
            </w:r>
          </w:p>
        </w:tc>
        <w:tc>
          <w:tcPr>
            <w:tcW w:w="999" w:type="dxa"/>
            <w:vAlign w:val="center"/>
          </w:tcPr>
          <w:p w14:paraId="00F53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</w:rPr>
            </w:pPr>
          </w:p>
        </w:tc>
      </w:tr>
      <w:tr w14:paraId="496B97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764" w:type="dxa"/>
            <w:vAlign w:val="center"/>
          </w:tcPr>
          <w:p w14:paraId="7BCC0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4078" w:type="dxa"/>
            <w:vAlign w:val="center"/>
          </w:tcPr>
          <w:p w14:paraId="4D1F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中卫市长建农牧流通专业合作社</w:t>
            </w:r>
          </w:p>
        </w:tc>
        <w:tc>
          <w:tcPr>
            <w:tcW w:w="2188" w:type="dxa"/>
            <w:vAlign w:val="center"/>
          </w:tcPr>
          <w:p w14:paraId="4AFE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迎水桥镇长流水村</w:t>
            </w:r>
          </w:p>
        </w:tc>
        <w:tc>
          <w:tcPr>
            <w:tcW w:w="3675" w:type="dxa"/>
            <w:vAlign w:val="center"/>
          </w:tcPr>
          <w:p w14:paraId="4887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调入祖代能繁母猪315头</w:t>
            </w:r>
          </w:p>
        </w:tc>
        <w:tc>
          <w:tcPr>
            <w:tcW w:w="1215" w:type="dxa"/>
            <w:vAlign w:val="center"/>
          </w:tcPr>
          <w:p w14:paraId="75CD7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合格</w:t>
            </w:r>
          </w:p>
        </w:tc>
        <w:tc>
          <w:tcPr>
            <w:tcW w:w="1470" w:type="dxa"/>
            <w:vAlign w:val="center"/>
          </w:tcPr>
          <w:p w14:paraId="7398D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6.30</w:t>
            </w:r>
          </w:p>
        </w:tc>
        <w:tc>
          <w:tcPr>
            <w:tcW w:w="999" w:type="dxa"/>
            <w:vAlign w:val="center"/>
          </w:tcPr>
          <w:p w14:paraId="548F4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</w:rPr>
            </w:pPr>
          </w:p>
        </w:tc>
      </w:tr>
      <w:tr w14:paraId="19CF00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0705" w:type="dxa"/>
            <w:gridSpan w:val="4"/>
            <w:vAlign w:val="center"/>
          </w:tcPr>
          <w:p w14:paraId="585C0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eastAsia="zh-CN"/>
              </w:rPr>
              <w:t>合计</w:t>
            </w:r>
          </w:p>
        </w:tc>
        <w:tc>
          <w:tcPr>
            <w:tcW w:w="1215" w:type="dxa"/>
            <w:vAlign w:val="center"/>
          </w:tcPr>
          <w:p w14:paraId="5729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2C6F7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lang w:val="en-US" w:eastAsia="zh-CN"/>
              </w:rPr>
              <w:t>71.20</w:t>
            </w:r>
          </w:p>
        </w:tc>
        <w:tc>
          <w:tcPr>
            <w:tcW w:w="999" w:type="dxa"/>
            <w:vAlign w:val="center"/>
          </w:tcPr>
          <w:p w14:paraId="18F6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bottom"/>
              <w:outlineLvl w:val="9"/>
              <w:rPr>
                <w:rFonts w:hint="eastAsia" w:ascii="方正仿宋_GB2312" w:hAnsi="方正仿宋_GB2312" w:eastAsia="方正仿宋_GB2312" w:cs="方正仿宋_GB2312"/>
                <w:color w:val="0000FF"/>
                <w:sz w:val="24"/>
              </w:rPr>
            </w:pPr>
          </w:p>
        </w:tc>
      </w:tr>
    </w:tbl>
    <w:p w14:paraId="1E59459B"/>
    <w:bookmarkEnd w:id="0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223B2"/>
    <w:rsid w:val="295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方正小标宋_GBK" w:hAnsi="方正小标宋_GBK" w:eastAsia="方正小标宋_GBK"/>
      <w:i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(亮)"/>
    <w:qFormat/>
    <w:uiPriority w:val="0"/>
    <w:pPr>
      <w:spacing w:line="400" w:lineRule="exact"/>
      <w:ind w:firstLine="200" w:firstLineChars="200"/>
      <w:jc w:val="both"/>
    </w:pPr>
    <w:rPr>
      <w:rFonts w:asciiTheme="minorAscii" w:hAnsiTheme="minorAscii" w:eastAsiaTheme="minorEastAsia" w:cstheme="minorBidi"/>
      <w:bCs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2025-09-25T10:06:00Z</dcterms:created>
  <dc:creator>Until You</dc:creator>
  <cp:lastModifiedBy>Until You</cp:lastModifiedBy>
  <dcterms:modified xsi:type="dcterms:W3CDTF">2025-09-25T10:06:51Z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F75FBF4216E84B22A8770F40F3E87455_11</vt:lpwstr>
  </property>
  <property fmtid="{D5CDD505-2E9C-101B-9397-08002B2CF9AE}" pid="4" name="KSOTemplateDocerSaveRecord">
    <vt:lpwstr>eyJoZGlkIjoiNDI5OTliYzQ4ZTkzNzNhNzU5ZTc1ZWIxZDQxMzY5ZmQiLCJ1c2VySWQiOiI0Mzc2NDk4OTQifQ==</vt:lpwstr>
  </property>
</Properties>
</file>