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沙坡头区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年</w:t>
      </w:r>
      <w:r>
        <w:rPr>
          <w:rFonts w:eastAsia="方正小标宋简体"/>
          <w:color w:val="000000"/>
          <w:sz w:val="40"/>
          <w:szCs w:val="40"/>
        </w:rPr>
        <w:t>高素质</w:t>
      </w:r>
      <w:r>
        <w:rPr>
          <w:rFonts w:hint="eastAsia" w:eastAsia="方正小标宋简体"/>
          <w:color w:val="000000"/>
          <w:sz w:val="40"/>
          <w:szCs w:val="40"/>
        </w:rPr>
        <w:t>农民培育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项目申报表</w:t>
      </w:r>
    </w:p>
    <w:tbl>
      <w:tblPr>
        <w:tblStyle w:val="8"/>
        <w:tblpPr w:leftFromText="180" w:rightFromText="180" w:vertAnchor="text" w:horzAnchor="page" w:tblpXSpec="center" w:tblpY="6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3"/>
        <w:gridCol w:w="2136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申报机构名称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70"/>
              </w:tabs>
              <w:spacing w:line="56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申报培训产业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委托人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办学许可证号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一、</w:t>
            </w:r>
            <w:r>
              <w:rPr>
                <w:rFonts w:eastAsia="黑体"/>
                <w:color w:val="000000"/>
                <w:sz w:val="28"/>
                <w:szCs w:val="28"/>
              </w:rPr>
              <w:t>单位基本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培训机构的资质、基础设施设备条件、师资情况和获奖情况等）</w:t>
            </w: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二、</w:t>
            </w:r>
            <w:r>
              <w:rPr>
                <w:rFonts w:eastAsia="黑体"/>
                <w:color w:val="000000"/>
                <w:sz w:val="28"/>
                <w:szCs w:val="28"/>
              </w:rPr>
              <w:t>已开展的农民教育培训工作：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近五年的培训业绩和取得的成效，上一年高素质农民培训任务完成情况，后续跟踪服务情况等）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eastAsia="黑体"/>
                <w:color w:val="000000"/>
                <w:sz w:val="28"/>
                <w:szCs w:val="28"/>
              </w:rPr>
              <w:t>、申报单位郑重申明：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60" w:firstLineChars="650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60" w:firstLineChars="650"/>
              <w:textAlignment w:val="auto"/>
              <w:outlineLvl w:val="9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20" w:firstLineChars="650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对本申报材料的真实性负责。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00" w:firstLineChars="1250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00" w:firstLineChars="1250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00" w:firstLineChars="1250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60" w:firstLineChars="1450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公章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8" w:leftChars="2542"/>
              <w:textAlignment w:val="auto"/>
              <w:outlineLvl w:val="9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8" w:leftChars="2542"/>
              <w:textAlignment w:val="auto"/>
              <w:outlineLvl w:val="9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8" w:leftChars="2542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eastAsia="仿宋_GB2312"/>
          <w:color w:val="000000"/>
          <w:sz w:val="30"/>
          <w:szCs w:val="30"/>
        </w:rPr>
        <w:t>（注：一个培训机构填写一张，填写不下的内容请附后。）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3CA2"/>
    <w:rsid w:val="487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/>
    </w:pPr>
  </w:style>
  <w:style w:type="paragraph" w:styleId="3">
    <w:name w:val="Body Text Indent"/>
    <w:basedOn w:val="1"/>
    <w:next w:val="4"/>
    <w:uiPriority w:val="0"/>
    <w:pPr>
      <w:adjustRightInd/>
      <w:snapToGrid/>
      <w:spacing w:line="240" w:lineRule="auto"/>
      <w:ind w:firstLine="640"/>
    </w:pPr>
    <w:rPr>
      <w:rFonts w:ascii="仿宋_GB2312" w:hAnsi="Times New Roman" w:eastAsia="宋体" w:cs="Times New Roman"/>
      <w:szCs w:val="20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Times New Roman" w:cs="Times New Roman"/>
      <w:i/>
      <w:sz w:val="21"/>
      <w:szCs w:val="22"/>
      <w:lang w:val="en-US" w:eastAsia="zh-CN" w:bidi="ar-SA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Body Text First Indent 2"/>
    <w:basedOn w:val="3"/>
    <w:next w:val="5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2025-08-06T00:49:00Z</dcterms:created>
  <dc:creator>Administrator</dc:creator>
  <cp:lastModifiedBy>Administrator</cp:lastModifiedBy>
  <dcterms:modified xsi:type="dcterms:W3CDTF">2025-08-06T00:50:32Z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