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沙坡头区2024年农产品质量安全乡镇网格化监管建设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验收情况公示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</w:t>
      </w:r>
    </w:p>
    <w:p>
      <w:pPr>
        <w:pStyle w:val="2"/>
        <w:rPr>
          <w:rFonts w:hint="eastAsia"/>
        </w:rPr>
      </w:pPr>
    </w:p>
    <w:tbl>
      <w:tblPr>
        <w:tblStyle w:val="3"/>
        <w:tblW w:w="124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324"/>
        <w:gridCol w:w="6493"/>
        <w:gridCol w:w="1846"/>
        <w:gridCol w:w="18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  <w:jc w:val="center"/>
        </w:trPr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编号</w:t>
            </w:r>
          </w:p>
        </w:tc>
        <w:tc>
          <w:tcPr>
            <w:tcW w:w="1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乡镇</w:t>
            </w:r>
          </w:p>
        </w:tc>
        <w:tc>
          <w:tcPr>
            <w:tcW w:w="6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验收范围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验收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结果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9" w:hRule="exact"/>
          <w:jc w:val="center"/>
        </w:trPr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柔远镇东园镇兴仁镇</w:t>
            </w:r>
          </w:p>
        </w:tc>
        <w:tc>
          <w:tcPr>
            <w:tcW w:w="6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spacing w:line="360" w:lineRule="auto"/>
              <w:ind w:leftChars="0" w:firstLine="560" w:firstLineChars="200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乡镇配置检测室一间，能够保证设备、试剂耗材安全存放；配置农残速测仪器设备一台及附属设备耗材，能满足上市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农产品农兽药残速测；开展监管员协管员培训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监管员能熟练操作检测设并上传数据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等。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格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21850"/>
    <w:rsid w:val="1E576589"/>
    <w:rsid w:val="23056708"/>
    <w:rsid w:val="23A21850"/>
    <w:rsid w:val="340528B0"/>
    <w:rsid w:val="347D25A2"/>
    <w:rsid w:val="3E3115F6"/>
    <w:rsid w:val="40671A19"/>
    <w:rsid w:val="594F3C5E"/>
    <w:rsid w:val="6FFD045F"/>
    <w:rsid w:val="EE7DE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151</Characters>
  <Lines>0</Lines>
  <Paragraphs>0</Paragraphs>
  <TotalTime>0</TotalTime>
  <ScaleCrop>false</ScaleCrop>
  <LinksUpToDate>false</LinksUpToDate>
  <CharactersWithSpaces>153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2024-08-15T17:20:00Z</dcterms:created>
  <dc:creator>Administrator</dc:creator>
  <cp:lastModifiedBy>uos</cp:lastModifiedBy>
  <cp:lastPrinted>2025-05-12T15:45:05Z</cp:lastPrinted>
  <dcterms:modified xsi:type="dcterms:W3CDTF">2025-05-12T15:46:36Z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KSOTemplateDocerSaveRecord">
    <vt:lpwstr>eyJoZGlkIjoiMzhjMmM1MDY4OWJkNzk1Y2NmMThjMjBlM2E2NDYwZDciLCJ1c2VySWQiOiI0NzIxNzEwMTEifQ==</vt:lpwstr>
  </property>
  <property fmtid="{D5CDD505-2E9C-101B-9397-08002B2CF9AE}" pid="4" name="ICV">
    <vt:lpwstr>00AB565773BD4991A4E4D7A803936539_12</vt:lpwstr>
  </property>
</Properties>
</file>