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360" w:lineRule="auto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沙坡头区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油井子沟、寺口子水库及七星渠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河道、库坝及渠道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基本情况表</w:t>
      </w:r>
    </w:p>
    <w:p>
      <w:pPr>
        <w:pStyle w:val="2"/>
        <w:rPr>
          <w:rFonts w:hint="eastAsia"/>
        </w:rPr>
      </w:pPr>
    </w:p>
    <w:tbl>
      <w:tblPr>
        <w:tblStyle w:val="3"/>
        <w:tblW w:w="0" w:type="auto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60"/>
        <w:gridCol w:w="1400"/>
        <w:gridCol w:w="1840"/>
        <w:gridCol w:w="1840"/>
        <w:gridCol w:w="2660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河湖渠道名称</w:t>
            </w:r>
          </w:p>
        </w:tc>
        <w:tc>
          <w:tcPr>
            <w:tcW w:w="11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基    本    概 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长度/水域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起讫地点</w:t>
            </w:r>
          </w:p>
        </w:tc>
        <w:tc>
          <w:tcPr>
            <w:tcW w:w="2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保护对象</w:t>
            </w:r>
          </w:p>
        </w:tc>
        <w:tc>
          <w:tcPr>
            <w:tcW w:w="3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重点任务及目标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面积（km/km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起点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终点</w:t>
            </w: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河（沟）道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油井子沟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10.62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香山乡红圈村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兴仁镇兴仁村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石磺沟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18.42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宣和镇汪园村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宣和镇赵滩村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常乐导洪沟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8.37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常乐镇水车村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常乐镇枣林村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粉石沟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5.19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常乐镇煤矿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常乐镇大路街村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东大沟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6.11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常乐镇煤矿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常乐镇下河沿煤矿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83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香山北麓导洪沟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21.93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永康镇双达村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宣和镇汪园村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羊圈沟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11.60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常乐镇黄套村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常乐镇倪滩村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马家山沟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6.52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永康镇达茂村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常乐镇艾湾村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白鹅子沟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5.98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宣和镇兴海村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宣和镇永和村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沙沟子沟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7.94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宣和镇喜沟村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宣和镇永和村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鹰扑拉沟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9.74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宣和镇汪园村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宣和镇草台村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冯家大沟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17.47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香山乡景庄村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香山乡景庄村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中沟（三眼井）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10.76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香山乡三眼井村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香山乡三眼井村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南井沟（深井）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20.16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香山乡深井村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香山乡景庄村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</w:tbl>
    <w:p>
      <w:pPr>
        <w:spacing w:line="360" w:lineRule="auto"/>
        <w:ind w:firstLine="643" w:firstLineChars="200"/>
        <w:jc w:val="center"/>
        <w:rPr>
          <w:rFonts w:hint="eastAsia" w:ascii="仿宋_GB2312" w:hAnsi="宋体" w:eastAsia="仿宋_GB2312" w:cs="宋体"/>
          <w:b/>
          <w:bCs/>
          <w:sz w:val="32"/>
          <w:szCs w:val="32"/>
        </w:rPr>
        <w:sectPr>
          <w:footerReference r:id="rId4" w:type="first"/>
          <w:footerReference r:id="rId3" w:type="default"/>
          <w:pgSz w:w="16838" w:h="11906" w:orient="landscape"/>
          <w:pgMar w:top="1701" w:right="1417" w:bottom="1361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360" w:lineRule="auto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沙坡头区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油井子沟、寺口子水库及七星渠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河道、库坝及渠道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基本情况表</w:t>
      </w:r>
    </w:p>
    <w:tbl>
      <w:tblPr>
        <w:tblStyle w:val="3"/>
        <w:tblW w:w="0" w:type="auto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80"/>
        <w:gridCol w:w="1161"/>
        <w:gridCol w:w="1319"/>
        <w:gridCol w:w="1840"/>
        <w:gridCol w:w="1840"/>
        <w:gridCol w:w="2660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河湖渠道名称</w:t>
            </w:r>
          </w:p>
        </w:tc>
        <w:tc>
          <w:tcPr>
            <w:tcW w:w="10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基    本    概 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长度/水域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起讫地点</w:t>
            </w:r>
          </w:p>
        </w:tc>
        <w:tc>
          <w:tcPr>
            <w:tcW w:w="2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保护对象</w:t>
            </w:r>
          </w:p>
        </w:tc>
        <w:tc>
          <w:tcPr>
            <w:tcW w:w="3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重点任务及目标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面积（km/km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起点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终点</w:t>
            </w: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湖泊、水库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孟家湾塘坝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0.43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迎水桥镇长流水村、孟家湾村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加强水环境综合治理保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寺口子水库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0.82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宣和镇汪园村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加强水环境综合治理保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峡门水库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0.72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香山乡景庄村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新水水库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0.24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香山乡新水村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沙沟水库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2.49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兴仁镇蒿川林场蒿川管护区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棉山湾水源工程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0.87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val="en-US" w:eastAsia="zh-CN"/>
              </w:rPr>
              <w:t>兴仁镇蒿川林场罗全管护区、王团村、高庄村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拓寨柯淤地坝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兴仁镇拓寨柯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三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渠道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跃进渠（沙坡头区段））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9.97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镇罗镇镇罗村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镇罗镇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胜金村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七星渠（沙坡头区段）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27.83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永康镇上滩村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宣和镇宏爱村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同心扬水干渠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（沙坡头区段））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同心扬水一干渠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10.49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宣和镇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汪园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宣和镇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羚羊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同心扬水二干渠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2.38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宣和镇汪园村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中卫山羊选育场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同心扬水三干渠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12.23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中卫山羊选育场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宣和镇汪园村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大战场扬水干渠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2.80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中卫山羊选育场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宣和镇汪园村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</w:rPr>
      </w:pPr>
    </w:p>
    <w:p/>
    <w:sectPr>
      <w:pgSz w:w="16838" w:h="11906" w:orient="landscape"/>
      <w:pgMar w:top="1701" w:right="113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35460"/>
    <w:rsid w:val="5CA3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2020-12-24T03:11:00Z</dcterms:created>
  <dc:creator>Administrator</dc:creator>
  <cp:lastModifiedBy>Administrator</cp:lastModifiedBy>
  <dcterms:modified xsi:type="dcterms:W3CDTF">2020-12-24T03:14:36Z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