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  <w:lang w:val="en-US" w:eastAsia="zh-CN"/>
        </w:rPr>
        <w:t>2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沙坡头区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“十二五”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生态移民户籍信息核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查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表</w:t>
      </w: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15"/>
        <w:gridCol w:w="825"/>
        <w:gridCol w:w="269"/>
        <w:gridCol w:w="1801"/>
        <w:gridCol w:w="1530"/>
        <w:gridCol w:w="1920"/>
        <w:gridCol w:w="119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户主姓名</w:t>
            </w:r>
          </w:p>
        </w:tc>
        <w:tc>
          <w:tcPr>
            <w:tcW w:w="1094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  <w:tc>
          <w:tcPr>
            <w:tcW w:w="1801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4650" w:type="dxa"/>
            <w:gridSpan w:val="4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01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家庭人口</w:t>
            </w:r>
          </w:p>
        </w:tc>
        <w:tc>
          <w:tcPr>
            <w:tcW w:w="1094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val="en-US" w:eastAsia="zh-CN"/>
              </w:rPr>
              <w:t xml:space="preserve">   人</w:t>
            </w:r>
          </w:p>
        </w:tc>
        <w:tc>
          <w:tcPr>
            <w:tcW w:w="1801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移民房号</w:t>
            </w:r>
          </w:p>
        </w:tc>
        <w:tc>
          <w:tcPr>
            <w:tcW w:w="153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□常住；□闲置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846" w:type="dxa"/>
            <w:gridSpan w:val="7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家庭成员户籍信息</w:t>
            </w:r>
          </w:p>
        </w:tc>
        <w:tc>
          <w:tcPr>
            <w:tcW w:w="1199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姓名</w:t>
            </w: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身份证号码</w:t>
            </w: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eastAsia="zh-CN"/>
              </w:rPr>
              <w:t>与户主关系</w:t>
            </w: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1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2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3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4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5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  <w:t>6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7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8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9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3600" w:type="dxa"/>
            <w:gridSpan w:val="3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920" w:type="dxa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01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闲置程度</w:t>
            </w:r>
          </w:p>
        </w:tc>
        <w:tc>
          <w:tcPr>
            <w:tcW w:w="7544" w:type="dxa"/>
            <w:gridSpan w:val="6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□阶段性闲置；       □长期闲置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01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闲置原因</w:t>
            </w:r>
          </w:p>
        </w:tc>
        <w:tc>
          <w:tcPr>
            <w:tcW w:w="7544" w:type="dxa"/>
            <w:gridSpan w:val="6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□外出务工；□自主迁徙；□其他情况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01" w:type="dxa"/>
            <w:gridSpan w:val="2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>闲置现状</w:t>
            </w:r>
          </w:p>
        </w:tc>
        <w:tc>
          <w:tcPr>
            <w:tcW w:w="7544" w:type="dxa"/>
            <w:gridSpan w:val="6"/>
          </w:tcPr>
          <w:p>
            <w:pPr>
              <w:widowControl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□出租他人闲置；□转让闲置；□未转让闲置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7846" w:type="dxa"/>
            <w:gridSpan w:val="7"/>
          </w:tcPr>
          <w:p>
            <w:pPr>
              <w:widowControl w:val="0"/>
              <w:spacing w:line="62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  <w:t xml:space="preserve"> 农户确认签字（手印）： </w:t>
            </w:r>
          </w:p>
        </w:tc>
        <w:tc>
          <w:tcPr>
            <w:tcW w:w="1199" w:type="dxa"/>
          </w:tcPr>
          <w:p>
            <w:pPr>
              <w:widowControl w:val="0"/>
              <w:spacing w:line="62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40"/>
                <w:highlight w:val="no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核查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人员签字：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 xml:space="preserve">             乡镇扶贫分管领导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1167D"/>
    <w:rsid w:val="2F21167D"/>
    <w:rsid w:val="483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2019-09-05T09:15:00Z</dcterms:created>
  <dc:creator>咸鱼</dc:creator>
  <cp:lastModifiedBy>咸鱼</cp:lastModifiedBy>
  <dcterms:modified xsi:type="dcterms:W3CDTF">2019-09-05T09:17:15Z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